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719" w:rsidRPr="00BA11B2" w:rsidRDefault="00EF6A67" w:rsidP="006F1719">
      <w:pPr>
        <w:spacing w:line="240" w:lineRule="auto"/>
        <w:jc w:val="right"/>
        <w:rPr>
          <w:b/>
          <w:sz w:val="22"/>
          <w:szCs w:val="22"/>
        </w:rPr>
      </w:pPr>
      <w:r>
        <w:rPr>
          <w:b/>
          <w:sz w:val="22"/>
          <w:szCs w:val="22"/>
        </w:rPr>
        <w:t xml:space="preserve">   </w:t>
      </w:r>
    </w:p>
    <w:p w:rsidR="006F1719" w:rsidRPr="00BA11B2" w:rsidRDefault="006F1719" w:rsidP="006F1719">
      <w:pPr>
        <w:spacing w:line="240" w:lineRule="auto"/>
        <w:ind w:left="3424" w:hanging="11"/>
        <w:jc w:val="center"/>
      </w:pPr>
    </w:p>
    <w:p w:rsidR="00A942A0" w:rsidRDefault="00A942A0" w:rsidP="00A942A0">
      <w:pPr>
        <w:spacing w:line="240" w:lineRule="auto"/>
        <w:ind w:left="4678" w:hanging="11"/>
        <w:jc w:val="left"/>
        <w:rPr>
          <w:b/>
          <w:szCs w:val="28"/>
        </w:rPr>
      </w:pPr>
      <w:r w:rsidRPr="00C47784">
        <w:rPr>
          <w:b/>
          <w:szCs w:val="28"/>
        </w:rPr>
        <w:t>«УТВЕРЖДАЮ»</w:t>
      </w:r>
    </w:p>
    <w:p w:rsidR="00203C93" w:rsidRPr="00C47784" w:rsidRDefault="00203C93" w:rsidP="00A942A0">
      <w:pPr>
        <w:spacing w:line="240" w:lineRule="auto"/>
        <w:ind w:left="4678" w:hanging="11"/>
        <w:jc w:val="left"/>
        <w:rPr>
          <w:b/>
          <w:szCs w:val="28"/>
        </w:rPr>
      </w:pPr>
    </w:p>
    <w:p w:rsidR="00A942A0" w:rsidRDefault="00A942A0" w:rsidP="00A942A0">
      <w:pPr>
        <w:spacing w:line="240" w:lineRule="auto"/>
        <w:ind w:left="4678" w:hanging="11"/>
        <w:jc w:val="left"/>
        <w:rPr>
          <w:szCs w:val="28"/>
        </w:rPr>
      </w:pPr>
      <w:r w:rsidRPr="00E62597">
        <w:rPr>
          <w:szCs w:val="28"/>
        </w:rPr>
        <w:t xml:space="preserve">Председатель </w:t>
      </w:r>
      <w:r w:rsidR="00162A42">
        <w:rPr>
          <w:szCs w:val="28"/>
        </w:rPr>
        <w:t xml:space="preserve"> З</w:t>
      </w:r>
      <w:r w:rsidR="00E85480">
        <w:rPr>
          <w:szCs w:val="28"/>
        </w:rPr>
        <w:t>акупочной комиссии первого</w:t>
      </w:r>
      <w:r w:rsidRPr="00E62597">
        <w:rPr>
          <w:szCs w:val="28"/>
        </w:rPr>
        <w:t xml:space="preserve"> уровня</w:t>
      </w:r>
      <w:r w:rsidR="00E85480">
        <w:rPr>
          <w:szCs w:val="28"/>
        </w:rPr>
        <w:t xml:space="preserve">  </w:t>
      </w:r>
      <w:r w:rsidR="00C47784">
        <w:rPr>
          <w:szCs w:val="28"/>
        </w:rPr>
        <w:t>АО «Чувашская энергосбытовая компания»</w:t>
      </w:r>
      <w:r w:rsidRPr="00E62597">
        <w:rPr>
          <w:szCs w:val="28"/>
        </w:rPr>
        <w:t xml:space="preserve">  </w:t>
      </w:r>
    </w:p>
    <w:p w:rsidR="00A942A0" w:rsidRPr="00E62597" w:rsidRDefault="00A942A0" w:rsidP="00A942A0">
      <w:pPr>
        <w:spacing w:line="240" w:lineRule="auto"/>
        <w:ind w:left="4678" w:hanging="11"/>
        <w:jc w:val="left"/>
        <w:rPr>
          <w:szCs w:val="28"/>
        </w:rPr>
      </w:pPr>
      <w:r w:rsidRPr="00E62597">
        <w:rPr>
          <w:szCs w:val="28"/>
        </w:rPr>
        <w:t>_______________</w:t>
      </w:r>
      <w:r w:rsidR="00E85480">
        <w:rPr>
          <w:szCs w:val="28"/>
        </w:rPr>
        <w:t>_________</w:t>
      </w:r>
      <w:r w:rsidRPr="00E62597">
        <w:rPr>
          <w:szCs w:val="28"/>
        </w:rPr>
        <w:t xml:space="preserve"> </w:t>
      </w:r>
      <w:r w:rsidR="00C47784">
        <w:rPr>
          <w:szCs w:val="28"/>
        </w:rPr>
        <w:t>/А.С.  Егоров/</w:t>
      </w:r>
    </w:p>
    <w:p w:rsidR="00A942A0" w:rsidRPr="00C47784" w:rsidRDefault="00A942A0" w:rsidP="00A942A0">
      <w:pPr>
        <w:spacing w:line="240" w:lineRule="auto"/>
        <w:ind w:left="4678" w:hanging="11"/>
        <w:jc w:val="left"/>
        <w:rPr>
          <w:szCs w:val="28"/>
          <w:u w:val="single"/>
        </w:rPr>
      </w:pPr>
      <w:r w:rsidRPr="00C47784">
        <w:rPr>
          <w:szCs w:val="28"/>
          <w:u w:val="single"/>
        </w:rPr>
        <w:t>«</w:t>
      </w:r>
      <w:r w:rsidR="003561F8">
        <w:rPr>
          <w:szCs w:val="28"/>
          <w:u w:val="single"/>
        </w:rPr>
        <w:t>0</w:t>
      </w:r>
      <w:r w:rsidR="00733EF8">
        <w:rPr>
          <w:szCs w:val="28"/>
          <w:u w:val="single"/>
        </w:rPr>
        <w:t>3</w:t>
      </w:r>
      <w:r w:rsidRPr="00C47784">
        <w:rPr>
          <w:szCs w:val="28"/>
          <w:u w:val="single"/>
        </w:rPr>
        <w:t xml:space="preserve">» </w:t>
      </w:r>
      <w:r w:rsidR="00F135FA">
        <w:rPr>
          <w:szCs w:val="28"/>
          <w:u w:val="single"/>
        </w:rPr>
        <w:t xml:space="preserve"> </w:t>
      </w:r>
      <w:r w:rsidR="00A2567F">
        <w:rPr>
          <w:szCs w:val="28"/>
          <w:u w:val="single"/>
        </w:rPr>
        <w:t>августа</w:t>
      </w:r>
      <w:r w:rsidR="00F135FA">
        <w:rPr>
          <w:szCs w:val="28"/>
          <w:u w:val="single"/>
        </w:rPr>
        <w:t xml:space="preserve"> </w:t>
      </w:r>
      <w:r w:rsidR="00C47784" w:rsidRPr="00C47784">
        <w:rPr>
          <w:szCs w:val="28"/>
          <w:u w:val="single"/>
        </w:rPr>
        <w:t xml:space="preserve"> </w:t>
      </w:r>
      <w:r w:rsidRPr="00C47784">
        <w:rPr>
          <w:szCs w:val="28"/>
          <w:u w:val="single"/>
        </w:rPr>
        <w:t>201</w:t>
      </w:r>
      <w:r w:rsidR="00F135FA">
        <w:rPr>
          <w:szCs w:val="28"/>
          <w:u w:val="single"/>
        </w:rPr>
        <w:t>5</w:t>
      </w:r>
      <w:r w:rsidRPr="00C47784">
        <w:rPr>
          <w:szCs w:val="28"/>
          <w:u w:val="single"/>
        </w:rPr>
        <w:t xml:space="preserve"> г.</w:t>
      </w:r>
    </w:p>
    <w:p w:rsidR="006F1719" w:rsidRPr="00BA11B2" w:rsidRDefault="006F1719" w:rsidP="006F1719">
      <w:pPr>
        <w:spacing w:line="240" w:lineRule="auto"/>
        <w:ind w:left="4678" w:hanging="11"/>
      </w:pPr>
    </w:p>
    <w:p w:rsidR="006F1719" w:rsidRPr="00BA11B2" w:rsidRDefault="006F1719" w:rsidP="006F1719">
      <w:pPr>
        <w:spacing w:line="240" w:lineRule="auto"/>
        <w:ind w:left="4678" w:hanging="11"/>
        <w:jc w:val="center"/>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pStyle w:val="aff0"/>
        <w:tabs>
          <w:tab w:val="clear" w:pos="1134"/>
        </w:tabs>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jc w:val="center"/>
        <w:outlineLvl w:val="0"/>
        <w:rPr>
          <w:b/>
          <w:sz w:val="36"/>
        </w:rPr>
      </w:pPr>
      <w:bookmarkStart w:id="0" w:name="_Toc518119232"/>
      <w:r w:rsidRPr="00BA11B2">
        <w:rPr>
          <w:b/>
          <w:sz w:val="36"/>
        </w:rPr>
        <w:t>Аукционная документация</w:t>
      </w:r>
      <w:bookmarkEnd w:id="0"/>
    </w:p>
    <w:p w:rsidR="006F1719" w:rsidRPr="00BA11B2" w:rsidRDefault="006F1719" w:rsidP="006F1719">
      <w:pPr>
        <w:spacing w:line="240" w:lineRule="auto"/>
      </w:pPr>
    </w:p>
    <w:p w:rsidR="00A942A0" w:rsidRDefault="006F1719" w:rsidP="006F1719">
      <w:pPr>
        <w:suppressAutoHyphens/>
        <w:spacing w:line="240" w:lineRule="auto"/>
        <w:ind w:firstLine="0"/>
        <w:jc w:val="center"/>
      </w:pPr>
      <w:r w:rsidRPr="00BA11B2">
        <w:t>АУКЦИОН  НА ПРАВО ЗАКЛЮЧЕНИЯ ДОГОВОРА ПОСТАВК</w:t>
      </w:r>
      <w:r w:rsidR="00FF106D">
        <w:t>И</w:t>
      </w:r>
      <w:r w:rsidRPr="00BA11B2">
        <w:t xml:space="preserve"> </w:t>
      </w:r>
    </w:p>
    <w:p w:rsidR="004D3914" w:rsidRPr="004D3914" w:rsidRDefault="004D3914" w:rsidP="00A942A0">
      <w:pPr>
        <w:suppressAutoHyphens/>
        <w:spacing w:line="240" w:lineRule="auto"/>
        <w:ind w:firstLine="0"/>
        <w:jc w:val="center"/>
      </w:pPr>
      <w:r w:rsidRPr="004D3914">
        <w:t>РАСХОДНЫХ МАТЕРИАЛОВ И КОМПЛЕКТУЮЩИХ К ОРГТЕХНИКЕ</w:t>
      </w:r>
    </w:p>
    <w:p w:rsidR="00A942A0" w:rsidRPr="00A942A0" w:rsidRDefault="00A942A0" w:rsidP="00A942A0">
      <w:pPr>
        <w:suppressAutoHyphens/>
        <w:spacing w:line="240" w:lineRule="auto"/>
        <w:ind w:firstLine="0"/>
        <w:jc w:val="center"/>
        <w:rPr>
          <w:b/>
        </w:rPr>
      </w:pPr>
      <w:r w:rsidRPr="00A942A0">
        <w:rPr>
          <w:b/>
        </w:rPr>
        <w:t>для нужд АО «</w:t>
      </w:r>
      <w:r w:rsidR="00AE20F1">
        <w:rPr>
          <w:b/>
        </w:rPr>
        <w:t>Чувашская энергосбытовая компания</w:t>
      </w:r>
      <w:r w:rsidRPr="00A942A0">
        <w:rPr>
          <w:b/>
        </w:rPr>
        <w:t>»</w:t>
      </w:r>
    </w:p>
    <w:p w:rsidR="006F1719" w:rsidRPr="00BA11B2" w:rsidRDefault="006F1719" w:rsidP="006F1719">
      <w:pPr>
        <w:spacing w:line="240" w:lineRule="auto"/>
        <w:jc w:val="center"/>
      </w:pPr>
    </w:p>
    <w:p w:rsidR="006F1719" w:rsidRPr="00A942A0" w:rsidRDefault="00AE20F1" w:rsidP="006F1719">
      <w:pPr>
        <w:spacing w:line="240" w:lineRule="auto"/>
        <w:jc w:val="center"/>
        <w:rPr>
          <w:b/>
        </w:rPr>
      </w:pPr>
      <w:r>
        <w:rPr>
          <w:b/>
        </w:rPr>
        <w:t>(Лот №</w:t>
      </w:r>
      <w:r w:rsidR="004D3914">
        <w:rPr>
          <w:b/>
        </w:rPr>
        <w:t>74</w:t>
      </w:r>
      <w:r w:rsidR="00A942A0" w:rsidRPr="00A942A0">
        <w:rPr>
          <w:b/>
        </w:rPr>
        <w:t>-</w:t>
      </w:r>
      <w:r w:rsidR="004D3914">
        <w:rPr>
          <w:b/>
        </w:rPr>
        <w:t>ХОЗ</w:t>
      </w:r>
      <w:r>
        <w:rPr>
          <w:b/>
        </w:rPr>
        <w:t>-</w:t>
      </w:r>
      <w:r w:rsidR="00A942A0" w:rsidRPr="00A942A0">
        <w:rPr>
          <w:b/>
        </w:rPr>
        <w:t>201</w:t>
      </w:r>
      <w:r w:rsidR="00746122">
        <w:rPr>
          <w:b/>
        </w:rPr>
        <w:t>5</w:t>
      </w:r>
      <w:r w:rsidR="00A942A0" w:rsidRPr="00A942A0">
        <w:rPr>
          <w:b/>
        </w:rPr>
        <w:t>-</w:t>
      </w:r>
      <w:r>
        <w:rPr>
          <w:b/>
        </w:rPr>
        <w:t>ЧЭСК</w:t>
      </w:r>
      <w:r w:rsidR="006F1719" w:rsidRPr="00A942A0">
        <w:rPr>
          <w:b/>
        </w:rPr>
        <w:t>)</w:t>
      </w:r>
    </w:p>
    <w:p w:rsidR="006F1719" w:rsidRPr="00BA11B2" w:rsidRDefault="006F1719" w:rsidP="006F1719">
      <w:pPr>
        <w:spacing w:line="240" w:lineRule="auto"/>
        <w:ind w:firstLine="0"/>
      </w:pPr>
    </w:p>
    <w:p w:rsidR="006F1719" w:rsidRPr="00BA11B2" w:rsidRDefault="006F1719" w:rsidP="006F1719">
      <w:pPr>
        <w:spacing w:line="240" w:lineRule="auto"/>
        <w:ind w:firstLine="0"/>
        <w:jc w:val="center"/>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0409BE" w:rsidRDefault="000409BE" w:rsidP="00A942A0">
      <w:pPr>
        <w:spacing w:line="240" w:lineRule="auto"/>
        <w:ind w:firstLine="0"/>
        <w:jc w:val="center"/>
        <w:rPr>
          <w:sz w:val="24"/>
          <w:szCs w:val="24"/>
        </w:rPr>
      </w:pPr>
    </w:p>
    <w:p w:rsidR="000409BE" w:rsidRDefault="000409BE" w:rsidP="00A942A0">
      <w:pPr>
        <w:spacing w:line="240" w:lineRule="auto"/>
        <w:ind w:firstLine="0"/>
        <w:jc w:val="center"/>
        <w:rPr>
          <w:sz w:val="24"/>
          <w:szCs w:val="24"/>
        </w:rPr>
      </w:pPr>
    </w:p>
    <w:p w:rsidR="000409BE" w:rsidRDefault="000409BE" w:rsidP="00A942A0">
      <w:pPr>
        <w:spacing w:line="240" w:lineRule="auto"/>
        <w:ind w:firstLine="0"/>
        <w:jc w:val="center"/>
        <w:rPr>
          <w:sz w:val="24"/>
          <w:szCs w:val="24"/>
        </w:rPr>
      </w:pPr>
    </w:p>
    <w:p w:rsidR="000409BE" w:rsidRDefault="000409BE" w:rsidP="00A942A0">
      <w:pPr>
        <w:spacing w:line="240" w:lineRule="auto"/>
        <w:ind w:firstLine="0"/>
        <w:jc w:val="center"/>
        <w:rPr>
          <w:sz w:val="24"/>
          <w:szCs w:val="24"/>
        </w:rPr>
      </w:pPr>
    </w:p>
    <w:p w:rsidR="000409BE" w:rsidRDefault="000409BE" w:rsidP="00A942A0">
      <w:pPr>
        <w:spacing w:line="240" w:lineRule="auto"/>
        <w:ind w:firstLine="0"/>
        <w:jc w:val="center"/>
        <w:rPr>
          <w:sz w:val="24"/>
          <w:szCs w:val="24"/>
        </w:rPr>
      </w:pPr>
    </w:p>
    <w:p w:rsidR="000409BE" w:rsidRDefault="000409BE" w:rsidP="00A942A0">
      <w:pPr>
        <w:spacing w:line="240" w:lineRule="auto"/>
        <w:ind w:firstLine="0"/>
        <w:jc w:val="center"/>
        <w:rPr>
          <w:sz w:val="24"/>
          <w:szCs w:val="24"/>
        </w:rPr>
      </w:pPr>
    </w:p>
    <w:p w:rsidR="00A942A0" w:rsidRPr="008F4F44" w:rsidRDefault="000409BE" w:rsidP="00A942A0">
      <w:pPr>
        <w:spacing w:line="240" w:lineRule="auto"/>
        <w:ind w:firstLine="0"/>
        <w:jc w:val="center"/>
        <w:rPr>
          <w:sz w:val="24"/>
          <w:szCs w:val="24"/>
        </w:rPr>
      </w:pPr>
      <w:r>
        <w:rPr>
          <w:sz w:val="24"/>
          <w:szCs w:val="24"/>
        </w:rPr>
        <w:t>г.Чебоксары</w:t>
      </w:r>
      <w:r w:rsidR="00A942A0" w:rsidRPr="008F4F44">
        <w:rPr>
          <w:sz w:val="24"/>
          <w:szCs w:val="24"/>
        </w:rPr>
        <w:br/>
        <w:t>201</w:t>
      </w:r>
      <w:r w:rsidR="002114C0">
        <w:rPr>
          <w:sz w:val="24"/>
          <w:szCs w:val="24"/>
        </w:rPr>
        <w:t>5</w:t>
      </w:r>
      <w:r w:rsidR="00A942A0" w:rsidRPr="008F4F44">
        <w:rPr>
          <w:sz w:val="24"/>
          <w:szCs w:val="24"/>
        </w:rPr>
        <w:t xml:space="preserve"> год</w:t>
      </w:r>
    </w:p>
    <w:p w:rsidR="006F1719" w:rsidRPr="00BA11B2" w:rsidRDefault="006F1719" w:rsidP="002A495F">
      <w:pPr>
        <w:keepNext/>
        <w:pageBreakBefore/>
        <w:ind w:firstLine="0"/>
        <w:outlineLvl w:val="0"/>
        <w:rPr>
          <w:rFonts w:ascii="Arial" w:hAnsi="Arial"/>
          <w:b/>
          <w:sz w:val="36"/>
        </w:rPr>
      </w:pPr>
      <w:r w:rsidRPr="00BA11B2">
        <w:rPr>
          <w:rFonts w:ascii="Arial" w:hAnsi="Arial"/>
          <w:b/>
          <w:sz w:val="36"/>
        </w:rPr>
        <w:lastRenderedPageBreak/>
        <w:t>Содержание</w:t>
      </w:r>
    </w:p>
    <w:p w:rsidR="009F76B6" w:rsidRDefault="00FB6788">
      <w:pPr>
        <w:pStyle w:val="11"/>
        <w:rPr>
          <w:rFonts w:asciiTheme="minorHAnsi" w:eastAsiaTheme="minorEastAsia" w:hAnsiTheme="minorHAnsi" w:cstheme="minorBidi"/>
          <w:b w:val="0"/>
          <w:bCs w:val="0"/>
          <w:caps w:val="0"/>
          <w:snapToGrid/>
          <w:sz w:val="22"/>
          <w:szCs w:val="22"/>
        </w:rPr>
      </w:pPr>
      <w:r w:rsidRPr="00BA11B2">
        <w:fldChar w:fldCharType="begin"/>
      </w:r>
      <w:r w:rsidR="006F1719" w:rsidRPr="00BA11B2">
        <w:instrText xml:space="preserve"> TOC \o "2-2" \h \z \t "Заголовок 1;1;Пункт2;3" </w:instrText>
      </w:r>
      <w:r w:rsidRPr="00BA11B2">
        <w:fldChar w:fldCharType="separate"/>
      </w:r>
      <w:hyperlink w:anchor="_Toc392837972" w:history="1">
        <w:r w:rsidR="009F76B6" w:rsidRPr="00F33689">
          <w:rPr>
            <w:rStyle w:val="ad"/>
          </w:rPr>
          <w:t>1.</w:t>
        </w:r>
        <w:r w:rsidR="009F76B6">
          <w:rPr>
            <w:rFonts w:asciiTheme="minorHAnsi" w:eastAsiaTheme="minorEastAsia" w:hAnsiTheme="minorHAnsi" w:cstheme="minorBidi"/>
            <w:b w:val="0"/>
            <w:bCs w:val="0"/>
            <w:caps w:val="0"/>
            <w:snapToGrid/>
            <w:sz w:val="22"/>
            <w:szCs w:val="22"/>
          </w:rPr>
          <w:tab/>
        </w:r>
        <w:r w:rsidR="009F76B6" w:rsidRPr="00F33689">
          <w:rPr>
            <w:rStyle w:val="ad"/>
          </w:rPr>
          <w:t>Общие положения</w:t>
        </w:r>
        <w:r w:rsidR="009F76B6">
          <w:rPr>
            <w:webHidden/>
          </w:rPr>
          <w:tab/>
        </w:r>
        <w:r>
          <w:rPr>
            <w:webHidden/>
          </w:rPr>
          <w:fldChar w:fldCharType="begin"/>
        </w:r>
        <w:r w:rsidR="009F76B6">
          <w:rPr>
            <w:webHidden/>
          </w:rPr>
          <w:instrText xml:space="preserve"> PAGEREF _Toc392837972 \h </w:instrText>
        </w:r>
        <w:r>
          <w:rPr>
            <w:webHidden/>
          </w:rPr>
        </w:r>
        <w:r>
          <w:rPr>
            <w:webHidden/>
          </w:rPr>
          <w:fldChar w:fldCharType="separate"/>
        </w:r>
        <w:r w:rsidR="009A1A73">
          <w:rPr>
            <w:webHidden/>
          </w:rPr>
          <w:t>5</w:t>
        </w:r>
        <w:r>
          <w:rPr>
            <w:webHidden/>
          </w:rPr>
          <w:fldChar w:fldCharType="end"/>
        </w:r>
      </w:hyperlink>
    </w:p>
    <w:p w:rsidR="009F76B6" w:rsidRDefault="00FB6788">
      <w:pPr>
        <w:pStyle w:val="21"/>
        <w:tabs>
          <w:tab w:val="left" w:pos="1134"/>
        </w:tabs>
        <w:rPr>
          <w:rFonts w:asciiTheme="minorHAnsi" w:eastAsiaTheme="minorEastAsia" w:hAnsiTheme="minorHAnsi" w:cstheme="minorBidi"/>
          <w:b w:val="0"/>
          <w:snapToGrid/>
          <w:sz w:val="22"/>
          <w:szCs w:val="22"/>
          <w:lang w:val="ru-RU"/>
        </w:rPr>
      </w:pPr>
      <w:hyperlink w:anchor="_Toc392837973" w:history="1">
        <w:r w:rsidR="009F76B6" w:rsidRPr="00F33689">
          <w:rPr>
            <w:rStyle w:val="ad"/>
          </w:rPr>
          <w:t>1.1</w:t>
        </w:r>
        <w:r w:rsidR="009F76B6">
          <w:rPr>
            <w:rFonts w:asciiTheme="minorHAnsi" w:eastAsiaTheme="minorEastAsia" w:hAnsiTheme="minorHAnsi" w:cstheme="minorBidi"/>
            <w:b w:val="0"/>
            <w:snapToGrid/>
            <w:sz w:val="22"/>
            <w:szCs w:val="22"/>
            <w:lang w:val="ru-RU"/>
          </w:rPr>
          <w:tab/>
        </w:r>
        <w:r w:rsidR="009F76B6" w:rsidRPr="00F33689">
          <w:rPr>
            <w:rStyle w:val="ad"/>
          </w:rPr>
          <w:t>Общие сведения об аукционе</w:t>
        </w:r>
        <w:r w:rsidR="009F76B6">
          <w:rPr>
            <w:webHidden/>
          </w:rPr>
          <w:tab/>
        </w:r>
        <w:r>
          <w:rPr>
            <w:webHidden/>
          </w:rPr>
          <w:fldChar w:fldCharType="begin"/>
        </w:r>
        <w:r w:rsidR="009F76B6">
          <w:rPr>
            <w:webHidden/>
          </w:rPr>
          <w:instrText xml:space="preserve"> PAGEREF _Toc392837973 \h </w:instrText>
        </w:r>
        <w:r>
          <w:rPr>
            <w:webHidden/>
          </w:rPr>
        </w:r>
        <w:r>
          <w:rPr>
            <w:webHidden/>
          </w:rPr>
          <w:fldChar w:fldCharType="separate"/>
        </w:r>
        <w:r w:rsidR="009A1A73">
          <w:rPr>
            <w:webHidden/>
          </w:rPr>
          <w:t>5</w:t>
        </w:r>
        <w:r>
          <w:rPr>
            <w:webHidden/>
          </w:rPr>
          <w:fldChar w:fldCharType="end"/>
        </w:r>
      </w:hyperlink>
    </w:p>
    <w:p w:rsidR="009F76B6" w:rsidRDefault="00FB6788">
      <w:pPr>
        <w:pStyle w:val="21"/>
        <w:tabs>
          <w:tab w:val="left" w:pos="1134"/>
        </w:tabs>
        <w:rPr>
          <w:rFonts w:asciiTheme="minorHAnsi" w:eastAsiaTheme="minorEastAsia" w:hAnsiTheme="minorHAnsi" w:cstheme="minorBidi"/>
          <w:b w:val="0"/>
          <w:snapToGrid/>
          <w:sz w:val="22"/>
          <w:szCs w:val="22"/>
          <w:lang w:val="ru-RU"/>
        </w:rPr>
      </w:pPr>
      <w:hyperlink w:anchor="_Toc392837974" w:history="1">
        <w:r w:rsidR="009F76B6" w:rsidRPr="00F33689">
          <w:rPr>
            <w:rStyle w:val="ad"/>
          </w:rPr>
          <w:t>1.2</w:t>
        </w:r>
        <w:r w:rsidR="009F76B6">
          <w:rPr>
            <w:rFonts w:asciiTheme="minorHAnsi" w:eastAsiaTheme="minorEastAsia" w:hAnsiTheme="minorHAnsi" w:cstheme="minorBidi"/>
            <w:b w:val="0"/>
            <w:snapToGrid/>
            <w:sz w:val="22"/>
            <w:szCs w:val="22"/>
            <w:lang w:val="ru-RU"/>
          </w:rPr>
          <w:tab/>
        </w:r>
        <w:r w:rsidR="009F76B6" w:rsidRPr="00F33689">
          <w:rPr>
            <w:rStyle w:val="ad"/>
          </w:rPr>
          <w:t>Правовой статус документов</w:t>
        </w:r>
        <w:r w:rsidR="009F76B6">
          <w:rPr>
            <w:webHidden/>
          </w:rPr>
          <w:tab/>
        </w:r>
        <w:r>
          <w:rPr>
            <w:webHidden/>
          </w:rPr>
          <w:fldChar w:fldCharType="begin"/>
        </w:r>
        <w:r w:rsidR="009F76B6">
          <w:rPr>
            <w:webHidden/>
          </w:rPr>
          <w:instrText xml:space="preserve"> PAGEREF _Toc392837974 \h </w:instrText>
        </w:r>
        <w:r>
          <w:rPr>
            <w:webHidden/>
          </w:rPr>
        </w:r>
        <w:r>
          <w:rPr>
            <w:webHidden/>
          </w:rPr>
          <w:fldChar w:fldCharType="separate"/>
        </w:r>
        <w:r w:rsidR="009A1A73">
          <w:rPr>
            <w:webHidden/>
          </w:rPr>
          <w:t>5</w:t>
        </w:r>
        <w:r>
          <w:rPr>
            <w:webHidden/>
          </w:rPr>
          <w:fldChar w:fldCharType="end"/>
        </w:r>
      </w:hyperlink>
    </w:p>
    <w:p w:rsidR="009F76B6" w:rsidRDefault="00FB6788">
      <w:pPr>
        <w:pStyle w:val="21"/>
        <w:tabs>
          <w:tab w:val="left" w:pos="1134"/>
        </w:tabs>
        <w:rPr>
          <w:rFonts w:asciiTheme="minorHAnsi" w:eastAsiaTheme="minorEastAsia" w:hAnsiTheme="minorHAnsi" w:cstheme="minorBidi"/>
          <w:b w:val="0"/>
          <w:snapToGrid/>
          <w:sz w:val="22"/>
          <w:szCs w:val="22"/>
          <w:lang w:val="ru-RU"/>
        </w:rPr>
      </w:pPr>
      <w:hyperlink w:anchor="_Toc392837975" w:history="1">
        <w:r w:rsidR="009F76B6" w:rsidRPr="00F33689">
          <w:rPr>
            <w:rStyle w:val="ad"/>
          </w:rPr>
          <w:t>1.3</w:t>
        </w:r>
        <w:r w:rsidR="009F76B6">
          <w:rPr>
            <w:rFonts w:asciiTheme="minorHAnsi" w:eastAsiaTheme="minorEastAsia" w:hAnsiTheme="minorHAnsi" w:cstheme="minorBidi"/>
            <w:b w:val="0"/>
            <w:snapToGrid/>
            <w:sz w:val="22"/>
            <w:szCs w:val="22"/>
            <w:lang w:val="ru-RU"/>
          </w:rPr>
          <w:tab/>
        </w:r>
        <w:r w:rsidR="009F76B6" w:rsidRPr="00F33689">
          <w:rPr>
            <w:rStyle w:val="ad"/>
          </w:rPr>
          <w:t>Особые положения в связи с проведением аукциона через Систему </w:t>
        </w:r>
        <w:r w:rsidR="009F76B6" w:rsidRPr="00F33689">
          <w:rPr>
            <w:rStyle w:val="ad"/>
            <w:lang w:val="en-US"/>
          </w:rPr>
          <w:t>b</w:t>
        </w:r>
        <w:r w:rsidR="009F76B6" w:rsidRPr="00F33689">
          <w:rPr>
            <w:rStyle w:val="ad"/>
          </w:rPr>
          <w:t>2</w:t>
        </w:r>
        <w:r w:rsidR="009F76B6" w:rsidRPr="00F33689">
          <w:rPr>
            <w:rStyle w:val="ad"/>
            <w:lang w:val="en-US"/>
          </w:rPr>
          <w:t>b</w:t>
        </w:r>
        <w:r w:rsidR="009F76B6" w:rsidRPr="00F33689">
          <w:rPr>
            <w:rStyle w:val="ad"/>
          </w:rPr>
          <w:noBreakHyphen/>
          <w:t>energo</w:t>
        </w:r>
        <w:r w:rsidR="009F76B6">
          <w:rPr>
            <w:webHidden/>
          </w:rPr>
          <w:tab/>
        </w:r>
        <w:r>
          <w:rPr>
            <w:webHidden/>
          </w:rPr>
          <w:fldChar w:fldCharType="begin"/>
        </w:r>
        <w:r w:rsidR="009F76B6">
          <w:rPr>
            <w:webHidden/>
          </w:rPr>
          <w:instrText xml:space="preserve"> PAGEREF _Toc392837975 \h </w:instrText>
        </w:r>
        <w:r>
          <w:rPr>
            <w:webHidden/>
          </w:rPr>
        </w:r>
        <w:r>
          <w:rPr>
            <w:webHidden/>
          </w:rPr>
          <w:fldChar w:fldCharType="separate"/>
        </w:r>
        <w:r w:rsidR="009A1A73">
          <w:rPr>
            <w:webHidden/>
          </w:rPr>
          <w:t>7</w:t>
        </w:r>
        <w:r>
          <w:rPr>
            <w:webHidden/>
          </w:rPr>
          <w:fldChar w:fldCharType="end"/>
        </w:r>
      </w:hyperlink>
    </w:p>
    <w:p w:rsidR="009F76B6" w:rsidRDefault="00FB6788">
      <w:pPr>
        <w:pStyle w:val="21"/>
        <w:tabs>
          <w:tab w:val="left" w:pos="1134"/>
        </w:tabs>
        <w:rPr>
          <w:rFonts w:asciiTheme="minorHAnsi" w:eastAsiaTheme="minorEastAsia" w:hAnsiTheme="minorHAnsi" w:cstheme="minorBidi"/>
          <w:b w:val="0"/>
          <w:snapToGrid/>
          <w:sz w:val="22"/>
          <w:szCs w:val="22"/>
          <w:lang w:val="ru-RU"/>
        </w:rPr>
      </w:pPr>
      <w:hyperlink w:anchor="_Toc392837976" w:history="1">
        <w:r w:rsidR="009F76B6" w:rsidRPr="00F33689">
          <w:rPr>
            <w:rStyle w:val="ad"/>
          </w:rPr>
          <w:t>1.4</w:t>
        </w:r>
        <w:r w:rsidR="009F76B6">
          <w:rPr>
            <w:rFonts w:asciiTheme="minorHAnsi" w:eastAsiaTheme="minorEastAsia" w:hAnsiTheme="minorHAnsi" w:cstheme="minorBidi"/>
            <w:b w:val="0"/>
            <w:snapToGrid/>
            <w:sz w:val="22"/>
            <w:szCs w:val="22"/>
            <w:lang w:val="ru-RU"/>
          </w:rPr>
          <w:tab/>
        </w:r>
        <w:r w:rsidR="009F76B6" w:rsidRPr="00F33689">
          <w:rPr>
            <w:rStyle w:val="ad"/>
          </w:rPr>
          <w:t>Обжалование</w:t>
        </w:r>
        <w:r w:rsidR="009F76B6">
          <w:rPr>
            <w:webHidden/>
          </w:rPr>
          <w:tab/>
        </w:r>
        <w:r>
          <w:rPr>
            <w:webHidden/>
          </w:rPr>
          <w:fldChar w:fldCharType="begin"/>
        </w:r>
        <w:r w:rsidR="009F76B6">
          <w:rPr>
            <w:webHidden/>
          </w:rPr>
          <w:instrText xml:space="preserve"> PAGEREF _Toc392837976 \h </w:instrText>
        </w:r>
        <w:r>
          <w:rPr>
            <w:webHidden/>
          </w:rPr>
        </w:r>
        <w:r>
          <w:rPr>
            <w:webHidden/>
          </w:rPr>
          <w:fldChar w:fldCharType="separate"/>
        </w:r>
        <w:r w:rsidR="009A1A73">
          <w:rPr>
            <w:webHidden/>
          </w:rPr>
          <w:t>7</w:t>
        </w:r>
        <w:r>
          <w:rPr>
            <w:webHidden/>
          </w:rPr>
          <w:fldChar w:fldCharType="end"/>
        </w:r>
      </w:hyperlink>
    </w:p>
    <w:p w:rsidR="009F76B6" w:rsidRDefault="00FB6788">
      <w:pPr>
        <w:pStyle w:val="21"/>
        <w:tabs>
          <w:tab w:val="left" w:pos="1134"/>
        </w:tabs>
        <w:rPr>
          <w:rFonts w:asciiTheme="minorHAnsi" w:eastAsiaTheme="minorEastAsia" w:hAnsiTheme="minorHAnsi" w:cstheme="minorBidi"/>
          <w:b w:val="0"/>
          <w:snapToGrid/>
          <w:sz w:val="22"/>
          <w:szCs w:val="22"/>
          <w:lang w:val="ru-RU"/>
        </w:rPr>
      </w:pPr>
      <w:hyperlink w:anchor="_Toc392837977" w:history="1">
        <w:r w:rsidR="009F76B6" w:rsidRPr="00F33689">
          <w:rPr>
            <w:rStyle w:val="ad"/>
          </w:rPr>
          <w:t>1.5</w:t>
        </w:r>
        <w:r w:rsidR="009F76B6">
          <w:rPr>
            <w:rFonts w:asciiTheme="minorHAnsi" w:eastAsiaTheme="minorEastAsia" w:hAnsiTheme="minorHAnsi" w:cstheme="minorBidi"/>
            <w:b w:val="0"/>
            <w:snapToGrid/>
            <w:sz w:val="22"/>
            <w:szCs w:val="22"/>
            <w:lang w:val="ru-RU"/>
          </w:rPr>
          <w:tab/>
        </w:r>
        <w:r w:rsidR="009F76B6" w:rsidRPr="00F33689">
          <w:rPr>
            <w:rStyle w:val="ad"/>
          </w:rPr>
          <w:t>Прочие положения</w:t>
        </w:r>
        <w:r w:rsidR="009F76B6">
          <w:rPr>
            <w:webHidden/>
          </w:rPr>
          <w:tab/>
        </w:r>
        <w:r>
          <w:rPr>
            <w:webHidden/>
          </w:rPr>
          <w:fldChar w:fldCharType="begin"/>
        </w:r>
        <w:r w:rsidR="009F76B6">
          <w:rPr>
            <w:webHidden/>
          </w:rPr>
          <w:instrText xml:space="preserve"> PAGEREF _Toc392837977 \h </w:instrText>
        </w:r>
        <w:r>
          <w:rPr>
            <w:webHidden/>
          </w:rPr>
        </w:r>
        <w:r>
          <w:rPr>
            <w:webHidden/>
          </w:rPr>
          <w:fldChar w:fldCharType="separate"/>
        </w:r>
        <w:r w:rsidR="009A1A73">
          <w:rPr>
            <w:webHidden/>
          </w:rPr>
          <w:t>8</w:t>
        </w:r>
        <w:r>
          <w:rPr>
            <w:webHidden/>
          </w:rPr>
          <w:fldChar w:fldCharType="end"/>
        </w:r>
      </w:hyperlink>
    </w:p>
    <w:p w:rsidR="009F76B6" w:rsidRDefault="00FB6788">
      <w:pPr>
        <w:pStyle w:val="11"/>
        <w:rPr>
          <w:rFonts w:asciiTheme="minorHAnsi" w:eastAsiaTheme="minorEastAsia" w:hAnsiTheme="minorHAnsi" w:cstheme="minorBidi"/>
          <w:b w:val="0"/>
          <w:bCs w:val="0"/>
          <w:caps w:val="0"/>
          <w:snapToGrid/>
          <w:sz w:val="22"/>
          <w:szCs w:val="22"/>
        </w:rPr>
      </w:pPr>
      <w:hyperlink w:anchor="_Toc392837978" w:history="1">
        <w:r w:rsidR="009F76B6" w:rsidRPr="00F33689">
          <w:rPr>
            <w:rStyle w:val="ad"/>
          </w:rPr>
          <w:t>2.</w:t>
        </w:r>
        <w:r w:rsidR="009F76B6">
          <w:rPr>
            <w:rFonts w:asciiTheme="minorHAnsi" w:eastAsiaTheme="minorEastAsia" w:hAnsiTheme="minorHAnsi" w:cstheme="minorBidi"/>
            <w:b w:val="0"/>
            <w:bCs w:val="0"/>
            <w:caps w:val="0"/>
            <w:snapToGrid/>
            <w:sz w:val="22"/>
            <w:szCs w:val="22"/>
          </w:rPr>
          <w:tab/>
        </w:r>
        <w:r w:rsidR="009F76B6" w:rsidRPr="00F33689">
          <w:rPr>
            <w:rStyle w:val="ad"/>
          </w:rPr>
          <w:t>Порядок проведения аукциона. Инструкции по подготовке Аукционных заявок</w:t>
        </w:r>
        <w:r w:rsidR="009F76B6">
          <w:rPr>
            <w:webHidden/>
          </w:rPr>
          <w:tab/>
        </w:r>
        <w:r>
          <w:rPr>
            <w:webHidden/>
          </w:rPr>
          <w:fldChar w:fldCharType="begin"/>
        </w:r>
        <w:r w:rsidR="009F76B6">
          <w:rPr>
            <w:webHidden/>
          </w:rPr>
          <w:instrText xml:space="preserve"> PAGEREF _Toc392837978 \h </w:instrText>
        </w:r>
        <w:r>
          <w:rPr>
            <w:webHidden/>
          </w:rPr>
        </w:r>
        <w:r>
          <w:rPr>
            <w:webHidden/>
          </w:rPr>
          <w:fldChar w:fldCharType="separate"/>
        </w:r>
        <w:r w:rsidR="009A1A73">
          <w:rPr>
            <w:webHidden/>
          </w:rPr>
          <w:t>10</w:t>
        </w:r>
        <w:r>
          <w:rPr>
            <w:webHidden/>
          </w:rPr>
          <w:fldChar w:fldCharType="end"/>
        </w:r>
      </w:hyperlink>
    </w:p>
    <w:p w:rsidR="009F76B6" w:rsidRDefault="00FB6788">
      <w:pPr>
        <w:pStyle w:val="21"/>
        <w:tabs>
          <w:tab w:val="left" w:pos="1134"/>
        </w:tabs>
        <w:rPr>
          <w:rFonts w:asciiTheme="minorHAnsi" w:eastAsiaTheme="minorEastAsia" w:hAnsiTheme="minorHAnsi" w:cstheme="minorBidi"/>
          <w:b w:val="0"/>
          <w:snapToGrid/>
          <w:sz w:val="22"/>
          <w:szCs w:val="22"/>
          <w:lang w:val="ru-RU"/>
        </w:rPr>
      </w:pPr>
      <w:hyperlink w:anchor="_Toc392837979" w:history="1">
        <w:r w:rsidR="009F76B6" w:rsidRPr="00F33689">
          <w:rPr>
            <w:rStyle w:val="ad"/>
          </w:rPr>
          <w:t>2.1</w:t>
        </w:r>
        <w:r w:rsidR="009F76B6">
          <w:rPr>
            <w:rFonts w:asciiTheme="minorHAnsi" w:eastAsiaTheme="minorEastAsia" w:hAnsiTheme="minorHAnsi" w:cstheme="minorBidi"/>
            <w:b w:val="0"/>
            <w:snapToGrid/>
            <w:sz w:val="22"/>
            <w:szCs w:val="22"/>
            <w:lang w:val="ru-RU"/>
          </w:rPr>
          <w:tab/>
        </w:r>
        <w:r w:rsidR="009F76B6" w:rsidRPr="00F33689">
          <w:rPr>
            <w:rStyle w:val="ad"/>
          </w:rPr>
          <w:t>Общий порядок проведения аукциона</w:t>
        </w:r>
        <w:r w:rsidR="009F76B6">
          <w:rPr>
            <w:webHidden/>
          </w:rPr>
          <w:tab/>
        </w:r>
        <w:r>
          <w:rPr>
            <w:webHidden/>
          </w:rPr>
          <w:fldChar w:fldCharType="begin"/>
        </w:r>
        <w:r w:rsidR="009F76B6">
          <w:rPr>
            <w:webHidden/>
          </w:rPr>
          <w:instrText xml:space="preserve"> PAGEREF _Toc392837979 \h </w:instrText>
        </w:r>
        <w:r>
          <w:rPr>
            <w:webHidden/>
          </w:rPr>
        </w:r>
        <w:r>
          <w:rPr>
            <w:webHidden/>
          </w:rPr>
          <w:fldChar w:fldCharType="separate"/>
        </w:r>
        <w:r w:rsidR="009A1A73">
          <w:rPr>
            <w:webHidden/>
          </w:rPr>
          <w:t>10</w:t>
        </w:r>
        <w:r>
          <w:rPr>
            <w:webHidden/>
          </w:rPr>
          <w:fldChar w:fldCharType="end"/>
        </w:r>
      </w:hyperlink>
    </w:p>
    <w:p w:rsidR="009F76B6" w:rsidRDefault="00FB6788">
      <w:pPr>
        <w:pStyle w:val="21"/>
        <w:tabs>
          <w:tab w:val="left" w:pos="1134"/>
        </w:tabs>
        <w:rPr>
          <w:rFonts w:asciiTheme="minorHAnsi" w:eastAsiaTheme="minorEastAsia" w:hAnsiTheme="minorHAnsi" w:cstheme="minorBidi"/>
          <w:b w:val="0"/>
          <w:snapToGrid/>
          <w:sz w:val="22"/>
          <w:szCs w:val="22"/>
          <w:lang w:val="ru-RU"/>
        </w:rPr>
      </w:pPr>
      <w:hyperlink w:anchor="_Toc392837980" w:history="1">
        <w:r w:rsidR="009F76B6" w:rsidRPr="00F33689">
          <w:rPr>
            <w:rStyle w:val="ad"/>
          </w:rPr>
          <w:t>2.2</w:t>
        </w:r>
        <w:r w:rsidR="009F76B6">
          <w:rPr>
            <w:rFonts w:asciiTheme="minorHAnsi" w:eastAsiaTheme="minorEastAsia" w:hAnsiTheme="minorHAnsi" w:cstheme="minorBidi"/>
            <w:b w:val="0"/>
            <w:snapToGrid/>
            <w:sz w:val="22"/>
            <w:szCs w:val="22"/>
            <w:lang w:val="ru-RU"/>
          </w:rPr>
          <w:tab/>
        </w:r>
        <w:r w:rsidR="009F76B6" w:rsidRPr="00F33689">
          <w:rPr>
            <w:rStyle w:val="ad"/>
          </w:rPr>
          <w:t>Размещение Извещения о проведении аукциона</w:t>
        </w:r>
        <w:r w:rsidR="009F76B6">
          <w:rPr>
            <w:webHidden/>
          </w:rPr>
          <w:tab/>
        </w:r>
        <w:r>
          <w:rPr>
            <w:webHidden/>
          </w:rPr>
          <w:fldChar w:fldCharType="begin"/>
        </w:r>
        <w:r w:rsidR="009F76B6">
          <w:rPr>
            <w:webHidden/>
          </w:rPr>
          <w:instrText xml:space="preserve"> PAGEREF _Toc392837980 \h </w:instrText>
        </w:r>
        <w:r>
          <w:rPr>
            <w:webHidden/>
          </w:rPr>
        </w:r>
        <w:r>
          <w:rPr>
            <w:webHidden/>
          </w:rPr>
          <w:fldChar w:fldCharType="separate"/>
        </w:r>
        <w:r w:rsidR="009A1A73">
          <w:rPr>
            <w:webHidden/>
          </w:rPr>
          <w:t>10</w:t>
        </w:r>
        <w:r>
          <w:rPr>
            <w:webHidden/>
          </w:rPr>
          <w:fldChar w:fldCharType="end"/>
        </w:r>
      </w:hyperlink>
    </w:p>
    <w:p w:rsidR="009F76B6" w:rsidRDefault="00FB6788">
      <w:pPr>
        <w:pStyle w:val="21"/>
        <w:tabs>
          <w:tab w:val="left" w:pos="1134"/>
        </w:tabs>
        <w:rPr>
          <w:rFonts w:asciiTheme="minorHAnsi" w:eastAsiaTheme="minorEastAsia" w:hAnsiTheme="minorHAnsi" w:cstheme="minorBidi"/>
          <w:b w:val="0"/>
          <w:snapToGrid/>
          <w:sz w:val="22"/>
          <w:szCs w:val="22"/>
          <w:lang w:val="ru-RU"/>
        </w:rPr>
      </w:pPr>
      <w:hyperlink w:anchor="_Toc392837981" w:history="1">
        <w:r w:rsidR="009F76B6" w:rsidRPr="00F33689">
          <w:rPr>
            <w:rStyle w:val="ad"/>
          </w:rPr>
          <w:t>2.3</w:t>
        </w:r>
        <w:r w:rsidR="009F76B6">
          <w:rPr>
            <w:rFonts w:asciiTheme="minorHAnsi" w:eastAsiaTheme="minorEastAsia" w:hAnsiTheme="minorHAnsi" w:cstheme="minorBidi"/>
            <w:b w:val="0"/>
            <w:snapToGrid/>
            <w:sz w:val="22"/>
            <w:szCs w:val="22"/>
            <w:lang w:val="ru-RU"/>
          </w:rPr>
          <w:tab/>
        </w:r>
        <w:r w:rsidR="009F76B6" w:rsidRPr="00F33689">
          <w:rPr>
            <w:rStyle w:val="ad"/>
          </w:rPr>
          <w:t>Предоставление Аукционной документации Участникам</w:t>
        </w:r>
        <w:r w:rsidR="009F76B6">
          <w:rPr>
            <w:webHidden/>
          </w:rPr>
          <w:tab/>
        </w:r>
        <w:r>
          <w:rPr>
            <w:webHidden/>
          </w:rPr>
          <w:fldChar w:fldCharType="begin"/>
        </w:r>
        <w:r w:rsidR="009F76B6">
          <w:rPr>
            <w:webHidden/>
          </w:rPr>
          <w:instrText xml:space="preserve"> PAGEREF _Toc392837981 \h </w:instrText>
        </w:r>
        <w:r>
          <w:rPr>
            <w:webHidden/>
          </w:rPr>
        </w:r>
        <w:r>
          <w:rPr>
            <w:webHidden/>
          </w:rPr>
          <w:fldChar w:fldCharType="separate"/>
        </w:r>
        <w:r w:rsidR="009A1A73">
          <w:rPr>
            <w:webHidden/>
          </w:rPr>
          <w:t>10</w:t>
        </w:r>
        <w:r>
          <w:rPr>
            <w:webHidden/>
          </w:rPr>
          <w:fldChar w:fldCharType="end"/>
        </w:r>
      </w:hyperlink>
    </w:p>
    <w:p w:rsidR="009F76B6" w:rsidRDefault="00FB6788">
      <w:pPr>
        <w:pStyle w:val="21"/>
        <w:tabs>
          <w:tab w:val="left" w:pos="1134"/>
        </w:tabs>
        <w:rPr>
          <w:rFonts w:asciiTheme="minorHAnsi" w:eastAsiaTheme="minorEastAsia" w:hAnsiTheme="minorHAnsi" w:cstheme="minorBidi"/>
          <w:b w:val="0"/>
          <w:snapToGrid/>
          <w:sz w:val="22"/>
          <w:szCs w:val="22"/>
          <w:lang w:val="ru-RU"/>
        </w:rPr>
      </w:pPr>
      <w:hyperlink w:anchor="_Toc392837982" w:history="1">
        <w:r w:rsidR="009F76B6" w:rsidRPr="00F33689">
          <w:rPr>
            <w:rStyle w:val="ad"/>
          </w:rPr>
          <w:t>2.4</w:t>
        </w:r>
        <w:r w:rsidR="009F76B6">
          <w:rPr>
            <w:rFonts w:asciiTheme="minorHAnsi" w:eastAsiaTheme="minorEastAsia" w:hAnsiTheme="minorHAnsi" w:cstheme="minorBidi"/>
            <w:b w:val="0"/>
            <w:snapToGrid/>
            <w:sz w:val="22"/>
            <w:szCs w:val="22"/>
            <w:lang w:val="ru-RU"/>
          </w:rPr>
          <w:tab/>
        </w:r>
        <w:r w:rsidR="009F76B6" w:rsidRPr="00F33689">
          <w:rPr>
            <w:rStyle w:val="ad"/>
          </w:rPr>
          <w:t>Подготовка Аукционных заявок</w:t>
        </w:r>
        <w:r w:rsidR="009F76B6">
          <w:rPr>
            <w:webHidden/>
          </w:rPr>
          <w:tab/>
        </w:r>
        <w:r>
          <w:rPr>
            <w:webHidden/>
          </w:rPr>
          <w:fldChar w:fldCharType="begin"/>
        </w:r>
        <w:r w:rsidR="009F76B6">
          <w:rPr>
            <w:webHidden/>
          </w:rPr>
          <w:instrText xml:space="preserve"> PAGEREF _Toc392837982 \h </w:instrText>
        </w:r>
        <w:r>
          <w:rPr>
            <w:webHidden/>
          </w:rPr>
        </w:r>
        <w:r>
          <w:rPr>
            <w:webHidden/>
          </w:rPr>
          <w:fldChar w:fldCharType="separate"/>
        </w:r>
        <w:r w:rsidR="009A1A73">
          <w:rPr>
            <w:webHidden/>
          </w:rPr>
          <w:t>11</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7983" w:history="1">
        <w:r w:rsidR="009F76B6" w:rsidRPr="00F33689">
          <w:rPr>
            <w:rStyle w:val="ad"/>
          </w:rPr>
          <w:t>2.4.1</w:t>
        </w:r>
        <w:r w:rsidR="009F76B6">
          <w:rPr>
            <w:rFonts w:asciiTheme="minorHAnsi" w:eastAsiaTheme="minorEastAsia" w:hAnsiTheme="minorHAnsi" w:cstheme="minorBidi"/>
            <w:iCs w:val="0"/>
            <w:snapToGrid/>
            <w:sz w:val="22"/>
            <w:szCs w:val="22"/>
          </w:rPr>
          <w:tab/>
        </w:r>
        <w:r w:rsidR="009F76B6" w:rsidRPr="00F33689">
          <w:rPr>
            <w:rStyle w:val="ad"/>
          </w:rPr>
          <w:t>Общие требования к Аукционной заявке</w:t>
        </w:r>
        <w:r w:rsidR="009F76B6">
          <w:rPr>
            <w:webHidden/>
          </w:rPr>
          <w:tab/>
        </w:r>
        <w:r>
          <w:rPr>
            <w:webHidden/>
          </w:rPr>
          <w:fldChar w:fldCharType="begin"/>
        </w:r>
        <w:r w:rsidR="009F76B6">
          <w:rPr>
            <w:webHidden/>
          </w:rPr>
          <w:instrText xml:space="preserve"> PAGEREF _Toc392837983 \h </w:instrText>
        </w:r>
        <w:r>
          <w:rPr>
            <w:webHidden/>
          </w:rPr>
        </w:r>
        <w:r>
          <w:rPr>
            <w:webHidden/>
          </w:rPr>
          <w:fldChar w:fldCharType="separate"/>
        </w:r>
        <w:r w:rsidR="009A1A73">
          <w:rPr>
            <w:webHidden/>
          </w:rPr>
          <w:t>11</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7984" w:history="1">
        <w:r w:rsidR="009F76B6" w:rsidRPr="00F33689">
          <w:rPr>
            <w:rStyle w:val="ad"/>
          </w:rPr>
          <w:t>2.4.2</w:t>
        </w:r>
        <w:r w:rsidR="009F76B6">
          <w:rPr>
            <w:rFonts w:asciiTheme="minorHAnsi" w:eastAsiaTheme="minorEastAsia" w:hAnsiTheme="minorHAnsi" w:cstheme="minorBidi"/>
            <w:iCs w:val="0"/>
            <w:snapToGrid/>
            <w:sz w:val="22"/>
            <w:szCs w:val="22"/>
          </w:rPr>
          <w:tab/>
        </w:r>
        <w:r w:rsidR="009F76B6" w:rsidRPr="00F33689">
          <w:rPr>
            <w:rStyle w:val="ad"/>
          </w:rPr>
          <w:t>Порядок подготовки Аукционных заявок через Систему b2b</w:t>
        </w:r>
        <w:r w:rsidR="009F76B6" w:rsidRPr="00F33689">
          <w:rPr>
            <w:rStyle w:val="ad"/>
          </w:rPr>
          <w:noBreakHyphen/>
          <w:t>energo</w:t>
        </w:r>
        <w:r w:rsidR="009F76B6">
          <w:rPr>
            <w:webHidden/>
          </w:rPr>
          <w:tab/>
        </w:r>
        <w:r>
          <w:rPr>
            <w:webHidden/>
          </w:rPr>
          <w:fldChar w:fldCharType="begin"/>
        </w:r>
        <w:r w:rsidR="009F76B6">
          <w:rPr>
            <w:webHidden/>
          </w:rPr>
          <w:instrText xml:space="preserve"> PAGEREF _Toc392837984 \h </w:instrText>
        </w:r>
        <w:r>
          <w:rPr>
            <w:webHidden/>
          </w:rPr>
        </w:r>
        <w:r>
          <w:rPr>
            <w:webHidden/>
          </w:rPr>
          <w:fldChar w:fldCharType="separate"/>
        </w:r>
        <w:r w:rsidR="009A1A73">
          <w:rPr>
            <w:webHidden/>
          </w:rPr>
          <w:t>13</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7985" w:history="1">
        <w:r w:rsidR="009F76B6" w:rsidRPr="00F33689">
          <w:rPr>
            <w:rStyle w:val="ad"/>
          </w:rPr>
          <w:t>2.4.3</w:t>
        </w:r>
        <w:r w:rsidR="009F76B6">
          <w:rPr>
            <w:rFonts w:asciiTheme="minorHAnsi" w:eastAsiaTheme="minorEastAsia" w:hAnsiTheme="minorHAnsi" w:cstheme="minorBidi"/>
            <w:iCs w:val="0"/>
            <w:snapToGrid/>
            <w:sz w:val="22"/>
            <w:szCs w:val="22"/>
          </w:rPr>
          <w:tab/>
        </w:r>
        <w:r w:rsidR="009F76B6" w:rsidRPr="00F33689">
          <w:rPr>
            <w:rStyle w:val="ad"/>
          </w:rPr>
          <w:t>Порядок подготовки Аукционных заявок в письменной (бумажной) форме</w:t>
        </w:r>
        <w:r w:rsidR="009F76B6">
          <w:rPr>
            <w:webHidden/>
          </w:rPr>
          <w:tab/>
        </w:r>
        <w:r>
          <w:rPr>
            <w:webHidden/>
          </w:rPr>
          <w:fldChar w:fldCharType="begin"/>
        </w:r>
        <w:r w:rsidR="009F76B6">
          <w:rPr>
            <w:webHidden/>
          </w:rPr>
          <w:instrText xml:space="preserve"> PAGEREF _Toc392837985 \h </w:instrText>
        </w:r>
        <w:r>
          <w:rPr>
            <w:webHidden/>
          </w:rPr>
        </w:r>
        <w:r>
          <w:rPr>
            <w:webHidden/>
          </w:rPr>
          <w:fldChar w:fldCharType="separate"/>
        </w:r>
        <w:r w:rsidR="009A1A73">
          <w:rPr>
            <w:webHidden/>
          </w:rPr>
          <w:t>14</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7986" w:history="1">
        <w:r w:rsidR="009F76B6" w:rsidRPr="00F33689">
          <w:rPr>
            <w:rStyle w:val="ad"/>
          </w:rPr>
          <w:t>2.4.4</w:t>
        </w:r>
        <w:r w:rsidR="009F76B6">
          <w:rPr>
            <w:rFonts w:asciiTheme="minorHAnsi" w:eastAsiaTheme="minorEastAsia" w:hAnsiTheme="minorHAnsi" w:cstheme="minorBidi"/>
            <w:iCs w:val="0"/>
            <w:snapToGrid/>
            <w:sz w:val="22"/>
            <w:szCs w:val="22"/>
          </w:rPr>
          <w:tab/>
        </w:r>
        <w:r w:rsidR="009F76B6" w:rsidRPr="00F33689">
          <w:rPr>
            <w:rStyle w:val="ad"/>
          </w:rPr>
          <w:t>Требования к сроку действия Аукционной заявки</w:t>
        </w:r>
        <w:r w:rsidR="009F76B6">
          <w:rPr>
            <w:webHidden/>
          </w:rPr>
          <w:tab/>
        </w:r>
        <w:r>
          <w:rPr>
            <w:webHidden/>
          </w:rPr>
          <w:fldChar w:fldCharType="begin"/>
        </w:r>
        <w:r w:rsidR="009F76B6">
          <w:rPr>
            <w:webHidden/>
          </w:rPr>
          <w:instrText xml:space="preserve"> PAGEREF _Toc392837986 \h </w:instrText>
        </w:r>
        <w:r>
          <w:rPr>
            <w:webHidden/>
          </w:rPr>
        </w:r>
        <w:r>
          <w:rPr>
            <w:webHidden/>
          </w:rPr>
          <w:fldChar w:fldCharType="separate"/>
        </w:r>
        <w:r w:rsidR="009A1A73">
          <w:rPr>
            <w:webHidden/>
          </w:rPr>
          <w:t>15</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7987" w:history="1">
        <w:r w:rsidR="009F76B6" w:rsidRPr="00F33689">
          <w:rPr>
            <w:rStyle w:val="ad"/>
          </w:rPr>
          <w:t>2.4.5</w:t>
        </w:r>
        <w:r w:rsidR="009F76B6">
          <w:rPr>
            <w:rFonts w:asciiTheme="minorHAnsi" w:eastAsiaTheme="minorEastAsia" w:hAnsiTheme="minorHAnsi" w:cstheme="minorBidi"/>
            <w:iCs w:val="0"/>
            <w:snapToGrid/>
            <w:sz w:val="22"/>
            <w:szCs w:val="22"/>
          </w:rPr>
          <w:tab/>
        </w:r>
        <w:r w:rsidR="009F76B6" w:rsidRPr="00F33689">
          <w:rPr>
            <w:rStyle w:val="ad"/>
          </w:rPr>
          <w:t>Требования к языку Аукционной заявки</w:t>
        </w:r>
        <w:r w:rsidR="009F76B6">
          <w:rPr>
            <w:webHidden/>
          </w:rPr>
          <w:tab/>
        </w:r>
        <w:r>
          <w:rPr>
            <w:webHidden/>
          </w:rPr>
          <w:fldChar w:fldCharType="begin"/>
        </w:r>
        <w:r w:rsidR="009F76B6">
          <w:rPr>
            <w:webHidden/>
          </w:rPr>
          <w:instrText xml:space="preserve"> PAGEREF _Toc392837987 \h </w:instrText>
        </w:r>
        <w:r>
          <w:rPr>
            <w:webHidden/>
          </w:rPr>
        </w:r>
        <w:r>
          <w:rPr>
            <w:webHidden/>
          </w:rPr>
          <w:fldChar w:fldCharType="separate"/>
        </w:r>
        <w:r w:rsidR="009A1A73">
          <w:rPr>
            <w:webHidden/>
          </w:rPr>
          <w:t>16</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7988" w:history="1">
        <w:r w:rsidR="009F76B6" w:rsidRPr="00F33689">
          <w:rPr>
            <w:rStyle w:val="ad"/>
          </w:rPr>
          <w:t>2.4.6</w:t>
        </w:r>
        <w:r w:rsidR="009F76B6">
          <w:rPr>
            <w:rFonts w:asciiTheme="minorHAnsi" w:eastAsiaTheme="minorEastAsia" w:hAnsiTheme="minorHAnsi" w:cstheme="minorBidi"/>
            <w:iCs w:val="0"/>
            <w:snapToGrid/>
            <w:sz w:val="22"/>
            <w:szCs w:val="22"/>
          </w:rPr>
          <w:tab/>
        </w:r>
        <w:r w:rsidR="009F76B6" w:rsidRPr="00F33689">
          <w:rPr>
            <w:rStyle w:val="ad"/>
          </w:rPr>
          <w:t>Требования к валюте Аукционной заявки</w:t>
        </w:r>
        <w:r w:rsidR="009F76B6">
          <w:rPr>
            <w:webHidden/>
          </w:rPr>
          <w:tab/>
        </w:r>
        <w:r>
          <w:rPr>
            <w:webHidden/>
          </w:rPr>
          <w:fldChar w:fldCharType="begin"/>
        </w:r>
        <w:r w:rsidR="009F76B6">
          <w:rPr>
            <w:webHidden/>
          </w:rPr>
          <w:instrText xml:space="preserve"> PAGEREF _Toc392837988 \h </w:instrText>
        </w:r>
        <w:r>
          <w:rPr>
            <w:webHidden/>
          </w:rPr>
        </w:r>
        <w:r>
          <w:rPr>
            <w:webHidden/>
          </w:rPr>
          <w:fldChar w:fldCharType="separate"/>
        </w:r>
        <w:r w:rsidR="009A1A73">
          <w:rPr>
            <w:webHidden/>
          </w:rPr>
          <w:t>16</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7989" w:history="1">
        <w:r w:rsidR="009F76B6" w:rsidRPr="00F33689">
          <w:rPr>
            <w:rStyle w:val="ad"/>
          </w:rPr>
          <w:t>2.4.7</w:t>
        </w:r>
        <w:r w:rsidR="009F76B6">
          <w:rPr>
            <w:rFonts w:asciiTheme="minorHAnsi" w:eastAsiaTheme="minorEastAsia" w:hAnsiTheme="minorHAnsi" w:cstheme="minorBidi"/>
            <w:iCs w:val="0"/>
            <w:snapToGrid/>
            <w:sz w:val="22"/>
            <w:szCs w:val="22"/>
          </w:rPr>
          <w:tab/>
        </w:r>
        <w:r w:rsidR="009F76B6" w:rsidRPr="00F33689">
          <w:rPr>
            <w:rStyle w:val="ad"/>
          </w:rPr>
          <w:t>Сведения о начальной (максимальной) цене</w:t>
        </w:r>
        <w:r w:rsidR="009F76B6">
          <w:rPr>
            <w:webHidden/>
          </w:rPr>
          <w:tab/>
        </w:r>
        <w:r>
          <w:rPr>
            <w:webHidden/>
          </w:rPr>
          <w:fldChar w:fldCharType="begin"/>
        </w:r>
        <w:r w:rsidR="009F76B6">
          <w:rPr>
            <w:webHidden/>
          </w:rPr>
          <w:instrText xml:space="preserve"> PAGEREF _Toc392837989 \h </w:instrText>
        </w:r>
        <w:r>
          <w:rPr>
            <w:webHidden/>
          </w:rPr>
        </w:r>
        <w:r>
          <w:rPr>
            <w:webHidden/>
          </w:rPr>
          <w:fldChar w:fldCharType="separate"/>
        </w:r>
        <w:r w:rsidR="009A1A73">
          <w:rPr>
            <w:webHidden/>
          </w:rPr>
          <w:t>16</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7990" w:history="1">
        <w:r w:rsidR="009F76B6" w:rsidRPr="00F33689">
          <w:rPr>
            <w:rStyle w:val="ad"/>
          </w:rPr>
          <w:t>2.4.8</w:t>
        </w:r>
        <w:r w:rsidR="009F76B6">
          <w:rPr>
            <w:rFonts w:asciiTheme="minorHAnsi" w:eastAsiaTheme="minorEastAsia" w:hAnsiTheme="minorHAnsi" w:cstheme="minorBidi"/>
            <w:iCs w:val="0"/>
            <w:snapToGrid/>
            <w:sz w:val="22"/>
            <w:szCs w:val="22"/>
          </w:rPr>
          <w:tab/>
        </w:r>
        <w:r w:rsidR="009F76B6" w:rsidRPr="00F33689">
          <w:rPr>
            <w:rStyle w:val="ad"/>
          </w:rPr>
          <w:t>Разъяснение Аукционной документации</w:t>
        </w:r>
        <w:r w:rsidR="009F76B6">
          <w:rPr>
            <w:webHidden/>
          </w:rPr>
          <w:tab/>
        </w:r>
        <w:r>
          <w:rPr>
            <w:webHidden/>
          </w:rPr>
          <w:fldChar w:fldCharType="begin"/>
        </w:r>
        <w:r w:rsidR="009F76B6">
          <w:rPr>
            <w:webHidden/>
          </w:rPr>
          <w:instrText xml:space="preserve"> PAGEREF _Toc392837990 \h </w:instrText>
        </w:r>
        <w:r>
          <w:rPr>
            <w:webHidden/>
          </w:rPr>
        </w:r>
        <w:r>
          <w:rPr>
            <w:webHidden/>
          </w:rPr>
          <w:fldChar w:fldCharType="separate"/>
        </w:r>
        <w:r w:rsidR="009A1A73">
          <w:rPr>
            <w:webHidden/>
          </w:rPr>
          <w:t>16</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7991" w:history="1">
        <w:r w:rsidR="009F76B6" w:rsidRPr="00F33689">
          <w:rPr>
            <w:rStyle w:val="ad"/>
          </w:rPr>
          <w:t>2.4.9</w:t>
        </w:r>
        <w:r w:rsidR="009F76B6">
          <w:rPr>
            <w:rFonts w:asciiTheme="minorHAnsi" w:eastAsiaTheme="minorEastAsia" w:hAnsiTheme="minorHAnsi" w:cstheme="minorBidi"/>
            <w:iCs w:val="0"/>
            <w:snapToGrid/>
            <w:sz w:val="22"/>
            <w:szCs w:val="22"/>
          </w:rPr>
          <w:tab/>
        </w:r>
        <w:r w:rsidR="009F76B6" w:rsidRPr="00F33689">
          <w:rPr>
            <w:rStyle w:val="ad"/>
          </w:rPr>
          <w:t>Изменения Аукционной документации</w:t>
        </w:r>
        <w:r w:rsidR="009F76B6">
          <w:rPr>
            <w:webHidden/>
          </w:rPr>
          <w:tab/>
        </w:r>
        <w:r>
          <w:rPr>
            <w:webHidden/>
          </w:rPr>
          <w:fldChar w:fldCharType="begin"/>
        </w:r>
        <w:r w:rsidR="009F76B6">
          <w:rPr>
            <w:webHidden/>
          </w:rPr>
          <w:instrText xml:space="preserve"> PAGEREF _Toc392837991 \h </w:instrText>
        </w:r>
        <w:r>
          <w:rPr>
            <w:webHidden/>
          </w:rPr>
        </w:r>
        <w:r>
          <w:rPr>
            <w:webHidden/>
          </w:rPr>
          <w:fldChar w:fldCharType="separate"/>
        </w:r>
        <w:r w:rsidR="009A1A73">
          <w:rPr>
            <w:webHidden/>
          </w:rPr>
          <w:t>17</w:t>
        </w:r>
        <w:r>
          <w:rPr>
            <w:webHidden/>
          </w:rPr>
          <w:fldChar w:fldCharType="end"/>
        </w:r>
      </w:hyperlink>
    </w:p>
    <w:p w:rsidR="009F76B6" w:rsidRDefault="00FB6788">
      <w:pPr>
        <w:pStyle w:val="21"/>
        <w:tabs>
          <w:tab w:val="left" w:pos="1134"/>
        </w:tabs>
        <w:rPr>
          <w:rFonts w:asciiTheme="minorHAnsi" w:eastAsiaTheme="minorEastAsia" w:hAnsiTheme="minorHAnsi" w:cstheme="minorBidi"/>
          <w:b w:val="0"/>
          <w:snapToGrid/>
          <w:sz w:val="22"/>
          <w:szCs w:val="22"/>
          <w:lang w:val="ru-RU"/>
        </w:rPr>
      </w:pPr>
      <w:hyperlink w:anchor="_Toc392837992" w:history="1">
        <w:r w:rsidR="009F76B6" w:rsidRPr="00F33689">
          <w:rPr>
            <w:rStyle w:val="ad"/>
          </w:rPr>
          <w:t>2.5</w:t>
        </w:r>
        <w:r w:rsidR="009F76B6">
          <w:rPr>
            <w:rFonts w:asciiTheme="minorHAnsi" w:eastAsiaTheme="minorEastAsia" w:hAnsiTheme="minorHAnsi" w:cstheme="minorBidi"/>
            <w:b w:val="0"/>
            <w:snapToGrid/>
            <w:sz w:val="22"/>
            <w:szCs w:val="22"/>
            <w:lang w:val="ru-RU"/>
          </w:rPr>
          <w:tab/>
        </w:r>
        <w:r w:rsidR="009F76B6" w:rsidRPr="00F33689">
          <w:rPr>
            <w:rStyle w:val="ad"/>
          </w:rPr>
          <w:t>Требования к Участникам аукциона. Подтверждение соответствия предъявляемым требованиям</w:t>
        </w:r>
        <w:r w:rsidR="009F76B6">
          <w:rPr>
            <w:webHidden/>
          </w:rPr>
          <w:tab/>
        </w:r>
        <w:r>
          <w:rPr>
            <w:webHidden/>
          </w:rPr>
          <w:fldChar w:fldCharType="begin"/>
        </w:r>
        <w:r w:rsidR="009F76B6">
          <w:rPr>
            <w:webHidden/>
          </w:rPr>
          <w:instrText xml:space="preserve"> PAGEREF _Toc392837992 \h </w:instrText>
        </w:r>
        <w:r>
          <w:rPr>
            <w:webHidden/>
          </w:rPr>
        </w:r>
        <w:r>
          <w:rPr>
            <w:webHidden/>
          </w:rPr>
          <w:fldChar w:fldCharType="separate"/>
        </w:r>
        <w:r w:rsidR="009A1A73">
          <w:rPr>
            <w:webHidden/>
          </w:rPr>
          <w:t>17</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7993" w:history="1">
        <w:r w:rsidR="009F76B6" w:rsidRPr="00F33689">
          <w:rPr>
            <w:rStyle w:val="ad"/>
          </w:rPr>
          <w:t>2.5.1</w:t>
        </w:r>
        <w:r w:rsidR="009F76B6">
          <w:rPr>
            <w:rFonts w:asciiTheme="minorHAnsi" w:eastAsiaTheme="minorEastAsia" w:hAnsiTheme="minorHAnsi" w:cstheme="minorBidi"/>
            <w:iCs w:val="0"/>
            <w:snapToGrid/>
            <w:sz w:val="22"/>
            <w:szCs w:val="22"/>
          </w:rPr>
          <w:tab/>
        </w:r>
        <w:r w:rsidR="009F76B6" w:rsidRPr="00F33689">
          <w:rPr>
            <w:rStyle w:val="ad"/>
          </w:rPr>
          <w:t>Общие требования к Участникам аукциона</w:t>
        </w:r>
        <w:r w:rsidR="009F76B6">
          <w:rPr>
            <w:webHidden/>
          </w:rPr>
          <w:tab/>
        </w:r>
        <w:r>
          <w:rPr>
            <w:webHidden/>
          </w:rPr>
          <w:fldChar w:fldCharType="begin"/>
        </w:r>
        <w:r w:rsidR="009F76B6">
          <w:rPr>
            <w:webHidden/>
          </w:rPr>
          <w:instrText xml:space="preserve"> PAGEREF _Toc392837993 \h </w:instrText>
        </w:r>
        <w:r>
          <w:rPr>
            <w:webHidden/>
          </w:rPr>
        </w:r>
        <w:r>
          <w:rPr>
            <w:webHidden/>
          </w:rPr>
          <w:fldChar w:fldCharType="separate"/>
        </w:r>
        <w:r w:rsidR="009A1A73">
          <w:rPr>
            <w:webHidden/>
          </w:rPr>
          <w:t>17</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7994" w:history="1">
        <w:r w:rsidR="009F76B6" w:rsidRPr="00F33689">
          <w:rPr>
            <w:rStyle w:val="ad"/>
          </w:rPr>
          <w:t>2.5.2</w:t>
        </w:r>
        <w:r w:rsidR="009F76B6">
          <w:rPr>
            <w:rFonts w:asciiTheme="minorHAnsi" w:eastAsiaTheme="minorEastAsia" w:hAnsiTheme="minorHAnsi" w:cstheme="minorBidi"/>
            <w:iCs w:val="0"/>
            <w:snapToGrid/>
            <w:sz w:val="22"/>
            <w:szCs w:val="22"/>
          </w:rPr>
          <w:tab/>
        </w:r>
        <w:r w:rsidR="009F76B6" w:rsidRPr="00F33689">
          <w:rPr>
            <w:rStyle w:val="ad"/>
          </w:rPr>
          <w:t>Участие в аукционе коллективных участников</w:t>
        </w:r>
        <w:r w:rsidR="009F76B6">
          <w:rPr>
            <w:webHidden/>
          </w:rPr>
          <w:tab/>
        </w:r>
        <w:r>
          <w:rPr>
            <w:webHidden/>
          </w:rPr>
          <w:fldChar w:fldCharType="begin"/>
        </w:r>
        <w:r w:rsidR="009F76B6">
          <w:rPr>
            <w:webHidden/>
          </w:rPr>
          <w:instrText xml:space="preserve"> PAGEREF _Toc392837994 \h </w:instrText>
        </w:r>
        <w:r>
          <w:rPr>
            <w:webHidden/>
          </w:rPr>
        </w:r>
        <w:r>
          <w:rPr>
            <w:webHidden/>
          </w:rPr>
          <w:fldChar w:fldCharType="separate"/>
        </w:r>
        <w:r w:rsidR="009A1A73">
          <w:rPr>
            <w:webHidden/>
          </w:rPr>
          <w:t>19</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7995" w:history="1">
        <w:r w:rsidR="009F76B6" w:rsidRPr="00F33689">
          <w:rPr>
            <w:rStyle w:val="ad"/>
          </w:rPr>
          <w:t>2.5.3</w:t>
        </w:r>
        <w:r w:rsidR="009F76B6">
          <w:rPr>
            <w:rFonts w:asciiTheme="minorHAnsi" w:eastAsiaTheme="minorEastAsia" w:hAnsiTheme="minorHAnsi" w:cstheme="minorBidi"/>
            <w:iCs w:val="0"/>
            <w:snapToGrid/>
            <w:sz w:val="22"/>
            <w:szCs w:val="22"/>
          </w:rPr>
          <w:tab/>
        </w:r>
        <w:r w:rsidR="009F76B6" w:rsidRPr="00F33689">
          <w:rPr>
            <w:rStyle w:val="ad"/>
          </w:rPr>
          <w:t>Требования к документам, подтверждающим соответствие Участника установленным требованиям</w:t>
        </w:r>
        <w:r w:rsidR="009F76B6">
          <w:rPr>
            <w:webHidden/>
          </w:rPr>
          <w:tab/>
        </w:r>
        <w:r>
          <w:rPr>
            <w:webHidden/>
          </w:rPr>
          <w:fldChar w:fldCharType="begin"/>
        </w:r>
        <w:r w:rsidR="009F76B6">
          <w:rPr>
            <w:webHidden/>
          </w:rPr>
          <w:instrText xml:space="preserve"> PAGEREF _Toc392837995 \h </w:instrText>
        </w:r>
        <w:r>
          <w:rPr>
            <w:webHidden/>
          </w:rPr>
        </w:r>
        <w:r>
          <w:rPr>
            <w:webHidden/>
          </w:rPr>
          <w:fldChar w:fldCharType="separate"/>
        </w:r>
        <w:r w:rsidR="009A1A73">
          <w:rPr>
            <w:webHidden/>
          </w:rPr>
          <w:t>21</w:t>
        </w:r>
        <w:r>
          <w:rPr>
            <w:webHidden/>
          </w:rPr>
          <w:fldChar w:fldCharType="end"/>
        </w:r>
      </w:hyperlink>
    </w:p>
    <w:p w:rsidR="009F76B6" w:rsidRDefault="00FB6788">
      <w:pPr>
        <w:pStyle w:val="21"/>
        <w:tabs>
          <w:tab w:val="left" w:pos="1134"/>
        </w:tabs>
        <w:rPr>
          <w:rFonts w:asciiTheme="minorHAnsi" w:eastAsiaTheme="minorEastAsia" w:hAnsiTheme="minorHAnsi" w:cstheme="minorBidi"/>
          <w:b w:val="0"/>
          <w:snapToGrid/>
          <w:sz w:val="22"/>
          <w:szCs w:val="22"/>
          <w:lang w:val="ru-RU"/>
        </w:rPr>
      </w:pPr>
      <w:hyperlink w:anchor="_Toc392837996" w:history="1">
        <w:r w:rsidR="009F76B6" w:rsidRPr="00F33689">
          <w:rPr>
            <w:rStyle w:val="ad"/>
          </w:rPr>
          <w:t>2.6</w:t>
        </w:r>
        <w:r w:rsidR="009F76B6">
          <w:rPr>
            <w:rFonts w:asciiTheme="minorHAnsi" w:eastAsiaTheme="minorEastAsia" w:hAnsiTheme="minorHAnsi" w:cstheme="minorBidi"/>
            <w:b w:val="0"/>
            <w:snapToGrid/>
            <w:sz w:val="22"/>
            <w:szCs w:val="22"/>
            <w:lang w:val="ru-RU"/>
          </w:rPr>
          <w:tab/>
        </w:r>
        <w:r w:rsidR="009F76B6" w:rsidRPr="00F33689">
          <w:rPr>
            <w:rStyle w:val="ad"/>
          </w:rPr>
          <w:t>Подача Аукционных заявок и их прием</w:t>
        </w:r>
        <w:r w:rsidR="009F76B6">
          <w:rPr>
            <w:webHidden/>
          </w:rPr>
          <w:tab/>
        </w:r>
        <w:r>
          <w:rPr>
            <w:webHidden/>
          </w:rPr>
          <w:fldChar w:fldCharType="begin"/>
        </w:r>
        <w:r w:rsidR="009F76B6">
          <w:rPr>
            <w:webHidden/>
          </w:rPr>
          <w:instrText xml:space="preserve"> PAGEREF _Toc392837996 \h </w:instrText>
        </w:r>
        <w:r>
          <w:rPr>
            <w:webHidden/>
          </w:rPr>
        </w:r>
        <w:r>
          <w:rPr>
            <w:webHidden/>
          </w:rPr>
          <w:fldChar w:fldCharType="separate"/>
        </w:r>
        <w:r w:rsidR="009A1A73">
          <w:rPr>
            <w:webHidden/>
          </w:rPr>
          <w:t>23</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7997" w:history="1">
        <w:r w:rsidR="009F76B6" w:rsidRPr="00F33689">
          <w:rPr>
            <w:rStyle w:val="ad"/>
          </w:rPr>
          <w:t>2.6.1</w:t>
        </w:r>
        <w:r w:rsidR="009F76B6">
          <w:rPr>
            <w:rFonts w:asciiTheme="minorHAnsi" w:eastAsiaTheme="minorEastAsia" w:hAnsiTheme="minorHAnsi" w:cstheme="minorBidi"/>
            <w:iCs w:val="0"/>
            <w:snapToGrid/>
            <w:sz w:val="22"/>
            <w:szCs w:val="22"/>
          </w:rPr>
          <w:tab/>
        </w:r>
        <w:r w:rsidR="009F76B6" w:rsidRPr="00F33689">
          <w:rPr>
            <w:rStyle w:val="ad"/>
          </w:rPr>
          <w:t>Подача Аукционных заявок через Систему </w:t>
        </w:r>
        <w:r w:rsidR="009F76B6" w:rsidRPr="00F33689">
          <w:rPr>
            <w:rStyle w:val="ad"/>
            <w:lang w:val="en-US"/>
          </w:rPr>
          <w:t>b</w:t>
        </w:r>
        <w:r w:rsidR="009F76B6" w:rsidRPr="00F33689">
          <w:rPr>
            <w:rStyle w:val="ad"/>
          </w:rPr>
          <w:t>2</w:t>
        </w:r>
        <w:r w:rsidR="009F76B6" w:rsidRPr="00F33689">
          <w:rPr>
            <w:rStyle w:val="ad"/>
            <w:lang w:val="en-US"/>
          </w:rPr>
          <w:t>b</w:t>
        </w:r>
        <w:r w:rsidR="009F76B6" w:rsidRPr="00F33689">
          <w:rPr>
            <w:rStyle w:val="ad"/>
          </w:rPr>
          <w:noBreakHyphen/>
          <w:t>energo</w:t>
        </w:r>
        <w:r w:rsidR="009F76B6">
          <w:rPr>
            <w:webHidden/>
          </w:rPr>
          <w:tab/>
        </w:r>
        <w:r>
          <w:rPr>
            <w:webHidden/>
          </w:rPr>
          <w:fldChar w:fldCharType="begin"/>
        </w:r>
        <w:r w:rsidR="009F76B6">
          <w:rPr>
            <w:webHidden/>
          </w:rPr>
          <w:instrText xml:space="preserve"> PAGEREF _Toc392837997 \h </w:instrText>
        </w:r>
        <w:r>
          <w:rPr>
            <w:webHidden/>
          </w:rPr>
        </w:r>
        <w:r>
          <w:rPr>
            <w:webHidden/>
          </w:rPr>
          <w:fldChar w:fldCharType="separate"/>
        </w:r>
        <w:r w:rsidR="009A1A73">
          <w:rPr>
            <w:webHidden/>
          </w:rPr>
          <w:t>23</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7998" w:history="1">
        <w:r w:rsidR="009F76B6" w:rsidRPr="00F33689">
          <w:rPr>
            <w:rStyle w:val="ad"/>
          </w:rPr>
          <w:t>2.6.2</w:t>
        </w:r>
        <w:r w:rsidR="009F76B6">
          <w:rPr>
            <w:rFonts w:asciiTheme="minorHAnsi" w:eastAsiaTheme="minorEastAsia" w:hAnsiTheme="minorHAnsi" w:cstheme="minorBidi"/>
            <w:iCs w:val="0"/>
            <w:snapToGrid/>
            <w:sz w:val="22"/>
            <w:szCs w:val="22"/>
          </w:rPr>
          <w:tab/>
        </w:r>
        <w:r w:rsidR="009F76B6" w:rsidRPr="00F33689">
          <w:rPr>
            <w:rStyle w:val="ad"/>
          </w:rPr>
          <w:t>Подача Аукционных заявок в письменной (бумажной) форме</w:t>
        </w:r>
        <w:r w:rsidR="009F76B6">
          <w:rPr>
            <w:webHidden/>
          </w:rPr>
          <w:tab/>
        </w:r>
        <w:r>
          <w:rPr>
            <w:webHidden/>
          </w:rPr>
          <w:fldChar w:fldCharType="begin"/>
        </w:r>
        <w:r w:rsidR="009F76B6">
          <w:rPr>
            <w:webHidden/>
          </w:rPr>
          <w:instrText xml:space="preserve"> PAGEREF _Toc392837998 \h </w:instrText>
        </w:r>
        <w:r>
          <w:rPr>
            <w:webHidden/>
          </w:rPr>
        </w:r>
        <w:r>
          <w:rPr>
            <w:webHidden/>
          </w:rPr>
          <w:fldChar w:fldCharType="separate"/>
        </w:r>
        <w:r w:rsidR="009A1A73">
          <w:rPr>
            <w:webHidden/>
          </w:rPr>
          <w:t>24</w:t>
        </w:r>
        <w:r>
          <w:rPr>
            <w:webHidden/>
          </w:rPr>
          <w:fldChar w:fldCharType="end"/>
        </w:r>
      </w:hyperlink>
    </w:p>
    <w:p w:rsidR="009F76B6" w:rsidRDefault="00FB6788">
      <w:pPr>
        <w:pStyle w:val="21"/>
        <w:tabs>
          <w:tab w:val="left" w:pos="1134"/>
        </w:tabs>
        <w:rPr>
          <w:rFonts w:asciiTheme="minorHAnsi" w:eastAsiaTheme="minorEastAsia" w:hAnsiTheme="minorHAnsi" w:cstheme="minorBidi"/>
          <w:b w:val="0"/>
          <w:snapToGrid/>
          <w:sz w:val="22"/>
          <w:szCs w:val="22"/>
          <w:lang w:val="ru-RU"/>
        </w:rPr>
      </w:pPr>
      <w:hyperlink w:anchor="_Toc392837999" w:history="1">
        <w:r w:rsidR="009F76B6" w:rsidRPr="00F33689">
          <w:rPr>
            <w:rStyle w:val="ad"/>
          </w:rPr>
          <w:t>2.7</w:t>
        </w:r>
        <w:r w:rsidR="009F76B6">
          <w:rPr>
            <w:rFonts w:asciiTheme="minorHAnsi" w:eastAsiaTheme="minorEastAsia" w:hAnsiTheme="minorHAnsi" w:cstheme="minorBidi"/>
            <w:b w:val="0"/>
            <w:snapToGrid/>
            <w:sz w:val="22"/>
            <w:szCs w:val="22"/>
            <w:lang w:val="ru-RU"/>
          </w:rPr>
          <w:tab/>
        </w:r>
        <w:r w:rsidR="009F76B6" w:rsidRPr="00F33689">
          <w:rPr>
            <w:rStyle w:val="ad"/>
          </w:rPr>
          <w:t>Вскрытие поступивших на аукцион конвертов</w:t>
        </w:r>
        <w:r w:rsidR="009F76B6">
          <w:rPr>
            <w:webHidden/>
          </w:rPr>
          <w:tab/>
        </w:r>
        <w:r>
          <w:rPr>
            <w:webHidden/>
          </w:rPr>
          <w:fldChar w:fldCharType="begin"/>
        </w:r>
        <w:r w:rsidR="009F76B6">
          <w:rPr>
            <w:webHidden/>
          </w:rPr>
          <w:instrText xml:space="preserve"> PAGEREF _Toc392837999 \h </w:instrText>
        </w:r>
        <w:r>
          <w:rPr>
            <w:webHidden/>
          </w:rPr>
        </w:r>
        <w:r>
          <w:rPr>
            <w:webHidden/>
          </w:rPr>
          <w:fldChar w:fldCharType="separate"/>
        </w:r>
        <w:r w:rsidR="009A1A73">
          <w:rPr>
            <w:webHidden/>
          </w:rPr>
          <w:t>25</w:t>
        </w:r>
        <w:r>
          <w:rPr>
            <w:webHidden/>
          </w:rPr>
          <w:fldChar w:fldCharType="end"/>
        </w:r>
      </w:hyperlink>
    </w:p>
    <w:p w:rsidR="009F76B6" w:rsidRDefault="00FB6788">
      <w:pPr>
        <w:pStyle w:val="21"/>
        <w:tabs>
          <w:tab w:val="left" w:pos="1134"/>
        </w:tabs>
        <w:rPr>
          <w:rFonts w:asciiTheme="minorHAnsi" w:eastAsiaTheme="minorEastAsia" w:hAnsiTheme="minorHAnsi" w:cstheme="minorBidi"/>
          <w:b w:val="0"/>
          <w:snapToGrid/>
          <w:sz w:val="22"/>
          <w:szCs w:val="22"/>
          <w:lang w:val="ru-RU"/>
        </w:rPr>
      </w:pPr>
      <w:hyperlink w:anchor="_Toc392838000" w:history="1">
        <w:r w:rsidR="009F76B6" w:rsidRPr="00F33689">
          <w:rPr>
            <w:rStyle w:val="ad"/>
          </w:rPr>
          <w:t>2.8</w:t>
        </w:r>
        <w:r w:rsidR="009F76B6">
          <w:rPr>
            <w:rFonts w:asciiTheme="minorHAnsi" w:eastAsiaTheme="minorEastAsia" w:hAnsiTheme="minorHAnsi" w:cstheme="minorBidi"/>
            <w:b w:val="0"/>
            <w:snapToGrid/>
            <w:sz w:val="22"/>
            <w:szCs w:val="22"/>
            <w:lang w:val="ru-RU"/>
          </w:rPr>
          <w:tab/>
        </w:r>
        <w:r w:rsidR="009F76B6" w:rsidRPr="00F33689">
          <w:rPr>
            <w:rStyle w:val="ad"/>
          </w:rPr>
          <w:t>Рассмотрение Аукционных заявок</w:t>
        </w:r>
        <w:r w:rsidR="009F76B6">
          <w:rPr>
            <w:webHidden/>
          </w:rPr>
          <w:tab/>
        </w:r>
        <w:r>
          <w:rPr>
            <w:webHidden/>
          </w:rPr>
          <w:fldChar w:fldCharType="begin"/>
        </w:r>
        <w:r w:rsidR="009F76B6">
          <w:rPr>
            <w:webHidden/>
          </w:rPr>
          <w:instrText xml:space="preserve"> PAGEREF _Toc392838000 \h </w:instrText>
        </w:r>
        <w:r>
          <w:rPr>
            <w:webHidden/>
          </w:rPr>
        </w:r>
        <w:r>
          <w:rPr>
            <w:webHidden/>
          </w:rPr>
          <w:fldChar w:fldCharType="separate"/>
        </w:r>
        <w:r w:rsidR="009A1A73">
          <w:rPr>
            <w:webHidden/>
          </w:rPr>
          <w:t>25</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8001" w:history="1">
        <w:r w:rsidR="009F76B6" w:rsidRPr="00F33689">
          <w:rPr>
            <w:rStyle w:val="ad"/>
          </w:rPr>
          <w:t>2.8.1</w:t>
        </w:r>
        <w:r w:rsidR="009F76B6">
          <w:rPr>
            <w:rFonts w:asciiTheme="minorHAnsi" w:eastAsiaTheme="minorEastAsia" w:hAnsiTheme="minorHAnsi" w:cstheme="minorBidi"/>
            <w:iCs w:val="0"/>
            <w:snapToGrid/>
            <w:sz w:val="22"/>
            <w:szCs w:val="22"/>
          </w:rPr>
          <w:tab/>
        </w:r>
        <w:r w:rsidR="009F76B6" w:rsidRPr="00F33689">
          <w:rPr>
            <w:rStyle w:val="ad"/>
          </w:rPr>
          <w:t>Общие положения</w:t>
        </w:r>
        <w:r w:rsidR="009F76B6">
          <w:rPr>
            <w:webHidden/>
          </w:rPr>
          <w:tab/>
        </w:r>
        <w:r>
          <w:rPr>
            <w:webHidden/>
          </w:rPr>
          <w:fldChar w:fldCharType="begin"/>
        </w:r>
        <w:r w:rsidR="009F76B6">
          <w:rPr>
            <w:webHidden/>
          </w:rPr>
          <w:instrText xml:space="preserve"> PAGEREF _Toc392838001 \h </w:instrText>
        </w:r>
        <w:r>
          <w:rPr>
            <w:webHidden/>
          </w:rPr>
        </w:r>
        <w:r>
          <w:rPr>
            <w:webHidden/>
          </w:rPr>
          <w:fldChar w:fldCharType="separate"/>
        </w:r>
        <w:r w:rsidR="009A1A73">
          <w:rPr>
            <w:webHidden/>
          </w:rPr>
          <w:t>25</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8002" w:history="1">
        <w:r w:rsidR="009F76B6" w:rsidRPr="00F33689">
          <w:rPr>
            <w:rStyle w:val="ad"/>
          </w:rPr>
          <w:t>2.8.2</w:t>
        </w:r>
        <w:r w:rsidR="009F76B6">
          <w:rPr>
            <w:rFonts w:asciiTheme="minorHAnsi" w:eastAsiaTheme="minorEastAsia" w:hAnsiTheme="minorHAnsi" w:cstheme="minorBidi"/>
            <w:iCs w:val="0"/>
            <w:snapToGrid/>
            <w:sz w:val="22"/>
            <w:szCs w:val="22"/>
          </w:rPr>
          <w:tab/>
        </w:r>
        <w:r w:rsidR="009F76B6" w:rsidRPr="00F33689">
          <w:rPr>
            <w:rStyle w:val="ad"/>
          </w:rPr>
          <w:t>Отборочная стадия</w:t>
        </w:r>
        <w:r w:rsidR="009F76B6">
          <w:rPr>
            <w:webHidden/>
          </w:rPr>
          <w:tab/>
        </w:r>
        <w:r>
          <w:rPr>
            <w:webHidden/>
          </w:rPr>
          <w:fldChar w:fldCharType="begin"/>
        </w:r>
        <w:r w:rsidR="009F76B6">
          <w:rPr>
            <w:webHidden/>
          </w:rPr>
          <w:instrText xml:space="preserve"> PAGEREF _Toc392838002 \h </w:instrText>
        </w:r>
        <w:r>
          <w:rPr>
            <w:webHidden/>
          </w:rPr>
        </w:r>
        <w:r>
          <w:rPr>
            <w:webHidden/>
          </w:rPr>
          <w:fldChar w:fldCharType="separate"/>
        </w:r>
        <w:r w:rsidR="009A1A73">
          <w:rPr>
            <w:webHidden/>
          </w:rPr>
          <w:t>25</w:t>
        </w:r>
        <w:r>
          <w:rPr>
            <w:webHidden/>
          </w:rPr>
          <w:fldChar w:fldCharType="end"/>
        </w:r>
      </w:hyperlink>
    </w:p>
    <w:p w:rsidR="009F76B6" w:rsidRDefault="00FB6788">
      <w:pPr>
        <w:pStyle w:val="21"/>
        <w:tabs>
          <w:tab w:val="left" w:pos="1134"/>
        </w:tabs>
        <w:rPr>
          <w:rFonts w:asciiTheme="minorHAnsi" w:eastAsiaTheme="minorEastAsia" w:hAnsiTheme="minorHAnsi" w:cstheme="minorBidi"/>
          <w:b w:val="0"/>
          <w:snapToGrid/>
          <w:sz w:val="22"/>
          <w:szCs w:val="22"/>
          <w:lang w:val="ru-RU"/>
        </w:rPr>
      </w:pPr>
      <w:hyperlink w:anchor="_Toc392838003" w:history="1">
        <w:r w:rsidR="009F76B6" w:rsidRPr="00F33689">
          <w:rPr>
            <w:rStyle w:val="ad"/>
          </w:rPr>
          <w:t>2.9</w:t>
        </w:r>
        <w:r w:rsidR="009F76B6">
          <w:rPr>
            <w:rFonts w:asciiTheme="minorHAnsi" w:eastAsiaTheme="minorEastAsia" w:hAnsiTheme="minorHAnsi" w:cstheme="minorBidi"/>
            <w:b w:val="0"/>
            <w:snapToGrid/>
            <w:sz w:val="22"/>
            <w:szCs w:val="22"/>
            <w:lang w:val="ru-RU"/>
          </w:rPr>
          <w:tab/>
        </w:r>
        <w:r w:rsidR="009F76B6" w:rsidRPr="00F33689">
          <w:rPr>
            <w:rStyle w:val="ad"/>
          </w:rPr>
          <w:t>Проведение аукциона (процедура снижения цены Участниками аукциона)</w:t>
        </w:r>
        <w:r w:rsidR="009F76B6">
          <w:rPr>
            <w:webHidden/>
          </w:rPr>
          <w:tab/>
        </w:r>
        <w:r>
          <w:rPr>
            <w:webHidden/>
          </w:rPr>
          <w:fldChar w:fldCharType="begin"/>
        </w:r>
        <w:r w:rsidR="009F76B6">
          <w:rPr>
            <w:webHidden/>
          </w:rPr>
          <w:instrText xml:space="preserve"> PAGEREF _Toc392838003 \h </w:instrText>
        </w:r>
        <w:r>
          <w:rPr>
            <w:webHidden/>
          </w:rPr>
        </w:r>
        <w:r>
          <w:rPr>
            <w:webHidden/>
          </w:rPr>
          <w:fldChar w:fldCharType="separate"/>
        </w:r>
        <w:r w:rsidR="009A1A73">
          <w:rPr>
            <w:webHidden/>
          </w:rPr>
          <w:t>26</w:t>
        </w:r>
        <w:r>
          <w:rPr>
            <w:webHidden/>
          </w:rPr>
          <w:fldChar w:fldCharType="end"/>
        </w:r>
      </w:hyperlink>
    </w:p>
    <w:p w:rsidR="009F76B6" w:rsidRDefault="00FB6788">
      <w:pPr>
        <w:pStyle w:val="21"/>
        <w:tabs>
          <w:tab w:val="left" w:pos="1979"/>
        </w:tabs>
        <w:rPr>
          <w:rFonts w:asciiTheme="minorHAnsi" w:eastAsiaTheme="minorEastAsia" w:hAnsiTheme="minorHAnsi" w:cstheme="minorBidi"/>
          <w:b w:val="0"/>
          <w:snapToGrid/>
          <w:sz w:val="22"/>
          <w:szCs w:val="22"/>
          <w:lang w:val="ru-RU"/>
        </w:rPr>
      </w:pPr>
      <w:hyperlink w:anchor="_Toc392838004" w:history="1">
        <w:r w:rsidR="009F76B6" w:rsidRPr="00F33689">
          <w:rPr>
            <w:rStyle w:val="ad"/>
          </w:rPr>
          <w:t>2.10</w:t>
        </w:r>
        <w:r w:rsidR="009F76B6">
          <w:rPr>
            <w:rFonts w:asciiTheme="minorHAnsi" w:eastAsiaTheme="minorEastAsia" w:hAnsiTheme="minorHAnsi" w:cstheme="minorBidi"/>
            <w:b w:val="0"/>
            <w:snapToGrid/>
            <w:sz w:val="22"/>
            <w:szCs w:val="22"/>
            <w:lang w:val="ru-RU"/>
          </w:rPr>
          <w:tab/>
        </w:r>
        <w:r w:rsidR="009F76B6" w:rsidRPr="00F33689">
          <w:rPr>
            <w:rStyle w:val="ad"/>
          </w:rPr>
          <w:t>Определение Победителя аукциона</w:t>
        </w:r>
        <w:r w:rsidR="009F76B6">
          <w:rPr>
            <w:webHidden/>
          </w:rPr>
          <w:tab/>
        </w:r>
        <w:r>
          <w:rPr>
            <w:webHidden/>
          </w:rPr>
          <w:fldChar w:fldCharType="begin"/>
        </w:r>
        <w:r w:rsidR="009F76B6">
          <w:rPr>
            <w:webHidden/>
          </w:rPr>
          <w:instrText xml:space="preserve"> PAGEREF _Toc392838004 \h </w:instrText>
        </w:r>
        <w:r>
          <w:rPr>
            <w:webHidden/>
          </w:rPr>
        </w:r>
        <w:r>
          <w:rPr>
            <w:webHidden/>
          </w:rPr>
          <w:fldChar w:fldCharType="separate"/>
        </w:r>
        <w:r w:rsidR="009A1A73">
          <w:rPr>
            <w:webHidden/>
          </w:rPr>
          <w:t>28</w:t>
        </w:r>
        <w:r>
          <w:rPr>
            <w:webHidden/>
          </w:rPr>
          <w:fldChar w:fldCharType="end"/>
        </w:r>
      </w:hyperlink>
    </w:p>
    <w:p w:rsidR="009F76B6" w:rsidRDefault="00FB6788">
      <w:pPr>
        <w:pStyle w:val="21"/>
        <w:tabs>
          <w:tab w:val="left" w:pos="1979"/>
        </w:tabs>
        <w:rPr>
          <w:rFonts w:asciiTheme="minorHAnsi" w:eastAsiaTheme="minorEastAsia" w:hAnsiTheme="minorHAnsi" w:cstheme="minorBidi"/>
          <w:b w:val="0"/>
          <w:snapToGrid/>
          <w:sz w:val="22"/>
          <w:szCs w:val="22"/>
          <w:lang w:val="ru-RU"/>
        </w:rPr>
      </w:pPr>
      <w:hyperlink w:anchor="_Toc392838005" w:history="1">
        <w:r w:rsidR="009F76B6" w:rsidRPr="00F33689">
          <w:rPr>
            <w:rStyle w:val="ad"/>
          </w:rPr>
          <w:t>2.11</w:t>
        </w:r>
        <w:r w:rsidR="009F76B6">
          <w:rPr>
            <w:rFonts w:asciiTheme="minorHAnsi" w:eastAsiaTheme="minorEastAsia" w:hAnsiTheme="minorHAnsi" w:cstheme="minorBidi"/>
            <w:b w:val="0"/>
            <w:snapToGrid/>
            <w:sz w:val="22"/>
            <w:szCs w:val="22"/>
            <w:lang w:val="ru-RU"/>
          </w:rPr>
          <w:tab/>
        </w:r>
        <w:r w:rsidR="009F76B6" w:rsidRPr="00F33689">
          <w:rPr>
            <w:rStyle w:val="ad"/>
          </w:rPr>
          <w:t>Подписание Протокола о результатах аукциона</w:t>
        </w:r>
        <w:r w:rsidR="009F76B6">
          <w:rPr>
            <w:webHidden/>
          </w:rPr>
          <w:tab/>
        </w:r>
        <w:r>
          <w:rPr>
            <w:webHidden/>
          </w:rPr>
          <w:fldChar w:fldCharType="begin"/>
        </w:r>
        <w:r w:rsidR="009F76B6">
          <w:rPr>
            <w:webHidden/>
          </w:rPr>
          <w:instrText xml:space="preserve"> PAGEREF _Toc392838005 \h </w:instrText>
        </w:r>
        <w:r>
          <w:rPr>
            <w:webHidden/>
          </w:rPr>
        </w:r>
        <w:r>
          <w:rPr>
            <w:webHidden/>
          </w:rPr>
          <w:fldChar w:fldCharType="separate"/>
        </w:r>
        <w:r w:rsidR="009A1A73">
          <w:rPr>
            <w:webHidden/>
          </w:rPr>
          <w:t>28</w:t>
        </w:r>
        <w:r>
          <w:rPr>
            <w:webHidden/>
          </w:rPr>
          <w:fldChar w:fldCharType="end"/>
        </w:r>
      </w:hyperlink>
    </w:p>
    <w:p w:rsidR="009F76B6" w:rsidRDefault="00FB6788">
      <w:pPr>
        <w:pStyle w:val="21"/>
        <w:tabs>
          <w:tab w:val="left" w:pos="1979"/>
        </w:tabs>
        <w:rPr>
          <w:rFonts w:asciiTheme="minorHAnsi" w:eastAsiaTheme="minorEastAsia" w:hAnsiTheme="minorHAnsi" w:cstheme="minorBidi"/>
          <w:b w:val="0"/>
          <w:snapToGrid/>
          <w:sz w:val="22"/>
          <w:szCs w:val="22"/>
          <w:lang w:val="ru-RU"/>
        </w:rPr>
      </w:pPr>
      <w:hyperlink w:anchor="_Toc392838006" w:history="1">
        <w:r w:rsidR="009F76B6" w:rsidRPr="00F33689">
          <w:rPr>
            <w:rStyle w:val="ad"/>
          </w:rPr>
          <w:t>2.12</w:t>
        </w:r>
        <w:r w:rsidR="009F76B6">
          <w:rPr>
            <w:rFonts w:asciiTheme="minorHAnsi" w:eastAsiaTheme="minorEastAsia" w:hAnsiTheme="minorHAnsi" w:cstheme="minorBidi"/>
            <w:b w:val="0"/>
            <w:snapToGrid/>
            <w:sz w:val="22"/>
            <w:szCs w:val="22"/>
            <w:lang w:val="ru-RU"/>
          </w:rPr>
          <w:tab/>
        </w:r>
        <w:r w:rsidR="009F76B6" w:rsidRPr="00F33689">
          <w:rPr>
            <w:rStyle w:val="ad"/>
          </w:rPr>
          <w:t>Подписание Договора</w:t>
        </w:r>
        <w:r w:rsidR="009F76B6">
          <w:rPr>
            <w:webHidden/>
          </w:rPr>
          <w:tab/>
        </w:r>
        <w:r>
          <w:rPr>
            <w:webHidden/>
          </w:rPr>
          <w:fldChar w:fldCharType="begin"/>
        </w:r>
        <w:r w:rsidR="009F76B6">
          <w:rPr>
            <w:webHidden/>
          </w:rPr>
          <w:instrText xml:space="preserve"> PAGEREF _Toc392838006 \h </w:instrText>
        </w:r>
        <w:r>
          <w:rPr>
            <w:webHidden/>
          </w:rPr>
        </w:r>
        <w:r>
          <w:rPr>
            <w:webHidden/>
          </w:rPr>
          <w:fldChar w:fldCharType="separate"/>
        </w:r>
        <w:r w:rsidR="009A1A73">
          <w:rPr>
            <w:webHidden/>
          </w:rPr>
          <w:t>29</w:t>
        </w:r>
        <w:r>
          <w:rPr>
            <w:webHidden/>
          </w:rPr>
          <w:fldChar w:fldCharType="end"/>
        </w:r>
      </w:hyperlink>
    </w:p>
    <w:p w:rsidR="009F76B6" w:rsidRDefault="00FB6788">
      <w:pPr>
        <w:pStyle w:val="21"/>
        <w:tabs>
          <w:tab w:val="left" w:pos="1979"/>
        </w:tabs>
        <w:rPr>
          <w:rFonts w:asciiTheme="minorHAnsi" w:eastAsiaTheme="minorEastAsia" w:hAnsiTheme="minorHAnsi" w:cstheme="minorBidi"/>
          <w:b w:val="0"/>
          <w:snapToGrid/>
          <w:sz w:val="22"/>
          <w:szCs w:val="22"/>
          <w:lang w:val="ru-RU"/>
        </w:rPr>
      </w:pPr>
      <w:hyperlink w:anchor="_Toc392838007" w:history="1">
        <w:r w:rsidR="009F76B6" w:rsidRPr="00F33689">
          <w:rPr>
            <w:rStyle w:val="ad"/>
          </w:rPr>
          <w:t>2.13</w:t>
        </w:r>
        <w:r w:rsidR="009F76B6">
          <w:rPr>
            <w:rFonts w:asciiTheme="minorHAnsi" w:eastAsiaTheme="minorEastAsia" w:hAnsiTheme="minorHAnsi" w:cstheme="minorBidi"/>
            <w:b w:val="0"/>
            <w:snapToGrid/>
            <w:sz w:val="22"/>
            <w:szCs w:val="22"/>
            <w:lang w:val="ru-RU"/>
          </w:rPr>
          <w:tab/>
        </w:r>
        <w:r w:rsidR="009F76B6" w:rsidRPr="00F33689">
          <w:rPr>
            <w:rStyle w:val="ad"/>
          </w:rPr>
          <w:t>Уведомление Участников аукциона о результатах аукциона</w:t>
        </w:r>
        <w:r w:rsidR="009F76B6">
          <w:rPr>
            <w:webHidden/>
          </w:rPr>
          <w:tab/>
        </w:r>
        <w:r>
          <w:rPr>
            <w:webHidden/>
          </w:rPr>
          <w:fldChar w:fldCharType="begin"/>
        </w:r>
        <w:r w:rsidR="009F76B6">
          <w:rPr>
            <w:webHidden/>
          </w:rPr>
          <w:instrText xml:space="preserve"> PAGEREF _Toc392838007 \h </w:instrText>
        </w:r>
        <w:r>
          <w:rPr>
            <w:webHidden/>
          </w:rPr>
        </w:r>
        <w:r>
          <w:rPr>
            <w:webHidden/>
          </w:rPr>
          <w:fldChar w:fldCharType="separate"/>
        </w:r>
        <w:r w:rsidR="009A1A73">
          <w:rPr>
            <w:webHidden/>
          </w:rPr>
          <w:t>29</w:t>
        </w:r>
        <w:r>
          <w:rPr>
            <w:webHidden/>
          </w:rPr>
          <w:fldChar w:fldCharType="end"/>
        </w:r>
      </w:hyperlink>
    </w:p>
    <w:p w:rsidR="009F76B6" w:rsidRDefault="00FB6788">
      <w:pPr>
        <w:pStyle w:val="11"/>
        <w:rPr>
          <w:rFonts w:asciiTheme="minorHAnsi" w:eastAsiaTheme="minorEastAsia" w:hAnsiTheme="minorHAnsi" w:cstheme="minorBidi"/>
          <w:b w:val="0"/>
          <w:bCs w:val="0"/>
          <w:caps w:val="0"/>
          <w:snapToGrid/>
          <w:sz w:val="22"/>
          <w:szCs w:val="22"/>
        </w:rPr>
      </w:pPr>
      <w:hyperlink w:anchor="_Toc392838008" w:history="1">
        <w:r w:rsidR="009F76B6" w:rsidRPr="00F33689">
          <w:rPr>
            <w:rStyle w:val="ad"/>
          </w:rPr>
          <w:t>3.</w:t>
        </w:r>
        <w:r w:rsidR="009F76B6">
          <w:rPr>
            <w:rFonts w:asciiTheme="minorHAnsi" w:eastAsiaTheme="minorEastAsia" w:hAnsiTheme="minorHAnsi" w:cstheme="minorBidi"/>
            <w:b w:val="0"/>
            <w:bCs w:val="0"/>
            <w:caps w:val="0"/>
            <w:snapToGrid/>
            <w:sz w:val="22"/>
            <w:szCs w:val="22"/>
          </w:rPr>
          <w:tab/>
        </w:r>
        <w:r w:rsidR="009F76B6" w:rsidRPr="00F33689">
          <w:rPr>
            <w:rStyle w:val="ad"/>
          </w:rPr>
          <w:t>Дополнительные условия проведения аукциона. Дополнительные инструкции по подготовке Аукционных заявок</w:t>
        </w:r>
        <w:r w:rsidR="009F76B6">
          <w:rPr>
            <w:webHidden/>
          </w:rPr>
          <w:tab/>
        </w:r>
        <w:r>
          <w:rPr>
            <w:webHidden/>
          </w:rPr>
          <w:fldChar w:fldCharType="begin"/>
        </w:r>
        <w:r w:rsidR="009F76B6">
          <w:rPr>
            <w:webHidden/>
          </w:rPr>
          <w:instrText xml:space="preserve"> PAGEREF _Toc392838008 \h </w:instrText>
        </w:r>
        <w:r>
          <w:rPr>
            <w:webHidden/>
          </w:rPr>
        </w:r>
        <w:r>
          <w:rPr>
            <w:webHidden/>
          </w:rPr>
          <w:fldChar w:fldCharType="separate"/>
        </w:r>
        <w:r w:rsidR="009A1A73">
          <w:rPr>
            <w:webHidden/>
          </w:rPr>
          <w:t>31</w:t>
        </w:r>
        <w:r>
          <w:rPr>
            <w:webHidden/>
          </w:rPr>
          <w:fldChar w:fldCharType="end"/>
        </w:r>
      </w:hyperlink>
    </w:p>
    <w:p w:rsidR="009F76B6" w:rsidRDefault="00FB6788">
      <w:pPr>
        <w:pStyle w:val="21"/>
        <w:tabs>
          <w:tab w:val="left" w:pos="1134"/>
        </w:tabs>
        <w:rPr>
          <w:rFonts w:asciiTheme="minorHAnsi" w:eastAsiaTheme="minorEastAsia" w:hAnsiTheme="minorHAnsi" w:cstheme="minorBidi"/>
          <w:b w:val="0"/>
          <w:snapToGrid/>
          <w:sz w:val="22"/>
          <w:szCs w:val="22"/>
          <w:lang w:val="ru-RU"/>
        </w:rPr>
      </w:pPr>
      <w:hyperlink w:anchor="_Toc392838009" w:history="1">
        <w:r w:rsidR="009F76B6" w:rsidRPr="00F33689">
          <w:rPr>
            <w:rStyle w:val="ad"/>
          </w:rPr>
          <w:t>3.1</w:t>
        </w:r>
        <w:r w:rsidR="009F76B6">
          <w:rPr>
            <w:rFonts w:asciiTheme="minorHAnsi" w:eastAsiaTheme="minorEastAsia" w:hAnsiTheme="minorHAnsi" w:cstheme="minorBidi"/>
            <w:b w:val="0"/>
            <w:snapToGrid/>
            <w:sz w:val="22"/>
            <w:szCs w:val="22"/>
            <w:lang w:val="ru-RU"/>
          </w:rPr>
          <w:tab/>
        </w:r>
        <w:r w:rsidR="009F76B6" w:rsidRPr="00F33689">
          <w:rPr>
            <w:rStyle w:val="ad"/>
          </w:rPr>
          <w:t>Статус настоящего раздела</w:t>
        </w:r>
        <w:r w:rsidR="009F76B6">
          <w:rPr>
            <w:webHidden/>
          </w:rPr>
          <w:tab/>
        </w:r>
        <w:r>
          <w:rPr>
            <w:webHidden/>
          </w:rPr>
          <w:fldChar w:fldCharType="begin"/>
        </w:r>
        <w:r w:rsidR="009F76B6">
          <w:rPr>
            <w:webHidden/>
          </w:rPr>
          <w:instrText xml:space="preserve"> PAGEREF _Toc392838009 \h </w:instrText>
        </w:r>
        <w:r>
          <w:rPr>
            <w:webHidden/>
          </w:rPr>
        </w:r>
        <w:r>
          <w:rPr>
            <w:webHidden/>
          </w:rPr>
          <w:fldChar w:fldCharType="separate"/>
        </w:r>
        <w:r w:rsidR="009A1A73">
          <w:rPr>
            <w:webHidden/>
          </w:rPr>
          <w:t>31</w:t>
        </w:r>
        <w:r>
          <w:rPr>
            <w:webHidden/>
          </w:rPr>
          <w:fldChar w:fldCharType="end"/>
        </w:r>
      </w:hyperlink>
    </w:p>
    <w:p w:rsidR="009F76B6" w:rsidRDefault="00FB6788">
      <w:pPr>
        <w:pStyle w:val="21"/>
        <w:tabs>
          <w:tab w:val="left" w:pos="1134"/>
        </w:tabs>
        <w:rPr>
          <w:rFonts w:asciiTheme="minorHAnsi" w:eastAsiaTheme="minorEastAsia" w:hAnsiTheme="minorHAnsi" w:cstheme="minorBidi"/>
          <w:b w:val="0"/>
          <w:snapToGrid/>
          <w:sz w:val="22"/>
          <w:szCs w:val="22"/>
          <w:lang w:val="ru-RU"/>
        </w:rPr>
      </w:pPr>
      <w:hyperlink w:anchor="_Toc392838010" w:history="1">
        <w:r w:rsidR="009F76B6" w:rsidRPr="00F33689">
          <w:rPr>
            <w:rStyle w:val="ad"/>
          </w:rPr>
          <w:t>3.2</w:t>
        </w:r>
        <w:r w:rsidR="009F76B6">
          <w:rPr>
            <w:rFonts w:asciiTheme="minorHAnsi" w:eastAsiaTheme="minorEastAsia" w:hAnsiTheme="minorHAnsi" w:cstheme="minorBidi"/>
            <w:b w:val="0"/>
            <w:snapToGrid/>
            <w:sz w:val="22"/>
            <w:szCs w:val="22"/>
            <w:lang w:val="ru-RU"/>
          </w:rPr>
          <w:tab/>
        </w:r>
        <w:r w:rsidR="009F76B6" w:rsidRPr="00F33689">
          <w:rPr>
            <w:rStyle w:val="ad"/>
          </w:rPr>
          <w:t>Изменение и отзыв Аукционных заявок</w:t>
        </w:r>
        <w:r w:rsidR="009F76B6">
          <w:rPr>
            <w:webHidden/>
          </w:rPr>
          <w:tab/>
        </w:r>
        <w:r>
          <w:rPr>
            <w:webHidden/>
          </w:rPr>
          <w:fldChar w:fldCharType="begin"/>
        </w:r>
        <w:r w:rsidR="009F76B6">
          <w:rPr>
            <w:webHidden/>
          </w:rPr>
          <w:instrText xml:space="preserve"> PAGEREF _Toc392838010 \h </w:instrText>
        </w:r>
        <w:r>
          <w:rPr>
            <w:webHidden/>
          </w:rPr>
        </w:r>
        <w:r>
          <w:rPr>
            <w:webHidden/>
          </w:rPr>
          <w:fldChar w:fldCharType="separate"/>
        </w:r>
        <w:r w:rsidR="009A1A73">
          <w:rPr>
            <w:webHidden/>
          </w:rPr>
          <w:t>31</w:t>
        </w:r>
        <w:r>
          <w:rPr>
            <w:webHidden/>
          </w:rPr>
          <w:fldChar w:fldCharType="end"/>
        </w:r>
      </w:hyperlink>
    </w:p>
    <w:p w:rsidR="009F76B6" w:rsidRDefault="00FB6788">
      <w:pPr>
        <w:pStyle w:val="21"/>
        <w:tabs>
          <w:tab w:val="left" w:pos="1134"/>
        </w:tabs>
        <w:rPr>
          <w:rFonts w:asciiTheme="minorHAnsi" w:eastAsiaTheme="minorEastAsia" w:hAnsiTheme="minorHAnsi" w:cstheme="minorBidi"/>
          <w:b w:val="0"/>
          <w:snapToGrid/>
          <w:sz w:val="22"/>
          <w:szCs w:val="22"/>
          <w:lang w:val="ru-RU"/>
        </w:rPr>
      </w:pPr>
      <w:hyperlink w:anchor="_Toc392838011" w:history="1">
        <w:r w:rsidR="009F76B6" w:rsidRPr="00F33689">
          <w:rPr>
            <w:rStyle w:val="ad"/>
          </w:rPr>
          <w:t>3.3</w:t>
        </w:r>
        <w:r w:rsidR="009F76B6">
          <w:rPr>
            <w:rFonts w:asciiTheme="minorHAnsi" w:eastAsiaTheme="minorEastAsia" w:hAnsiTheme="minorHAnsi" w:cstheme="minorBidi"/>
            <w:b w:val="0"/>
            <w:snapToGrid/>
            <w:sz w:val="22"/>
            <w:szCs w:val="22"/>
            <w:lang w:val="ru-RU"/>
          </w:rPr>
          <w:tab/>
        </w:r>
        <w:r w:rsidR="009F76B6" w:rsidRPr="00F33689">
          <w:rPr>
            <w:rStyle w:val="ad"/>
          </w:rPr>
          <w:t>Обеспечение исполнения обязательств Участника аукциона</w:t>
        </w:r>
        <w:r w:rsidR="009F76B6">
          <w:rPr>
            <w:webHidden/>
          </w:rPr>
          <w:tab/>
        </w:r>
        <w:r>
          <w:rPr>
            <w:webHidden/>
          </w:rPr>
          <w:fldChar w:fldCharType="begin"/>
        </w:r>
        <w:r w:rsidR="009F76B6">
          <w:rPr>
            <w:webHidden/>
          </w:rPr>
          <w:instrText xml:space="preserve"> PAGEREF _Toc392838011 \h </w:instrText>
        </w:r>
        <w:r>
          <w:rPr>
            <w:webHidden/>
          </w:rPr>
        </w:r>
        <w:r>
          <w:rPr>
            <w:webHidden/>
          </w:rPr>
          <w:fldChar w:fldCharType="separate"/>
        </w:r>
        <w:r w:rsidR="009A1A73">
          <w:rPr>
            <w:webHidden/>
          </w:rPr>
          <w:t>32</w:t>
        </w:r>
        <w:r>
          <w:rPr>
            <w:webHidden/>
          </w:rPr>
          <w:fldChar w:fldCharType="end"/>
        </w:r>
      </w:hyperlink>
    </w:p>
    <w:p w:rsidR="009F76B6" w:rsidRDefault="00FB6788">
      <w:pPr>
        <w:pStyle w:val="21"/>
        <w:tabs>
          <w:tab w:val="left" w:pos="1134"/>
        </w:tabs>
        <w:rPr>
          <w:rFonts w:asciiTheme="minorHAnsi" w:eastAsiaTheme="minorEastAsia" w:hAnsiTheme="minorHAnsi" w:cstheme="minorBidi"/>
          <w:b w:val="0"/>
          <w:snapToGrid/>
          <w:sz w:val="22"/>
          <w:szCs w:val="22"/>
          <w:lang w:val="ru-RU"/>
        </w:rPr>
      </w:pPr>
      <w:hyperlink w:anchor="_Toc392838012" w:history="1">
        <w:r w:rsidR="009F76B6" w:rsidRPr="00F33689">
          <w:rPr>
            <w:rStyle w:val="ad"/>
          </w:rPr>
          <w:t>3.4</w:t>
        </w:r>
        <w:r w:rsidR="009F76B6">
          <w:rPr>
            <w:rFonts w:asciiTheme="minorHAnsi" w:eastAsiaTheme="minorEastAsia" w:hAnsiTheme="minorHAnsi" w:cstheme="minorBidi"/>
            <w:b w:val="0"/>
            <w:snapToGrid/>
            <w:sz w:val="22"/>
            <w:szCs w:val="22"/>
            <w:lang w:val="ru-RU"/>
          </w:rPr>
          <w:tab/>
        </w:r>
        <w:r w:rsidR="009F76B6" w:rsidRPr="00F33689">
          <w:rPr>
            <w:rStyle w:val="ad"/>
          </w:rPr>
          <w:t>Альтернативные предложения</w:t>
        </w:r>
        <w:r w:rsidR="009F76B6">
          <w:rPr>
            <w:webHidden/>
          </w:rPr>
          <w:tab/>
        </w:r>
        <w:r>
          <w:rPr>
            <w:webHidden/>
          </w:rPr>
          <w:fldChar w:fldCharType="begin"/>
        </w:r>
        <w:r w:rsidR="009F76B6">
          <w:rPr>
            <w:webHidden/>
          </w:rPr>
          <w:instrText xml:space="preserve"> PAGEREF _Toc392838012 \h </w:instrText>
        </w:r>
        <w:r>
          <w:rPr>
            <w:webHidden/>
          </w:rPr>
        </w:r>
        <w:r>
          <w:rPr>
            <w:webHidden/>
          </w:rPr>
          <w:fldChar w:fldCharType="separate"/>
        </w:r>
        <w:r w:rsidR="009A1A73">
          <w:rPr>
            <w:webHidden/>
          </w:rPr>
          <w:t>32</w:t>
        </w:r>
        <w:r>
          <w:rPr>
            <w:webHidden/>
          </w:rPr>
          <w:fldChar w:fldCharType="end"/>
        </w:r>
      </w:hyperlink>
    </w:p>
    <w:p w:rsidR="009F76B6" w:rsidRDefault="00FB6788">
      <w:pPr>
        <w:pStyle w:val="11"/>
        <w:rPr>
          <w:rFonts w:asciiTheme="minorHAnsi" w:eastAsiaTheme="minorEastAsia" w:hAnsiTheme="minorHAnsi" w:cstheme="minorBidi"/>
          <w:b w:val="0"/>
          <w:bCs w:val="0"/>
          <w:caps w:val="0"/>
          <w:snapToGrid/>
          <w:sz w:val="22"/>
          <w:szCs w:val="22"/>
        </w:rPr>
      </w:pPr>
      <w:hyperlink w:anchor="_Toc392838013" w:history="1">
        <w:r w:rsidR="009F76B6" w:rsidRPr="00F33689">
          <w:rPr>
            <w:rStyle w:val="ad"/>
          </w:rPr>
          <w:t>4.</w:t>
        </w:r>
        <w:r w:rsidR="009F76B6">
          <w:rPr>
            <w:rFonts w:asciiTheme="minorHAnsi" w:eastAsiaTheme="minorEastAsia" w:hAnsiTheme="minorHAnsi" w:cstheme="minorBidi"/>
            <w:b w:val="0"/>
            <w:bCs w:val="0"/>
            <w:caps w:val="0"/>
            <w:snapToGrid/>
            <w:sz w:val="22"/>
            <w:szCs w:val="22"/>
          </w:rPr>
          <w:tab/>
        </w:r>
        <w:r w:rsidR="009F76B6" w:rsidRPr="00F33689">
          <w:rPr>
            <w:rStyle w:val="ad"/>
          </w:rPr>
          <w:t>ОСНОВНЫЕ СВЕДЕНИЯ О ЗАКУПКЕ</w:t>
        </w:r>
        <w:r w:rsidR="009F76B6">
          <w:rPr>
            <w:webHidden/>
          </w:rPr>
          <w:tab/>
        </w:r>
        <w:r>
          <w:rPr>
            <w:webHidden/>
          </w:rPr>
          <w:fldChar w:fldCharType="begin"/>
        </w:r>
        <w:r w:rsidR="009F76B6">
          <w:rPr>
            <w:webHidden/>
          </w:rPr>
          <w:instrText xml:space="preserve"> PAGEREF _Toc392838013 \h </w:instrText>
        </w:r>
        <w:r>
          <w:rPr>
            <w:webHidden/>
          </w:rPr>
        </w:r>
        <w:r>
          <w:rPr>
            <w:webHidden/>
          </w:rPr>
          <w:fldChar w:fldCharType="separate"/>
        </w:r>
        <w:r w:rsidR="009A1A73">
          <w:rPr>
            <w:webHidden/>
          </w:rPr>
          <w:t>33</w:t>
        </w:r>
        <w:r>
          <w:rPr>
            <w:webHidden/>
          </w:rPr>
          <w:fldChar w:fldCharType="end"/>
        </w:r>
      </w:hyperlink>
    </w:p>
    <w:p w:rsidR="009F76B6" w:rsidRDefault="00FB6788">
      <w:pPr>
        <w:pStyle w:val="21"/>
        <w:tabs>
          <w:tab w:val="left" w:pos="1134"/>
        </w:tabs>
        <w:rPr>
          <w:rFonts w:asciiTheme="minorHAnsi" w:eastAsiaTheme="minorEastAsia" w:hAnsiTheme="minorHAnsi" w:cstheme="minorBidi"/>
          <w:b w:val="0"/>
          <w:snapToGrid/>
          <w:sz w:val="22"/>
          <w:szCs w:val="22"/>
          <w:lang w:val="ru-RU"/>
        </w:rPr>
      </w:pPr>
      <w:hyperlink w:anchor="_Toc392838014" w:history="1">
        <w:r w:rsidR="009F76B6" w:rsidRPr="00F33689">
          <w:rPr>
            <w:rStyle w:val="ad"/>
          </w:rPr>
          <w:t>4.1</w:t>
        </w:r>
        <w:r w:rsidR="009F76B6">
          <w:rPr>
            <w:rFonts w:asciiTheme="minorHAnsi" w:eastAsiaTheme="minorEastAsia" w:hAnsiTheme="minorHAnsi" w:cstheme="minorBidi"/>
            <w:b w:val="0"/>
            <w:snapToGrid/>
            <w:sz w:val="22"/>
            <w:szCs w:val="22"/>
            <w:lang w:val="ru-RU"/>
          </w:rPr>
          <w:tab/>
        </w:r>
        <w:r w:rsidR="009F76B6" w:rsidRPr="00F33689">
          <w:rPr>
            <w:rStyle w:val="ad"/>
          </w:rPr>
          <w:t>Статус настоящего раздела</w:t>
        </w:r>
        <w:r w:rsidR="009F76B6">
          <w:rPr>
            <w:webHidden/>
          </w:rPr>
          <w:tab/>
        </w:r>
        <w:r>
          <w:rPr>
            <w:webHidden/>
          </w:rPr>
          <w:fldChar w:fldCharType="begin"/>
        </w:r>
        <w:r w:rsidR="009F76B6">
          <w:rPr>
            <w:webHidden/>
          </w:rPr>
          <w:instrText xml:space="preserve"> PAGEREF _Toc392838014 \h </w:instrText>
        </w:r>
        <w:r>
          <w:rPr>
            <w:webHidden/>
          </w:rPr>
        </w:r>
        <w:r>
          <w:rPr>
            <w:webHidden/>
          </w:rPr>
          <w:fldChar w:fldCharType="separate"/>
        </w:r>
        <w:r w:rsidR="009A1A73">
          <w:rPr>
            <w:webHidden/>
          </w:rPr>
          <w:t>33</w:t>
        </w:r>
        <w:r>
          <w:rPr>
            <w:webHidden/>
          </w:rPr>
          <w:fldChar w:fldCharType="end"/>
        </w:r>
      </w:hyperlink>
    </w:p>
    <w:p w:rsidR="009F76B6" w:rsidRDefault="00FB6788">
      <w:pPr>
        <w:pStyle w:val="21"/>
        <w:tabs>
          <w:tab w:val="left" w:pos="1134"/>
        </w:tabs>
        <w:rPr>
          <w:rFonts w:asciiTheme="minorHAnsi" w:eastAsiaTheme="minorEastAsia" w:hAnsiTheme="minorHAnsi" w:cstheme="minorBidi"/>
          <w:b w:val="0"/>
          <w:snapToGrid/>
          <w:sz w:val="22"/>
          <w:szCs w:val="22"/>
          <w:lang w:val="ru-RU"/>
        </w:rPr>
      </w:pPr>
      <w:hyperlink w:anchor="_Toc392838015" w:history="1">
        <w:r w:rsidR="009F76B6" w:rsidRPr="00F33689">
          <w:rPr>
            <w:rStyle w:val="ad"/>
          </w:rPr>
          <w:t>4.2</w:t>
        </w:r>
        <w:r w:rsidR="009F76B6">
          <w:rPr>
            <w:rFonts w:asciiTheme="minorHAnsi" w:eastAsiaTheme="minorEastAsia" w:hAnsiTheme="minorHAnsi" w:cstheme="minorBidi"/>
            <w:b w:val="0"/>
            <w:snapToGrid/>
            <w:sz w:val="22"/>
            <w:szCs w:val="22"/>
            <w:lang w:val="ru-RU"/>
          </w:rPr>
          <w:tab/>
        </w:r>
        <w:r w:rsidR="009F76B6" w:rsidRPr="00F33689">
          <w:rPr>
            <w:rStyle w:val="ad"/>
          </w:rPr>
          <w:t>Информация о проводимом аукционе</w:t>
        </w:r>
        <w:r w:rsidR="009F76B6">
          <w:rPr>
            <w:webHidden/>
          </w:rPr>
          <w:tab/>
        </w:r>
        <w:r>
          <w:rPr>
            <w:webHidden/>
          </w:rPr>
          <w:fldChar w:fldCharType="begin"/>
        </w:r>
        <w:r w:rsidR="009F76B6">
          <w:rPr>
            <w:webHidden/>
          </w:rPr>
          <w:instrText xml:space="preserve"> PAGEREF _Toc392838015 \h </w:instrText>
        </w:r>
        <w:r>
          <w:rPr>
            <w:webHidden/>
          </w:rPr>
        </w:r>
        <w:r>
          <w:rPr>
            <w:webHidden/>
          </w:rPr>
          <w:fldChar w:fldCharType="separate"/>
        </w:r>
        <w:r w:rsidR="009A1A73">
          <w:rPr>
            <w:webHidden/>
          </w:rPr>
          <w:t>33</w:t>
        </w:r>
        <w:r>
          <w:rPr>
            <w:webHidden/>
          </w:rPr>
          <w:fldChar w:fldCharType="end"/>
        </w:r>
      </w:hyperlink>
    </w:p>
    <w:p w:rsidR="009F76B6" w:rsidRDefault="00FB6788">
      <w:pPr>
        <w:pStyle w:val="11"/>
        <w:rPr>
          <w:rFonts w:asciiTheme="minorHAnsi" w:eastAsiaTheme="minorEastAsia" w:hAnsiTheme="minorHAnsi" w:cstheme="minorBidi"/>
          <w:b w:val="0"/>
          <w:bCs w:val="0"/>
          <w:caps w:val="0"/>
          <w:snapToGrid/>
          <w:sz w:val="22"/>
          <w:szCs w:val="22"/>
        </w:rPr>
      </w:pPr>
      <w:hyperlink w:anchor="_Toc392838016" w:history="1">
        <w:r w:rsidR="009F76B6" w:rsidRPr="00F33689">
          <w:rPr>
            <w:rStyle w:val="ad"/>
          </w:rPr>
          <w:t>5.</w:t>
        </w:r>
        <w:r w:rsidR="009F76B6">
          <w:rPr>
            <w:rFonts w:asciiTheme="minorHAnsi" w:eastAsiaTheme="minorEastAsia" w:hAnsiTheme="minorHAnsi" w:cstheme="minorBidi"/>
            <w:b w:val="0"/>
            <w:bCs w:val="0"/>
            <w:caps w:val="0"/>
            <w:snapToGrid/>
            <w:sz w:val="22"/>
            <w:szCs w:val="22"/>
          </w:rPr>
          <w:tab/>
        </w:r>
        <w:r w:rsidR="009F76B6" w:rsidRPr="00F33689">
          <w:rPr>
            <w:rStyle w:val="ad"/>
          </w:rPr>
          <w:t>Образцы основных форм документов, включаемых в Аукционную заявку</w:t>
        </w:r>
        <w:r w:rsidR="009F76B6">
          <w:rPr>
            <w:webHidden/>
          </w:rPr>
          <w:tab/>
        </w:r>
        <w:r>
          <w:rPr>
            <w:webHidden/>
          </w:rPr>
          <w:fldChar w:fldCharType="begin"/>
        </w:r>
        <w:r w:rsidR="009F76B6">
          <w:rPr>
            <w:webHidden/>
          </w:rPr>
          <w:instrText xml:space="preserve"> PAGEREF _Toc392838016 \h </w:instrText>
        </w:r>
        <w:r>
          <w:rPr>
            <w:webHidden/>
          </w:rPr>
        </w:r>
        <w:r>
          <w:rPr>
            <w:webHidden/>
          </w:rPr>
          <w:fldChar w:fldCharType="separate"/>
        </w:r>
        <w:r w:rsidR="009A1A73">
          <w:rPr>
            <w:webHidden/>
          </w:rPr>
          <w:t>36</w:t>
        </w:r>
        <w:r>
          <w:rPr>
            <w:webHidden/>
          </w:rPr>
          <w:fldChar w:fldCharType="end"/>
        </w:r>
      </w:hyperlink>
    </w:p>
    <w:p w:rsidR="009F76B6" w:rsidRDefault="00FB6788">
      <w:pPr>
        <w:pStyle w:val="21"/>
        <w:tabs>
          <w:tab w:val="left" w:pos="1134"/>
        </w:tabs>
        <w:rPr>
          <w:rFonts w:asciiTheme="minorHAnsi" w:eastAsiaTheme="minorEastAsia" w:hAnsiTheme="minorHAnsi" w:cstheme="minorBidi"/>
          <w:b w:val="0"/>
          <w:snapToGrid/>
          <w:sz w:val="22"/>
          <w:szCs w:val="22"/>
          <w:lang w:val="ru-RU"/>
        </w:rPr>
      </w:pPr>
      <w:hyperlink w:anchor="_Toc392838017" w:history="1">
        <w:r w:rsidR="009F76B6" w:rsidRPr="00F33689">
          <w:rPr>
            <w:rStyle w:val="ad"/>
          </w:rPr>
          <w:t>5.1</w:t>
        </w:r>
        <w:r w:rsidR="009F76B6">
          <w:rPr>
            <w:rFonts w:asciiTheme="minorHAnsi" w:eastAsiaTheme="minorEastAsia" w:hAnsiTheme="minorHAnsi" w:cstheme="minorBidi"/>
            <w:b w:val="0"/>
            <w:snapToGrid/>
            <w:sz w:val="22"/>
            <w:szCs w:val="22"/>
            <w:lang w:val="ru-RU"/>
          </w:rPr>
          <w:tab/>
        </w:r>
        <w:r w:rsidR="009F76B6" w:rsidRPr="00F33689">
          <w:rPr>
            <w:rStyle w:val="ad"/>
          </w:rPr>
          <w:t>Письмо о подаче оферты (форма 1)</w:t>
        </w:r>
        <w:r w:rsidR="009F76B6">
          <w:rPr>
            <w:webHidden/>
          </w:rPr>
          <w:tab/>
        </w:r>
        <w:r>
          <w:rPr>
            <w:webHidden/>
          </w:rPr>
          <w:fldChar w:fldCharType="begin"/>
        </w:r>
        <w:r w:rsidR="009F76B6">
          <w:rPr>
            <w:webHidden/>
          </w:rPr>
          <w:instrText xml:space="preserve"> PAGEREF _Toc392838017 \h </w:instrText>
        </w:r>
        <w:r>
          <w:rPr>
            <w:webHidden/>
          </w:rPr>
        </w:r>
        <w:r>
          <w:rPr>
            <w:webHidden/>
          </w:rPr>
          <w:fldChar w:fldCharType="separate"/>
        </w:r>
        <w:r w:rsidR="009A1A73">
          <w:rPr>
            <w:webHidden/>
          </w:rPr>
          <w:t>36</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8018" w:history="1">
        <w:r w:rsidR="009F76B6" w:rsidRPr="00F33689">
          <w:rPr>
            <w:rStyle w:val="ad"/>
          </w:rPr>
          <w:t>5.1.1</w:t>
        </w:r>
        <w:r w:rsidR="009F76B6">
          <w:rPr>
            <w:rFonts w:asciiTheme="minorHAnsi" w:eastAsiaTheme="minorEastAsia" w:hAnsiTheme="minorHAnsi" w:cstheme="minorBidi"/>
            <w:iCs w:val="0"/>
            <w:snapToGrid/>
            <w:sz w:val="22"/>
            <w:szCs w:val="22"/>
          </w:rPr>
          <w:tab/>
        </w:r>
        <w:r w:rsidR="009F76B6" w:rsidRPr="00F33689">
          <w:rPr>
            <w:rStyle w:val="ad"/>
          </w:rPr>
          <w:t>Форма письма о подаче оферты</w:t>
        </w:r>
        <w:r w:rsidR="009F76B6">
          <w:rPr>
            <w:webHidden/>
          </w:rPr>
          <w:tab/>
        </w:r>
        <w:r>
          <w:rPr>
            <w:webHidden/>
          </w:rPr>
          <w:fldChar w:fldCharType="begin"/>
        </w:r>
        <w:r w:rsidR="009F76B6">
          <w:rPr>
            <w:webHidden/>
          </w:rPr>
          <w:instrText xml:space="preserve"> PAGEREF _Toc392838018 \h </w:instrText>
        </w:r>
        <w:r>
          <w:rPr>
            <w:webHidden/>
          </w:rPr>
        </w:r>
        <w:r>
          <w:rPr>
            <w:webHidden/>
          </w:rPr>
          <w:fldChar w:fldCharType="separate"/>
        </w:r>
        <w:r w:rsidR="009A1A73">
          <w:rPr>
            <w:webHidden/>
          </w:rPr>
          <w:t>36</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8019" w:history="1">
        <w:r w:rsidR="009F76B6" w:rsidRPr="00F33689">
          <w:rPr>
            <w:rStyle w:val="ad"/>
          </w:rPr>
          <w:t>5.1.2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_Toc392838019 \h </w:instrText>
        </w:r>
        <w:r>
          <w:rPr>
            <w:webHidden/>
          </w:rPr>
        </w:r>
        <w:r>
          <w:rPr>
            <w:webHidden/>
          </w:rPr>
          <w:fldChar w:fldCharType="separate"/>
        </w:r>
        <w:r w:rsidR="009A1A73">
          <w:rPr>
            <w:webHidden/>
          </w:rPr>
          <w:t>38</w:t>
        </w:r>
        <w:r>
          <w:rPr>
            <w:webHidden/>
          </w:rPr>
          <w:fldChar w:fldCharType="end"/>
        </w:r>
      </w:hyperlink>
    </w:p>
    <w:p w:rsidR="009F76B6" w:rsidRDefault="00FB6788">
      <w:pPr>
        <w:pStyle w:val="21"/>
        <w:tabs>
          <w:tab w:val="left" w:pos="1134"/>
        </w:tabs>
        <w:rPr>
          <w:rFonts w:asciiTheme="minorHAnsi" w:eastAsiaTheme="minorEastAsia" w:hAnsiTheme="minorHAnsi" w:cstheme="minorBidi"/>
          <w:b w:val="0"/>
          <w:snapToGrid/>
          <w:sz w:val="22"/>
          <w:szCs w:val="22"/>
          <w:lang w:val="ru-RU"/>
        </w:rPr>
      </w:pPr>
      <w:hyperlink w:anchor="_Toc392838020" w:history="1">
        <w:r w:rsidR="009F76B6" w:rsidRPr="00F33689">
          <w:rPr>
            <w:rStyle w:val="ad"/>
          </w:rPr>
          <w:t>5.2</w:t>
        </w:r>
        <w:r w:rsidR="009F76B6">
          <w:rPr>
            <w:rFonts w:asciiTheme="minorHAnsi" w:eastAsiaTheme="minorEastAsia" w:hAnsiTheme="minorHAnsi" w:cstheme="minorBidi"/>
            <w:b w:val="0"/>
            <w:snapToGrid/>
            <w:sz w:val="22"/>
            <w:szCs w:val="22"/>
            <w:lang w:val="ru-RU"/>
          </w:rPr>
          <w:tab/>
        </w:r>
        <w:r w:rsidR="009F76B6" w:rsidRPr="00F33689">
          <w:rPr>
            <w:rStyle w:val="ad"/>
          </w:rPr>
          <w:t>Техническое предложение (форма 2)</w:t>
        </w:r>
        <w:r w:rsidR="009F76B6">
          <w:rPr>
            <w:webHidden/>
          </w:rPr>
          <w:tab/>
        </w:r>
        <w:r>
          <w:rPr>
            <w:webHidden/>
          </w:rPr>
          <w:fldChar w:fldCharType="begin"/>
        </w:r>
        <w:r w:rsidR="009F76B6">
          <w:rPr>
            <w:webHidden/>
          </w:rPr>
          <w:instrText xml:space="preserve"> PAGEREF _Toc392838020 \h </w:instrText>
        </w:r>
        <w:r>
          <w:rPr>
            <w:webHidden/>
          </w:rPr>
        </w:r>
        <w:r>
          <w:rPr>
            <w:webHidden/>
          </w:rPr>
          <w:fldChar w:fldCharType="separate"/>
        </w:r>
        <w:r w:rsidR="009A1A73">
          <w:rPr>
            <w:webHidden/>
          </w:rPr>
          <w:t>39</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8021" w:history="1">
        <w:r w:rsidR="009F76B6" w:rsidRPr="00F33689">
          <w:rPr>
            <w:rStyle w:val="ad"/>
          </w:rPr>
          <w:t>5.2.1</w:t>
        </w:r>
        <w:r w:rsidR="009F76B6">
          <w:rPr>
            <w:rFonts w:asciiTheme="minorHAnsi" w:eastAsiaTheme="minorEastAsia" w:hAnsiTheme="minorHAnsi" w:cstheme="minorBidi"/>
            <w:iCs w:val="0"/>
            <w:snapToGrid/>
            <w:sz w:val="22"/>
            <w:szCs w:val="22"/>
          </w:rPr>
          <w:tab/>
        </w:r>
        <w:r w:rsidR="009F76B6" w:rsidRPr="00F33689">
          <w:rPr>
            <w:rStyle w:val="ad"/>
          </w:rPr>
          <w:t>Форма Технического предложения</w:t>
        </w:r>
        <w:r w:rsidR="009F76B6">
          <w:rPr>
            <w:webHidden/>
          </w:rPr>
          <w:tab/>
        </w:r>
        <w:r>
          <w:rPr>
            <w:webHidden/>
          </w:rPr>
          <w:fldChar w:fldCharType="begin"/>
        </w:r>
        <w:r w:rsidR="009F76B6">
          <w:rPr>
            <w:webHidden/>
          </w:rPr>
          <w:instrText xml:space="preserve"> PAGEREF _Toc392838021 \h </w:instrText>
        </w:r>
        <w:r>
          <w:rPr>
            <w:webHidden/>
          </w:rPr>
        </w:r>
        <w:r>
          <w:rPr>
            <w:webHidden/>
          </w:rPr>
          <w:fldChar w:fldCharType="separate"/>
        </w:r>
        <w:r w:rsidR="009A1A73">
          <w:rPr>
            <w:webHidden/>
          </w:rPr>
          <w:t>39</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8022" w:history="1">
        <w:r w:rsidR="009F76B6" w:rsidRPr="00F33689">
          <w:rPr>
            <w:rStyle w:val="ad"/>
          </w:rPr>
          <w:t>5.2.2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_Toc392838022 \h </w:instrText>
        </w:r>
        <w:r>
          <w:rPr>
            <w:webHidden/>
          </w:rPr>
        </w:r>
        <w:r>
          <w:rPr>
            <w:webHidden/>
          </w:rPr>
          <w:fldChar w:fldCharType="separate"/>
        </w:r>
        <w:r w:rsidR="009A1A73">
          <w:rPr>
            <w:webHidden/>
          </w:rPr>
          <w:t>40</w:t>
        </w:r>
        <w:r>
          <w:rPr>
            <w:webHidden/>
          </w:rPr>
          <w:fldChar w:fldCharType="end"/>
        </w:r>
      </w:hyperlink>
    </w:p>
    <w:p w:rsidR="009F76B6" w:rsidRDefault="00FB6788">
      <w:pPr>
        <w:pStyle w:val="21"/>
        <w:tabs>
          <w:tab w:val="left" w:pos="1134"/>
        </w:tabs>
        <w:rPr>
          <w:rFonts w:asciiTheme="minorHAnsi" w:eastAsiaTheme="minorEastAsia" w:hAnsiTheme="minorHAnsi" w:cstheme="minorBidi"/>
          <w:b w:val="0"/>
          <w:snapToGrid/>
          <w:sz w:val="22"/>
          <w:szCs w:val="22"/>
          <w:lang w:val="ru-RU"/>
        </w:rPr>
      </w:pPr>
      <w:hyperlink w:anchor="_Toc392838023" w:history="1">
        <w:r w:rsidR="009F76B6" w:rsidRPr="00F33689">
          <w:rPr>
            <w:rStyle w:val="ad"/>
          </w:rPr>
          <w:t>5.3</w:t>
        </w:r>
        <w:r w:rsidR="009F76B6">
          <w:rPr>
            <w:rFonts w:asciiTheme="minorHAnsi" w:eastAsiaTheme="minorEastAsia" w:hAnsiTheme="minorHAnsi" w:cstheme="minorBidi"/>
            <w:b w:val="0"/>
            <w:snapToGrid/>
            <w:sz w:val="22"/>
            <w:szCs w:val="22"/>
            <w:lang w:val="ru-RU"/>
          </w:rPr>
          <w:tab/>
        </w:r>
        <w:r w:rsidR="009F76B6" w:rsidRPr="00F33689">
          <w:rPr>
            <w:rStyle w:val="ad"/>
          </w:rPr>
          <w:t>График поставки (форма 3)</w:t>
        </w:r>
        <w:r w:rsidR="009F76B6">
          <w:rPr>
            <w:webHidden/>
          </w:rPr>
          <w:tab/>
        </w:r>
        <w:r>
          <w:rPr>
            <w:webHidden/>
          </w:rPr>
          <w:fldChar w:fldCharType="begin"/>
        </w:r>
        <w:r w:rsidR="009F76B6">
          <w:rPr>
            <w:webHidden/>
          </w:rPr>
          <w:instrText xml:space="preserve"> PAGEREF _Toc392838023 \h </w:instrText>
        </w:r>
        <w:r>
          <w:rPr>
            <w:webHidden/>
          </w:rPr>
        </w:r>
        <w:r>
          <w:rPr>
            <w:webHidden/>
          </w:rPr>
          <w:fldChar w:fldCharType="separate"/>
        </w:r>
        <w:r w:rsidR="009A1A73">
          <w:rPr>
            <w:webHidden/>
          </w:rPr>
          <w:t>41</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8024" w:history="1">
        <w:r w:rsidR="009F76B6" w:rsidRPr="00F33689">
          <w:rPr>
            <w:rStyle w:val="ad"/>
          </w:rPr>
          <w:t>5.3.1</w:t>
        </w:r>
        <w:r w:rsidR="009F76B6">
          <w:rPr>
            <w:rFonts w:asciiTheme="minorHAnsi" w:eastAsiaTheme="minorEastAsia" w:hAnsiTheme="minorHAnsi" w:cstheme="minorBidi"/>
            <w:iCs w:val="0"/>
            <w:snapToGrid/>
            <w:sz w:val="22"/>
            <w:szCs w:val="22"/>
          </w:rPr>
          <w:tab/>
        </w:r>
        <w:r w:rsidR="009F76B6" w:rsidRPr="00F33689">
          <w:rPr>
            <w:rStyle w:val="ad"/>
          </w:rPr>
          <w:t>Форма Графика поставки</w:t>
        </w:r>
        <w:r w:rsidR="009F76B6">
          <w:rPr>
            <w:webHidden/>
          </w:rPr>
          <w:tab/>
        </w:r>
        <w:r>
          <w:rPr>
            <w:webHidden/>
          </w:rPr>
          <w:fldChar w:fldCharType="begin"/>
        </w:r>
        <w:r w:rsidR="009F76B6">
          <w:rPr>
            <w:webHidden/>
          </w:rPr>
          <w:instrText xml:space="preserve"> PAGEREF _Toc392838024 \h </w:instrText>
        </w:r>
        <w:r>
          <w:rPr>
            <w:webHidden/>
          </w:rPr>
        </w:r>
        <w:r>
          <w:rPr>
            <w:webHidden/>
          </w:rPr>
          <w:fldChar w:fldCharType="separate"/>
        </w:r>
        <w:r w:rsidR="009A1A73">
          <w:rPr>
            <w:webHidden/>
          </w:rPr>
          <w:t>41</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8025" w:history="1">
        <w:r w:rsidR="009F76B6" w:rsidRPr="00F33689">
          <w:rPr>
            <w:rStyle w:val="ad"/>
          </w:rPr>
          <w:t>5.3.2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_Toc392838025 \h </w:instrText>
        </w:r>
        <w:r>
          <w:rPr>
            <w:webHidden/>
          </w:rPr>
        </w:r>
        <w:r>
          <w:rPr>
            <w:webHidden/>
          </w:rPr>
          <w:fldChar w:fldCharType="separate"/>
        </w:r>
        <w:r w:rsidR="009A1A73">
          <w:rPr>
            <w:webHidden/>
          </w:rPr>
          <w:t>42</w:t>
        </w:r>
        <w:r>
          <w:rPr>
            <w:webHidden/>
          </w:rPr>
          <w:fldChar w:fldCharType="end"/>
        </w:r>
      </w:hyperlink>
    </w:p>
    <w:p w:rsidR="009F76B6" w:rsidRDefault="00FB6788">
      <w:pPr>
        <w:pStyle w:val="21"/>
        <w:tabs>
          <w:tab w:val="left" w:pos="1134"/>
        </w:tabs>
        <w:rPr>
          <w:rFonts w:asciiTheme="minorHAnsi" w:eastAsiaTheme="minorEastAsia" w:hAnsiTheme="minorHAnsi" w:cstheme="minorBidi"/>
          <w:b w:val="0"/>
          <w:snapToGrid/>
          <w:sz w:val="22"/>
          <w:szCs w:val="22"/>
          <w:lang w:val="ru-RU"/>
        </w:rPr>
      </w:pPr>
      <w:hyperlink w:anchor="_Toc392838026" w:history="1">
        <w:r w:rsidR="009F76B6" w:rsidRPr="00F33689">
          <w:rPr>
            <w:rStyle w:val="ad"/>
          </w:rPr>
          <w:t>5.4</w:t>
        </w:r>
        <w:r w:rsidR="009F76B6">
          <w:rPr>
            <w:rFonts w:asciiTheme="minorHAnsi" w:eastAsiaTheme="minorEastAsia" w:hAnsiTheme="minorHAnsi" w:cstheme="minorBidi"/>
            <w:b w:val="0"/>
            <w:snapToGrid/>
            <w:sz w:val="22"/>
            <w:szCs w:val="22"/>
            <w:lang w:val="ru-RU"/>
          </w:rPr>
          <w:tab/>
        </w:r>
        <w:r w:rsidR="009F76B6" w:rsidRPr="00F33689">
          <w:rPr>
            <w:rStyle w:val="ad"/>
          </w:rPr>
          <w:t>Сводная таблица стоимости поставляемой продукции (форма 4)</w:t>
        </w:r>
        <w:r w:rsidR="009F76B6">
          <w:rPr>
            <w:webHidden/>
          </w:rPr>
          <w:tab/>
        </w:r>
        <w:r>
          <w:rPr>
            <w:webHidden/>
          </w:rPr>
          <w:fldChar w:fldCharType="begin"/>
        </w:r>
        <w:r w:rsidR="009F76B6">
          <w:rPr>
            <w:webHidden/>
          </w:rPr>
          <w:instrText xml:space="preserve"> PAGEREF _Toc392838026 \h </w:instrText>
        </w:r>
        <w:r>
          <w:rPr>
            <w:webHidden/>
          </w:rPr>
        </w:r>
        <w:r>
          <w:rPr>
            <w:webHidden/>
          </w:rPr>
          <w:fldChar w:fldCharType="separate"/>
        </w:r>
        <w:r w:rsidR="009A1A73">
          <w:rPr>
            <w:webHidden/>
          </w:rPr>
          <w:t>43</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8027" w:history="1">
        <w:r w:rsidR="009F76B6" w:rsidRPr="00F33689">
          <w:rPr>
            <w:rStyle w:val="ad"/>
          </w:rPr>
          <w:t>5.4.1</w:t>
        </w:r>
        <w:r w:rsidR="009F76B6">
          <w:rPr>
            <w:rFonts w:asciiTheme="minorHAnsi" w:eastAsiaTheme="minorEastAsia" w:hAnsiTheme="minorHAnsi" w:cstheme="minorBidi"/>
            <w:iCs w:val="0"/>
            <w:snapToGrid/>
            <w:sz w:val="22"/>
            <w:szCs w:val="22"/>
          </w:rPr>
          <w:tab/>
        </w:r>
        <w:r w:rsidR="009F76B6" w:rsidRPr="00F33689">
          <w:rPr>
            <w:rStyle w:val="ad"/>
          </w:rPr>
          <w:t>Форма Сводной таблицы стоимости поставляемой продукции</w:t>
        </w:r>
        <w:r w:rsidR="009F76B6">
          <w:rPr>
            <w:webHidden/>
          </w:rPr>
          <w:tab/>
        </w:r>
        <w:r>
          <w:rPr>
            <w:webHidden/>
          </w:rPr>
          <w:fldChar w:fldCharType="begin"/>
        </w:r>
        <w:r w:rsidR="009F76B6">
          <w:rPr>
            <w:webHidden/>
          </w:rPr>
          <w:instrText xml:space="preserve"> PAGEREF _Toc392838027 \h </w:instrText>
        </w:r>
        <w:r>
          <w:rPr>
            <w:webHidden/>
          </w:rPr>
        </w:r>
        <w:r>
          <w:rPr>
            <w:webHidden/>
          </w:rPr>
          <w:fldChar w:fldCharType="separate"/>
        </w:r>
        <w:r w:rsidR="009A1A73">
          <w:rPr>
            <w:webHidden/>
          </w:rPr>
          <w:t>43</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8028" w:history="1">
        <w:r w:rsidR="009F76B6" w:rsidRPr="00F33689">
          <w:rPr>
            <w:rStyle w:val="ad"/>
          </w:rPr>
          <w:t>5.4.2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_Toc392838028 \h </w:instrText>
        </w:r>
        <w:r>
          <w:rPr>
            <w:webHidden/>
          </w:rPr>
        </w:r>
        <w:r>
          <w:rPr>
            <w:webHidden/>
          </w:rPr>
          <w:fldChar w:fldCharType="separate"/>
        </w:r>
        <w:r w:rsidR="009A1A73">
          <w:rPr>
            <w:webHidden/>
          </w:rPr>
          <w:t>44</w:t>
        </w:r>
        <w:r>
          <w:rPr>
            <w:webHidden/>
          </w:rPr>
          <w:fldChar w:fldCharType="end"/>
        </w:r>
      </w:hyperlink>
    </w:p>
    <w:p w:rsidR="009F76B6" w:rsidRDefault="00FB6788">
      <w:pPr>
        <w:pStyle w:val="21"/>
        <w:tabs>
          <w:tab w:val="left" w:pos="1134"/>
        </w:tabs>
        <w:rPr>
          <w:rFonts w:asciiTheme="minorHAnsi" w:eastAsiaTheme="minorEastAsia" w:hAnsiTheme="minorHAnsi" w:cstheme="minorBidi"/>
          <w:b w:val="0"/>
          <w:snapToGrid/>
          <w:sz w:val="22"/>
          <w:szCs w:val="22"/>
          <w:lang w:val="ru-RU"/>
        </w:rPr>
      </w:pPr>
      <w:hyperlink w:anchor="_Toc392838029" w:history="1">
        <w:r w:rsidR="009F76B6" w:rsidRPr="00F33689">
          <w:rPr>
            <w:rStyle w:val="ad"/>
          </w:rPr>
          <w:t>5.5</w:t>
        </w:r>
        <w:r w:rsidR="009F76B6">
          <w:rPr>
            <w:rFonts w:asciiTheme="minorHAnsi" w:eastAsiaTheme="minorEastAsia" w:hAnsiTheme="minorHAnsi" w:cstheme="minorBidi"/>
            <w:b w:val="0"/>
            <w:snapToGrid/>
            <w:sz w:val="22"/>
            <w:szCs w:val="22"/>
            <w:lang w:val="ru-RU"/>
          </w:rPr>
          <w:tab/>
        </w:r>
        <w:r w:rsidR="009F76B6" w:rsidRPr="00F33689">
          <w:rPr>
            <w:rStyle w:val="ad"/>
          </w:rPr>
          <w:t>Протокол разногласий по проекту Договора (форма 5)</w:t>
        </w:r>
        <w:r w:rsidR="009F76B6">
          <w:rPr>
            <w:webHidden/>
          </w:rPr>
          <w:tab/>
        </w:r>
        <w:r>
          <w:rPr>
            <w:webHidden/>
          </w:rPr>
          <w:fldChar w:fldCharType="begin"/>
        </w:r>
        <w:r w:rsidR="009F76B6">
          <w:rPr>
            <w:webHidden/>
          </w:rPr>
          <w:instrText xml:space="preserve"> PAGEREF _Toc392838029 \h </w:instrText>
        </w:r>
        <w:r>
          <w:rPr>
            <w:webHidden/>
          </w:rPr>
        </w:r>
        <w:r>
          <w:rPr>
            <w:webHidden/>
          </w:rPr>
          <w:fldChar w:fldCharType="separate"/>
        </w:r>
        <w:r w:rsidR="009A1A73">
          <w:rPr>
            <w:webHidden/>
          </w:rPr>
          <w:t>45</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8030" w:history="1">
        <w:r w:rsidR="009F76B6" w:rsidRPr="00F33689">
          <w:rPr>
            <w:rStyle w:val="ad"/>
          </w:rPr>
          <w:t>5.5.1</w:t>
        </w:r>
        <w:r w:rsidR="009F76B6">
          <w:rPr>
            <w:rFonts w:asciiTheme="minorHAnsi" w:eastAsiaTheme="minorEastAsia" w:hAnsiTheme="minorHAnsi" w:cstheme="minorBidi"/>
            <w:iCs w:val="0"/>
            <w:snapToGrid/>
            <w:sz w:val="22"/>
            <w:szCs w:val="22"/>
          </w:rPr>
          <w:tab/>
        </w:r>
        <w:r w:rsidR="009F76B6" w:rsidRPr="00F33689">
          <w:rPr>
            <w:rStyle w:val="ad"/>
          </w:rPr>
          <w:t>Форма Протокола разногласий по проекту Договора</w:t>
        </w:r>
        <w:r w:rsidR="009F76B6">
          <w:rPr>
            <w:webHidden/>
          </w:rPr>
          <w:tab/>
        </w:r>
        <w:r>
          <w:rPr>
            <w:webHidden/>
          </w:rPr>
          <w:fldChar w:fldCharType="begin"/>
        </w:r>
        <w:r w:rsidR="009F76B6">
          <w:rPr>
            <w:webHidden/>
          </w:rPr>
          <w:instrText xml:space="preserve"> PAGEREF _Toc392838030 \h </w:instrText>
        </w:r>
        <w:r>
          <w:rPr>
            <w:webHidden/>
          </w:rPr>
        </w:r>
        <w:r>
          <w:rPr>
            <w:webHidden/>
          </w:rPr>
          <w:fldChar w:fldCharType="separate"/>
        </w:r>
        <w:r w:rsidR="009A1A73">
          <w:rPr>
            <w:webHidden/>
          </w:rPr>
          <w:t>45</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8031" w:history="1">
        <w:r w:rsidR="009F76B6" w:rsidRPr="00F33689">
          <w:rPr>
            <w:rStyle w:val="ad"/>
          </w:rPr>
          <w:t>5.5.2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 Протокола разногласий по проекту Договора</w:t>
        </w:r>
        <w:r w:rsidR="009F76B6">
          <w:rPr>
            <w:webHidden/>
          </w:rPr>
          <w:tab/>
        </w:r>
        <w:r>
          <w:rPr>
            <w:webHidden/>
          </w:rPr>
          <w:fldChar w:fldCharType="begin"/>
        </w:r>
        <w:r w:rsidR="009F76B6">
          <w:rPr>
            <w:webHidden/>
          </w:rPr>
          <w:instrText xml:space="preserve"> PAGEREF _Toc392838031 \h </w:instrText>
        </w:r>
        <w:r>
          <w:rPr>
            <w:webHidden/>
          </w:rPr>
        </w:r>
        <w:r>
          <w:rPr>
            <w:webHidden/>
          </w:rPr>
          <w:fldChar w:fldCharType="separate"/>
        </w:r>
        <w:r w:rsidR="009A1A73">
          <w:rPr>
            <w:webHidden/>
          </w:rPr>
          <w:t>46</w:t>
        </w:r>
        <w:r>
          <w:rPr>
            <w:webHidden/>
          </w:rPr>
          <w:fldChar w:fldCharType="end"/>
        </w:r>
      </w:hyperlink>
    </w:p>
    <w:p w:rsidR="009F76B6" w:rsidRDefault="00FB6788">
      <w:pPr>
        <w:pStyle w:val="21"/>
        <w:tabs>
          <w:tab w:val="left" w:pos="1134"/>
        </w:tabs>
        <w:rPr>
          <w:rFonts w:asciiTheme="minorHAnsi" w:eastAsiaTheme="minorEastAsia" w:hAnsiTheme="minorHAnsi" w:cstheme="minorBidi"/>
          <w:b w:val="0"/>
          <w:snapToGrid/>
          <w:sz w:val="22"/>
          <w:szCs w:val="22"/>
          <w:lang w:val="ru-RU"/>
        </w:rPr>
      </w:pPr>
      <w:hyperlink w:anchor="_Toc392838032" w:history="1">
        <w:r w:rsidR="009F76B6" w:rsidRPr="00F33689">
          <w:rPr>
            <w:rStyle w:val="ad"/>
          </w:rPr>
          <w:t>5.6</w:t>
        </w:r>
        <w:r w:rsidR="009F76B6">
          <w:rPr>
            <w:rFonts w:asciiTheme="minorHAnsi" w:eastAsiaTheme="minorEastAsia" w:hAnsiTheme="minorHAnsi" w:cstheme="minorBidi"/>
            <w:b w:val="0"/>
            <w:snapToGrid/>
            <w:sz w:val="22"/>
            <w:szCs w:val="22"/>
            <w:lang w:val="ru-RU"/>
          </w:rPr>
          <w:tab/>
        </w:r>
        <w:r w:rsidR="009F76B6" w:rsidRPr="00F33689">
          <w:rPr>
            <w:rStyle w:val="ad"/>
          </w:rPr>
          <w:t>Анкета Участника аукциона (форма 6)</w:t>
        </w:r>
        <w:r w:rsidR="009F76B6">
          <w:rPr>
            <w:webHidden/>
          </w:rPr>
          <w:tab/>
        </w:r>
        <w:r>
          <w:rPr>
            <w:webHidden/>
          </w:rPr>
          <w:fldChar w:fldCharType="begin"/>
        </w:r>
        <w:r w:rsidR="009F76B6">
          <w:rPr>
            <w:webHidden/>
          </w:rPr>
          <w:instrText xml:space="preserve"> PAGEREF _Toc392838032 \h </w:instrText>
        </w:r>
        <w:r>
          <w:rPr>
            <w:webHidden/>
          </w:rPr>
        </w:r>
        <w:r>
          <w:rPr>
            <w:webHidden/>
          </w:rPr>
          <w:fldChar w:fldCharType="separate"/>
        </w:r>
        <w:r w:rsidR="009A1A73">
          <w:rPr>
            <w:webHidden/>
          </w:rPr>
          <w:t>47</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8033" w:history="1">
        <w:r w:rsidR="009F76B6" w:rsidRPr="00F33689">
          <w:rPr>
            <w:rStyle w:val="ad"/>
          </w:rPr>
          <w:t>5.6.1</w:t>
        </w:r>
        <w:r w:rsidR="009F76B6">
          <w:rPr>
            <w:rFonts w:asciiTheme="minorHAnsi" w:eastAsiaTheme="minorEastAsia" w:hAnsiTheme="minorHAnsi" w:cstheme="minorBidi"/>
            <w:iCs w:val="0"/>
            <w:snapToGrid/>
            <w:sz w:val="22"/>
            <w:szCs w:val="22"/>
          </w:rPr>
          <w:tab/>
        </w:r>
        <w:r w:rsidR="009F76B6" w:rsidRPr="00F33689">
          <w:rPr>
            <w:rStyle w:val="ad"/>
          </w:rPr>
          <w:t>Форма Анкеты Участника аукциона</w:t>
        </w:r>
        <w:r w:rsidR="009F76B6">
          <w:rPr>
            <w:webHidden/>
          </w:rPr>
          <w:tab/>
        </w:r>
        <w:r>
          <w:rPr>
            <w:webHidden/>
          </w:rPr>
          <w:fldChar w:fldCharType="begin"/>
        </w:r>
        <w:r w:rsidR="009F76B6">
          <w:rPr>
            <w:webHidden/>
          </w:rPr>
          <w:instrText xml:space="preserve"> PAGEREF _Toc392838033 \h </w:instrText>
        </w:r>
        <w:r>
          <w:rPr>
            <w:webHidden/>
          </w:rPr>
        </w:r>
        <w:r>
          <w:rPr>
            <w:webHidden/>
          </w:rPr>
          <w:fldChar w:fldCharType="separate"/>
        </w:r>
        <w:r w:rsidR="009A1A73">
          <w:rPr>
            <w:webHidden/>
          </w:rPr>
          <w:t>47</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8034" w:history="1">
        <w:r w:rsidR="009F76B6" w:rsidRPr="00F33689">
          <w:rPr>
            <w:rStyle w:val="ad"/>
          </w:rPr>
          <w:t>5.6.2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_Toc392838034 \h </w:instrText>
        </w:r>
        <w:r>
          <w:rPr>
            <w:webHidden/>
          </w:rPr>
        </w:r>
        <w:r>
          <w:rPr>
            <w:webHidden/>
          </w:rPr>
          <w:fldChar w:fldCharType="separate"/>
        </w:r>
        <w:r w:rsidR="009A1A73">
          <w:rPr>
            <w:webHidden/>
          </w:rPr>
          <w:t>49</w:t>
        </w:r>
        <w:r>
          <w:rPr>
            <w:webHidden/>
          </w:rPr>
          <w:fldChar w:fldCharType="end"/>
        </w:r>
      </w:hyperlink>
    </w:p>
    <w:p w:rsidR="009F76B6" w:rsidRDefault="00FB6788">
      <w:pPr>
        <w:pStyle w:val="21"/>
        <w:tabs>
          <w:tab w:val="left" w:pos="1134"/>
        </w:tabs>
        <w:rPr>
          <w:rFonts w:asciiTheme="minorHAnsi" w:eastAsiaTheme="minorEastAsia" w:hAnsiTheme="minorHAnsi" w:cstheme="minorBidi"/>
          <w:b w:val="0"/>
          <w:snapToGrid/>
          <w:sz w:val="22"/>
          <w:szCs w:val="22"/>
          <w:lang w:val="ru-RU"/>
        </w:rPr>
      </w:pPr>
      <w:hyperlink w:anchor="_Toc392838035" w:history="1">
        <w:r w:rsidR="009F76B6" w:rsidRPr="00F33689">
          <w:rPr>
            <w:rStyle w:val="ad"/>
          </w:rPr>
          <w:t>5.7</w:t>
        </w:r>
        <w:r w:rsidR="009F76B6">
          <w:rPr>
            <w:rFonts w:asciiTheme="minorHAnsi" w:eastAsiaTheme="minorEastAsia" w:hAnsiTheme="minorHAnsi" w:cstheme="minorBidi"/>
            <w:b w:val="0"/>
            <w:snapToGrid/>
            <w:sz w:val="22"/>
            <w:szCs w:val="22"/>
            <w:lang w:val="ru-RU"/>
          </w:rPr>
          <w:tab/>
        </w:r>
        <w:r w:rsidR="009F76B6" w:rsidRPr="00F33689">
          <w:rPr>
            <w:rStyle w:val="ad"/>
          </w:rPr>
          <w:t>Справка о перечне и годовых объемах выполнения аналогичных договоров (форма 7)</w:t>
        </w:r>
        <w:r w:rsidR="009F76B6">
          <w:rPr>
            <w:webHidden/>
          </w:rPr>
          <w:tab/>
        </w:r>
        <w:r>
          <w:rPr>
            <w:webHidden/>
          </w:rPr>
          <w:fldChar w:fldCharType="begin"/>
        </w:r>
        <w:r w:rsidR="009F76B6">
          <w:rPr>
            <w:webHidden/>
          </w:rPr>
          <w:instrText xml:space="preserve"> PAGEREF _Toc392838035 \h </w:instrText>
        </w:r>
        <w:r>
          <w:rPr>
            <w:webHidden/>
          </w:rPr>
        </w:r>
        <w:r>
          <w:rPr>
            <w:webHidden/>
          </w:rPr>
          <w:fldChar w:fldCharType="separate"/>
        </w:r>
        <w:r w:rsidR="009A1A73">
          <w:rPr>
            <w:webHidden/>
          </w:rPr>
          <w:t>50</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8036" w:history="1">
        <w:r w:rsidR="009F76B6" w:rsidRPr="00F33689">
          <w:rPr>
            <w:rStyle w:val="ad"/>
          </w:rPr>
          <w:t>5.7.1</w:t>
        </w:r>
        <w:r w:rsidR="009F76B6">
          <w:rPr>
            <w:rFonts w:asciiTheme="minorHAnsi" w:eastAsiaTheme="minorEastAsia" w:hAnsiTheme="minorHAnsi" w:cstheme="minorBidi"/>
            <w:iCs w:val="0"/>
            <w:snapToGrid/>
            <w:sz w:val="22"/>
            <w:szCs w:val="22"/>
          </w:rPr>
          <w:tab/>
        </w:r>
        <w:r w:rsidR="009F76B6" w:rsidRPr="00F33689">
          <w:rPr>
            <w:rStyle w:val="ad"/>
          </w:rPr>
          <w:t>Форма Справки о перечне и годовых объемах выполнения аналогичных договоров</w:t>
        </w:r>
        <w:r w:rsidR="009F76B6">
          <w:rPr>
            <w:webHidden/>
          </w:rPr>
          <w:tab/>
        </w:r>
        <w:r>
          <w:rPr>
            <w:webHidden/>
          </w:rPr>
          <w:fldChar w:fldCharType="begin"/>
        </w:r>
        <w:r w:rsidR="009F76B6">
          <w:rPr>
            <w:webHidden/>
          </w:rPr>
          <w:instrText xml:space="preserve"> PAGEREF _Toc392838036 \h </w:instrText>
        </w:r>
        <w:r>
          <w:rPr>
            <w:webHidden/>
          </w:rPr>
        </w:r>
        <w:r>
          <w:rPr>
            <w:webHidden/>
          </w:rPr>
          <w:fldChar w:fldCharType="separate"/>
        </w:r>
        <w:r w:rsidR="009A1A73">
          <w:rPr>
            <w:webHidden/>
          </w:rPr>
          <w:t>50</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8037" w:history="1">
        <w:r w:rsidR="009F76B6" w:rsidRPr="00F33689">
          <w:rPr>
            <w:rStyle w:val="ad"/>
          </w:rPr>
          <w:t>5.7.2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_Toc392838037 \h </w:instrText>
        </w:r>
        <w:r>
          <w:rPr>
            <w:webHidden/>
          </w:rPr>
        </w:r>
        <w:r>
          <w:rPr>
            <w:webHidden/>
          </w:rPr>
          <w:fldChar w:fldCharType="separate"/>
        </w:r>
        <w:r w:rsidR="009A1A73">
          <w:rPr>
            <w:webHidden/>
          </w:rPr>
          <w:t>51</w:t>
        </w:r>
        <w:r>
          <w:rPr>
            <w:webHidden/>
          </w:rPr>
          <w:fldChar w:fldCharType="end"/>
        </w:r>
      </w:hyperlink>
    </w:p>
    <w:p w:rsidR="009F76B6" w:rsidRDefault="00FB6788">
      <w:pPr>
        <w:pStyle w:val="21"/>
        <w:tabs>
          <w:tab w:val="left" w:pos="1134"/>
        </w:tabs>
        <w:rPr>
          <w:rFonts w:asciiTheme="minorHAnsi" w:eastAsiaTheme="minorEastAsia" w:hAnsiTheme="minorHAnsi" w:cstheme="minorBidi"/>
          <w:b w:val="0"/>
          <w:snapToGrid/>
          <w:sz w:val="22"/>
          <w:szCs w:val="22"/>
          <w:lang w:val="ru-RU"/>
        </w:rPr>
      </w:pPr>
      <w:hyperlink w:anchor="_Toc392838038" w:history="1">
        <w:r w:rsidR="009F76B6" w:rsidRPr="00F33689">
          <w:rPr>
            <w:rStyle w:val="ad"/>
          </w:rPr>
          <w:t>5.8</w:t>
        </w:r>
        <w:r w:rsidR="009F76B6">
          <w:rPr>
            <w:rFonts w:asciiTheme="minorHAnsi" w:eastAsiaTheme="minorEastAsia" w:hAnsiTheme="minorHAnsi" w:cstheme="minorBidi"/>
            <w:b w:val="0"/>
            <w:snapToGrid/>
            <w:sz w:val="22"/>
            <w:szCs w:val="22"/>
            <w:lang w:val="ru-RU"/>
          </w:rPr>
          <w:tab/>
        </w:r>
        <w:r w:rsidR="009F76B6" w:rsidRPr="00F33689">
          <w:rPr>
            <w:rStyle w:val="ad"/>
          </w:rPr>
          <w:t>Справка о материально-технических ресурсах (форма 8)</w:t>
        </w:r>
        <w:r w:rsidR="009F76B6">
          <w:rPr>
            <w:webHidden/>
          </w:rPr>
          <w:tab/>
        </w:r>
        <w:r>
          <w:rPr>
            <w:webHidden/>
          </w:rPr>
          <w:fldChar w:fldCharType="begin"/>
        </w:r>
        <w:r w:rsidR="009F76B6">
          <w:rPr>
            <w:webHidden/>
          </w:rPr>
          <w:instrText xml:space="preserve"> PAGEREF _Toc392838038 \h </w:instrText>
        </w:r>
        <w:r>
          <w:rPr>
            <w:webHidden/>
          </w:rPr>
        </w:r>
        <w:r>
          <w:rPr>
            <w:webHidden/>
          </w:rPr>
          <w:fldChar w:fldCharType="separate"/>
        </w:r>
        <w:r w:rsidR="009A1A73">
          <w:rPr>
            <w:webHidden/>
          </w:rPr>
          <w:t>52</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8039" w:history="1">
        <w:r w:rsidR="009F76B6" w:rsidRPr="00F33689">
          <w:rPr>
            <w:rStyle w:val="ad"/>
          </w:rPr>
          <w:t>5.8.1</w:t>
        </w:r>
        <w:r w:rsidR="009F76B6">
          <w:rPr>
            <w:rFonts w:asciiTheme="minorHAnsi" w:eastAsiaTheme="minorEastAsia" w:hAnsiTheme="minorHAnsi" w:cstheme="minorBidi"/>
            <w:iCs w:val="0"/>
            <w:snapToGrid/>
            <w:sz w:val="22"/>
            <w:szCs w:val="22"/>
          </w:rPr>
          <w:tab/>
        </w:r>
        <w:r w:rsidR="009F76B6" w:rsidRPr="00F33689">
          <w:rPr>
            <w:rStyle w:val="ad"/>
          </w:rPr>
          <w:t>Форма Справки о материально-технических ресурсах</w:t>
        </w:r>
        <w:r w:rsidR="009F76B6">
          <w:rPr>
            <w:webHidden/>
          </w:rPr>
          <w:tab/>
        </w:r>
        <w:r>
          <w:rPr>
            <w:webHidden/>
          </w:rPr>
          <w:fldChar w:fldCharType="begin"/>
        </w:r>
        <w:r w:rsidR="009F76B6">
          <w:rPr>
            <w:webHidden/>
          </w:rPr>
          <w:instrText xml:space="preserve"> PAGEREF _Toc392838039 \h </w:instrText>
        </w:r>
        <w:r>
          <w:rPr>
            <w:webHidden/>
          </w:rPr>
        </w:r>
        <w:r>
          <w:rPr>
            <w:webHidden/>
          </w:rPr>
          <w:fldChar w:fldCharType="separate"/>
        </w:r>
        <w:r w:rsidR="009A1A73">
          <w:rPr>
            <w:webHidden/>
          </w:rPr>
          <w:t>52</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8040" w:history="1">
        <w:r w:rsidR="009F76B6" w:rsidRPr="00F33689">
          <w:rPr>
            <w:rStyle w:val="ad"/>
          </w:rPr>
          <w:t>5.8.2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_Toc392838040 \h </w:instrText>
        </w:r>
        <w:r>
          <w:rPr>
            <w:webHidden/>
          </w:rPr>
        </w:r>
        <w:r>
          <w:rPr>
            <w:webHidden/>
          </w:rPr>
          <w:fldChar w:fldCharType="separate"/>
        </w:r>
        <w:r w:rsidR="009A1A73">
          <w:rPr>
            <w:webHidden/>
          </w:rPr>
          <w:t>53</w:t>
        </w:r>
        <w:r>
          <w:rPr>
            <w:webHidden/>
          </w:rPr>
          <w:fldChar w:fldCharType="end"/>
        </w:r>
      </w:hyperlink>
    </w:p>
    <w:p w:rsidR="009F76B6" w:rsidRDefault="00FB6788">
      <w:pPr>
        <w:pStyle w:val="21"/>
        <w:tabs>
          <w:tab w:val="left" w:pos="1134"/>
        </w:tabs>
        <w:rPr>
          <w:rFonts w:asciiTheme="minorHAnsi" w:eastAsiaTheme="minorEastAsia" w:hAnsiTheme="minorHAnsi" w:cstheme="minorBidi"/>
          <w:b w:val="0"/>
          <w:snapToGrid/>
          <w:sz w:val="22"/>
          <w:szCs w:val="22"/>
          <w:lang w:val="ru-RU"/>
        </w:rPr>
      </w:pPr>
      <w:hyperlink w:anchor="_Toc392838041" w:history="1">
        <w:r w:rsidR="009F76B6" w:rsidRPr="00F33689">
          <w:rPr>
            <w:rStyle w:val="ad"/>
          </w:rPr>
          <w:t>5.9</w:t>
        </w:r>
        <w:r w:rsidR="009F76B6">
          <w:rPr>
            <w:rFonts w:asciiTheme="minorHAnsi" w:eastAsiaTheme="minorEastAsia" w:hAnsiTheme="minorHAnsi" w:cstheme="minorBidi"/>
            <w:b w:val="0"/>
            <w:snapToGrid/>
            <w:sz w:val="22"/>
            <w:szCs w:val="22"/>
            <w:lang w:val="ru-RU"/>
          </w:rPr>
          <w:tab/>
        </w:r>
        <w:r w:rsidR="009F76B6" w:rsidRPr="00F33689">
          <w:rPr>
            <w:rStyle w:val="ad"/>
          </w:rPr>
          <w:t>Справка о кадровых ресурсах (форма 9)</w:t>
        </w:r>
        <w:r w:rsidR="009F76B6">
          <w:rPr>
            <w:webHidden/>
          </w:rPr>
          <w:tab/>
        </w:r>
        <w:r>
          <w:rPr>
            <w:webHidden/>
          </w:rPr>
          <w:fldChar w:fldCharType="begin"/>
        </w:r>
        <w:r w:rsidR="009F76B6">
          <w:rPr>
            <w:webHidden/>
          </w:rPr>
          <w:instrText xml:space="preserve"> PAGEREF _Toc392838041 \h </w:instrText>
        </w:r>
        <w:r>
          <w:rPr>
            <w:webHidden/>
          </w:rPr>
        </w:r>
        <w:r>
          <w:rPr>
            <w:webHidden/>
          </w:rPr>
          <w:fldChar w:fldCharType="separate"/>
        </w:r>
        <w:r w:rsidR="009A1A73">
          <w:rPr>
            <w:webHidden/>
          </w:rPr>
          <w:t>54</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8042" w:history="1">
        <w:r w:rsidR="009F76B6" w:rsidRPr="00F33689">
          <w:rPr>
            <w:rStyle w:val="ad"/>
          </w:rPr>
          <w:t>5.9.1</w:t>
        </w:r>
        <w:r w:rsidR="009F76B6">
          <w:rPr>
            <w:rFonts w:asciiTheme="minorHAnsi" w:eastAsiaTheme="minorEastAsia" w:hAnsiTheme="minorHAnsi" w:cstheme="minorBidi"/>
            <w:iCs w:val="0"/>
            <w:snapToGrid/>
            <w:sz w:val="22"/>
            <w:szCs w:val="22"/>
          </w:rPr>
          <w:tab/>
        </w:r>
        <w:r w:rsidR="009F76B6" w:rsidRPr="00F33689">
          <w:rPr>
            <w:rStyle w:val="ad"/>
          </w:rPr>
          <w:t>Форма Справки о кадровых ресурсах</w:t>
        </w:r>
        <w:r w:rsidR="009F76B6">
          <w:rPr>
            <w:webHidden/>
          </w:rPr>
          <w:tab/>
        </w:r>
        <w:r>
          <w:rPr>
            <w:webHidden/>
          </w:rPr>
          <w:fldChar w:fldCharType="begin"/>
        </w:r>
        <w:r w:rsidR="009F76B6">
          <w:rPr>
            <w:webHidden/>
          </w:rPr>
          <w:instrText xml:space="preserve"> PAGEREF _Toc392838042 \h </w:instrText>
        </w:r>
        <w:r>
          <w:rPr>
            <w:webHidden/>
          </w:rPr>
        </w:r>
        <w:r>
          <w:rPr>
            <w:webHidden/>
          </w:rPr>
          <w:fldChar w:fldCharType="separate"/>
        </w:r>
        <w:r w:rsidR="009A1A73">
          <w:rPr>
            <w:webHidden/>
          </w:rPr>
          <w:t>54</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8043" w:history="1">
        <w:r w:rsidR="009F76B6" w:rsidRPr="00F33689">
          <w:rPr>
            <w:rStyle w:val="ad"/>
          </w:rPr>
          <w:t>5.9.2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_Toc392838043 \h </w:instrText>
        </w:r>
        <w:r>
          <w:rPr>
            <w:webHidden/>
          </w:rPr>
        </w:r>
        <w:r>
          <w:rPr>
            <w:webHidden/>
          </w:rPr>
          <w:fldChar w:fldCharType="separate"/>
        </w:r>
        <w:r w:rsidR="009A1A73">
          <w:rPr>
            <w:webHidden/>
          </w:rPr>
          <w:t>56</w:t>
        </w:r>
        <w:r>
          <w:rPr>
            <w:webHidden/>
          </w:rPr>
          <w:fldChar w:fldCharType="end"/>
        </w:r>
      </w:hyperlink>
    </w:p>
    <w:p w:rsidR="009F76B6" w:rsidRDefault="00FB6788">
      <w:pPr>
        <w:pStyle w:val="21"/>
        <w:tabs>
          <w:tab w:val="left" w:pos="1979"/>
        </w:tabs>
        <w:rPr>
          <w:rFonts w:asciiTheme="minorHAnsi" w:eastAsiaTheme="minorEastAsia" w:hAnsiTheme="minorHAnsi" w:cstheme="minorBidi"/>
          <w:b w:val="0"/>
          <w:snapToGrid/>
          <w:sz w:val="22"/>
          <w:szCs w:val="22"/>
          <w:lang w:val="ru-RU"/>
        </w:rPr>
      </w:pPr>
      <w:hyperlink w:anchor="_Toc392838044" w:history="1">
        <w:r w:rsidR="009F76B6" w:rsidRPr="00F33689">
          <w:rPr>
            <w:rStyle w:val="ad"/>
          </w:rPr>
          <w:t>5.10</w:t>
        </w:r>
        <w:r w:rsidR="009F76B6">
          <w:rPr>
            <w:rFonts w:asciiTheme="minorHAnsi" w:eastAsiaTheme="minorEastAsia" w:hAnsiTheme="minorHAnsi" w:cstheme="minorBidi"/>
            <w:b w:val="0"/>
            <w:snapToGrid/>
            <w:sz w:val="22"/>
            <w:szCs w:val="22"/>
            <w:lang w:val="ru-RU"/>
          </w:rPr>
          <w:tab/>
        </w:r>
        <w:r w:rsidR="009F76B6" w:rsidRPr="00F33689">
          <w:rPr>
            <w:rStyle w:val="ad"/>
          </w:rPr>
          <w:t>Информационное письмо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                          (форма 10)</w:t>
        </w:r>
        <w:r w:rsidR="009F76B6">
          <w:rPr>
            <w:webHidden/>
          </w:rPr>
          <w:tab/>
        </w:r>
        <w:r>
          <w:rPr>
            <w:webHidden/>
          </w:rPr>
          <w:fldChar w:fldCharType="begin"/>
        </w:r>
        <w:r w:rsidR="009F76B6">
          <w:rPr>
            <w:webHidden/>
          </w:rPr>
          <w:instrText xml:space="preserve"> PAGEREF _Toc392838044 \h </w:instrText>
        </w:r>
        <w:r>
          <w:rPr>
            <w:webHidden/>
          </w:rPr>
        </w:r>
        <w:r>
          <w:rPr>
            <w:webHidden/>
          </w:rPr>
          <w:fldChar w:fldCharType="separate"/>
        </w:r>
        <w:r w:rsidR="009A1A73">
          <w:rPr>
            <w:webHidden/>
          </w:rPr>
          <w:t>57</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8045" w:history="1">
        <w:r w:rsidR="009F76B6" w:rsidRPr="00F33689">
          <w:rPr>
            <w:rStyle w:val="ad"/>
          </w:rPr>
          <w:t>5.10.1</w:t>
        </w:r>
        <w:r w:rsidR="009F76B6">
          <w:rPr>
            <w:rFonts w:asciiTheme="minorHAnsi" w:eastAsiaTheme="minorEastAsia" w:hAnsiTheme="minorHAnsi" w:cstheme="minorBidi"/>
            <w:iCs w:val="0"/>
            <w:snapToGrid/>
            <w:sz w:val="22"/>
            <w:szCs w:val="22"/>
          </w:rPr>
          <w:tab/>
        </w:r>
        <w:r w:rsidR="009F76B6" w:rsidRPr="00F33689">
          <w:rPr>
            <w:rStyle w:val="ad"/>
          </w:rPr>
          <w:t>Форма письма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w:t>
        </w:r>
        <w:r w:rsidR="009F76B6">
          <w:rPr>
            <w:webHidden/>
          </w:rPr>
          <w:tab/>
        </w:r>
        <w:r>
          <w:rPr>
            <w:webHidden/>
          </w:rPr>
          <w:fldChar w:fldCharType="begin"/>
        </w:r>
        <w:r w:rsidR="009F76B6">
          <w:rPr>
            <w:webHidden/>
          </w:rPr>
          <w:instrText xml:space="preserve"> PAGEREF _Toc392838045 \h </w:instrText>
        </w:r>
        <w:r>
          <w:rPr>
            <w:webHidden/>
          </w:rPr>
        </w:r>
        <w:r>
          <w:rPr>
            <w:webHidden/>
          </w:rPr>
          <w:fldChar w:fldCharType="separate"/>
        </w:r>
        <w:r w:rsidR="009A1A73">
          <w:rPr>
            <w:webHidden/>
          </w:rPr>
          <w:t>57</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8046" w:history="1">
        <w:r w:rsidR="009F76B6" w:rsidRPr="00F33689">
          <w:rPr>
            <w:rStyle w:val="ad"/>
          </w:rPr>
          <w:t>5.10.2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_Toc392838046 \h </w:instrText>
        </w:r>
        <w:r>
          <w:rPr>
            <w:webHidden/>
          </w:rPr>
        </w:r>
        <w:r>
          <w:rPr>
            <w:webHidden/>
          </w:rPr>
          <w:fldChar w:fldCharType="separate"/>
        </w:r>
        <w:r w:rsidR="009A1A73">
          <w:rPr>
            <w:webHidden/>
          </w:rPr>
          <w:t>58</w:t>
        </w:r>
        <w:r>
          <w:rPr>
            <w:webHidden/>
          </w:rPr>
          <w:fldChar w:fldCharType="end"/>
        </w:r>
      </w:hyperlink>
    </w:p>
    <w:p w:rsidR="009F76B6" w:rsidRDefault="00FB6788">
      <w:pPr>
        <w:pStyle w:val="21"/>
        <w:tabs>
          <w:tab w:val="left" w:pos="1979"/>
        </w:tabs>
        <w:rPr>
          <w:rFonts w:asciiTheme="minorHAnsi" w:eastAsiaTheme="minorEastAsia" w:hAnsiTheme="minorHAnsi" w:cstheme="minorBidi"/>
          <w:b w:val="0"/>
          <w:snapToGrid/>
          <w:sz w:val="22"/>
          <w:szCs w:val="22"/>
          <w:lang w:val="ru-RU"/>
        </w:rPr>
      </w:pPr>
      <w:hyperlink w:anchor="_Toc392838047" w:history="1">
        <w:r w:rsidR="009F76B6" w:rsidRPr="00F33689">
          <w:rPr>
            <w:rStyle w:val="ad"/>
          </w:rPr>
          <w:t>5.11</w:t>
        </w:r>
        <w:r w:rsidR="009F76B6">
          <w:rPr>
            <w:rFonts w:asciiTheme="minorHAnsi" w:eastAsiaTheme="minorEastAsia" w:hAnsiTheme="minorHAnsi" w:cstheme="minorBidi"/>
            <w:b w:val="0"/>
            <w:snapToGrid/>
            <w:sz w:val="22"/>
            <w:szCs w:val="22"/>
            <w:lang w:val="ru-RU"/>
          </w:rPr>
          <w:tab/>
        </w:r>
        <w:r w:rsidR="009F76B6" w:rsidRPr="00F33689">
          <w:rPr>
            <w:rStyle w:val="ad"/>
          </w:rPr>
          <w:t>Справка о принадлежности участника аукциона к субъектам малого и среднего предпринимательства (форма 11)</w:t>
        </w:r>
        <w:r w:rsidR="009F76B6">
          <w:rPr>
            <w:webHidden/>
          </w:rPr>
          <w:tab/>
        </w:r>
        <w:r>
          <w:rPr>
            <w:webHidden/>
          </w:rPr>
          <w:fldChar w:fldCharType="begin"/>
        </w:r>
        <w:r w:rsidR="009F76B6">
          <w:rPr>
            <w:webHidden/>
          </w:rPr>
          <w:instrText xml:space="preserve"> PAGEREF _Toc392838047 \h </w:instrText>
        </w:r>
        <w:r>
          <w:rPr>
            <w:webHidden/>
          </w:rPr>
        </w:r>
        <w:r>
          <w:rPr>
            <w:webHidden/>
          </w:rPr>
          <w:fldChar w:fldCharType="separate"/>
        </w:r>
        <w:r w:rsidR="009A1A73">
          <w:rPr>
            <w:webHidden/>
          </w:rPr>
          <w:t>59</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8048" w:history="1">
        <w:r w:rsidR="009F76B6" w:rsidRPr="00F33689">
          <w:rPr>
            <w:rStyle w:val="ad"/>
          </w:rPr>
          <w:t>5.11.1</w:t>
        </w:r>
        <w:r w:rsidR="009F76B6">
          <w:rPr>
            <w:rFonts w:asciiTheme="minorHAnsi" w:eastAsiaTheme="minorEastAsia" w:hAnsiTheme="minorHAnsi" w:cstheme="minorBidi"/>
            <w:iCs w:val="0"/>
            <w:snapToGrid/>
            <w:sz w:val="22"/>
            <w:szCs w:val="22"/>
          </w:rPr>
          <w:tab/>
        </w:r>
        <w:r w:rsidR="009F76B6" w:rsidRPr="00F33689">
          <w:rPr>
            <w:rStyle w:val="ad"/>
          </w:rPr>
          <w:t>Форма справки о принадлежности участника аукциона к субъектам малого и среднего предпринимательства</w:t>
        </w:r>
        <w:r w:rsidR="009F76B6">
          <w:rPr>
            <w:webHidden/>
          </w:rPr>
          <w:tab/>
        </w:r>
        <w:r>
          <w:rPr>
            <w:webHidden/>
          </w:rPr>
          <w:fldChar w:fldCharType="begin"/>
        </w:r>
        <w:r w:rsidR="009F76B6">
          <w:rPr>
            <w:webHidden/>
          </w:rPr>
          <w:instrText xml:space="preserve"> PAGEREF _Toc392838048 \h </w:instrText>
        </w:r>
        <w:r>
          <w:rPr>
            <w:webHidden/>
          </w:rPr>
        </w:r>
        <w:r>
          <w:rPr>
            <w:webHidden/>
          </w:rPr>
          <w:fldChar w:fldCharType="separate"/>
        </w:r>
        <w:r w:rsidR="009A1A73">
          <w:rPr>
            <w:webHidden/>
          </w:rPr>
          <w:t>59</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8049" w:history="1">
        <w:r w:rsidR="009F76B6" w:rsidRPr="00F33689">
          <w:rPr>
            <w:rStyle w:val="ad"/>
          </w:rPr>
          <w:t>5.11.2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_Toc392838049 \h </w:instrText>
        </w:r>
        <w:r>
          <w:rPr>
            <w:webHidden/>
          </w:rPr>
        </w:r>
        <w:r>
          <w:rPr>
            <w:webHidden/>
          </w:rPr>
          <w:fldChar w:fldCharType="separate"/>
        </w:r>
        <w:r w:rsidR="009A1A73">
          <w:rPr>
            <w:webHidden/>
          </w:rPr>
          <w:t>61</w:t>
        </w:r>
        <w:r>
          <w:rPr>
            <w:webHidden/>
          </w:rPr>
          <w:fldChar w:fldCharType="end"/>
        </w:r>
      </w:hyperlink>
    </w:p>
    <w:p w:rsidR="009F76B6" w:rsidRDefault="00FB6788">
      <w:pPr>
        <w:pStyle w:val="21"/>
        <w:tabs>
          <w:tab w:val="left" w:pos="1979"/>
        </w:tabs>
        <w:rPr>
          <w:rFonts w:asciiTheme="minorHAnsi" w:eastAsiaTheme="minorEastAsia" w:hAnsiTheme="minorHAnsi" w:cstheme="minorBidi"/>
          <w:b w:val="0"/>
          <w:snapToGrid/>
          <w:sz w:val="22"/>
          <w:szCs w:val="22"/>
          <w:lang w:val="ru-RU"/>
        </w:rPr>
      </w:pPr>
      <w:hyperlink w:anchor="_Toc392838050" w:history="1">
        <w:r w:rsidR="009F76B6" w:rsidRPr="00F33689">
          <w:rPr>
            <w:rStyle w:val="ad"/>
          </w:rPr>
          <w:t>5.12</w:t>
        </w:r>
        <w:r w:rsidR="009F76B6">
          <w:rPr>
            <w:rFonts w:asciiTheme="minorHAnsi" w:eastAsiaTheme="minorEastAsia" w:hAnsiTheme="minorHAnsi" w:cstheme="minorBidi"/>
            <w:b w:val="0"/>
            <w:snapToGrid/>
            <w:sz w:val="22"/>
            <w:szCs w:val="22"/>
            <w:lang w:val="ru-RU"/>
          </w:rPr>
          <w:tab/>
        </w:r>
        <w:r w:rsidR="009F76B6" w:rsidRPr="00F33689">
          <w:rPr>
            <w:rStyle w:val="ad"/>
          </w:rPr>
          <w:t>План распределения объемов исполнения договора внутри коллективного участника (форма 12)</w:t>
        </w:r>
        <w:r w:rsidR="009F76B6">
          <w:rPr>
            <w:webHidden/>
          </w:rPr>
          <w:tab/>
        </w:r>
        <w:r>
          <w:rPr>
            <w:webHidden/>
          </w:rPr>
          <w:fldChar w:fldCharType="begin"/>
        </w:r>
        <w:r w:rsidR="009F76B6">
          <w:rPr>
            <w:webHidden/>
          </w:rPr>
          <w:instrText xml:space="preserve"> PAGEREF _Toc392838050 \h </w:instrText>
        </w:r>
        <w:r>
          <w:rPr>
            <w:webHidden/>
          </w:rPr>
        </w:r>
        <w:r>
          <w:rPr>
            <w:webHidden/>
          </w:rPr>
          <w:fldChar w:fldCharType="separate"/>
        </w:r>
        <w:r w:rsidR="009A1A73">
          <w:rPr>
            <w:webHidden/>
          </w:rPr>
          <w:t>62</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8051" w:history="1">
        <w:r w:rsidR="009F76B6" w:rsidRPr="00F33689">
          <w:rPr>
            <w:rStyle w:val="ad"/>
          </w:rPr>
          <w:t>5.12.1</w:t>
        </w:r>
        <w:r w:rsidR="009F76B6">
          <w:rPr>
            <w:rFonts w:asciiTheme="minorHAnsi" w:eastAsiaTheme="minorEastAsia" w:hAnsiTheme="minorHAnsi" w:cstheme="minorBidi"/>
            <w:iCs w:val="0"/>
            <w:snapToGrid/>
            <w:sz w:val="22"/>
            <w:szCs w:val="22"/>
          </w:rPr>
          <w:tab/>
        </w:r>
        <w:r w:rsidR="009F76B6" w:rsidRPr="00F33689">
          <w:rPr>
            <w:rStyle w:val="ad"/>
          </w:rPr>
          <w:t>Форма плана распределения объемов исполнения договора внутри коллективного участника</w:t>
        </w:r>
        <w:r w:rsidR="009F76B6">
          <w:rPr>
            <w:webHidden/>
          </w:rPr>
          <w:tab/>
        </w:r>
        <w:r>
          <w:rPr>
            <w:webHidden/>
          </w:rPr>
          <w:fldChar w:fldCharType="begin"/>
        </w:r>
        <w:r w:rsidR="009F76B6">
          <w:rPr>
            <w:webHidden/>
          </w:rPr>
          <w:instrText xml:space="preserve"> PAGEREF _Toc392838051 \h </w:instrText>
        </w:r>
        <w:r>
          <w:rPr>
            <w:webHidden/>
          </w:rPr>
        </w:r>
        <w:r>
          <w:rPr>
            <w:webHidden/>
          </w:rPr>
          <w:fldChar w:fldCharType="separate"/>
        </w:r>
        <w:r w:rsidR="009A1A73">
          <w:rPr>
            <w:webHidden/>
          </w:rPr>
          <w:t>62</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8052" w:history="1">
        <w:r w:rsidR="009F76B6" w:rsidRPr="00F33689">
          <w:rPr>
            <w:rStyle w:val="ad"/>
          </w:rPr>
          <w:t>5.12.2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_Toc392838052 \h </w:instrText>
        </w:r>
        <w:r>
          <w:rPr>
            <w:webHidden/>
          </w:rPr>
        </w:r>
        <w:r>
          <w:rPr>
            <w:webHidden/>
          </w:rPr>
          <w:fldChar w:fldCharType="separate"/>
        </w:r>
        <w:r w:rsidR="009A1A73">
          <w:rPr>
            <w:webHidden/>
          </w:rPr>
          <w:t>63</w:t>
        </w:r>
        <w:r>
          <w:rPr>
            <w:webHidden/>
          </w:rPr>
          <w:fldChar w:fldCharType="end"/>
        </w:r>
      </w:hyperlink>
    </w:p>
    <w:p w:rsidR="009F76B6" w:rsidRDefault="00FB6788">
      <w:pPr>
        <w:pStyle w:val="21"/>
        <w:tabs>
          <w:tab w:val="left" w:pos="1979"/>
        </w:tabs>
        <w:rPr>
          <w:rFonts w:asciiTheme="minorHAnsi" w:eastAsiaTheme="minorEastAsia" w:hAnsiTheme="minorHAnsi" w:cstheme="minorBidi"/>
          <w:b w:val="0"/>
          <w:snapToGrid/>
          <w:sz w:val="22"/>
          <w:szCs w:val="22"/>
          <w:lang w:val="ru-RU"/>
        </w:rPr>
      </w:pPr>
      <w:hyperlink w:anchor="_Toc392838053" w:history="1">
        <w:r w:rsidR="009F76B6" w:rsidRPr="00F33689">
          <w:rPr>
            <w:rStyle w:val="ad"/>
          </w:rPr>
          <w:t>5.13</w:t>
        </w:r>
        <w:r w:rsidR="009F76B6">
          <w:rPr>
            <w:rFonts w:asciiTheme="minorHAnsi" w:eastAsiaTheme="minorEastAsia" w:hAnsiTheme="minorHAnsi" w:cstheme="minorBidi"/>
            <w:b w:val="0"/>
            <w:snapToGrid/>
            <w:sz w:val="22"/>
            <w:szCs w:val="22"/>
            <w:lang w:val="ru-RU"/>
          </w:rPr>
          <w:tab/>
        </w:r>
        <w:r w:rsidR="009F76B6" w:rsidRPr="00F33689">
          <w:rPr>
            <w:rStyle w:val="ad"/>
          </w:rPr>
          <w:t>Гарантийное письмо (форма 13)</w:t>
        </w:r>
        <w:r w:rsidR="009F76B6">
          <w:rPr>
            <w:webHidden/>
          </w:rPr>
          <w:tab/>
        </w:r>
        <w:r>
          <w:rPr>
            <w:webHidden/>
          </w:rPr>
          <w:fldChar w:fldCharType="begin"/>
        </w:r>
        <w:r w:rsidR="009F76B6">
          <w:rPr>
            <w:webHidden/>
          </w:rPr>
          <w:instrText xml:space="preserve"> PAGEREF _Toc392838053 \h </w:instrText>
        </w:r>
        <w:r>
          <w:rPr>
            <w:webHidden/>
          </w:rPr>
        </w:r>
        <w:r>
          <w:rPr>
            <w:webHidden/>
          </w:rPr>
          <w:fldChar w:fldCharType="separate"/>
        </w:r>
        <w:r w:rsidR="009A1A73">
          <w:rPr>
            <w:webHidden/>
          </w:rPr>
          <w:t>64</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8054" w:history="1">
        <w:r w:rsidR="009F76B6" w:rsidRPr="00F33689">
          <w:rPr>
            <w:rStyle w:val="ad"/>
          </w:rPr>
          <w:t>5.13.1</w:t>
        </w:r>
        <w:r w:rsidR="009F76B6">
          <w:rPr>
            <w:rFonts w:asciiTheme="minorHAnsi" w:eastAsiaTheme="minorEastAsia" w:hAnsiTheme="minorHAnsi" w:cstheme="minorBidi"/>
            <w:iCs w:val="0"/>
            <w:snapToGrid/>
            <w:sz w:val="22"/>
            <w:szCs w:val="22"/>
          </w:rPr>
          <w:tab/>
        </w:r>
        <w:r w:rsidR="009F76B6" w:rsidRPr="00F33689">
          <w:rPr>
            <w:rStyle w:val="ad"/>
          </w:rPr>
          <w:t>Форма гарантийного письма</w:t>
        </w:r>
        <w:r w:rsidR="009F76B6">
          <w:rPr>
            <w:webHidden/>
          </w:rPr>
          <w:tab/>
        </w:r>
        <w:r>
          <w:rPr>
            <w:webHidden/>
          </w:rPr>
          <w:fldChar w:fldCharType="begin"/>
        </w:r>
        <w:r w:rsidR="009F76B6">
          <w:rPr>
            <w:webHidden/>
          </w:rPr>
          <w:instrText xml:space="preserve"> PAGEREF _Toc392838054 \h </w:instrText>
        </w:r>
        <w:r>
          <w:rPr>
            <w:webHidden/>
          </w:rPr>
        </w:r>
        <w:r>
          <w:rPr>
            <w:webHidden/>
          </w:rPr>
          <w:fldChar w:fldCharType="separate"/>
        </w:r>
        <w:r w:rsidR="009A1A73">
          <w:rPr>
            <w:webHidden/>
          </w:rPr>
          <w:t>64</w:t>
        </w:r>
        <w:r>
          <w:rPr>
            <w:webHidden/>
          </w:rPr>
          <w:fldChar w:fldCharType="end"/>
        </w:r>
      </w:hyperlink>
    </w:p>
    <w:p w:rsidR="009F76B6" w:rsidRDefault="00FB6788">
      <w:pPr>
        <w:pStyle w:val="21"/>
        <w:tabs>
          <w:tab w:val="left" w:pos="1979"/>
        </w:tabs>
        <w:rPr>
          <w:rFonts w:asciiTheme="minorHAnsi" w:eastAsiaTheme="minorEastAsia" w:hAnsiTheme="minorHAnsi" w:cstheme="minorBidi"/>
          <w:b w:val="0"/>
          <w:snapToGrid/>
          <w:sz w:val="22"/>
          <w:szCs w:val="22"/>
          <w:lang w:val="ru-RU"/>
        </w:rPr>
      </w:pPr>
      <w:hyperlink w:anchor="_Toc392838055" w:history="1">
        <w:r w:rsidR="009F76B6" w:rsidRPr="00F33689">
          <w:rPr>
            <w:rStyle w:val="ad"/>
          </w:rPr>
          <w:t>5.14</w:t>
        </w:r>
        <w:r w:rsidR="009F76B6">
          <w:rPr>
            <w:rFonts w:asciiTheme="minorHAnsi" w:eastAsiaTheme="minorEastAsia" w:hAnsiTheme="minorHAnsi" w:cstheme="minorBidi"/>
            <w:b w:val="0"/>
            <w:snapToGrid/>
            <w:sz w:val="22"/>
            <w:szCs w:val="22"/>
            <w:lang w:val="ru-RU"/>
          </w:rPr>
          <w:tab/>
        </w:r>
        <w:r w:rsidR="009F76B6" w:rsidRPr="00F33689">
          <w:rPr>
            <w:rStyle w:val="ad"/>
          </w:rPr>
          <w:t>Справка Участника «Сведения о цепочке собственников, включая бенефициаров (в том числе конечных)»</w:t>
        </w:r>
        <w:r w:rsidR="009F76B6">
          <w:rPr>
            <w:webHidden/>
          </w:rPr>
          <w:tab/>
        </w:r>
        <w:r>
          <w:rPr>
            <w:webHidden/>
          </w:rPr>
          <w:fldChar w:fldCharType="begin"/>
        </w:r>
        <w:r w:rsidR="009F76B6">
          <w:rPr>
            <w:webHidden/>
          </w:rPr>
          <w:instrText xml:space="preserve"> PAGEREF _Toc392838055 \h </w:instrText>
        </w:r>
        <w:r>
          <w:rPr>
            <w:webHidden/>
          </w:rPr>
        </w:r>
        <w:r>
          <w:rPr>
            <w:webHidden/>
          </w:rPr>
          <w:fldChar w:fldCharType="separate"/>
        </w:r>
        <w:r w:rsidR="009A1A73">
          <w:rPr>
            <w:webHidden/>
          </w:rPr>
          <w:t>66</w:t>
        </w:r>
        <w:r>
          <w:rPr>
            <w:webHidden/>
          </w:rPr>
          <w:fldChar w:fldCharType="end"/>
        </w:r>
      </w:hyperlink>
    </w:p>
    <w:p w:rsidR="009F76B6" w:rsidRDefault="00FB6788">
      <w:pPr>
        <w:pStyle w:val="31"/>
        <w:rPr>
          <w:rFonts w:asciiTheme="minorHAnsi" w:eastAsiaTheme="minorEastAsia" w:hAnsiTheme="minorHAnsi" w:cstheme="minorBidi"/>
          <w:iCs w:val="0"/>
          <w:snapToGrid/>
          <w:sz w:val="22"/>
          <w:szCs w:val="22"/>
        </w:rPr>
      </w:pPr>
      <w:hyperlink w:anchor="_Toc392838056" w:history="1">
        <w:r w:rsidR="009F76B6" w:rsidRPr="00F33689">
          <w:rPr>
            <w:rStyle w:val="ad"/>
          </w:rPr>
          <w:t>5.14.1</w:t>
        </w:r>
        <w:r w:rsidR="009F76B6">
          <w:rPr>
            <w:rFonts w:asciiTheme="minorHAnsi" w:eastAsiaTheme="minorEastAsia" w:hAnsiTheme="minorHAnsi" w:cstheme="minorBidi"/>
            <w:iCs w:val="0"/>
            <w:snapToGrid/>
            <w:sz w:val="22"/>
            <w:szCs w:val="22"/>
          </w:rPr>
          <w:tab/>
        </w:r>
        <w:r w:rsidR="009F76B6" w:rsidRPr="00F33689">
          <w:rPr>
            <w:rStyle w:val="ad"/>
          </w:rPr>
          <w:t>Форма справки Участника «Сведения о цепочке собственников, включая бенефициаров (в том числе конечных)»</w:t>
        </w:r>
        <w:r w:rsidR="009F76B6">
          <w:rPr>
            <w:webHidden/>
          </w:rPr>
          <w:tab/>
        </w:r>
        <w:r>
          <w:rPr>
            <w:webHidden/>
          </w:rPr>
          <w:fldChar w:fldCharType="begin"/>
        </w:r>
        <w:r w:rsidR="009F76B6">
          <w:rPr>
            <w:webHidden/>
          </w:rPr>
          <w:instrText xml:space="preserve"> PAGEREF _Toc392838056 \h </w:instrText>
        </w:r>
        <w:r>
          <w:rPr>
            <w:webHidden/>
          </w:rPr>
        </w:r>
        <w:r>
          <w:rPr>
            <w:webHidden/>
          </w:rPr>
          <w:fldChar w:fldCharType="separate"/>
        </w:r>
        <w:r w:rsidR="009A1A73">
          <w:rPr>
            <w:webHidden/>
          </w:rPr>
          <w:t>66</w:t>
        </w:r>
        <w:r>
          <w:rPr>
            <w:webHidden/>
          </w:rPr>
          <w:fldChar w:fldCharType="end"/>
        </w:r>
      </w:hyperlink>
    </w:p>
    <w:p w:rsidR="009F76B6" w:rsidRDefault="00FB6788">
      <w:pPr>
        <w:pStyle w:val="11"/>
        <w:rPr>
          <w:rFonts w:asciiTheme="minorHAnsi" w:eastAsiaTheme="minorEastAsia" w:hAnsiTheme="minorHAnsi" w:cstheme="minorBidi"/>
          <w:b w:val="0"/>
          <w:bCs w:val="0"/>
          <w:caps w:val="0"/>
          <w:snapToGrid/>
          <w:sz w:val="22"/>
          <w:szCs w:val="22"/>
        </w:rPr>
      </w:pPr>
      <w:hyperlink w:anchor="_Toc392838057" w:history="1">
        <w:r w:rsidR="009F76B6" w:rsidRPr="00F33689">
          <w:rPr>
            <w:rStyle w:val="ad"/>
          </w:rPr>
          <w:t>6.</w:t>
        </w:r>
        <w:r w:rsidR="009F76B6">
          <w:rPr>
            <w:rFonts w:asciiTheme="minorHAnsi" w:eastAsiaTheme="minorEastAsia" w:hAnsiTheme="minorHAnsi" w:cstheme="minorBidi"/>
            <w:b w:val="0"/>
            <w:bCs w:val="0"/>
            <w:caps w:val="0"/>
            <w:snapToGrid/>
            <w:sz w:val="22"/>
            <w:szCs w:val="22"/>
          </w:rPr>
          <w:tab/>
        </w:r>
        <w:r w:rsidR="009F76B6" w:rsidRPr="00F33689">
          <w:rPr>
            <w:rStyle w:val="ad"/>
          </w:rPr>
          <w:t>Приложение № 1 - Технические требования</w:t>
        </w:r>
        <w:r w:rsidR="009F76B6">
          <w:rPr>
            <w:webHidden/>
          </w:rPr>
          <w:tab/>
        </w:r>
        <w:r>
          <w:rPr>
            <w:webHidden/>
          </w:rPr>
          <w:fldChar w:fldCharType="begin"/>
        </w:r>
        <w:r w:rsidR="009F76B6">
          <w:rPr>
            <w:webHidden/>
          </w:rPr>
          <w:instrText xml:space="preserve"> PAGEREF _Toc392838057 \h </w:instrText>
        </w:r>
        <w:r>
          <w:rPr>
            <w:webHidden/>
          </w:rPr>
        </w:r>
        <w:r>
          <w:rPr>
            <w:webHidden/>
          </w:rPr>
          <w:fldChar w:fldCharType="separate"/>
        </w:r>
        <w:r w:rsidR="009A1A73">
          <w:rPr>
            <w:webHidden/>
          </w:rPr>
          <w:t>72</w:t>
        </w:r>
        <w:r>
          <w:rPr>
            <w:webHidden/>
          </w:rPr>
          <w:fldChar w:fldCharType="end"/>
        </w:r>
      </w:hyperlink>
    </w:p>
    <w:p w:rsidR="009F76B6" w:rsidRDefault="00FB6788">
      <w:pPr>
        <w:pStyle w:val="21"/>
        <w:tabs>
          <w:tab w:val="left" w:pos="1134"/>
        </w:tabs>
        <w:rPr>
          <w:rFonts w:asciiTheme="minorHAnsi" w:eastAsiaTheme="minorEastAsia" w:hAnsiTheme="minorHAnsi" w:cstheme="minorBidi"/>
          <w:b w:val="0"/>
          <w:snapToGrid/>
          <w:sz w:val="22"/>
          <w:szCs w:val="22"/>
          <w:lang w:val="ru-RU"/>
        </w:rPr>
      </w:pPr>
      <w:hyperlink w:anchor="_Toc392838058" w:history="1">
        <w:r w:rsidR="009F76B6" w:rsidRPr="00F33689">
          <w:rPr>
            <w:rStyle w:val="ad"/>
          </w:rPr>
          <w:t>6.1</w:t>
        </w:r>
        <w:r w:rsidR="009F76B6">
          <w:rPr>
            <w:rFonts w:asciiTheme="minorHAnsi" w:eastAsiaTheme="minorEastAsia" w:hAnsiTheme="minorHAnsi" w:cstheme="minorBidi"/>
            <w:b w:val="0"/>
            <w:snapToGrid/>
            <w:sz w:val="22"/>
            <w:szCs w:val="22"/>
            <w:lang w:val="ru-RU"/>
          </w:rPr>
          <w:tab/>
        </w:r>
        <w:r w:rsidR="009F76B6" w:rsidRPr="00F33689">
          <w:rPr>
            <w:rStyle w:val="ad"/>
          </w:rPr>
          <w:t>Пояснения к Техническим требованиям</w:t>
        </w:r>
        <w:r w:rsidR="009F76B6">
          <w:rPr>
            <w:webHidden/>
          </w:rPr>
          <w:tab/>
        </w:r>
        <w:r>
          <w:rPr>
            <w:webHidden/>
          </w:rPr>
          <w:fldChar w:fldCharType="begin"/>
        </w:r>
        <w:r w:rsidR="009F76B6">
          <w:rPr>
            <w:webHidden/>
          </w:rPr>
          <w:instrText xml:space="preserve"> PAGEREF _Toc392838058 \h </w:instrText>
        </w:r>
        <w:r>
          <w:rPr>
            <w:webHidden/>
          </w:rPr>
        </w:r>
        <w:r>
          <w:rPr>
            <w:webHidden/>
          </w:rPr>
          <w:fldChar w:fldCharType="separate"/>
        </w:r>
        <w:r w:rsidR="009A1A73">
          <w:rPr>
            <w:webHidden/>
          </w:rPr>
          <w:t>72</w:t>
        </w:r>
        <w:r>
          <w:rPr>
            <w:webHidden/>
          </w:rPr>
          <w:fldChar w:fldCharType="end"/>
        </w:r>
      </w:hyperlink>
    </w:p>
    <w:p w:rsidR="009F76B6" w:rsidRDefault="00FB6788">
      <w:pPr>
        <w:pStyle w:val="11"/>
        <w:rPr>
          <w:rFonts w:asciiTheme="minorHAnsi" w:eastAsiaTheme="minorEastAsia" w:hAnsiTheme="minorHAnsi" w:cstheme="minorBidi"/>
          <w:b w:val="0"/>
          <w:bCs w:val="0"/>
          <w:caps w:val="0"/>
          <w:snapToGrid/>
          <w:sz w:val="22"/>
          <w:szCs w:val="22"/>
        </w:rPr>
      </w:pPr>
      <w:hyperlink w:anchor="_Toc392838059" w:history="1">
        <w:r w:rsidR="009F76B6" w:rsidRPr="00F33689">
          <w:rPr>
            <w:rStyle w:val="ad"/>
          </w:rPr>
          <w:t>7.</w:t>
        </w:r>
        <w:r w:rsidR="009F76B6">
          <w:rPr>
            <w:rFonts w:asciiTheme="minorHAnsi" w:eastAsiaTheme="minorEastAsia" w:hAnsiTheme="minorHAnsi" w:cstheme="minorBidi"/>
            <w:b w:val="0"/>
            <w:bCs w:val="0"/>
            <w:caps w:val="0"/>
            <w:snapToGrid/>
            <w:sz w:val="22"/>
            <w:szCs w:val="22"/>
          </w:rPr>
          <w:tab/>
        </w:r>
        <w:r w:rsidR="009F76B6" w:rsidRPr="00F33689">
          <w:rPr>
            <w:rStyle w:val="ad"/>
          </w:rPr>
          <w:t>Приложение № 2 - Проект Договора</w:t>
        </w:r>
        <w:r w:rsidR="009F76B6">
          <w:rPr>
            <w:webHidden/>
          </w:rPr>
          <w:tab/>
        </w:r>
        <w:r>
          <w:rPr>
            <w:webHidden/>
          </w:rPr>
          <w:fldChar w:fldCharType="begin"/>
        </w:r>
        <w:r w:rsidR="009F76B6">
          <w:rPr>
            <w:webHidden/>
          </w:rPr>
          <w:instrText xml:space="preserve"> PAGEREF _Toc392838059 \h </w:instrText>
        </w:r>
        <w:r>
          <w:rPr>
            <w:webHidden/>
          </w:rPr>
        </w:r>
        <w:r>
          <w:rPr>
            <w:webHidden/>
          </w:rPr>
          <w:fldChar w:fldCharType="separate"/>
        </w:r>
        <w:r w:rsidR="009A1A73">
          <w:rPr>
            <w:webHidden/>
          </w:rPr>
          <w:t>78</w:t>
        </w:r>
        <w:r>
          <w:rPr>
            <w:webHidden/>
          </w:rPr>
          <w:fldChar w:fldCharType="end"/>
        </w:r>
      </w:hyperlink>
    </w:p>
    <w:p w:rsidR="009F76B6" w:rsidRDefault="00FB6788">
      <w:pPr>
        <w:pStyle w:val="21"/>
        <w:tabs>
          <w:tab w:val="left" w:pos="1134"/>
        </w:tabs>
        <w:rPr>
          <w:rFonts w:asciiTheme="minorHAnsi" w:eastAsiaTheme="minorEastAsia" w:hAnsiTheme="minorHAnsi" w:cstheme="minorBidi"/>
          <w:b w:val="0"/>
          <w:snapToGrid/>
          <w:sz w:val="22"/>
          <w:szCs w:val="22"/>
          <w:lang w:val="ru-RU"/>
        </w:rPr>
      </w:pPr>
      <w:hyperlink w:anchor="_Toc392838060" w:history="1">
        <w:r w:rsidR="009F76B6" w:rsidRPr="00F33689">
          <w:rPr>
            <w:rStyle w:val="ad"/>
          </w:rPr>
          <w:t>7.1</w:t>
        </w:r>
        <w:r w:rsidR="009F76B6">
          <w:rPr>
            <w:rFonts w:asciiTheme="minorHAnsi" w:eastAsiaTheme="minorEastAsia" w:hAnsiTheme="minorHAnsi" w:cstheme="minorBidi"/>
            <w:b w:val="0"/>
            <w:snapToGrid/>
            <w:sz w:val="22"/>
            <w:szCs w:val="22"/>
            <w:lang w:val="ru-RU"/>
          </w:rPr>
          <w:tab/>
        </w:r>
        <w:r w:rsidR="009F76B6" w:rsidRPr="00F33689">
          <w:rPr>
            <w:rStyle w:val="ad"/>
          </w:rPr>
          <w:t>Пояснения к проекту договора</w:t>
        </w:r>
        <w:r w:rsidR="009F76B6">
          <w:rPr>
            <w:webHidden/>
          </w:rPr>
          <w:tab/>
        </w:r>
        <w:r>
          <w:rPr>
            <w:webHidden/>
          </w:rPr>
          <w:fldChar w:fldCharType="begin"/>
        </w:r>
        <w:r w:rsidR="009F76B6">
          <w:rPr>
            <w:webHidden/>
          </w:rPr>
          <w:instrText xml:space="preserve"> PAGEREF _Toc392838060 \h </w:instrText>
        </w:r>
        <w:r>
          <w:rPr>
            <w:webHidden/>
          </w:rPr>
        </w:r>
        <w:r>
          <w:rPr>
            <w:webHidden/>
          </w:rPr>
          <w:fldChar w:fldCharType="separate"/>
        </w:r>
        <w:r w:rsidR="009A1A73">
          <w:rPr>
            <w:webHidden/>
          </w:rPr>
          <w:t>78</w:t>
        </w:r>
        <w:r>
          <w:rPr>
            <w:webHidden/>
          </w:rPr>
          <w:fldChar w:fldCharType="end"/>
        </w:r>
      </w:hyperlink>
    </w:p>
    <w:p w:rsidR="009F76B6" w:rsidRDefault="00FB6788">
      <w:pPr>
        <w:pStyle w:val="21"/>
        <w:tabs>
          <w:tab w:val="left" w:pos="1134"/>
        </w:tabs>
        <w:rPr>
          <w:rFonts w:asciiTheme="minorHAnsi" w:eastAsiaTheme="minorEastAsia" w:hAnsiTheme="minorHAnsi" w:cstheme="minorBidi"/>
          <w:b w:val="0"/>
          <w:snapToGrid/>
          <w:sz w:val="22"/>
          <w:szCs w:val="22"/>
          <w:lang w:val="ru-RU"/>
        </w:rPr>
      </w:pPr>
      <w:hyperlink w:anchor="_Toc392838061" w:history="1">
        <w:r w:rsidR="009F76B6" w:rsidRPr="00F33689">
          <w:rPr>
            <w:rStyle w:val="ad"/>
          </w:rPr>
          <w:t>7.2</w:t>
        </w:r>
        <w:r w:rsidR="009F76B6">
          <w:rPr>
            <w:rFonts w:asciiTheme="minorHAnsi" w:eastAsiaTheme="minorEastAsia" w:hAnsiTheme="minorHAnsi" w:cstheme="minorBidi"/>
            <w:b w:val="0"/>
            <w:snapToGrid/>
            <w:sz w:val="22"/>
            <w:szCs w:val="22"/>
            <w:lang w:val="ru-RU"/>
          </w:rPr>
          <w:tab/>
        </w:r>
        <w:r w:rsidR="009F76B6" w:rsidRPr="00F33689">
          <w:rPr>
            <w:rStyle w:val="ad"/>
          </w:rPr>
          <w:t>Дополнительное соглашение к договору</w:t>
        </w:r>
        <w:r w:rsidR="009F76B6">
          <w:rPr>
            <w:webHidden/>
          </w:rPr>
          <w:tab/>
        </w:r>
        <w:r>
          <w:rPr>
            <w:webHidden/>
          </w:rPr>
          <w:fldChar w:fldCharType="begin"/>
        </w:r>
        <w:r w:rsidR="009F76B6">
          <w:rPr>
            <w:webHidden/>
          </w:rPr>
          <w:instrText xml:space="preserve"> PAGEREF _Toc392838061 \h </w:instrText>
        </w:r>
        <w:r>
          <w:rPr>
            <w:webHidden/>
          </w:rPr>
        </w:r>
        <w:r>
          <w:rPr>
            <w:webHidden/>
          </w:rPr>
          <w:fldChar w:fldCharType="separate"/>
        </w:r>
        <w:r w:rsidR="009A1A73">
          <w:rPr>
            <w:webHidden/>
          </w:rPr>
          <w:t>89</w:t>
        </w:r>
        <w:r>
          <w:rPr>
            <w:webHidden/>
          </w:rPr>
          <w:fldChar w:fldCharType="end"/>
        </w:r>
      </w:hyperlink>
    </w:p>
    <w:p w:rsidR="009F76B6" w:rsidRDefault="00FB6788">
      <w:pPr>
        <w:pStyle w:val="11"/>
        <w:rPr>
          <w:rFonts w:asciiTheme="minorHAnsi" w:eastAsiaTheme="minorEastAsia" w:hAnsiTheme="minorHAnsi" w:cstheme="minorBidi"/>
          <w:b w:val="0"/>
          <w:bCs w:val="0"/>
          <w:caps w:val="0"/>
          <w:snapToGrid/>
          <w:sz w:val="22"/>
          <w:szCs w:val="22"/>
        </w:rPr>
      </w:pPr>
      <w:hyperlink w:anchor="_Toc392838062" w:history="1">
        <w:r w:rsidR="009F76B6" w:rsidRPr="00F33689">
          <w:rPr>
            <w:rStyle w:val="ad"/>
          </w:rPr>
          <w:t>8.</w:t>
        </w:r>
        <w:r w:rsidR="009F76B6">
          <w:rPr>
            <w:rFonts w:asciiTheme="minorHAnsi" w:eastAsiaTheme="minorEastAsia" w:hAnsiTheme="minorHAnsi" w:cstheme="minorBidi"/>
            <w:b w:val="0"/>
            <w:bCs w:val="0"/>
            <w:caps w:val="0"/>
            <w:snapToGrid/>
            <w:sz w:val="22"/>
            <w:szCs w:val="22"/>
          </w:rPr>
          <w:tab/>
        </w:r>
        <w:r w:rsidR="009F76B6" w:rsidRPr="00F33689">
          <w:rPr>
            <w:rStyle w:val="ad"/>
          </w:rPr>
          <w:t>Приложение № 3 – Отборочные критерии оценки заявок Участников аукциона</w:t>
        </w:r>
        <w:r w:rsidR="009F76B6">
          <w:rPr>
            <w:webHidden/>
          </w:rPr>
          <w:tab/>
        </w:r>
        <w:r>
          <w:rPr>
            <w:webHidden/>
          </w:rPr>
          <w:fldChar w:fldCharType="begin"/>
        </w:r>
        <w:r w:rsidR="009F76B6">
          <w:rPr>
            <w:webHidden/>
          </w:rPr>
          <w:instrText xml:space="preserve"> PAGEREF _Toc392838062 \h </w:instrText>
        </w:r>
        <w:r>
          <w:rPr>
            <w:webHidden/>
          </w:rPr>
        </w:r>
        <w:r>
          <w:rPr>
            <w:webHidden/>
          </w:rPr>
          <w:fldChar w:fldCharType="separate"/>
        </w:r>
        <w:r w:rsidR="009A1A73">
          <w:rPr>
            <w:webHidden/>
          </w:rPr>
          <w:t>92</w:t>
        </w:r>
        <w:r>
          <w:rPr>
            <w:webHidden/>
          </w:rPr>
          <w:fldChar w:fldCharType="end"/>
        </w:r>
      </w:hyperlink>
    </w:p>
    <w:p w:rsidR="006F1719" w:rsidRPr="00BA11B2" w:rsidRDefault="00FB6788" w:rsidP="002A495F">
      <w:pPr>
        <w:pStyle w:val="11"/>
      </w:pPr>
      <w:r w:rsidRPr="00BA11B2">
        <w:fldChar w:fldCharType="end"/>
      </w:r>
    </w:p>
    <w:p w:rsidR="006F1719" w:rsidRPr="00DB7C14" w:rsidRDefault="006F1719" w:rsidP="006F1719">
      <w:pPr>
        <w:pStyle w:val="1"/>
        <w:numPr>
          <w:ilvl w:val="0"/>
          <w:numId w:val="6"/>
        </w:numPr>
        <w:rPr>
          <w:sz w:val="32"/>
          <w:szCs w:val="32"/>
        </w:rPr>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Toc392837972"/>
      <w:r w:rsidRPr="00DB7C14">
        <w:rPr>
          <w:sz w:val="32"/>
          <w:szCs w:val="32"/>
        </w:rPr>
        <w:lastRenderedPageBreak/>
        <w:t xml:space="preserve">Общие </w:t>
      </w:r>
      <w:bookmarkEnd w:id="1"/>
      <w:bookmarkEnd w:id="2"/>
      <w:bookmarkEnd w:id="3"/>
      <w:bookmarkEnd w:id="4"/>
      <w:r w:rsidRPr="00DB7C14">
        <w:rPr>
          <w:sz w:val="32"/>
          <w:szCs w:val="32"/>
        </w:rPr>
        <w:t>положения</w:t>
      </w:r>
      <w:bookmarkEnd w:id="5"/>
      <w:bookmarkEnd w:id="6"/>
      <w:bookmarkEnd w:id="7"/>
      <w:bookmarkEnd w:id="8"/>
      <w:bookmarkEnd w:id="9"/>
      <w:bookmarkEnd w:id="10"/>
      <w:bookmarkEnd w:id="11"/>
      <w:bookmarkEnd w:id="12"/>
      <w:bookmarkEnd w:id="13"/>
      <w:bookmarkEnd w:id="14"/>
      <w:bookmarkEnd w:id="15"/>
      <w:bookmarkEnd w:id="16"/>
    </w:p>
    <w:p w:rsidR="006F1719" w:rsidRPr="00DB7C14" w:rsidRDefault="006F1719" w:rsidP="006F1719">
      <w:pPr>
        <w:pStyle w:val="2"/>
        <w:numPr>
          <w:ilvl w:val="1"/>
          <w:numId w:val="6"/>
        </w:numPr>
        <w:rPr>
          <w:sz w:val="28"/>
          <w:szCs w:val="28"/>
        </w:rPr>
      </w:pPr>
      <w:bookmarkStart w:id="17" w:name="_Toc55285335"/>
      <w:bookmarkStart w:id="18" w:name="_Toc55305369"/>
      <w:bookmarkStart w:id="19" w:name="_Toc57314615"/>
      <w:bookmarkStart w:id="20" w:name="_Toc69728941"/>
      <w:bookmarkStart w:id="21" w:name="_Toc392837973"/>
      <w:r w:rsidRPr="00DB7C14">
        <w:rPr>
          <w:sz w:val="28"/>
          <w:szCs w:val="28"/>
        </w:rPr>
        <w:t>Общие сведения о</w:t>
      </w:r>
      <w:bookmarkEnd w:id="17"/>
      <w:bookmarkEnd w:id="18"/>
      <w:bookmarkEnd w:id="19"/>
      <w:bookmarkEnd w:id="20"/>
      <w:r w:rsidRPr="00DB7C14">
        <w:rPr>
          <w:sz w:val="28"/>
          <w:szCs w:val="28"/>
        </w:rPr>
        <w:t>б аукционе</w:t>
      </w:r>
      <w:bookmarkEnd w:id="21"/>
    </w:p>
    <w:p w:rsidR="006F1719" w:rsidRPr="00D52144" w:rsidRDefault="006F1719" w:rsidP="006F1719">
      <w:pPr>
        <w:pStyle w:val="a3"/>
        <w:rPr>
          <w:sz w:val="24"/>
          <w:szCs w:val="24"/>
        </w:rPr>
      </w:pPr>
      <w:bookmarkStart w:id="22" w:name="_Ref55193512"/>
      <w:bookmarkStart w:id="23" w:name="Общие_сведения"/>
      <w:r w:rsidRPr="00D52144">
        <w:rPr>
          <w:sz w:val="24"/>
          <w:szCs w:val="24"/>
        </w:rPr>
        <w:t xml:space="preserve">Организатор аукциона, указанный в пункте </w:t>
      </w:r>
      <w:fldSimple w:instr=" REF _Ref249842235 \r \h  \* MERGEFORMAT ">
        <w:r w:rsidR="009A1A73" w:rsidRPr="009A1A73">
          <w:rPr>
            <w:sz w:val="24"/>
            <w:szCs w:val="24"/>
          </w:rPr>
          <w:t>4.2.8</w:t>
        </w:r>
      </w:fldSimple>
      <w:r w:rsidRPr="00D52144">
        <w:rPr>
          <w:sz w:val="24"/>
          <w:szCs w:val="24"/>
        </w:rPr>
        <w:t xml:space="preserve"> настоящей Аукционной документации (здесь и далее указываются разделы настоящей документации), от имени и по поручению Заказчика аукциона, указанного в пункте </w:t>
      </w:r>
      <w:fldSimple w:instr=" REF _Ref384115722 \r \h  \* MERGEFORMAT ">
        <w:r w:rsidR="009A1A73" w:rsidRPr="009A1A73">
          <w:rPr>
            <w:sz w:val="24"/>
            <w:szCs w:val="24"/>
          </w:rPr>
          <w:t>4.2.7</w:t>
        </w:r>
      </w:fldSimple>
      <w:r w:rsidRPr="00D52144">
        <w:rPr>
          <w:sz w:val="24"/>
          <w:szCs w:val="24"/>
        </w:rPr>
        <w:t xml:space="preserve">, Извещением о проведении аукциона, размещенным на сайте в информационно-телекоммуникационной сети «Интернет» </w:t>
      </w:r>
      <w:hyperlink r:id="rId8" w:history="1">
        <w:r w:rsidRPr="00D52144">
          <w:rPr>
            <w:rStyle w:val="ad"/>
            <w:sz w:val="24"/>
            <w:szCs w:val="24"/>
          </w:rPr>
          <w:t>www.zakupki.gov.r</w:t>
        </w:r>
        <w:r w:rsidRPr="00D52144">
          <w:rPr>
            <w:rStyle w:val="ad"/>
            <w:sz w:val="24"/>
            <w:szCs w:val="24"/>
            <w:lang w:val="en-US"/>
          </w:rPr>
          <w:t>u</w:t>
        </w:r>
      </w:hyperlink>
      <w:r w:rsidRPr="00D52144">
        <w:rPr>
          <w:sz w:val="24"/>
          <w:szCs w:val="24"/>
        </w:rPr>
        <w:t xml:space="preserve"> (далее — «Официальный сайт») от даты, указанной в пункте </w:t>
      </w:r>
      <w:fldSimple w:instr=" REF _Ref384115739 \r \h  \* MERGEFORMAT ">
        <w:r w:rsidR="009A1A73" w:rsidRPr="009A1A73">
          <w:rPr>
            <w:sz w:val="24"/>
            <w:szCs w:val="24"/>
          </w:rPr>
          <w:t>4.2.11</w:t>
        </w:r>
      </w:fldSimple>
      <w:r w:rsidRPr="00D52144">
        <w:rPr>
          <w:sz w:val="24"/>
          <w:szCs w:val="24"/>
        </w:rPr>
        <w:t xml:space="preserve">, пригласил лиц, указанных в пункте </w:t>
      </w:r>
      <w:fldSimple w:instr=" REF _Ref388452493 \r \h  \* MERGEFORMAT ">
        <w:r w:rsidR="009A1A73" w:rsidRPr="009A1A73">
          <w:rPr>
            <w:sz w:val="24"/>
            <w:szCs w:val="24"/>
          </w:rPr>
          <w:t>4.2.2</w:t>
        </w:r>
      </w:fldSimple>
      <w:r w:rsidRPr="00D52144">
        <w:rPr>
          <w:sz w:val="24"/>
          <w:szCs w:val="24"/>
        </w:rPr>
        <w:t xml:space="preserve">  к участию в аукционе, предмет которого указан в пункте </w:t>
      </w:r>
      <w:fldSimple w:instr=" REF _Ref249785568 \r \h  \* MERGEFORMAT ">
        <w:r w:rsidR="009A1A73" w:rsidRPr="009A1A73">
          <w:rPr>
            <w:sz w:val="24"/>
            <w:szCs w:val="24"/>
          </w:rPr>
          <w:t>4.2.3</w:t>
        </w:r>
      </w:fldSimple>
      <w:r w:rsidRPr="00D52144">
        <w:rPr>
          <w:sz w:val="24"/>
          <w:szCs w:val="24"/>
        </w:rPr>
        <w:t xml:space="preserve"> для нужд Заказчика, указанного в п</w:t>
      </w:r>
      <w:bookmarkEnd w:id="22"/>
      <w:bookmarkEnd w:id="23"/>
      <w:r w:rsidRPr="00D52144">
        <w:rPr>
          <w:sz w:val="24"/>
          <w:szCs w:val="24"/>
        </w:rPr>
        <w:t xml:space="preserve">ункте </w:t>
      </w:r>
      <w:fldSimple w:instr=" REF _Ref384115722 \r \h  \* MERGEFORMAT ">
        <w:r w:rsidR="009A1A73" w:rsidRPr="009A1A73">
          <w:rPr>
            <w:sz w:val="24"/>
            <w:szCs w:val="24"/>
          </w:rPr>
          <w:t>4.2.7</w:t>
        </w:r>
      </w:fldSimple>
      <w:r w:rsidRPr="00D52144">
        <w:rPr>
          <w:sz w:val="24"/>
          <w:szCs w:val="24"/>
        </w:rPr>
        <w:t>.</w:t>
      </w:r>
    </w:p>
    <w:p w:rsidR="006F1719" w:rsidRPr="00D52144" w:rsidRDefault="006F1719" w:rsidP="006F1719">
      <w:pPr>
        <w:pStyle w:val="a3"/>
        <w:rPr>
          <w:sz w:val="24"/>
          <w:szCs w:val="24"/>
        </w:rPr>
      </w:pPr>
      <w:r w:rsidRPr="00D52144">
        <w:rPr>
          <w:sz w:val="24"/>
          <w:szCs w:val="24"/>
        </w:rPr>
        <w:t xml:space="preserve">Аукцион проводится 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9" w:history="1">
        <w:r w:rsidRPr="00D52144">
          <w:rPr>
            <w:rStyle w:val="ad"/>
            <w:sz w:val="24"/>
            <w:szCs w:val="24"/>
          </w:rPr>
          <w:t>www.b2b-energo.r</w:t>
        </w:r>
        <w:r w:rsidRPr="00D52144">
          <w:rPr>
            <w:rStyle w:val="ad"/>
            <w:sz w:val="24"/>
            <w:szCs w:val="24"/>
            <w:lang w:val="en-US"/>
          </w:rPr>
          <w:t>u</w:t>
        </w:r>
      </w:hyperlink>
      <w:r w:rsidRPr="00D52144">
        <w:rPr>
          <w:sz w:val="24"/>
          <w:szCs w:val="24"/>
        </w:rPr>
        <w:t xml:space="preserve">  (далее — Система </w:t>
      </w:r>
      <w:r w:rsidRPr="00D52144">
        <w:rPr>
          <w:sz w:val="24"/>
          <w:szCs w:val="24"/>
          <w:lang w:val="en-US"/>
        </w:rPr>
        <w:t>b</w:t>
      </w:r>
      <w:r w:rsidRPr="00D52144">
        <w:rPr>
          <w:sz w:val="24"/>
          <w:szCs w:val="24"/>
        </w:rPr>
        <w:t>2</w:t>
      </w:r>
      <w:r w:rsidRPr="00D52144">
        <w:rPr>
          <w:sz w:val="24"/>
          <w:szCs w:val="24"/>
          <w:lang w:val="en-US"/>
        </w:rPr>
        <w:t>b</w:t>
      </w:r>
      <w:r w:rsidRPr="00D52144">
        <w:rPr>
          <w:sz w:val="24"/>
          <w:szCs w:val="24"/>
        </w:rPr>
        <w:t xml:space="preserve">-energo) по правилам и регламентам данной системы, с использованием ее функционала. Номер в системе указан в пункте </w:t>
      </w:r>
      <w:fldSimple w:instr=" REF _Ref389819712 \r \h  \* MERGEFORMAT ">
        <w:r w:rsidR="009A1A73" w:rsidRPr="009A1A73">
          <w:rPr>
            <w:sz w:val="24"/>
            <w:szCs w:val="24"/>
          </w:rPr>
          <w:t>4.2.4</w:t>
        </w:r>
      </w:fldSimple>
      <w:r w:rsidRPr="00D52144">
        <w:rPr>
          <w:sz w:val="24"/>
          <w:szCs w:val="24"/>
        </w:rPr>
        <w:t>.</w:t>
      </w:r>
    </w:p>
    <w:p w:rsidR="006F1719" w:rsidRPr="00D52144" w:rsidRDefault="006F1719" w:rsidP="006F1719">
      <w:pPr>
        <w:pStyle w:val="a3"/>
        <w:rPr>
          <w:sz w:val="24"/>
          <w:szCs w:val="24"/>
        </w:rPr>
      </w:pPr>
      <w:bookmarkStart w:id="24" w:name="_Ref93209175"/>
      <w:r w:rsidRPr="00D52144">
        <w:rPr>
          <w:sz w:val="24"/>
          <w:szCs w:val="24"/>
        </w:rPr>
        <w:t>Для справок обращаться</w:t>
      </w:r>
      <w:bookmarkEnd w:id="24"/>
      <w:r w:rsidRPr="00D52144">
        <w:rPr>
          <w:sz w:val="24"/>
          <w:szCs w:val="24"/>
        </w:rPr>
        <w:t xml:space="preserve"> к представителю Организатора аукциона, указанному в пункте </w:t>
      </w:r>
      <w:fldSimple w:instr=" REF _Ref384115792 \r \h  \* MERGEFORMAT ">
        <w:r w:rsidR="009A1A73" w:rsidRPr="009A1A73">
          <w:rPr>
            <w:sz w:val="24"/>
            <w:szCs w:val="24"/>
          </w:rPr>
          <w:t>4.2.9</w:t>
        </w:r>
      </w:fldSimple>
      <w:r w:rsidRPr="00D52144">
        <w:rPr>
          <w:sz w:val="24"/>
          <w:szCs w:val="24"/>
        </w:rPr>
        <w:t>.</w:t>
      </w:r>
    </w:p>
    <w:p w:rsidR="006F1719" w:rsidRPr="00D52144" w:rsidRDefault="006F1719" w:rsidP="006F1719">
      <w:pPr>
        <w:pStyle w:val="a3"/>
        <w:rPr>
          <w:sz w:val="24"/>
          <w:szCs w:val="24"/>
        </w:rPr>
      </w:pPr>
      <w:bookmarkStart w:id="25" w:name="_Ref56219689"/>
      <w:r w:rsidRPr="00D52144">
        <w:rPr>
          <w:sz w:val="24"/>
          <w:szCs w:val="24"/>
        </w:rPr>
        <w:t>Организатор аукциона действует на основании договора с Заказчиком, указанного в п</w:t>
      </w:r>
      <w:bookmarkEnd w:id="25"/>
      <w:r w:rsidRPr="00D52144">
        <w:rPr>
          <w:sz w:val="24"/>
          <w:szCs w:val="24"/>
        </w:rPr>
        <w:t xml:space="preserve">ункте </w:t>
      </w:r>
      <w:fldSimple w:instr=" REF _Ref384115805 \r \h  \* MERGEFORMAT ">
        <w:r w:rsidR="009A1A73" w:rsidRPr="009A1A73">
          <w:rPr>
            <w:sz w:val="24"/>
            <w:szCs w:val="24"/>
          </w:rPr>
          <w:t>4.2.10</w:t>
        </w:r>
      </w:fldSimple>
      <w:r w:rsidRPr="00D52144">
        <w:rPr>
          <w:sz w:val="24"/>
          <w:szCs w:val="24"/>
        </w:rPr>
        <w:t>.</w:t>
      </w:r>
    </w:p>
    <w:p w:rsidR="006F1719" w:rsidRPr="00BA11B2" w:rsidRDefault="006F1719" w:rsidP="006F1719">
      <w:pPr>
        <w:pStyle w:val="a3"/>
      </w:pPr>
      <w:r w:rsidRPr="00D52144">
        <w:rPr>
          <w:sz w:val="24"/>
          <w:szCs w:val="24"/>
        </w:rPr>
        <w:t xml:space="preserve">Подробные требования к поставляемой продукции, а также срок, объем и место поставки изложены в Приложении №1 к настоящей Аукционной документации. Проект Договора, который будет заключен по результатам аукциона, приведен в Приложении №2 к настоящей Аукционной документации. Порядок проведения аукциона и участия в нем, а также инструкции по подготовке Аукционных заявок, приведены в разделах </w:t>
      </w:r>
      <w:fldSimple w:instr=" REF _Ref55300680 \r \h  \* MERGEFORMAT ">
        <w:r w:rsidR="009A1A73">
          <w:t>2</w:t>
        </w:r>
      </w:fldSimple>
      <w:r w:rsidRPr="00D52144">
        <w:rPr>
          <w:sz w:val="24"/>
          <w:szCs w:val="24"/>
        </w:rPr>
        <w:t xml:space="preserve"> и </w:t>
      </w:r>
      <w:fldSimple w:instr=" REF _Ref56225120 \r \h  \* MERGEFORMAT ">
        <w:r w:rsidR="009A1A73">
          <w:t>3</w:t>
        </w:r>
      </w:fldSimple>
      <w:r w:rsidRPr="00D52144">
        <w:rPr>
          <w:sz w:val="24"/>
          <w:szCs w:val="24"/>
        </w:rPr>
        <w:t xml:space="preserve">. Более подробная информация о проводимой закупке приведена в разделе </w:t>
      </w:r>
      <w:fldSimple w:instr=" REF _Ref388516882 \r \h  \* MERGEFORMAT ">
        <w:r w:rsidR="009A1A73">
          <w:t>4</w:t>
        </w:r>
      </w:fldSimple>
      <w:r w:rsidRPr="00D52144">
        <w:rPr>
          <w:sz w:val="24"/>
          <w:szCs w:val="24"/>
        </w:rPr>
        <w:t xml:space="preserve">. Формы документов, которые необходимо подготовить и подать в составе Аукционной заявки, приведены в разделе </w:t>
      </w:r>
      <w:fldSimple w:instr=" REF _Ref384631716 \r \h  \* MERGEFORMAT ">
        <w:r w:rsidR="009A1A73">
          <w:t>5</w:t>
        </w:r>
      </w:fldSimple>
      <w:r w:rsidRPr="00BA11B2">
        <w:t>.</w:t>
      </w:r>
    </w:p>
    <w:p w:rsidR="006F1719" w:rsidRPr="00D52144" w:rsidRDefault="006F1719" w:rsidP="006F1719">
      <w:pPr>
        <w:pStyle w:val="2"/>
        <w:numPr>
          <w:ilvl w:val="1"/>
          <w:numId w:val="6"/>
        </w:numPr>
        <w:rPr>
          <w:sz w:val="28"/>
          <w:szCs w:val="28"/>
        </w:rPr>
      </w:pPr>
      <w:bookmarkStart w:id="26" w:name="_Toc55285336"/>
      <w:bookmarkStart w:id="27" w:name="_Toc55305370"/>
      <w:bookmarkStart w:id="28" w:name="_Ref55313246"/>
      <w:bookmarkStart w:id="29" w:name="_Ref56231140"/>
      <w:bookmarkStart w:id="30" w:name="_Ref56231144"/>
      <w:bookmarkStart w:id="31" w:name="_Toc57314617"/>
      <w:bookmarkStart w:id="32" w:name="_Toc69728943"/>
      <w:bookmarkStart w:id="33" w:name="_Toc392837974"/>
      <w:bookmarkStart w:id="34" w:name="_Toc518119237"/>
      <w:r w:rsidRPr="00D52144">
        <w:rPr>
          <w:sz w:val="28"/>
          <w:szCs w:val="28"/>
        </w:rPr>
        <w:t>Правовой статус документов</w:t>
      </w:r>
      <w:bookmarkEnd w:id="26"/>
      <w:bookmarkEnd w:id="27"/>
      <w:bookmarkEnd w:id="28"/>
      <w:bookmarkEnd w:id="29"/>
      <w:bookmarkEnd w:id="30"/>
      <w:bookmarkEnd w:id="31"/>
      <w:bookmarkEnd w:id="32"/>
      <w:bookmarkEnd w:id="33"/>
    </w:p>
    <w:p w:rsidR="006F1719" w:rsidRPr="00AD03E6" w:rsidRDefault="006F1719" w:rsidP="006F1719">
      <w:pPr>
        <w:pStyle w:val="a3"/>
        <w:rPr>
          <w:sz w:val="24"/>
          <w:szCs w:val="24"/>
        </w:rPr>
      </w:pPr>
      <w:bookmarkStart w:id="35" w:name="_Toc55285339"/>
      <w:bookmarkStart w:id="36" w:name="_Toc55305373"/>
      <w:bookmarkStart w:id="37" w:name="_Toc57314619"/>
      <w:bookmarkStart w:id="38" w:name="_Toc69728944"/>
      <w:bookmarkStart w:id="39" w:name="_Toc66354324"/>
      <w:bookmarkEnd w:id="34"/>
      <w:r w:rsidRPr="00AD03E6">
        <w:rPr>
          <w:sz w:val="24"/>
          <w:szCs w:val="24"/>
        </w:rPr>
        <w:t xml:space="preserve">Настоящая Аукционная документация вместе с размещенным в соответствии с пунктом </w:t>
      </w:r>
      <w:fldSimple w:instr=" REF _Ref55193512 \r \h  \* MERGEFORMAT ">
        <w:r w:rsidR="009A1A73" w:rsidRPr="009A1A73">
          <w:rPr>
            <w:sz w:val="24"/>
            <w:szCs w:val="24"/>
          </w:rPr>
          <w:t>1.1.1</w:t>
        </w:r>
      </w:fldSimple>
      <w:r w:rsidRPr="00AD03E6">
        <w:rPr>
          <w:sz w:val="24"/>
          <w:szCs w:val="24"/>
        </w:rPr>
        <w:t xml:space="preserve"> Извещением о проведении аукциона,  являющимся ее неотъемлемым приложением, являются офертой Организатора аукциона и должны рассматриваться Участниками аукциона в соответствии с этим до подведения итогов аукциона.</w:t>
      </w:r>
    </w:p>
    <w:p w:rsidR="006F1719" w:rsidRPr="00AD03E6" w:rsidRDefault="006F1719" w:rsidP="006F1719">
      <w:pPr>
        <w:pStyle w:val="a3"/>
        <w:rPr>
          <w:sz w:val="24"/>
          <w:szCs w:val="24"/>
        </w:rPr>
      </w:pPr>
      <w:r w:rsidRPr="00AD03E6">
        <w:rPr>
          <w:sz w:val="24"/>
          <w:szCs w:val="24"/>
        </w:rPr>
        <w:lastRenderedPageBreak/>
        <w:t>Аукционная заявка Участника аукциона имеет правовой статус оферты и будет рассматриваться Организатором аукциона в течение указанного в ней срока ее действия.</w:t>
      </w:r>
    </w:p>
    <w:p w:rsidR="006F1719" w:rsidRPr="00AD03E6" w:rsidRDefault="006F1719" w:rsidP="006F1719">
      <w:pPr>
        <w:pStyle w:val="a3"/>
        <w:rPr>
          <w:sz w:val="24"/>
          <w:szCs w:val="24"/>
        </w:rPr>
      </w:pPr>
      <w:r w:rsidRPr="00AD03E6">
        <w:rPr>
          <w:sz w:val="24"/>
          <w:szCs w:val="24"/>
        </w:rPr>
        <w:t>Подписанный протокол о результатах аукциона имеет силу договора, определяющего обязанность Победителя и Заказчика заключить Договор на условиях, установленных Извещением о проведении аукциона, Аукционной документацией и Аукционной заявкой Победителя аукциона.</w:t>
      </w:r>
    </w:p>
    <w:p w:rsidR="006F1719" w:rsidRPr="00AD03E6" w:rsidRDefault="006F1719" w:rsidP="006F1719">
      <w:pPr>
        <w:pStyle w:val="a3"/>
        <w:rPr>
          <w:sz w:val="24"/>
          <w:szCs w:val="24"/>
        </w:rPr>
      </w:pPr>
      <w:r w:rsidRPr="00AD03E6">
        <w:rPr>
          <w:sz w:val="24"/>
          <w:szCs w:val="24"/>
        </w:rPr>
        <w:t>Заключенный по результатам аукциона Договор фиксирует все достигнутые сторонами договоренности.</w:t>
      </w:r>
    </w:p>
    <w:p w:rsidR="006F1719" w:rsidRPr="00AD03E6" w:rsidRDefault="006F1719" w:rsidP="006F1719">
      <w:pPr>
        <w:pStyle w:val="a3"/>
        <w:rPr>
          <w:sz w:val="24"/>
          <w:szCs w:val="24"/>
        </w:rPr>
      </w:pPr>
      <w:bookmarkStart w:id="40" w:name="_Ref86827161"/>
      <w:r w:rsidRPr="00AD03E6">
        <w:rPr>
          <w:sz w:val="24"/>
          <w:szCs w:val="24"/>
        </w:rPr>
        <w:t>При определении условий Договора с Победителем аукциона используются следующие документы с</w:t>
      </w:r>
      <w:r w:rsidRPr="00AD03E6">
        <w:rPr>
          <w:sz w:val="24"/>
          <w:szCs w:val="24"/>
          <w:lang w:val="en-US"/>
        </w:rPr>
        <w:t> </w:t>
      </w:r>
      <w:r w:rsidRPr="00AD03E6">
        <w:rPr>
          <w:sz w:val="24"/>
          <w:szCs w:val="24"/>
        </w:rPr>
        <w:t>соблюдением указанной иерархии (в случае их противоречия):</w:t>
      </w:r>
      <w:bookmarkEnd w:id="40"/>
    </w:p>
    <w:p w:rsidR="006F1719" w:rsidRPr="00AD03E6" w:rsidRDefault="006F1719" w:rsidP="006F1719">
      <w:pPr>
        <w:pStyle w:val="a2"/>
        <w:numPr>
          <w:ilvl w:val="4"/>
          <w:numId w:val="6"/>
        </w:numPr>
        <w:tabs>
          <w:tab w:val="clear" w:pos="1844"/>
          <w:tab w:val="left" w:pos="1134"/>
          <w:tab w:val="num" w:pos="1701"/>
        </w:tabs>
        <w:ind w:left="1701" w:hanging="424"/>
        <w:rPr>
          <w:sz w:val="24"/>
          <w:szCs w:val="24"/>
        </w:rPr>
      </w:pPr>
      <w:r w:rsidRPr="00AD03E6">
        <w:rPr>
          <w:sz w:val="24"/>
          <w:szCs w:val="24"/>
        </w:rPr>
        <w:t>Результаты преддоговорных переговоров между Организатором аукциона и Победителем аукциона;</w:t>
      </w:r>
    </w:p>
    <w:p w:rsidR="006F1719" w:rsidRPr="00AD03E6" w:rsidRDefault="006F1719" w:rsidP="006F1719">
      <w:pPr>
        <w:pStyle w:val="a2"/>
        <w:numPr>
          <w:ilvl w:val="4"/>
          <w:numId w:val="6"/>
        </w:numPr>
        <w:tabs>
          <w:tab w:val="clear" w:pos="1844"/>
          <w:tab w:val="left" w:pos="1134"/>
          <w:tab w:val="num" w:pos="1701"/>
        </w:tabs>
        <w:ind w:left="1701" w:hanging="424"/>
        <w:rPr>
          <w:sz w:val="24"/>
          <w:szCs w:val="24"/>
        </w:rPr>
      </w:pPr>
      <w:r w:rsidRPr="00AD03E6">
        <w:rPr>
          <w:sz w:val="24"/>
          <w:szCs w:val="24"/>
        </w:rPr>
        <w:t>Протокол о результатах аукциона;</w:t>
      </w:r>
    </w:p>
    <w:p w:rsidR="006F1719" w:rsidRPr="00AD03E6" w:rsidRDefault="006F1719" w:rsidP="006F1719">
      <w:pPr>
        <w:pStyle w:val="a2"/>
        <w:numPr>
          <w:ilvl w:val="4"/>
          <w:numId w:val="6"/>
        </w:numPr>
        <w:tabs>
          <w:tab w:val="clear" w:pos="1844"/>
          <w:tab w:val="left" w:pos="1134"/>
          <w:tab w:val="num" w:pos="1701"/>
        </w:tabs>
        <w:ind w:left="1701" w:hanging="424"/>
        <w:rPr>
          <w:sz w:val="24"/>
          <w:szCs w:val="24"/>
        </w:rPr>
      </w:pPr>
      <w:r w:rsidRPr="00AD03E6">
        <w:rPr>
          <w:sz w:val="24"/>
          <w:szCs w:val="24"/>
        </w:rPr>
        <w:t>Извещение о проведении аукциона и настоящая Аукционная документация со всеми дополнениями и изменениями;</w:t>
      </w:r>
    </w:p>
    <w:p w:rsidR="006F1719" w:rsidRPr="00AD03E6" w:rsidRDefault="006F1719" w:rsidP="006F1719">
      <w:pPr>
        <w:pStyle w:val="a2"/>
        <w:numPr>
          <w:ilvl w:val="4"/>
          <w:numId w:val="6"/>
        </w:numPr>
        <w:tabs>
          <w:tab w:val="clear" w:pos="1844"/>
          <w:tab w:val="left" w:pos="1134"/>
          <w:tab w:val="num" w:pos="1701"/>
        </w:tabs>
        <w:ind w:left="1701" w:hanging="424"/>
        <w:rPr>
          <w:sz w:val="24"/>
          <w:szCs w:val="24"/>
        </w:rPr>
      </w:pPr>
      <w:r w:rsidRPr="00AD03E6">
        <w:rPr>
          <w:sz w:val="24"/>
          <w:szCs w:val="24"/>
        </w:rPr>
        <w:t>Аукционная заявка Победителя аукциона со всеми дополнениями и разъяснениями.</w:t>
      </w:r>
    </w:p>
    <w:p w:rsidR="00533347" w:rsidRPr="00AD03E6" w:rsidRDefault="00533347" w:rsidP="007B13C2">
      <w:pPr>
        <w:pStyle w:val="a3"/>
        <w:rPr>
          <w:sz w:val="24"/>
          <w:szCs w:val="24"/>
        </w:rPr>
      </w:pPr>
      <w:r w:rsidRPr="00AD03E6">
        <w:rPr>
          <w:sz w:val="24"/>
          <w:szCs w:val="24"/>
        </w:rPr>
        <w:t>Иные документы Организатора аукциона и Участников аукциона не определяют права и обязанности сторон в связи с данным аукционом.</w:t>
      </w:r>
    </w:p>
    <w:p w:rsidR="006F1719" w:rsidRPr="00AD03E6" w:rsidRDefault="006F1719" w:rsidP="007B13C2">
      <w:pPr>
        <w:pStyle w:val="a3"/>
        <w:rPr>
          <w:sz w:val="24"/>
          <w:szCs w:val="24"/>
        </w:rPr>
      </w:pPr>
      <w:r w:rsidRPr="00AD03E6">
        <w:rPr>
          <w:sz w:val="24"/>
          <w:szCs w:val="24"/>
        </w:rPr>
        <w:t>В случае противоречия документов или сведений, поданных в электронной форме через Систему</w:t>
      </w:r>
      <w:r w:rsidRPr="00AD03E6">
        <w:rPr>
          <w:sz w:val="24"/>
          <w:szCs w:val="24"/>
          <w:lang w:val="en-US"/>
        </w:rPr>
        <w:t> b</w:t>
      </w:r>
      <w:r w:rsidRPr="00AD03E6">
        <w:rPr>
          <w:sz w:val="24"/>
          <w:szCs w:val="24"/>
        </w:rPr>
        <w:t>2</w:t>
      </w:r>
      <w:r w:rsidRPr="00AD03E6">
        <w:rPr>
          <w:sz w:val="24"/>
          <w:szCs w:val="24"/>
          <w:lang w:val="en-US"/>
        </w:rPr>
        <w:t>b</w:t>
      </w:r>
      <w:r w:rsidRPr="00AD03E6">
        <w:rPr>
          <w:sz w:val="24"/>
          <w:szCs w:val="24"/>
        </w:rPr>
        <w:noBreakHyphen/>
        <w:t>energo, и документов или сведений, поданных в письменной форме Организатору аукциона, документы или сведения в электронной форме в Системе</w:t>
      </w:r>
      <w:r w:rsidRPr="00AD03E6">
        <w:rPr>
          <w:sz w:val="24"/>
          <w:szCs w:val="24"/>
          <w:lang w:val="en-US"/>
        </w:rPr>
        <w:t> b</w:t>
      </w:r>
      <w:r w:rsidRPr="00AD03E6">
        <w:rPr>
          <w:sz w:val="24"/>
          <w:szCs w:val="24"/>
        </w:rPr>
        <w:t>2</w:t>
      </w:r>
      <w:r w:rsidRPr="00AD03E6">
        <w:rPr>
          <w:sz w:val="24"/>
          <w:szCs w:val="24"/>
          <w:lang w:val="en-US"/>
        </w:rPr>
        <w:t>b</w:t>
      </w:r>
      <w:r w:rsidRPr="00AD03E6">
        <w:rPr>
          <w:sz w:val="24"/>
          <w:szCs w:val="24"/>
        </w:rPr>
        <w:noBreakHyphen/>
        <w:t>energo будут рассматриваться как имеющие преобладающую силу. Несогласие Участника с этим будет рассматриваться как уклонение Участником Системы</w:t>
      </w:r>
      <w:r w:rsidRPr="00AD03E6">
        <w:rPr>
          <w:sz w:val="24"/>
          <w:szCs w:val="24"/>
          <w:lang w:val="en-US"/>
        </w:rPr>
        <w:t> b</w:t>
      </w:r>
      <w:r w:rsidRPr="00AD03E6">
        <w:rPr>
          <w:sz w:val="24"/>
          <w:szCs w:val="24"/>
        </w:rPr>
        <w:t>2</w:t>
      </w:r>
      <w:r w:rsidRPr="00AD03E6">
        <w:rPr>
          <w:sz w:val="24"/>
          <w:szCs w:val="24"/>
          <w:lang w:val="en-US"/>
        </w:rPr>
        <w:t>b</w:t>
      </w:r>
      <w:r w:rsidRPr="00AD03E6">
        <w:rPr>
          <w:sz w:val="24"/>
          <w:szCs w:val="24"/>
        </w:rPr>
        <w:noBreakHyphen/>
        <w:t>energo от взятых на себя обязательств в рамках торговой сессии и влечет соответствующие меры, предусмотренные регламентом данной системы и соглашением Участника аукциона с оператором данной системы.</w:t>
      </w:r>
    </w:p>
    <w:p w:rsidR="006F1719" w:rsidRPr="00AD03E6" w:rsidRDefault="006F1719" w:rsidP="006F1719">
      <w:pPr>
        <w:pStyle w:val="a3"/>
        <w:rPr>
          <w:sz w:val="24"/>
          <w:szCs w:val="24"/>
        </w:rPr>
      </w:pPr>
      <w:r w:rsidRPr="00AD03E6">
        <w:rPr>
          <w:sz w:val="24"/>
          <w:szCs w:val="24"/>
        </w:rPr>
        <w:t xml:space="preserve">Во всем, что не урегулировано Извещением о проведении аукциона и настоящей </w:t>
      </w:r>
      <w:r w:rsidR="00025B9E">
        <w:rPr>
          <w:sz w:val="24"/>
          <w:szCs w:val="24"/>
        </w:rPr>
        <w:t>а</w:t>
      </w:r>
      <w:r w:rsidRPr="00AD03E6">
        <w:rPr>
          <w:sz w:val="24"/>
          <w:szCs w:val="24"/>
        </w:rPr>
        <w:t>укционной документацией, стороны руководствуются законодательством Российской Федерации, регулирующим данные правоотношения, и действующим на момент размещения на Официальном сайте Извещения о проведении закупки Положение</w:t>
      </w:r>
      <w:r w:rsidR="001A2E81">
        <w:rPr>
          <w:sz w:val="24"/>
          <w:szCs w:val="24"/>
        </w:rPr>
        <w:t xml:space="preserve">м о закупке продукции для нужд </w:t>
      </w:r>
      <w:r w:rsidRPr="00AD03E6">
        <w:rPr>
          <w:sz w:val="24"/>
          <w:szCs w:val="24"/>
        </w:rPr>
        <w:t>АО «</w:t>
      </w:r>
      <w:r w:rsidR="00D624FC">
        <w:rPr>
          <w:sz w:val="24"/>
          <w:szCs w:val="24"/>
        </w:rPr>
        <w:t>Чувашская энергосбытовая компания</w:t>
      </w:r>
      <w:r w:rsidRPr="00AD03E6">
        <w:rPr>
          <w:sz w:val="24"/>
          <w:szCs w:val="24"/>
        </w:rPr>
        <w:t>».</w:t>
      </w:r>
    </w:p>
    <w:p w:rsidR="006F1719" w:rsidRPr="00AD03E6" w:rsidRDefault="006F1719" w:rsidP="006F1719">
      <w:pPr>
        <w:pStyle w:val="a3"/>
        <w:rPr>
          <w:sz w:val="24"/>
          <w:szCs w:val="24"/>
        </w:rPr>
      </w:pPr>
      <w:r w:rsidRPr="00AD03E6">
        <w:rPr>
          <w:sz w:val="24"/>
          <w:szCs w:val="24"/>
        </w:rPr>
        <w:lastRenderedPageBreak/>
        <w:t>Если в отношении сторон Договора, заключаемого по результатам аукциона, действуют также специальные нормативные правовые акты, зарегистрированные в установленном порядке, настоящая аукционная документация (и проект Договора как ее часть) и аукционная заявка Победителя будут считаться приоритетными по отношению к диспозитивным нормам указанных документов.</w:t>
      </w:r>
    </w:p>
    <w:p w:rsidR="006F1719" w:rsidRPr="00AD03E6" w:rsidRDefault="006F1719" w:rsidP="006F1719">
      <w:pPr>
        <w:pStyle w:val="a3"/>
        <w:rPr>
          <w:sz w:val="24"/>
          <w:szCs w:val="24"/>
        </w:rPr>
      </w:pPr>
      <w:r w:rsidRPr="00AD03E6">
        <w:rPr>
          <w:sz w:val="24"/>
          <w:szCs w:val="24"/>
        </w:rPr>
        <w:t>Любые уведомления, письма, предложения, иная переписка и действия председателя, заместителя председателя, членов, ответственного секретаря закупочной комиссии и иных работников Заказчика и Организатора аукциона относительно условий, сроков проведения, предмета настоящего аукциона (за исключением информации, представляемой Участникам аукциона в соответствии с Положение</w:t>
      </w:r>
      <w:r w:rsidR="001A2E81">
        <w:rPr>
          <w:sz w:val="24"/>
          <w:szCs w:val="24"/>
        </w:rPr>
        <w:t xml:space="preserve">м о закупке продукции для нужд </w:t>
      </w:r>
      <w:r w:rsidRPr="00AD03E6">
        <w:rPr>
          <w:sz w:val="24"/>
          <w:szCs w:val="24"/>
        </w:rPr>
        <w:t>АО «</w:t>
      </w:r>
      <w:r w:rsidR="00127DAC">
        <w:rPr>
          <w:sz w:val="24"/>
          <w:szCs w:val="24"/>
        </w:rPr>
        <w:t>Чувашская энергосбытовая компания</w:t>
      </w:r>
      <w:r w:rsidRPr="00AD03E6">
        <w:rPr>
          <w:sz w:val="24"/>
          <w:szCs w:val="24"/>
        </w:rPr>
        <w:t xml:space="preserve">») носят исключительно информационный характер и не являются офертой либо акцептом Организатора или Заказчика аукциона. </w:t>
      </w:r>
    </w:p>
    <w:p w:rsidR="006F1719" w:rsidRPr="00AD03E6" w:rsidRDefault="006F1719" w:rsidP="00AE0714">
      <w:pPr>
        <w:pStyle w:val="a3"/>
        <w:tabs>
          <w:tab w:val="left" w:pos="8505"/>
        </w:tabs>
        <w:rPr>
          <w:sz w:val="24"/>
          <w:szCs w:val="24"/>
        </w:rPr>
      </w:pPr>
      <w:r w:rsidRPr="00AD03E6">
        <w:rPr>
          <w:sz w:val="24"/>
          <w:szCs w:val="24"/>
        </w:rPr>
        <w:t>Единственным доказательством для Участника его победы в аукционе является протокол о результатах аукциона, подготовленный и подписанный в соответствии с требованиями Положени</w:t>
      </w:r>
      <w:r w:rsidR="00AE0714">
        <w:rPr>
          <w:sz w:val="24"/>
          <w:szCs w:val="24"/>
        </w:rPr>
        <w:t xml:space="preserve">я о закупке продукции для нужд </w:t>
      </w:r>
      <w:r w:rsidRPr="00AD03E6">
        <w:rPr>
          <w:sz w:val="24"/>
          <w:szCs w:val="24"/>
        </w:rPr>
        <w:t>АО «</w:t>
      </w:r>
      <w:r w:rsidR="00000F62">
        <w:rPr>
          <w:sz w:val="24"/>
          <w:szCs w:val="24"/>
        </w:rPr>
        <w:t>Чувашская энергосбытовая компания</w:t>
      </w:r>
      <w:r w:rsidRPr="00AD03E6">
        <w:rPr>
          <w:sz w:val="24"/>
          <w:szCs w:val="24"/>
        </w:rPr>
        <w:t xml:space="preserve">», в том числе содержащий подпись уполномоченного представителя и оттиск печати Организатора аукциона. </w:t>
      </w:r>
    </w:p>
    <w:p w:rsidR="006F1719" w:rsidRPr="00AD03E6" w:rsidRDefault="006F1719" w:rsidP="006F1719">
      <w:pPr>
        <w:pStyle w:val="2"/>
        <w:numPr>
          <w:ilvl w:val="1"/>
          <w:numId w:val="6"/>
        </w:numPr>
        <w:rPr>
          <w:sz w:val="28"/>
          <w:szCs w:val="28"/>
        </w:rPr>
      </w:pPr>
      <w:bookmarkStart w:id="41" w:name="_Toc115774239"/>
      <w:bookmarkStart w:id="42" w:name="_Toc170292235"/>
      <w:bookmarkStart w:id="43" w:name="_Toc210452273"/>
      <w:bookmarkStart w:id="44" w:name="_Toc316306612"/>
      <w:bookmarkStart w:id="45" w:name="_Toc329344052"/>
      <w:bookmarkStart w:id="46" w:name="_Toc392837975"/>
      <w:bookmarkStart w:id="47" w:name="_Toc55285340"/>
      <w:bookmarkStart w:id="48" w:name="_Toc55305374"/>
      <w:bookmarkStart w:id="49" w:name="_Toc57314620"/>
      <w:bookmarkStart w:id="50" w:name="_Toc69728945"/>
      <w:bookmarkEnd w:id="35"/>
      <w:bookmarkEnd w:id="36"/>
      <w:bookmarkEnd w:id="37"/>
      <w:bookmarkEnd w:id="38"/>
      <w:bookmarkEnd w:id="39"/>
      <w:r w:rsidRPr="00AD03E6">
        <w:rPr>
          <w:sz w:val="28"/>
          <w:szCs w:val="28"/>
        </w:rPr>
        <w:t xml:space="preserve">Особые положения в связи с проведением аукциона через </w:t>
      </w:r>
      <w:bookmarkEnd w:id="41"/>
      <w:bookmarkEnd w:id="42"/>
      <w:bookmarkEnd w:id="43"/>
      <w:r w:rsidRPr="00AD03E6">
        <w:rPr>
          <w:sz w:val="28"/>
          <w:szCs w:val="28"/>
        </w:rPr>
        <w:t>Систему </w:t>
      </w:r>
      <w:r w:rsidRPr="00AD03E6">
        <w:rPr>
          <w:sz w:val="28"/>
          <w:szCs w:val="28"/>
          <w:lang w:val="en-US"/>
        </w:rPr>
        <w:t>b</w:t>
      </w:r>
      <w:r w:rsidRPr="00AD03E6">
        <w:rPr>
          <w:sz w:val="28"/>
          <w:szCs w:val="28"/>
        </w:rPr>
        <w:t>2</w:t>
      </w:r>
      <w:r w:rsidRPr="00AD03E6">
        <w:rPr>
          <w:sz w:val="28"/>
          <w:szCs w:val="28"/>
          <w:lang w:val="en-US"/>
        </w:rPr>
        <w:t>b</w:t>
      </w:r>
      <w:r w:rsidRPr="00AD03E6">
        <w:rPr>
          <w:sz w:val="28"/>
          <w:szCs w:val="28"/>
        </w:rPr>
        <w:noBreakHyphen/>
        <w:t>energo</w:t>
      </w:r>
      <w:bookmarkEnd w:id="44"/>
      <w:bookmarkEnd w:id="45"/>
      <w:bookmarkEnd w:id="46"/>
    </w:p>
    <w:p w:rsidR="006F1719" w:rsidRPr="00AD03E6" w:rsidRDefault="006F1719" w:rsidP="006F1719">
      <w:pPr>
        <w:pStyle w:val="a3"/>
        <w:rPr>
          <w:sz w:val="24"/>
          <w:szCs w:val="24"/>
        </w:rPr>
      </w:pPr>
      <w:r w:rsidRPr="00AD03E6">
        <w:rPr>
          <w:sz w:val="24"/>
          <w:szCs w:val="24"/>
        </w:rPr>
        <w:t>Для участия в аукционе Участники аукциона должны быть зарегистрированы в Системе b2b</w:t>
      </w:r>
      <w:r w:rsidRPr="00AD03E6">
        <w:rPr>
          <w:sz w:val="24"/>
          <w:szCs w:val="24"/>
        </w:rPr>
        <w:noBreakHyphen/>
        <w:t>energo в качестве полноправных участников данной системы, т.е. должны заключить соответствующий договор с оператором системы.</w:t>
      </w:r>
    </w:p>
    <w:p w:rsidR="006F1719" w:rsidRPr="00AD03E6" w:rsidRDefault="006F1719" w:rsidP="006F1719">
      <w:pPr>
        <w:pStyle w:val="a3"/>
        <w:rPr>
          <w:sz w:val="24"/>
          <w:szCs w:val="24"/>
        </w:rPr>
      </w:pPr>
      <w:r w:rsidRPr="00AD03E6">
        <w:rPr>
          <w:sz w:val="24"/>
          <w:szCs w:val="24"/>
        </w:rPr>
        <w:t>Участники аукциона должны подать свои Аукционные заявки как в электронном виде через Систему </w:t>
      </w:r>
      <w:r w:rsidRPr="00AD03E6">
        <w:rPr>
          <w:sz w:val="24"/>
          <w:szCs w:val="24"/>
          <w:lang w:val="en-US"/>
        </w:rPr>
        <w:t>b</w:t>
      </w:r>
      <w:r w:rsidRPr="00AD03E6">
        <w:rPr>
          <w:sz w:val="24"/>
          <w:szCs w:val="24"/>
        </w:rPr>
        <w:t>2</w:t>
      </w:r>
      <w:r w:rsidRPr="00AD03E6">
        <w:rPr>
          <w:sz w:val="24"/>
          <w:szCs w:val="24"/>
          <w:lang w:val="en-US"/>
        </w:rPr>
        <w:t>b</w:t>
      </w:r>
      <w:r w:rsidRPr="00AD03E6">
        <w:rPr>
          <w:sz w:val="24"/>
          <w:szCs w:val="24"/>
        </w:rPr>
        <w:noBreakHyphen/>
        <w:t>energo, так и в письменной (бумажной) форме (подраздел </w:t>
      </w:r>
      <w:fldSimple w:instr=" REF _Ref55280443 \r \h  \* MERGEFORMAT ">
        <w:r w:rsidR="009A1A73" w:rsidRPr="009A1A73">
          <w:rPr>
            <w:sz w:val="24"/>
            <w:szCs w:val="24"/>
          </w:rPr>
          <w:t>2.6</w:t>
        </w:r>
      </w:fldSimple>
      <w:r w:rsidRPr="00AD03E6">
        <w:rPr>
          <w:sz w:val="24"/>
          <w:szCs w:val="24"/>
        </w:rPr>
        <w:t>). Участник аукциона, подавший Аукционную заявку только одним из вышеуказанных способов, может быть не допущен к участию в Аукционе.</w:t>
      </w:r>
    </w:p>
    <w:p w:rsidR="006F1719" w:rsidRPr="00AD03E6" w:rsidRDefault="006F1719" w:rsidP="006F1719">
      <w:pPr>
        <w:pStyle w:val="a3"/>
        <w:rPr>
          <w:sz w:val="24"/>
          <w:szCs w:val="24"/>
        </w:rPr>
      </w:pPr>
      <w:r w:rsidRPr="00AD03E6">
        <w:rPr>
          <w:sz w:val="24"/>
          <w:szCs w:val="24"/>
        </w:rPr>
        <w:t>Правила проведения аукциона через Систему </w:t>
      </w:r>
      <w:r w:rsidRPr="00AD03E6">
        <w:rPr>
          <w:sz w:val="24"/>
          <w:szCs w:val="24"/>
          <w:lang w:val="en-US"/>
        </w:rPr>
        <w:t>b</w:t>
      </w:r>
      <w:r w:rsidRPr="00AD03E6">
        <w:rPr>
          <w:sz w:val="24"/>
          <w:szCs w:val="24"/>
        </w:rPr>
        <w:t>2</w:t>
      </w:r>
      <w:r w:rsidRPr="00AD03E6">
        <w:rPr>
          <w:sz w:val="24"/>
          <w:szCs w:val="24"/>
          <w:lang w:val="en-US"/>
        </w:rPr>
        <w:t>b</w:t>
      </w:r>
      <w:r w:rsidRPr="00AD03E6">
        <w:rPr>
          <w:sz w:val="24"/>
          <w:szCs w:val="24"/>
        </w:rPr>
        <w:noBreakHyphen/>
        <w:t>energo определяются регламентами ее работы и соглашением Участника аукциона с оператором данной системы.</w:t>
      </w:r>
    </w:p>
    <w:p w:rsidR="006F1719" w:rsidRPr="00684278" w:rsidRDefault="006F1719" w:rsidP="006F1719">
      <w:pPr>
        <w:pStyle w:val="2"/>
        <w:numPr>
          <w:ilvl w:val="1"/>
          <w:numId w:val="6"/>
        </w:numPr>
        <w:rPr>
          <w:sz w:val="28"/>
          <w:szCs w:val="28"/>
        </w:rPr>
      </w:pPr>
      <w:bookmarkStart w:id="51" w:name="_Toc392837976"/>
      <w:r w:rsidRPr="00684278">
        <w:rPr>
          <w:sz w:val="28"/>
          <w:szCs w:val="28"/>
        </w:rPr>
        <w:t>Обжалование</w:t>
      </w:r>
      <w:bookmarkEnd w:id="47"/>
      <w:bookmarkEnd w:id="48"/>
      <w:bookmarkEnd w:id="49"/>
      <w:bookmarkEnd w:id="50"/>
      <w:bookmarkEnd w:id="51"/>
    </w:p>
    <w:p w:rsidR="006F1719" w:rsidRPr="00445FFE" w:rsidRDefault="006F1719" w:rsidP="006F1719">
      <w:pPr>
        <w:pStyle w:val="a3"/>
        <w:rPr>
          <w:sz w:val="24"/>
          <w:szCs w:val="24"/>
        </w:rPr>
      </w:pPr>
      <w:bookmarkStart w:id="52" w:name="_Ref86789831"/>
      <w:bookmarkStart w:id="53" w:name="_Toc55285338"/>
      <w:bookmarkStart w:id="54" w:name="_Toc55305372"/>
      <w:bookmarkStart w:id="55" w:name="_Toc57314621"/>
      <w:bookmarkStart w:id="56" w:name="_Toc69728946"/>
      <w:r w:rsidRPr="00445FFE">
        <w:rPr>
          <w:sz w:val="24"/>
          <w:szCs w:val="24"/>
        </w:rPr>
        <w:t xml:space="preserve">Все споры и разногласия, возникающие в связи с проведением аукциона, в том числе касающиеся исполнения Организатором и Участниками аукциона своих обязательств в связи с проведением аукциона и участием в нем, должны решаться в претензионном порядке. Для реализации этого порядка заинтересованная сторона в случае нарушения </w:t>
      </w:r>
      <w:r w:rsidRPr="00445FFE">
        <w:rPr>
          <w:sz w:val="24"/>
          <w:szCs w:val="24"/>
        </w:rPr>
        <w:lastRenderedPageBreak/>
        <w:t>ее прав должна обратиться с претензией к другой стороне. Сторона, получившая претензию, должна направить в разумный срок другой стороне мотивированный ответ на претензию.</w:t>
      </w:r>
    </w:p>
    <w:p w:rsidR="006F1719" w:rsidRPr="00445FFE" w:rsidRDefault="006F1719" w:rsidP="006F1719">
      <w:pPr>
        <w:pStyle w:val="a3"/>
        <w:rPr>
          <w:sz w:val="24"/>
          <w:szCs w:val="24"/>
        </w:rPr>
      </w:pPr>
      <w:r w:rsidRPr="00445FFE">
        <w:rPr>
          <w:sz w:val="24"/>
          <w:szCs w:val="24"/>
        </w:rPr>
        <w:t xml:space="preserve">Если претензионный порядок, указанный в пункте </w:t>
      </w:r>
      <w:fldSimple w:instr=" REF _Ref86789831 \r \h  \* MERGEFORMAT ">
        <w:r w:rsidR="009A1A73" w:rsidRPr="009A1A73">
          <w:rPr>
            <w:sz w:val="24"/>
            <w:szCs w:val="24"/>
          </w:rPr>
          <w:t>1.4.1</w:t>
        </w:r>
      </w:fldSimple>
      <w:r w:rsidRPr="00445FFE">
        <w:rPr>
          <w:sz w:val="24"/>
          <w:szCs w:val="24"/>
        </w:rPr>
        <w:t>, не привел к разрешению разногласий, Участники аукциона имеют право оспорить решение или поведение Организатора аукциона в связи с данным аукционом в Ц</w:t>
      </w:r>
      <w:r w:rsidR="00285111">
        <w:rPr>
          <w:sz w:val="24"/>
          <w:szCs w:val="24"/>
        </w:rPr>
        <w:t xml:space="preserve">ентральной закупочной комиссии </w:t>
      </w:r>
      <w:r w:rsidRPr="00445FFE">
        <w:rPr>
          <w:sz w:val="24"/>
          <w:szCs w:val="24"/>
        </w:rPr>
        <w:t>АО «</w:t>
      </w:r>
      <w:r w:rsidR="0044598D">
        <w:rPr>
          <w:sz w:val="24"/>
          <w:szCs w:val="24"/>
        </w:rPr>
        <w:t>Чувашская энергосбытовая компания</w:t>
      </w:r>
      <w:r w:rsidRPr="00445FFE">
        <w:rPr>
          <w:sz w:val="24"/>
          <w:szCs w:val="24"/>
        </w:rPr>
        <w:t>» (далее – ЦЗК). При получении заявления о рассмотрении разногласий секретарь ЦЗК незамедлительно уведомляет председателя комиссии, проводящей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6F1719" w:rsidRPr="00445FFE" w:rsidRDefault="006F1719" w:rsidP="006F1719">
      <w:pPr>
        <w:pStyle w:val="a3"/>
        <w:rPr>
          <w:sz w:val="24"/>
          <w:szCs w:val="24"/>
        </w:rPr>
      </w:pPr>
      <w:r w:rsidRPr="00445FFE">
        <w:rPr>
          <w:sz w:val="24"/>
          <w:szCs w:val="24"/>
        </w:rPr>
        <w:t>Если разногласия не разрешены по взаимному согласию представившего их Участника и лиц, производивших закупку, ЦЗК вправе принять одно или несколько из следующих решений:</w:t>
      </w:r>
    </w:p>
    <w:p w:rsidR="006F1719" w:rsidRPr="00445FFE" w:rsidRDefault="006F1719" w:rsidP="006F1719">
      <w:pPr>
        <w:pStyle w:val="a2"/>
        <w:numPr>
          <w:ilvl w:val="4"/>
          <w:numId w:val="6"/>
        </w:numPr>
        <w:rPr>
          <w:sz w:val="24"/>
          <w:szCs w:val="24"/>
        </w:rPr>
      </w:pPr>
      <w:r w:rsidRPr="00445FFE">
        <w:rPr>
          <w:sz w:val="24"/>
          <w:szCs w:val="24"/>
        </w:rPr>
        <w:t>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w:t>
      </w:r>
      <w:r w:rsidR="00B55254">
        <w:rPr>
          <w:sz w:val="24"/>
          <w:szCs w:val="24"/>
        </w:rPr>
        <w:t xml:space="preserve">ю о закупке продукции для нужд </w:t>
      </w:r>
      <w:r w:rsidRPr="00445FFE">
        <w:rPr>
          <w:sz w:val="24"/>
          <w:szCs w:val="24"/>
        </w:rPr>
        <w:t>АО «</w:t>
      </w:r>
      <w:r w:rsidR="00561735">
        <w:rPr>
          <w:sz w:val="24"/>
          <w:szCs w:val="24"/>
        </w:rPr>
        <w:t>Чувашская энергосбытовая компания</w:t>
      </w:r>
      <w:r w:rsidRPr="00445FFE">
        <w:rPr>
          <w:sz w:val="24"/>
          <w:szCs w:val="24"/>
        </w:rPr>
        <w:t>»;</w:t>
      </w:r>
    </w:p>
    <w:p w:rsidR="006F1719" w:rsidRPr="00445FFE" w:rsidRDefault="006F1719" w:rsidP="006F1719">
      <w:pPr>
        <w:pStyle w:val="a2"/>
        <w:numPr>
          <w:ilvl w:val="4"/>
          <w:numId w:val="6"/>
        </w:numPr>
        <w:rPr>
          <w:sz w:val="24"/>
          <w:szCs w:val="24"/>
        </w:rPr>
      </w:pPr>
      <w:r w:rsidRPr="00445FFE">
        <w:rPr>
          <w:sz w:val="24"/>
          <w:szCs w:val="24"/>
        </w:rPr>
        <w:t xml:space="preserve">при разногласиях по завершившимся закупкам — предложить руководству принять решение о возмещении убытков, понесенных Участником аукциона в результате неправомерного действия, решения либо использования </w:t>
      </w:r>
      <w:r w:rsidR="00533347" w:rsidRPr="00445FFE">
        <w:rPr>
          <w:sz w:val="24"/>
          <w:szCs w:val="24"/>
        </w:rPr>
        <w:t>неправомерной процедуры;</w:t>
      </w:r>
      <w:r w:rsidRPr="00445FFE">
        <w:rPr>
          <w:sz w:val="24"/>
          <w:szCs w:val="24"/>
        </w:rPr>
        <w:t xml:space="preserve"> </w:t>
      </w:r>
    </w:p>
    <w:p w:rsidR="006F1719" w:rsidRPr="00445FFE" w:rsidRDefault="006F1719" w:rsidP="006F1719">
      <w:pPr>
        <w:pStyle w:val="a2"/>
        <w:numPr>
          <w:ilvl w:val="4"/>
          <w:numId w:val="6"/>
        </w:numPr>
        <w:rPr>
          <w:sz w:val="24"/>
          <w:szCs w:val="24"/>
        </w:rPr>
      </w:pPr>
      <w:r w:rsidRPr="00445FFE">
        <w:rPr>
          <w:sz w:val="24"/>
          <w:szCs w:val="24"/>
        </w:rPr>
        <w:t>признать заявление Участника аукциона необоснованным.</w:t>
      </w:r>
    </w:p>
    <w:p w:rsidR="006F1719" w:rsidRPr="00445FFE" w:rsidRDefault="006F1719" w:rsidP="006F1719">
      <w:pPr>
        <w:pStyle w:val="a3"/>
        <w:tabs>
          <w:tab w:val="left" w:pos="7685"/>
        </w:tabs>
        <w:rPr>
          <w:sz w:val="24"/>
          <w:szCs w:val="24"/>
        </w:rPr>
      </w:pPr>
      <w:r w:rsidRPr="00445FFE">
        <w:rPr>
          <w:sz w:val="24"/>
          <w:szCs w:val="24"/>
        </w:rPr>
        <w:t>Все споры и разногласия, возникающие в связи с проведением аукциона, в том числе касающиеся исполнения Организатором и Участниками аукциона своих обязательств, не урегулированные путем претензионного порядка, обращения в ЦЗК Заказчика, разрешаются в следующем порядке:</w:t>
      </w:r>
    </w:p>
    <w:p w:rsidR="006F1719" w:rsidRPr="00445FFE" w:rsidRDefault="006F1719" w:rsidP="006F1719">
      <w:pPr>
        <w:pStyle w:val="a4"/>
        <w:rPr>
          <w:sz w:val="24"/>
          <w:szCs w:val="24"/>
        </w:rPr>
      </w:pPr>
      <w:r w:rsidRPr="00445FFE">
        <w:rPr>
          <w:sz w:val="24"/>
          <w:szCs w:val="24"/>
        </w:rPr>
        <w:t xml:space="preserve">По аукционам, проводимым закупочными комиссиями первого уровня – в </w:t>
      </w:r>
      <w:r w:rsidR="00A50C23">
        <w:rPr>
          <w:sz w:val="24"/>
          <w:szCs w:val="24"/>
        </w:rPr>
        <w:t>А</w:t>
      </w:r>
      <w:r w:rsidRPr="00445FFE">
        <w:rPr>
          <w:sz w:val="24"/>
          <w:szCs w:val="24"/>
        </w:rPr>
        <w:t>рбитражном суде по месту нахождения соответствующего</w:t>
      </w:r>
      <w:r w:rsidR="0059143E">
        <w:rPr>
          <w:sz w:val="24"/>
          <w:szCs w:val="24"/>
        </w:rPr>
        <w:t xml:space="preserve"> Общества</w:t>
      </w:r>
      <w:r w:rsidRPr="00445FFE">
        <w:rPr>
          <w:sz w:val="24"/>
          <w:szCs w:val="24"/>
        </w:rPr>
        <w:t>;</w:t>
      </w:r>
    </w:p>
    <w:p w:rsidR="006F1719" w:rsidRPr="00445FFE" w:rsidRDefault="006F1719" w:rsidP="006F1719">
      <w:pPr>
        <w:pStyle w:val="a4"/>
        <w:rPr>
          <w:sz w:val="24"/>
          <w:szCs w:val="24"/>
        </w:rPr>
      </w:pPr>
      <w:r w:rsidRPr="00445FFE">
        <w:rPr>
          <w:sz w:val="24"/>
          <w:szCs w:val="24"/>
        </w:rPr>
        <w:t>По аукционам, проводимым закупочными комиссиями второго уровня, специ</w:t>
      </w:r>
      <w:r w:rsidR="00B96929">
        <w:rPr>
          <w:sz w:val="24"/>
          <w:szCs w:val="24"/>
        </w:rPr>
        <w:t xml:space="preserve">альными закупочными комиссиями </w:t>
      </w:r>
      <w:r w:rsidRPr="00445FFE">
        <w:rPr>
          <w:sz w:val="24"/>
          <w:szCs w:val="24"/>
        </w:rPr>
        <w:t xml:space="preserve">- в </w:t>
      </w:r>
      <w:r w:rsidR="00A50C23">
        <w:rPr>
          <w:sz w:val="24"/>
          <w:szCs w:val="24"/>
        </w:rPr>
        <w:t>А</w:t>
      </w:r>
      <w:r w:rsidRPr="00445FFE">
        <w:rPr>
          <w:sz w:val="24"/>
          <w:szCs w:val="24"/>
        </w:rPr>
        <w:t>рбитражном суде г. Москва.</w:t>
      </w:r>
    </w:p>
    <w:p w:rsidR="006F1719" w:rsidRPr="00445FFE" w:rsidRDefault="006F1719" w:rsidP="006F1719">
      <w:pPr>
        <w:pStyle w:val="2"/>
        <w:numPr>
          <w:ilvl w:val="1"/>
          <w:numId w:val="6"/>
        </w:numPr>
        <w:rPr>
          <w:sz w:val="28"/>
          <w:szCs w:val="28"/>
        </w:rPr>
      </w:pPr>
      <w:bookmarkStart w:id="57" w:name="_Toc392837977"/>
      <w:bookmarkEnd w:id="52"/>
      <w:r w:rsidRPr="00445FFE">
        <w:rPr>
          <w:sz w:val="28"/>
          <w:szCs w:val="28"/>
        </w:rPr>
        <w:t xml:space="preserve">Прочие </w:t>
      </w:r>
      <w:bookmarkEnd w:id="53"/>
      <w:bookmarkEnd w:id="54"/>
      <w:r w:rsidRPr="00445FFE">
        <w:rPr>
          <w:sz w:val="28"/>
          <w:szCs w:val="28"/>
        </w:rPr>
        <w:t>положения</w:t>
      </w:r>
      <w:bookmarkEnd w:id="55"/>
      <w:bookmarkEnd w:id="56"/>
      <w:bookmarkEnd w:id="57"/>
    </w:p>
    <w:p w:rsidR="006F1719" w:rsidRPr="00445FFE" w:rsidRDefault="006F1719" w:rsidP="006F1719">
      <w:pPr>
        <w:pStyle w:val="a3"/>
        <w:rPr>
          <w:sz w:val="24"/>
          <w:szCs w:val="24"/>
        </w:rPr>
      </w:pPr>
      <w:r w:rsidRPr="00445FFE">
        <w:rPr>
          <w:sz w:val="24"/>
          <w:szCs w:val="24"/>
        </w:rPr>
        <w:t xml:space="preserve">Участник аукциона самостоятельно несет все расходы, связанные с подготовкой и подачей Аукционной заявки, а Организатор аукциона по этим расходам не отвечает и не имеет обязательств, независимо от хода и результатов аукциона, за исключением </w:t>
      </w:r>
      <w:r w:rsidRPr="00445FFE">
        <w:rPr>
          <w:sz w:val="24"/>
          <w:szCs w:val="24"/>
        </w:rPr>
        <w:lastRenderedPageBreak/>
        <w:t>случаев, прямо предусмотренных действующим законодательством Российской Федерации.</w:t>
      </w:r>
    </w:p>
    <w:p w:rsidR="006F1719" w:rsidRPr="00445FFE" w:rsidRDefault="006F1719" w:rsidP="006F1719">
      <w:pPr>
        <w:pStyle w:val="a3"/>
        <w:rPr>
          <w:sz w:val="24"/>
          <w:szCs w:val="24"/>
        </w:rPr>
      </w:pPr>
      <w:r w:rsidRPr="00445FFE">
        <w:rPr>
          <w:sz w:val="24"/>
          <w:szCs w:val="24"/>
        </w:rPr>
        <w:t>Организатор аукциона и Заказчик обеспечивают разумную конфиденциальность относительно всех полученных от Участников аукциона сведений, в том числе содержащихся в Аукционных заявках. Предоставление этой информации другим Участникам аукциона или третьим лицам возможно только в случаях, прямо предусмотренных действующим законодательством Российской Федерации или настоящей Аукционной документацией.</w:t>
      </w:r>
    </w:p>
    <w:p w:rsidR="006F1719" w:rsidRPr="00445FFE" w:rsidRDefault="006F1719" w:rsidP="006F1719">
      <w:pPr>
        <w:pStyle w:val="a3"/>
        <w:rPr>
          <w:sz w:val="24"/>
          <w:szCs w:val="24"/>
        </w:rPr>
      </w:pPr>
      <w:r w:rsidRPr="00445FFE">
        <w:rPr>
          <w:sz w:val="24"/>
          <w:szCs w:val="24"/>
        </w:rPr>
        <w:t>Организатор аукциона на основании решения Закупочной комиссии, вправе отклонить Аукционную заявку, если будет установлено, что Участник аукциона прямо или косвенно дал, согласился дать или предложил работнику Организатора аукциона, работнику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аукциона.</w:t>
      </w:r>
    </w:p>
    <w:p w:rsidR="006F1719" w:rsidRPr="00445FFE" w:rsidRDefault="006F1719" w:rsidP="006F1719">
      <w:pPr>
        <w:pStyle w:val="a3"/>
        <w:rPr>
          <w:sz w:val="24"/>
          <w:szCs w:val="24"/>
        </w:rPr>
      </w:pPr>
      <w:bookmarkStart w:id="58" w:name="_Ref56220027"/>
      <w:r w:rsidRPr="00445FFE">
        <w:rPr>
          <w:sz w:val="24"/>
          <w:szCs w:val="24"/>
        </w:rPr>
        <w:t>В соответствии с Извещением о проведении аукциона, Организатор аукциона имеет право отказаться от проведения аукциона не позднее, чем за 1 (один) календарный день до подведения итогов аукциона, не неся никакой ответственности перед Участниками аукциона или третьими лицами, которым такое действие может принести убытки. Организатор аукциона незамедлительно уведомляет всех Участников аукциона об отказе от проведения аукциона с помощью Системы</w:t>
      </w:r>
      <w:r w:rsidRPr="00445FFE">
        <w:rPr>
          <w:sz w:val="24"/>
          <w:szCs w:val="24"/>
          <w:lang w:val="en-US"/>
        </w:rPr>
        <w:t> b</w:t>
      </w:r>
      <w:r w:rsidRPr="00445FFE">
        <w:rPr>
          <w:sz w:val="24"/>
          <w:szCs w:val="24"/>
        </w:rPr>
        <w:t>2</w:t>
      </w:r>
      <w:r w:rsidRPr="00445FFE">
        <w:rPr>
          <w:sz w:val="24"/>
          <w:szCs w:val="24"/>
          <w:lang w:val="en-US"/>
        </w:rPr>
        <w:t>b</w:t>
      </w:r>
      <w:r w:rsidRPr="00445FFE">
        <w:rPr>
          <w:sz w:val="24"/>
          <w:szCs w:val="24"/>
        </w:rPr>
        <w:noBreakHyphen/>
        <w:t>energo, а также посредством размещения информации на Официальном сайте.</w:t>
      </w:r>
      <w:bookmarkEnd w:id="58"/>
    </w:p>
    <w:p w:rsidR="006F1719" w:rsidRPr="00445FFE" w:rsidRDefault="006F1719" w:rsidP="006F1719">
      <w:pPr>
        <w:pStyle w:val="a3"/>
        <w:rPr>
          <w:sz w:val="24"/>
          <w:szCs w:val="24"/>
        </w:rPr>
      </w:pPr>
      <w:r w:rsidRPr="00445FFE">
        <w:rPr>
          <w:bCs/>
          <w:sz w:val="24"/>
          <w:szCs w:val="24"/>
        </w:rPr>
        <w:t>С целью предупреждения и противодейст</w:t>
      </w:r>
      <w:r w:rsidR="006539DC">
        <w:rPr>
          <w:bCs/>
          <w:sz w:val="24"/>
          <w:szCs w:val="24"/>
        </w:rPr>
        <w:t>вия противоправным действиям в П</w:t>
      </w:r>
      <w:r w:rsidRPr="00445FFE">
        <w:rPr>
          <w:bCs/>
          <w:sz w:val="24"/>
          <w:szCs w:val="24"/>
        </w:rPr>
        <w:t>АО «РусГидро» организована круглосуточная «Линия доверия», обратиться на которую можно по телефону +7 (495) 710 54 63, или заполнив соответствующу</w:t>
      </w:r>
      <w:r w:rsidR="00A37A1C">
        <w:rPr>
          <w:bCs/>
          <w:sz w:val="24"/>
          <w:szCs w:val="24"/>
        </w:rPr>
        <w:t>ю форму на корпоративном сайте П</w:t>
      </w:r>
      <w:r w:rsidRPr="00445FFE">
        <w:rPr>
          <w:bCs/>
          <w:sz w:val="24"/>
          <w:szCs w:val="24"/>
        </w:rPr>
        <w:t>АО «РусГидро», вкладка «Линия доверия».</w:t>
      </w:r>
    </w:p>
    <w:p w:rsidR="006F1719" w:rsidRPr="00445FFE" w:rsidRDefault="006F1719" w:rsidP="006F1719">
      <w:pPr>
        <w:rPr>
          <w:sz w:val="24"/>
          <w:szCs w:val="24"/>
        </w:rPr>
      </w:pPr>
    </w:p>
    <w:p w:rsidR="006F1719" w:rsidRPr="00022363" w:rsidRDefault="006F1719" w:rsidP="006F1719">
      <w:pPr>
        <w:pStyle w:val="1"/>
        <w:numPr>
          <w:ilvl w:val="0"/>
          <w:numId w:val="6"/>
        </w:numPr>
        <w:rPr>
          <w:sz w:val="32"/>
          <w:szCs w:val="32"/>
        </w:rPr>
      </w:pPr>
      <w:bookmarkStart w:id="59" w:name="_Toc197149867"/>
      <w:bookmarkStart w:id="60" w:name="_Toc197150336"/>
      <w:bookmarkStart w:id="61" w:name="_Toc311803629"/>
      <w:bookmarkStart w:id="62" w:name="_Ref55300680"/>
      <w:bookmarkStart w:id="63" w:name="_Toc55305378"/>
      <w:bookmarkStart w:id="64" w:name="_Toc57314640"/>
      <w:bookmarkStart w:id="65" w:name="_Toc69728963"/>
      <w:bookmarkStart w:id="66" w:name="_Toc392837978"/>
      <w:bookmarkStart w:id="67" w:name="ИНСТРУКЦИИ"/>
      <w:bookmarkEnd w:id="59"/>
      <w:bookmarkEnd w:id="60"/>
      <w:bookmarkEnd w:id="61"/>
      <w:r w:rsidRPr="00022363">
        <w:rPr>
          <w:sz w:val="32"/>
          <w:szCs w:val="32"/>
        </w:rPr>
        <w:lastRenderedPageBreak/>
        <w:t>Порядок проведения аукциона. Инструкции по подготовке Аукционных заявок</w:t>
      </w:r>
      <w:bookmarkEnd w:id="62"/>
      <w:bookmarkEnd w:id="63"/>
      <w:bookmarkEnd w:id="64"/>
      <w:bookmarkEnd w:id="65"/>
      <w:bookmarkEnd w:id="66"/>
    </w:p>
    <w:p w:rsidR="006F1719" w:rsidRPr="00022363" w:rsidRDefault="006F1719" w:rsidP="006F1719">
      <w:pPr>
        <w:pStyle w:val="2"/>
        <w:numPr>
          <w:ilvl w:val="1"/>
          <w:numId w:val="6"/>
        </w:numPr>
        <w:rPr>
          <w:sz w:val="28"/>
          <w:szCs w:val="28"/>
        </w:r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392837979"/>
      <w:bookmarkEnd w:id="67"/>
      <w:r w:rsidRPr="00022363">
        <w:rPr>
          <w:sz w:val="28"/>
          <w:szCs w:val="28"/>
        </w:rPr>
        <w:t>Общий порядок проведения аукциона</w:t>
      </w:r>
      <w:bookmarkEnd w:id="68"/>
      <w:bookmarkEnd w:id="69"/>
      <w:bookmarkEnd w:id="70"/>
      <w:bookmarkEnd w:id="71"/>
      <w:bookmarkEnd w:id="72"/>
      <w:bookmarkEnd w:id="73"/>
      <w:bookmarkEnd w:id="74"/>
      <w:bookmarkEnd w:id="75"/>
    </w:p>
    <w:p w:rsidR="006F1719" w:rsidRPr="00654DF3" w:rsidRDefault="006F1719" w:rsidP="006F1719">
      <w:pPr>
        <w:pStyle w:val="a3"/>
        <w:rPr>
          <w:sz w:val="24"/>
          <w:szCs w:val="24"/>
        </w:rPr>
      </w:pPr>
      <w:r w:rsidRPr="00654DF3">
        <w:rPr>
          <w:sz w:val="24"/>
          <w:szCs w:val="24"/>
        </w:rPr>
        <w:t>Аукцион проводится в следующем порядке:</w:t>
      </w:r>
    </w:p>
    <w:p w:rsidR="006F1719" w:rsidRPr="00654DF3" w:rsidRDefault="006F1719" w:rsidP="006F1719">
      <w:pPr>
        <w:pStyle w:val="a2"/>
        <w:numPr>
          <w:ilvl w:val="4"/>
          <w:numId w:val="6"/>
        </w:numPr>
        <w:rPr>
          <w:sz w:val="24"/>
          <w:szCs w:val="24"/>
        </w:rPr>
      </w:pPr>
      <w:r w:rsidRPr="00654DF3">
        <w:rPr>
          <w:sz w:val="24"/>
          <w:szCs w:val="24"/>
        </w:rPr>
        <w:t xml:space="preserve">Размещение Извещения о проведении закупки (подраздел  </w:t>
      </w:r>
      <w:fldSimple w:instr=" REF _Ref55280418 \r \h  \* MERGEFORMAT ">
        <w:r w:rsidR="009A1A73" w:rsidRPr="009A1A73">
          <w:rPr>
            <w:sz w:val="24"/>
            <w:szCs w:val="24"/>
          </w:rPr>
          <w:t>2.2</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Предоставление Аукционной документации Участникам (подраздел </w:t>
      </w:r>
      <w:fldSimple w:instr=" REF _Ref324333862 \r \h  \* MERGEFORMAT ">
        <w:r w:rsidR="009A1A73" w:rsidRPr="009A1A73">
          <w:rPr>
            <w:sz w:val="24"/>
            <w:szCs w:val="24"/>
          </w:rPr>
          <w:t>2.3</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Подготовка Участниками аукциона своих Аукционных заявок; разъяснение Организатором аукциона Аукционной документации, если необходимо (подраздел </w:t>
      </w:r>
      <w:fldSimple w:instr=" REF _Ref55280436 \r \h  \* MERGEFORMAT ">
        <w:r w:rsidR="009A1A73" w:rsidRPr="009A1A73">
          <w:rPr>
            <w:sz w:val="24"/>
            <w:szCs w:val="24"/>
          </w:rPr>
          <w:t>2.4</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Подача Аукционных заявок и их прием (подраздел </w:t>
      </w:r>
      <w:fldSimple w:instr=" REF _Ref55280443 \r \h  \* MERGEFORMAT ">
        <w:r w:rsidR="009A1A73" w:rsidRPr="009A1A73">
          <w:rPr>
            <w:sz w:val="24"/>
            <w:szCs w:val="24"/>
          </w:rPr>
          <w:t>2.6</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Вскрытие конвертов с Аукционными заявками (подраздел </w:t>
      </w:r>
      <w:fldSimple w:instr=" REF _Ref55280448 \r \h  \* MERGEFORMAT ">
        <w:r w:rsidR="009A1A73" w:rsidRPr="009A1A73">
          <w:rPr>
            <w:sz w:val="24"/>
            <w:szCs w:val="24"/>
          </w:rPr>
          <w:t>2.7</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Рассмотрение Аукционных заявок (подраздел </w:t>
      </w:r>
      <w:fldSimple w:instr=" REF _Ref55280453 \r \h  \* MERGEFORMAT ">
        <w:r w:rsidR="009A1A73" w:rsidRPr="009A1A73">
          <w:rPr>
            <w:sz w:val="24"/>
            <w:szCs w:val="24"/>
          </w:rPr>
          <w:t>2.8</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Проведение аукциона (процедура снижения цены Участниками аукциона) (подраздел </w:t>
      </w:r>
      <w:fldSimple w:instr=" REF _Ref391285225 \r \h  \* MERGEFORMAT ">
        <w:r w:rsidR="009A1A73" w:rsidRPr="009A1A73">
          <w:rPr>
            <w:sz w:val="24"/>
            <w:szCs w:val="24"/>
          </w:rPr>
          <w:t>2.9</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Подведение итогов аукциона (подраздел</w:t>
      </w:r>
      <w:r w:rsidRPr="00654DF3">
        <w:rPr>
          <w:sz w:val="24"/>
          <w:szCs w:val="24"/>
          <w:lang w:val="en-US"/>
        </w:rPr>
        <w:t xml:space="preserve"> </w:t>
      </w:r>
      <w:fldSimple w:instr=" REF _Ref391977072 \r \h  \* MERGEFORMAT ">
        <w:r w:rsidR="009A1A73" w:rsidRPr="009A1A73">
          <w:rPr>
            <w:sz w:val="24"/>
            <w:szCs w:val="24"/>
            <w:lang w:val="en-US"/>
          </w:rPr>
          <w:t>2.10</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Подписание Протокола о результатах аукциона (подраздел </w:t>
      </w:r>
      <w:fldSimple w:instr=" REF _Ref55280469 \r \h  \* MERGEFORMAT ">
        <w:r w:rsidR="009A1A73" w:rsidRPr="009A1A73">
          <w:rPr>
            <w:sz w:val="24"/>
            <w:szCs w:val="24"/>
          </w:rPr>
          <w:t>2.11</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Подписание Договора (подраздел </w:t>
      </w:r>
      <w:fldSimple w:instr=" REF _Ref55280474 \r \h  \* MERGEFORMAT ">
        <w:r w:rsidR="009A1A73" w:rsidRPr="009A1A73">
          <w:rPr>
            <w:sz w:val="24"/>
            <w:szCs w:val="24"/>
          </w:rPr>
          <w:t>2.12</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Уведомление Участников аукциона о результатах аукциона (подраздел  </w:t>
      </w:r>
      <w:fldSimple w:instr=" REF _Ref55280483 \r \h  \* MERGEFORMAT ">
        <w:r w:rsidR="009A1A73" w:rsidRPr="009A1A73">
          <w:rPr>
            <w:sz w:val="24"/>
            <w:szCs w:val="24"/>
          </w:rPr>
          <w:t>2.13</w:t>
        </w:r>
      </w:fldSimple>
      <w:r w:rsidRPr="00654DF3">
        <w:rPr>
          <w:sz w:val="24"/>
          <w:szCs w:val="24"/>
        </w:rPr>
        <w:t>).</w:t>
      </w:r>
    </w:p>
    <w:p w:rsidR="006F1719" w:rsidRPr="00654DF3" w:rsidRDefault="006F1719" w:rsidP="006F1719">
      <w:pPr>
        <w:pStyle w:val="a3"/>
        <w:rPr>
          <w:sz w:val="24"/>
          <w:szCs w:val="24"/>
        </w:rPr>
      </w:pPr>
      <w:r w:rsidRPr="00654DF3">
        <w:rPr>
          <w:sz w:val="24"/>
          <w:szCs w:val="24"/>
        </w:rPr>
        <w:t>Дополнительные условия и процедуры аукциона описаны в разделе 3.</w:t>
      </w:r>
    </w:p>
    <w:p w:rsidR="006F1719" w:rsidRPr="00654DF3" w:rsidRDefault="006F1719" w:rsidP="006F1719">
      <w:pPr>
        <w:pStyle w:val="2"/>
        <w:numPr>
          <w:ilvl w:val="1"/>
          <w:numId w:val="6"/>
        </w:numPr>
        <w:rPr>
          <w:sz w:val="28"/>
          <w:szCs w:val="28"/>
        </w:rPr>
      </w:pPr>
      <w:bookmarkStart w:id="76" w:name="_Ref55280418"/>
      <w:bookmarkStart w:id="77" w:name="_Toc55285343"/>
      <w:bookmarkStart w:id="78" w:name="_Toc55305380"/>
      <w:bookmarkStart w:id="79" w:name="_Toc57314642"/>
      <w:bookmarkStart w:id="80" w:name="_Toc69728965"/>
      <w:bookmarkStart w:id="81" w:name="_Toc392837980"/>
      <w:r w:rsidRPr="00654DF3">
        <w:rPr>
          <w:sz w:val="28"/>
          <w:szCs w:val="28"/>
        </w:rPr>
        <w:t>Размещение Извещения о проведении аукциона</w:t>
      </w:r>
      <w:bookmarkEnd w:id="76"/>
      <w:bookmarkEnd w:id="77"/>
      <w:bookmarkEnd w:id="78"/>
      <w:bookmarkEnd w:id="79"/>
      <w:bookmarkEnd w:id="80"/>
      <w:bookmarkEnd w:id="81"/>
    </w:p>
    <w:p w:rsidR="006F1719" w:rsidRPr="00654DF3" w:rsidRDefault="006F1719" w:rsidP="006F1719">
      <w:pPr>
        <w:pStyle w:val="a3"/>
        <w:rPr>
          <w:sz w:val="24"/>
          <w:szCs w:val="24"/>
        </w:rPr>
      </w:pPr>
      <w:r w:rsidRPr="00654DF3">
        <w:rPr>
          <w:sz w:val="24"/>
          <w:szCs w:val="24"/>
        </w:rPr>
        <w:t xml:space="preserve">Извещение о проведении аукциона было размещено на Официальном сайте в порядке, указанном в пункте </w:t>
      </w:r>
      <w:fldSimple w:instr=" REF _Ref55193512 \r \h  \* MERGEFORMAT ">
        <w:r w:rsidR="009A1A73" w:rsidRPr="009A1A73">
          <w:rPr>
            <w:sz w:val="24"/>
            <w:szCs w:val="24"/>
          </w:rPr>
          <w:t>1.1.1</w:t>
        </w:r>
      </w:fldSimple>
      <w:r w:rsidRPr="00654DF3">
        <w:rPr>
          <w:sz w:val="24"/>
          <w:szCs w:val="24"/>
        </w:rPr>
        <w:t>.</w:t>
      </w:r>
    </w:p>
    <w:p w:rsidR="006F1719" w:rsidRPr="00654DF3" w:rsidRDefault="006F1719" w:rsidP="006F1719">
      <w:pPr>
        <w:pStyle w:val="a3"/>
        <w:rPr>
          <w:sz w:val="24"/>
          <w:szCs w:val="24"/>
        </w:rPr>
      </w:pPr>
      <w:r w:rsidRPr="00654DF3">
        <w:rPr>
          <w:sz w:val="24"/>
          <w:szCs w:val="24"/>
        </w:rPr>
        <w:t>Иные публикации не являются официальными и не влекут для Организатора аукциона никаких последствий.</w:t>
      </w:r>
    </w:p>
    <w:p w:rsidR="006F1719" w:rsidRPr="00654DF3" w:rsidRDefault="006F1719" w:rsidP="006F1719">
      <w:pPr>
        <w:pStyle w:val="2"/>
        <w:numPr>
          <w:ilvl w:val="1"/>
          <w:numId w:val="6"/>
        </w:numPr>
        <w:rPr>
          <w:sz w:val="28"/>
          <w:szCs w:val="28"/>
        </w:rPr>
      </w:pPr>
      <w:bookmarkStart w:id="82" w:name="_Ref55280429"/>
      <w:bookmarkStart w:id="83" w:name="_Toc55285344"/>
      <w:bookmarkStart w:id="84" w:name="_Toc55305381"/>
      <w:bookmarkStart w:id="85" w:name="_Toc57314643"/>
      <w:bookmarkStart w:id="86" w:name="_Toc69728966"/>
      <w:bookmarkStart w:id="87" w:name="_Ref324333862"/>
      <w:bookmarkStart w:id="88" w:name="_Toc392837981"/>
      <w:r w:rsidRPr="00654DF3">
        <w:rPr>
          <w:sz w:val="28"/>
          <w:szCs w:val="28"/>
        </w:rPr>
        <w:t xml:space="preserve">Предоставление Аукционной документации </w:t>
      </w:r>
      <w:bookmarkEnd w:id="82"/>
      <w:bookmarkEnd w:id="83"/>
      <w:bookmarkEnd w:id="84"/>
      <w:bookmarkEnd w:id="85"/>
      <w:bookmarkEnd w:id="86"/>
      <w:bookmarkEnd w:id="87"/>
      <w:r w:rsidRPr="00654DF3">
        <w:rPr>
          <w:sz w:val="28"/>
          <w:szCs w:val="28"/>
        </w:rPr>
        <w:t>Участникам</w:t>
      </w:r>
      <w:bookmarkEnd w:id="88"/>
    </w:p>
    <w:p w:rsidR="006F1719" w:rsidRPr="00654DF3" w:rsidRDefault="006F1719" w:rsidP="006F1719">
      <w:pPr>
        <w:pStyle w:val="a3"/>
        <w:rPr>
          <w:sz w:val="24"/>
          <w:szCs w:val="24"/>
        </w:rPr>
      </w:pPr>
      <w:bookmarkStart w:id="89" w:name="_Ref55277592"/>
      <w:r w:rsidRPr="00654DF3">
        <w:rPr>
          <w:sz w:val="24"/>
          <w:szCs w:val="24"/>
        </w:rPr>
        <w:t>Участники могут получить настоящую аукционную документацию на Официальном сайте, а также через Систему </w:t>
      </w:r>
      <w:r w:rsidRPr="00654DF3">
        <w:rPr>
          <w:sz w:val="24"/>
          <w:szCs w:val="24"/>
          <w:lang w:val="en-US"/>
        </w:rPr>
        <w:t>b</w:t>
      </w:r>
      <w:r w:rsidRPr="00654DF3">
        <w:rPr>
          <w:sz w:val="24"/>
          <w:szCs w:val="24"/>
        </w:rPr>
        <w:t>2</w:t>
      </w:r>
      <w:r w:rsidRPr="00654DF3">
        <w:rPr>
          <w:sz w:val="24"/>
          <w:szCs w:val="24"/>
          <w:lang w:val="en-US"/>
        </w:rPr>
        <w:t>b</w:t>
      </w:r>
      <w:r w:rsidRPr="00654DF3">
        <w:rPr>
          <w:sz w:val="24"/>
          <w:szCs w:val="24"/>
        </w:rPr>
        <w:noBreakHyphen/>
        <w:t>energo.</w:t>
      </w:r>
      <w:bookmarkEnd w:id="89"/>
    </w:p>
    <w:p w:rsidR="006F1719" w:rsidRPr="00654DF3" w:rsidRDefault="006F1719" w:rsidP="006F1719">
      <w:pPr>
        <w:pStyle w:val="a3"/>
        <w:rPr>
          <w:sz w:val="24"/>
          <w:szCs w:val="24"/>
        </w:rPr>
      </w:pPr>
      <w:r w:rsidRPr="00654DF3">
        <w:rPr>
          <w:sz w:val="24"/>
          <w:szCs w:val="24"/>
        </w:rPr>
        <w:t xml:space="preserve">В Системе </w:t>
      </w:r>
      <w:r w:rsidRPr="00654DF3">
        <w:rPr>
          <w:sz w:val="24"/>
          <w:szCs w:val="24"/>
          <w:lang w:val="en-US"/>
        </w:rPr>
        <w:t>b</w:t>
      </w:r>
      <w:r w:rsidRPr="00654DF3">
        <w:rPr>
          <w:sz w:val="24"/>
          <w:szCs w:val="24"/>
        </w:rPr>
        <w:t>2</w:t>
      </w:r>
      <w:r w:rsidRPr="00654DF3">
        <w:rPr>
          <w:sz w:val="24"/>
          <w:szCs w:val="24"/>
          <w:lang w:val="en-US"/>
        </w:rPr>
        <w:t>b</w:t>
      </w:r>
      <w:r w:rsidRPr="00654DF3">
        <w:rPr>
          <w:sz w:val="24"/>
          <w:szCs w:val="24"/>
        </w:rPr>
        <w:noBreakHyphen/>
        <w:t>energo Аукционная документация выдается бесплатно, порядок ее получения определяется регламентом Системы </w:t>
      </w:r>
      <w:r w:rsidRPr="00654DF3">
        <w:rPr>
          <w:sz w:val="24"/>
          <w:szCs w:val="24"/>
          <w:lang w:val="en-US"/>
        </w:rPr>
        <w:t>b</w:t>
      </w:r>
      <w:r w:rsidRPr="00654DF3">
        <w:rPr>
          <w:sz w:val="24"/>
          <w:szCs w:val="24"/>
        </w:rPr>
        <w:t>2</w:t>
      </w:r>
      <w:r w:rsidRPr="00654DF3">
        <w:rPr>
          <w:sz w:val="24"/>
          <w:szCs w:val="24"/>
          <w:lang w:val="en-US"/>
        </w:rPr>
        <w:t>b</w:t>
      </w:r>
      <w:r w:rsidRPr="00654DF3">
        <w:rPr>
          <w:sz w:val="24"/>
          <w:szCs w:val="24"/>
        </w:rPr>
        <w:noBreakHyphen/>
        <w:t>energo и соглашением Участников с оператором данной системы.</w:t>
      </w:r>
    </w:p>
    <w:p w:rsidR="006F1719" w:rsidRPr="00654DF3" w:rsidRDefault="006F1719" w:rsidP="006F1719">
      <w:pPr>
        <w:pStyle w:val="2"/>
        <w:numPr>
          <w:ilvl w:val="1"/>
          <w:numId w:val="6"/>
        </w:numPr>
        <w:rPr>
          <w:szCs w:val="32"/>
        </w:rPr>
      </w:pPr>
      <w:bookmarkStart w:id="90" w:name="_Toc311975313"/>
      <w:bookmarkStart w:id="91" w:name="_Ref55280436"/>
      <w:bookmarkStart w:id="92" w:name="_Toc55285345"/>
      <w:bookmarkStart w:id="93" w:name="_Toc55305382"/>
      <w:bookmarkStart w:id="94" w:name="_Toc57314644"/>
      <w:bookmarkStart w:id="95" w:name="_Toc69728967"/>
      <w:bookmarkStart w:id="96" w:name="_Toc392837982"/>
      <w:bookmarkEnd w:id="90"/>
      <w:r w:rsidRPr="00654DF3">
        <w:rPr>
          <w:szCs w:val="32"/>
        </w:rPr>
        <w:lastRenderedPageBreak/>
        <w:t>Подготовка Аукционных заявок</w:t>
      </w:r>
      <w:bookmarkEnd w:id="91"/>
      <w:bookmarkEnd w:id="92"/>
      <w:bookmarkEnd w:id="93"/>
      <w:bookmarkEnd w:id="94"/>
      <w:bookmarkEnd w:id="95"/>
      <w:bookmarkEnd w:id="96"/>
    </w:p>
    <w:p w:rsidR="006F1719" w:rsidRPr="00BA11B2" w:rsidRDefault="006F1719" w:rsidP="006F1719">
      <w:pPr>
        <w:pStyle w:val="22"/>
      </w:pPr>
      <w:bookmarkStart w:id="97" w:name="_Ref56229154"/>
      <w:bookmarkStart w:id="98" w:name="_Toc57314645"/>
      <w:bookmarkStart w:id="99" w:name="_Toc392837983"/>
      <w:r w:rsidRPr="00BA11B2">
        <w:t>Общие требования к Аукционной заявке</w:t>
      </w:r>
      <w:bookmarkEnd w:id="97"/>
      <w:bookmarkEnd w:id="98"/>
      <w:bookmarkEnd w:id="99"/>
    </w:p>
    <w:p w:rsidR="006F1719" w:rsidRPr="00A64052" w:rsidRDefault="006F1719" w:rsidP="006F1719">
      <w:pPr>
        <w:pStyle w:val="a4"/>
        <w:rPr>
          <w:sz w:val="24"/>
          <w:szCs w:val="24"/>
        </w:rPr>
      </w:pPr>
      <w:bookmarkStart w:id="100" w:name="_Ref56235235"/>
      <w:r w:rsidRPr="00A64052">
        <w:rPr>
          <w:sz w:val="24"/>
          <w:szCs w:val="24"/>
        </w:rPr>
        <w:t xml:space="preserve">Участник аукциона должен подготовить Аукционную заявку, содержащую первую аукционную ставку на участие в Аукционе и включающую: </w:t>
      </w:r>
    </w:p>
    <w:p w:rsidR="006F1719" w:rsidRPr="00A64052" w:rsidRDefault="00FB6788" w:rsidP="006F1719">
      <w:pPr>
        <w:pStyle w:val="a2"/>
        <w:numPr>
          <w:ilvl w:val="4"/>
          <w:numId w:val="6"/>
        </w:numPr>
        <w:rPr>
          <w:sz w:val="24"/>
          <w:szCs w:val="24"/>
        </w:rPr>
      </w:pPr>
      <w:fldSimple w:instr=" REF _Ref55336310 \h  \* MERGEFORMAT ">
        <w:r w:rsidR="009A1A73" w:rsidRPr="009A1A73">
          <w:rPr>
            <w:sz w:val="24"/>
            <w:szCs w:val="24"/>
          </w:rPr>
          <w:t xml:space="preserve">Письмо о подаче оферты (форма </w:t>
        </w:r>
        <w:r w:rsidR="009A1A73" w:rsidRPr="009A1A73">
          <w:rPr>
            <w:noProof/>
            <w:sz w:val="24"/>
            <w:szCs w:val="24"/>
          </w:rPr>
          <w:t>1)</w:t>
        </w:r>
      </w:fldSimple>
      <w:r w:rsidR="006F1719" w:rsidRPr="00A64052" w:rsidDel="003C7200">
        <w:rPr>
          <w:sz w:val="24"/>
          <w:szCs w:val="24"/>
        </w:rPr>
        <w:t xml:space="preserve"> </w:t>
      </w:r>
      <w:r w:rsidR="006F1719" w:rsidRPr="00A64052">
        <w:rPr>
          <w:sz w:val="24"/>
          <w:szCs w:val="24"/>
        </w:rPr>
        <w:t xml:space="preserve">по форме и в соответствии с инструкциями, приведенными в настоящей Аукционной документации (подраздел </w:t>
      </w:r>
      <w:fldSimple w:instr=" REF _Ref55336310 \r \h  \* MERGEFORMAT ">
        <w:r w:rsidR="009A1A73" w:rsidRPr="009A1A73">
          <w:rPr>
            <w:sz w:val="24"/>
            <w:szCs w:val="24"/>
          </w:rPr>
          <w:t>5.1</w:t>
        </w:r>
      </w:fldSimple>
      <w:r w:rsidR="006F1719" w:rsidRPr="00A64052">
        <w:rPr>
          <w:sz w:val="24"/>
          <w:szCs w:val="24"/>
        </w:rPr>
        <w:t>);</w:t>
      </w:r>
    </w:p>
    <w:p w:rsidR="006F1719" w:rsidRPr="00A64052" w:rsidRDefault="00FB6788" w:rsidP="006F1719">
      <w:pPr>
        <w:pStyle w:val="a2"/>
        <w:numPr>
          <w:ilvl w:val="4"/>
          <w:numId w:val="6"/>
        </w:numPr>
        <w:rPr>
          <w:sz w:val="24"/>
          <w:szCs w:val="24"/>
        </w:rPr>
      </w:pPr>
      <w:fldSimple w:instr=" REF _Ref55335821 \h  \* MERGEFORMAT ">
        <w:r w:rsidR="009A1A73" w:rsidRPr="009A1A73">
          <w:rPr>
            <w:sz w:val="24"/>
            <w:szCs w:val="24"/>
          </w:rPr>
          <w:t xml:space="preserve">Техническое предложение (форма </w:t>
        </w:r>
        <w:r w:rsidR="009A1A73" w:rsidRPr="009A1A73">
          <w:rPr>
            <w:noProof/>
            <w:sz w:val="24"/>
            <w:szCs w:val="24"/>
          </w:rPr>
          <w:t>2)</w:t>
        </w:r>
      </w:fldSimple>
      <w:r w:rsidR="006F1719" w:rsidRPr="00A64052">
        <w:rPr>
          <w:sz w:val="24"/>
          <w:szCs w:val="24"/>
        </w:rPr>
        <w:t xml:space="preserve"> по форме и в соответствии с инструкциями, приведенными в настоящей Аукционной документации (подраздел </w:t>
      </w:r>
      <w:fldSimple w:instr=" REF _Ref55335821 \r \h  \* MERGEFORMAT ">
        <w:r w:rsidR="009A1A73" w:rsidRPr="009A1A73">
          <w:rPr>
            <w:sz w:val="24"/>
            <w:szCs w:val="24"/>
          </w:rPr>
          <w:t>5.2</w:t>
        </w:r>
      </w:fldSimple>
      <w:r w:rsidR="006F1719" w:rsidRPr="00A64052">
        <w:rPr>
          <w:sz w:val="24"/>
          <w:szCs w:val="24"/>
        </w:rPr>
        <w:t>);</w:t>
      </w:r>
    </w:p>
    <w:p w:rsidR="006F1719" w:rsidRPr="00A64052" w:rsidRDefault="00FB6788" w:rsidP="006F1719">
      <w:pPr>
        <w:pStyle w:val="a2"/>
        <w:numPr>
          <w:ilvl w:val="4"/>
          <w:numId w:val="6"/>
        </w:numPr>
        <w:rPr>
          <w:sz w:val="24"/>
          <w:szCs w:val="24"/>
        </w:rPr>
      </w:pPr>
      <w:fldSimple w:instr=" REF _Ref86826666 \h  \* MERGEFORMAT ">
        <w:r w:rsidR="009A1A73" w:rsidRPr="009A1A73">
          <w:rPr>
            <w:sz w:val="24"/>
            <w:szCs w:val="24"/>
          </w:rPr>
          <w:t xml:space="preserve">График поставки (форма </w:t>
        </w:r>
        <w:r w:rsidR="009A1A73" w:rsidRPr="009A1A73">
          <w:rPr>
            <w:noProof/>
            <w:sz w:val="24"/>
            <w:szCs w:val="24"/>
          </w:rPr>
          <w:t>3)</w:t>
        </w:r>
      </w:fldSimple>
      <w:r w:rsidR="006F1719" w:rsidRPr="00A64052">
        <w:rPr>
          <w:sz w:val="24"/>
          <w:szCs w:val="24"/>
        </w:rPr>
        <w:t xml:space="preserve"> по форме и в соответствии с инструкциями, приведенными в настоящей Аукционной документации (подраздел </w:t>
      </w:r>
      <w:fldSimple w:instr=" REF _Ref86826666 \r \h  \* MERGEFORMAT ">
        <w:r w:rsidR="009A1A73" w:rsidRPr="009A1A73">
          <w:rPr>
            <w:sz w:val="24"/>
            <w:szCs w:val="24"/>
          </w:rPr>
          <w:t>5.3</w:t>
        </w:r>
      </w:fldSimple>
      <w:r w:rsidR="006F1719" w:rsidRPr="00A64052">
        <w:rPr>
          <w:sz w:val="24"/>
          <w:szCs w:val="24"/>
        </w:rPr>
        <w:t>);</w:t>
      </w:r>
    </w:p>
    <w:p w:rsidR="006F1719" w:rsidRPr="00A64052" w:rsidRDefault="00FB6788" w:rsidP="006F1719">
      <w:pPr>
        <w:pStyle w:val="a2"/>
        <w:numPr>
          <w:ilvl w:val="4"/>
          <w:numId w:val="6"/>
        </w:numPr>
        <w:rPr>
          <w:sz w:val="24"/>
          <w:szCs w:val="24"/>
        </w:rPr>
      </w:pPr>
      <w:fldSimple w:instr=" REF _Ref55335818 \h  \* MERGEFORMAT ">
        <w:r w:rsidR="009A1A73" w:rsidRPr="009A1A73">
          <w:rPr>
            <w:sz w:val="24"/>
            <w:szCs w:val="24"/>
          </w:rPr>
          <w:t>Сводная таблица стоимости поставляемой продукции (форма 4)</w:t>
        </w:r>
      </w:fldSimple>
      <w:r w:rsidR="006F1719" w:rsidRPr="00A64052">
        <w:rPr>
          <w:sz w:val="24"/>
          <w:szCs w:val="24"/>
        </w:rPr>
        <w:t xml:space="preserve"> в соответствии с инструкциями, приведенными в настоящей Аукционной документации (подраздел </w:t>
      </w:r>
      <w:fldSimple w:instr=" REF _Ref55335818 \r \h  \* MERGEFORMAT ">
        <w:r w:rsidR="009A1A73" w:rsidRPr="009A1A73">
          <w:rPr>
            <w:sz w:val="24"/>
            <w:szCs w:val="24"/>
          </w:rPr>
          <w:t>5.4</w:t>
        </w:r>
      </w:fldSimple>
      <w:r w:rsidR="006F1719" w:rsidRPr="00A64052">
        <w:rPr>
          <w:sz w:val="24"/>
          <w:szCs w:val="24"/>
        </w:rPr>
        <w:t>);</w:t>
      </w:r>
    </w:p>
    <w:p w:rsidR="006F1719" w:rsidRPr="00A64052" w:rsidRDefault="00FB6788" w:rsidP="006F1719">
      <w:pPr>
        <w:pStyle w:val="a2"/>
        <w:numPr>
          <w:ilvl w:val="4"/>
          <w:numId w:val="6"/>
        </w:numPr>
        <w:rPr>
          <w:sz w:val="24"/>
          <w:szCs w:val="24"/>
        </w:rPr>
      </w:pPr>
      <w:fldSimple w:instr=" REF _Ref70131640 \h  \* MERGEFORMAT ">
        <w:r w:rsidR="009A1A73" w:rsidRPr="009A1A73">
          <w:rPr>
            <w:sz w:val="24"/>
            <w:szCs w:val="24"/>
          </w:rPr>
          <w:t xml:space="preserve">Протокол разногласий по проекту Договора (форма </w:t>
        </w:r>
        <w:r w:rsidR="009A1A73" w:rsidRPr="009A1A73">
          <w:rPr>
            <w:noProof/>
            <w:sz w:val="24"/>
            <w:szCs w:val="24"/>
          </w:rPr>
          <w:t>5)</w:t>
        </w:r>
      </w:fldSimple>
      <w:r w:rsidR="006F1719" w:rsidRPr="00A64052">
        <w:rPr>
          <w:sz w:val="24"/>
          <w:szCs w:val="24"/>
        </w:rPr>
        <w:t xml:space="preserve"> по форме и в соответствии с инструкциями, приведенными в настоящей Аукционной документации (подраздел </w:t>
      </w:r>
      <w:fldSimple w:instr=" REF _Ref70131640 \r \h  \* MERGEFORMAT ">
        <w:r w:rsidR="009A1A73" w:rsidRPr="009A1A73">
          <w:rPr>
            <w:sz w:val="24"/>
            <w:szCs w:val="24"/>
          </w:rPr>
          <w:t>5.5</w:t>
        </w:r>
      </w:fldSimple>
      <w:r w:rsidR="006F1719" w:rsidRPr="00A64052">
        <w:rPr>
          <w:sz w:val="24"/>
          <w:szCs w:val="24"/>
        </w:rPr>
        <w:t>);</w:t>
      </w:r>
    </w:p>
    <w:p w:rsidR="006F1719" w:rsidRPr="00A64052" w:rsidRDefault="006F1719" w:rsidP="006F1719">
      <w:pPr>
        <w:pStyle w:val="a2"/>
        <w:numPr>
          <w:ilvl w:val="4"/>
          <w:numId w:val="6"/>
        </w:numPr>
        <w:rPr>
          <w:sz w:val="24"/>
          <w:szCs w:val="24"/>
        </w:rPr>
      </w:pPr>
      <w:r w:rsidRPr="00A64052">
        <w:rPr>
          <w:sz w:val="24"/>
          <w:szCs w:val="24"/>
        </w:rPr>
        <w:t xml:space="preserve">документы, подтверждающие соответствие Участника аукциона требованиям настоящей Аукционной документации (подраздел </w:t>
      </w:r>
      <w:fldSimple w:instr=" REF _Ref93088240 \r \h  \* MERGEFORMAT ">
        <w:r w:rsidR="009A1A73" w:rsidRPr="009A1A73">
          <w:rPr>
            <w:sz w:val="24"/>
            <w:szCs w:val="24"/>
          </w:rPr>
          <w:t>2.5</w:t>
        </w:r>
      </w:fldSimple>
      <w:r w:rsidRPr="00A64052">
        <w:rPr>
          <w:sz w:val="24"/>
          <w:szCs w:val="24"/>
        </w:rPr>
        <w:t>);</w:t>
      </w:r>
    </w:p>
    <w:p w:rsidR="006F1719" w:rsidRPr="00A64052" w:rsidRDefault="006F1719" w:rsidP="006F1719">
      <w:pPr>
        <w:pStyle w:val="a2"/>
        <w:numPr>
          <w:ilvl w:val="4"/>
          <w:numId w:val="6"/>
        </w:numPr>
        <w:rPr>
          <w:snapToGrid/>
          <w:sz w:val="24"/>
          <w:szCs w:val="24"/>
        </w:rPr>
      </w:pPr>
      <w:r w:rsidRPr="00A6405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фиксирующую основания неприменения к заключаемой сделке вышеуказанных требований (при этом в справке </w:t>
      </w:r>
      <w:r w:rsidRPr="00A64052">
        <w:rPr>
          <w:snapToGrid/>
          <w:sz w:val="24"/>
          <w:szCs w:val="24"/>
        </w:rPr>
        <w:t>должны быть указаны лица, являющиеся ее сторонами, цена и предмет сделки)</w:t>
      </w:r>
      <w:r w:rsidRPr="00A64052">
        <w:rPr>
          <w:sz w:val="24"/>
          <w:szCs w:val="24"/>
        </w:rPr>
        <w:t xml:space="preserve">; </w:t>
      </w:r>
    </w:p>
    <w:p w:rsidR="006F1719" w:rsidRPr="00A64052" w:rsidRDefault="006F1719" w:rsidP="006F1719">
      <w:pPr>
        <w:rPr>
          <w:rStyle w:val="afc"/>
          <w:sz w:val="24"/>
          <w:szCs w:val="24"/>
        </w:rPr>
      </w:pPr>
      <w:r w:rsidRPr="00A64052">
        <w:rPr>
          <w:sz w:val="24"/>
          <w:szCs w:val="24"/>
        </w:rPr>
        <w:t>[</w:t>
      </w:r>
      <w:r w:rsidRPr="00A64052">
        <w:rPr>
          <w:rStyle w:val="afc"/>
          <w:sz w:val="24"/>
          <w:szCs w:val="24"/>
        </w:rPr>
        <w:t xml:space="preserve">Примечание: Таковыми документами являются: </w:t>
      </w:r>
    </w:p>
    <w:p w:rsidR="006F1719" w:rsidRPr="00A64052" w:rsidRDefault="006F1719" w:rsidP="00FD54A0">
      <w:pPr>
        <w:numPr>
          <w:ilvl w:val="0"/>
          <w:numId w:val="22"/>
        </w:numPr>
        <w:rPr>
          <w:rStyle w:val="afc"/>
          <w:sz w:val="24"/>
          <w:szCs w:val="24"/>
        </w:rPr>
      </w:pPr>
      <w:r w:rsidRPr="00A64052">
        <w:rPr>
          <w:rStyle w:val="afc"/>
          <w:sz w:val="24"/>
          <w:szCs w:val="24"/>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6F1719" w:rsidRPr="00A64052" w:rsidRDefault="006F1719" w:rsidP="00FD54A0">
      <w:pPr>
        <w:numPr>
          <w:ilvl w:val="0"/>
          <w:numId w:val="22"/>
        </w:numPr>
        <w:rPr>
          <w:rStyle w:val="afc"/>
          <w:sz w:val="24"/>
          <w:szCs w:val="24"/>
        </w:rPr>
      </w:pPr>
      <w:r w:rsidRPr="00A64052">
        <w:rPr>
          <w:rStyle w:val="afc"/>
          <w:sz w:val="24"/>
          <w:szCs w:val="24"/>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w:t>
      </w:r>
      <w:r w:rsidRPr="00A64052">
        <w:rPr>
          <w:rStyle w:val="afc"/>
          <w:sz w:val="24"/>
          <w:szCs w:val="24"/>
        </w:rPr>
        <w:lastRenderedPageBreak/>
        <w:t>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6F1719" w:rsidRPr="00A64052" w:rsidRDefault="006F1719" w:rsidP="00FD54A0">
      <w:pPr>
        <w:numPr>
          <w:ilvl w:val="0"/>
          <w:numId w:val="22"/>
        </w:numPr>
        <w:rPr>
          <w:sz w:val="24"/>
          <w:szCs w:val="24"/>
        </w:rPr>
      </w:pPr>
      <w:r w:rsidRPr="00A64052">
        <w:rPr>
          <w:rStyle w:val="afc"/>
          <w:sz w:val="24"/>
          <w:szCs w:val="24"/>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64052">
        <w:rPr>
          <w:sz w:val="24"/>
          <w:szCs w:val="24"/>
        </w:rPr>
        <w:t>]</w:t>
      </w:r>
    </w:p>
    <w:p w:rsidR="006F1719" w:rsidRPr="00A64052" w:rsidRDefault="006F1719" w:rsidP="006F1719">
      <w:pPr>
        <w:pStyle w:val="a2"/>
        <w:numPr>
          <w:ilvl w:val="4"/>
          <w:numId w:val="6"/>
        </w:numPr>
        <w:rPr>
          <w:sz w:val="24"/>
          <w:szCs w:val="24"/>
        </w:rPr>
      </w:pPr>
      <w:r w:rsidRPr="00A6405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фиксирующую основания неприменения к заключаемой сделке вышеуказанных требований (при этом в справке </w:t>
      </w:r>
      <w:r w:rsidRPr="00A64052">
        <w:rPr>
          <w:snapToGrid/>
          <w:sz w:val="24"/>
          <w:szCs w:val="24"/>
        </w:rPr>
        <w:t>должны быть указаны лица, являющиеся ее сторонами, цена и предмет сделки)</w:t>
      </w:r>
      <w:r w:rsidRPr="00A64052">
        <w:rPr>
          <w:sz w:val="24"/>
          <w:szCs w:val="24"/>
        </w:rPr>
        <w:t>;</w:t>
      </w:r>
    </w:p>
    <w:p w:rsidR="006F1719" w:rsidRPr="00A64052" w:rsidRDefault="006F1719" w:rsidP="006F1719">
      <w:pPr>
        <w:rPr>
          <w:rStyle w:val="afc"/>
          <w:sz w:val="24"/>
          <w:szCs w:val="24"/>
        </w:rPr>
      </w:pPr>
      <w:r w:rsidRPr="00A64052">
        <w:rPr>
          <w:sz w:val="24"/>
          <w:szCs w:val="24"/>
        </w:rPr>
        <w:t>[</w:t>
      </w:r>
      <w:r w:rsidRPr="00A64052">
        <w:rPr>
          <w:rStyle w:val="afc"/>
          <w:sz w:val="24"/>
          <w:szCs w:val="24"/>
        </w:rPr>
        <w:t xml:space="preserve">Примечание: Таковыми документами являются: </w:t>
      </w:r>
    </w:p>
    <w:p w:rsidR="006F1719" w:rsidRPr="00A64052" w:rsidRDefault="006F1719" w:rsidP="00FD54A0">
      <w:pPr>
        <w:numPr>
          <w:ilvl w:val="0"/>
          <w:numId w:val="23"/>
        </w:numPr>
        <w:rPr>
          <w:rStyle w:val="afc"/>
          <w:sz w:val="24"/>
          <w:szCs w:val="24"/>
        </w:rPr>
      </w:pPr>
      <w:r w:rsidRPr="00A64052">
        <w:rPr>
          <w:rStyle w:val="afc"/>
          <w:sz w:val="24"/>
          <w:szCs w:val="24"/>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сделки, в совершении которых имеется заинтересованность;</w:t>
      </w:r>
    </w:p>
    <w:p w:rsidR="006F1719" w:rsidRPr="00A64052" w:rsidRDefault="006F1719" w:rsidP="00FD54A0">
      <w:pPr>
        <w:numPr>
          <w:ilvl w:val="0"/>
          <w:numId w:val="23"/>
        </w:numPr>
        <w:rPr>
          <w:rStyle w:val="afc"/>
          <w:sz w:val="24"/>
          <w:szCs w:val="24"/>
        </w:rPr>
      </w:pPr>
      <w:r w:rsidRPr="00A64052">
        <w:rPr>
          <w:rStyle w:val="afc"/>
          <w:sz w:val="24"/>
          <w:szCs w:val="24"/>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6F1719" w:rsidRPr="00A64052" w:rsidRDefault="006F1719" w:rsidP="00FD54A0">
      <w:pPr>
        <w:numPr>
          <w:ilvl w:val="0"/>
          <w:numId w:val="23"/>
        </w:numPr>
        <w:rPr>
          <w:sz w:val="24"/>
          <w:szCs w:val="24"/>
        </w:rPr>
      </w:pPr>
      <w:r w:rsidRPr="00A64052">
        <w:rPr>
          <w:rStyle w:val="afc"/>
          <w:sz w:val="24"/>
          <w:szCs w:val="24"/>
        </w:rPr>
        <w:t xml:space="preserve">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w:t>
      </w:r>
      <w:r w:rsidRPr="00A64052">
        <w:rPr>
          <w:rStyle w:val="afc"/>
          <w:sz w:val="24"/>
          <w:szCs w:val="24"/>
        </w:rPr>
        <w:lastRenderedPageBreak/>
        <w:t>Федерального закона от 14.11.2002 №161-ФЗ «О государственных и муниципальных предприятиях»</w:t>
      </w:r>
      <w:r w:rsidRPr="00A64052">
        <w:rPr>
          <w:sz w:val="24"/>
          <w:szCs w:val="24"/>
        </w:rPr>
        <w:t>]</w:t>
      </w:r>
    </w:p>
    <w:p w:rsidR="006F1719" w:rsidRPr="00A64052" w:rsidRDefault="00FB6788" w:rsidP="006F1719">
      <w:pPr>
        <w:pStyle w:val="a2"/>
        <w:numPr>
          <w:ilvl w:val="4"/>
          <w:numId w:val="6"/>
        </w:numPr>
        <w:rPr>
          <w:sz w:val="24"/>
          <w:szCs w:val="24"/>
        </w:rPr>
      </w:pPr>
      <w:fldSimple w:instr=" REF _Ref384115922 \h  \* MERGEFORMAT ">
        <w:r w:rsidR="009A1A73" w:rsidRPr="009A1A73">
          <w:rPr>
            <w:sz w:val="24"/>
            <w:szCs w:val="24"/>
          </w:rPr>
          <w:t>Гарантийное письмо (форма 13)</w:t>
        </w:r>
      </w:fldSimple>
      <w:r w:rsidR="006F1719" w:rsidRPr="00A64052">
        <w:rPr>
          <w:sz w:val="24"/>
          <w:szCs w:val="24"/>
        </w:rPr>
        <w:t xml:space="preserve"> с обязательством не привлекать и не допускать привлечения к исполнению обязательств по договору, на право заключения которого подается заявка, организаций, отвечающих признакам «фирм-однодневок», согласно форме, приложенной к настоящей закупочной документации (если стоимость предложения Участника составляет более 500 тыс.руб. без учета НДС и, одновременно, срок действия предполагаемого к заключению договора составляет более 3 месяцев);</w:t>
      </w:r>
    </w:p>
    <w:p w:rsidR="006F1719" w:rsidRPr="00A64052" w:rsidRDefault="006F1719" w:rsidP="006F1719">
      <w:pPr>
        <w:pStyle w:val="a2"/>
        <w:numPr>
          <w:ilvl w:val="4"/>
          <w:numId w:val="6"/>
        </w:numPr>
        <w:rPr>
          <w:sz w:val="24"/>
          <w:szCs w:val="24"/>
        </w:rPr>
      </w:pPr>
      <w:r w:rsidRPr="00A64052">
        <w:rPr>
          <w:sz w:val="24"/>
          <w:szCs w:val="24"/>
        </w:rPr>
        <w:t xml:space="preserve">Справку о цепочке собственников, включая бенефициаров (в том числе конечных), по форме в соответствии с подразделом </w:t>
      </w:r>
      <w:fldSimple w:instr=" REF _Ref316552585 \r \h  \* MERGEFORMAT ">
        <w:r w:rsidR="009A1A73" w:rsidRPr="009A1A73">
          <w:rPr>
            <w:sz w:val="24"/>
            <w:szCs w:val="24"/>
          </w:rPr>
          <w:t>5.14</w:t>
        </w:r>
      </w:fldSimple>
      <w:r w:rsidRPr="00A64052">
        <w:rPr>
          <w:sz w:val="24"/>
          <w:szCs w:val="24"/>
        </w:rPr>
        <w:t xml:space="preserve"> с подтверждением соответствующими документами, заверенными нотариально. Данные документы должны быть предоставлены вместе с заявкой Участника в бумажном виде и на электронном носителе в отдельном запечатанном конверте с надписью «Документы Участника о цепочке собственников», без размещения на электронной торговой площадке (в случае если закупка проводится на электронной торговой площадке).</w:t>
      </w:r>
    </w:p>
    <w:p w:rsidR="006F1719" w:rsidRPr="00A64052" w:rsidRDefault="006F1719" w:rsidP="006F1719">
      <w:pPr>
        <w:rPr>
          <w:sz w:val="24"/>
          <w:szCs w:val="24"/>
        </w:rPr>
      </w:pPr>
      <w:r w:rsidRPr="00A64052">
        <w:rPr>
          <w:sz w:val="24"/>
          <w:szCs w:val="24"/>
        </w:rPr>
        <w:t>В случае если Участник аукциона зарегистрирован вне Российской Федерации, он обязан представить: выписку из торгового реестра страны инкорпорации;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 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bookmarkEnd w:id="100"/>
    <w:p w:rsidR="006F1719" w:rsidRPr="00A64052" w:rsidRDefault="006F1719" w:rsidP="006F1719">
      <w:pPr>
        <w:pStyle w:val="a4"/>
        <w:rPr>
          <w:sz w:val="24"/>
          <w:szCs w:val="24"/>
        </w:rPr>
      </w:pPr>
      <w:r w:rsidRPr="00A64052">
        <w:rPr>
          <w:sz w:val="24"/>
          <w:szCs w:val="24"/>
        </w:rPr>
        <w:t xml:space="preserve">Заявка должна быть подготовлена в электронной форме с использованием функционала Системы </w:t>
      </w:r>
      <w:r w:rsidRPr="00A64052">
        <w:rPr>
          <w:sz w:val="24"/>
          <w:szCs w:val="24"/>
          <w:lang w:val="en-US"/>
        </w:rPr>
        <w:t>b</w:t>
      </w:r>
      <w:r w:rsidRPr="00A64052">
        <w:rPr>
          <w:sz w:val="24"/>
          <w:szCs w:val="24"/>
        </w:rPr>
        <w:t>2</w:t>
      </w:r>
      <w:r w:rsidRPr="00A64052">
        <w:rPr>
          <w:sz w:val="24"/>
          <w:szCs w:val="24"/>
          <w:lang w:val="en-US"/>
        </w:rPr>
        <w:t>b</w:t>
      </w:r>
      <w:r w:rsidRPr="00A64052">
        <w:rPr>
          <w:sz w:val="24"/>
          <w:szCs w:val="24"/>
        </w:rPr>
        <w:t xml:space="preserve">-energo (подраздел </w:t>
      </w:r>
      <w:fldSimple w:instr=" REF _Ref268009165 \r \h  \* MERGEFORMAT ">
        <w:r w:rsidR="009A1A73" w:rsidRPr="009A1A73">
          <w:rPr>
            <w:sz w:val="24"/>
            <w:szCs w:val="24"/>
          </w:rPr>
          <w:t>2.4.2</w:t>
        </w:r>
      </w:fldSimple>
      <w:r w:rsidRPr="00A64052">
        <w:rPr>
          <w:sz w:val="24"/>
          <w:szCs w:val="24"/>
        </w:rPr>
        <w:t xml:space="preserve">) и в письменной (бумажной) форме (подраздел </w:t>
      </w:r>
      <w:fldSimple w:instr=" REF _Ref115076807 \r \h  \* MERGEFORMAT ">
        <w:r w:rsidR="009A1A73" w:rsidRPr="009A1A73">
          <w:rPr>
            <w:sz w:val="24"/>
            <w:szCs w:val="24"/>
          </w:rPr>
          <w:t>2.4.3</w:t>
        </w:r>
      </w:fldSimple>
      <w:r w:rsidRPr="00A64052">
        <w:rPr>
          <w:sz w:val="24"/>
          <w:szCs w:val="24"/>
        </w:rPr>
        <w:t xml:space="preserve">). Письменная (бумажная) форма Аукционной заявки необходима для подтверждения соответствия и обеспечения законной силы электронных документов, направленных через Систему </w:t>
      </w:r>
      <w:r w:rsidRPr="00A64052">
        <w:rPr>
          <w:sz w:val="24"/>
          <w:szCs w:val="24"/>
          <w:lang w:val="en-US"/>
        </w:rPr>
        <w:t>b</w:t>
      </w:r>
      <w:r w:rsidRPr="00A64052">
        <w:rPr>
          <w:sz w:val="24"/>
          <w:szCs w:val="24"/>
        </w:rPr>
        <w:t>2</w:t>
      </w:r>
      <w:r w:rsidRPr="00A64052">
        <w:rPr>
          <w:sz w:val="24"/>
          <w:szCs w:val="24"/>
          <w:lang w:val="en-US"/>
        </w:rPr>
        <w:t>b</w:t>
      </w:r>
      <w:r w:rsidRPr="00A64052">
        <w:rPr>
          <w:sz w:val="24"/>
          <w:szCs w:val="24"/>
        </w:rPr>
        <w:t>-energo.</w:t>
      </w:r>
    </w:p>
    <w:p w:rsidR="006F1719" w:rsidRPr="00BA11B2" w:rsidRDefault="006F1719" w:rsidP="006F1719">
      <w:pPr>
        <w:pStyle w:val="22"/>
      </w:pPr>
      <w:bookmarkStart w:id="101" w:name="_Ref115076752"/>
      <w:bookmarkStart w:id="102" w:name="_Toc115776290"/>
      <w:bookmarkStart w:id="103" w:name="_Toc167271596"/>
      <w:bookmarkStart w:id="104" w:name="_Toc170292262"/>
      <w:bookmarkStart w:id="105" w:name="_Toc210452293"/>
      <w:bookmarkStart w:id="106" w:name="_Ref268009165"/>
      <w:bookmarkStart w:id="107" w:name="_Toc392837984"/>
      <w:r w:rsidRPr="00BA11B2">
        <w:t xml:space="preserve">Порядок подготовки Аукционных заявок через </w:t>
      </w:r>
      <w:bookmarkEnd w:id="101"/>
      <w:bookmarkEnd w:id="102"/>
      <w:bookmarkEnd w:id="103"/>
      <w:bookmarkEnd w:id="104"/>
      <w:bookmarkEnd w:id="105"/>
      <w:r w:rsidRPr="00BA11B2">
        <w:t>Систему b2b</w:t>
      </w:r>
      <w:r w:rsidRPr="00BA11B2">
        <w:noBreakHyphen/>
        <w:t>energo</w:t>
      </w:r>
      <w:bookmarkEnd w:id="106"/>
      <w:bookmarkEnd w:id="107"/>
    </w:p>
    <w:p w:rsidR="006F1719" w:rsidRPr="00A64052" w:rsidRDefault="006F1719" w:rsidP="006F1719">
      <w:pPr>
        <w:pStyle w:val="a4"/>
        <w:rPr>
          <w:sz w:val="24"/>
          <w:szCs w:val="24"/>
        </w:rPr>
      </w:pPr>
      <w:bookmarkStart w:id="108" w:name="_Ref320894343"/>
      <w:r w:rsidRPr="00A64052">
        <w:rPr>
          <w:sz w:val="24"/>
          <w:szCs w:val="24"/>
        </w:rPr>
        <w:t>Участник аукциона имеет право подать только одну Аукционную заявку. В случае нарушения этого требования все Аукционные заявки такого Участника аукциона отклоняются без рассмотрения по существу.</w:t>
      </w:r>
      <w:bookmarkEnd w:id="108"/>
    </w:p>
    <w:p w:rsidR="006F1719" w:rsidRPr="00A64052" w:rsidRDefault="006F1719" w:rsidP="006F1719">
      <w:pPr>
        <w:pStyle w:val="a4"/>
        <w:rPr>
          <w:sz w:val="24"/>
          <w:szCs w:val="24"/>
        </w:rPr>
      </w:pPr>
      <w:r w:rsidRPr="00A64052">
        <w:rPr>
          <w:sz w:val="24"/>
          <w:szCs w:val="24"/>
        </w:rPr>
        <w:t xml:space="preserve">Все файлы Аукционной заявки, размещенные Участником Системе </w:t>
      </w:r>
      <w:r w:rsidRPr="00A64052">
        <w:rPr>
          <w:sz w:val="24"/>
          <w:szCs w:val="24"/>
          <w:lang w:val="en-US"/>
        </w:rPr>
        <w:t>b</w:t>
      </w:r>
      <w:r w:rsidRPr="00A64052">
        <w:rPr>
          <w:sz w:val="24"/>
          <w:szCs w:val="24"/>
        </w:rPr>
        <w:t>2</w:t>
      </w:r>
      <w:r w:rsidRPr="00A64052">
        <w:rPr>
          <w:sz w:val="24"/>
          <w:szCs w:val="24"/>
          <w:lang w:val="en-US"/>
        </w:rPr>
        <w:t>b</w:t>
      </w:r>
      <w:r w:rsidRPr="00A64052">
        <w:rPr>
          <w:sz w:val="24"/>
          <w:szCs w:val="24"/>
        </w:rPr>
        <w:t xml:space="preserve">-energo, должны иметь наименование либо комментарий, позволяющие идентифицировать содержание </w:t>
      </w:r>
      <w:r w:rsidRPr="00A64052">
        <w:rPr>
          <w:sz w:val="24"/>
          <w:szCs w:val="24"/>
        </w:rPr>
        <w:lastRenderedPageBreak/>
        <w:t>данного файла Аукционной заявки, с указанием наименования документа, представленного данным файлом.</w:t>
      </w:r>
    </w:p>
    <w:p w:rsidR="006F1719" w:rsidRPr="00A64052" w:rsidRDefault="006F1719" w:rsidP="006F1719">
      <w:pPr>
        <w:pStyle w:val="a4"/>
        <w:rPr>
          <w:sz w:val="24"/>
          <w:szCs w:val="24"/>
        </w:rPr>
      </w:pPr>
      <w:r w:rsidRPr="00A64052">
        <w:rPr>
          <w:sz w:val="24"/>
          <w:szCs w:val="24"/>
        </w:rPr>
        <w:t>Участники при оформлении Аукционных заявок через Систему </w:t>
      </w:r>
      <w:r w:rsidRPr="00A64052">
        <w:rPr>
          <w:sz w:val="24"/>
          <w:szCs w:val="24"/>
          <w:lang w:val="en-US"/>
        </w:rPr>
        <w:t>b</w:t>
      </w:r>
      <w:r w:rsidRPr="00A64052">
        <w:rPr>
          <w:sz w:val="24"/>
          <w:szCs w:val="24"/>
        </w:rPr>
        <w:t>2</w:t>
      </w:r>
      <w:r w:rsidRPr="00A64052">
        <w:rPr>
          <w:sz w:val="24"/>
          <w:szCs w:val="24"/>
          <w:lang w:val="en-US"/>
        </w:rPr>
        <w:t>b</w:t>
      </w:r>
      <w:r w:rsidRPr="00A64052">
        <w:rPr>
          <w:sz w:val="24"/>
          <w:szCs w:val="24"/>
        </w:rPr>
        <w:noBreakHyphen/>
        <w:t>energo должны использовать формы и инструкции по их заполнению, предусмотренные настоящей Документацией.</w:t>
      </w:r>
    </w:p>
    <w:p w:rsidR="006F1719" w:rsidRPr="00A64052" w:rsidRDefault="006F1719" w:rsidP="006F1719">
      <w:pPr>
        <w:pStyle w:val="a4"/>
        <w:rPr>
          <w:sz w:val="24"/>
          <w:szCs w:val="24"/>
        </w:rPr>
      </w:pPr>
      <w:r w:rsidRPr="00A64052">
        <w:rPr>
          <w:sz w:val="24"/>
          <w:szCs w:val="24"/>
        </w:rPr>
        <w:t>Прочие правила оформления Аукционных заявок через Систему </w:t>
      </w:r>
      <w:r w:rsidRPr="00A64052">
        <w:rPr>
          <w:sz w:val="24"/>
          <w:szCs w:val="24"/>
          <w:lang w:val="en-US"/>
        </w:rPr>
        <w:t>b</w:t>
      </w:r>
      <w:r w:rsidRPr="00A64052">
        <w:rPr>
          <w:sz w:val="24"/>
          <w:szCs w:val="24"/>
        </w:rPr>
        <w:t>2</w:t>
      </w:r>
      <w:r w:rsidRPr="00A64052">
        <w:rPr>
          <w:sz w:val="24"/>
          <w:szCs w:val="24"/>
          <w:lang w:val="en-US"/>
        </w:rPr>
        <w:t>b</w:t>
      </w:r>
      <w:r w:rsidRPr="00A64052">
        <w:rPr>
          <w:sz w:val="24"/>
          <w:szCs w:val="24"/>
        </w:rPr>
        <w:noBreakHyphen/>
        <w:t>energo определяются регламентом данной системы и соглашением Участника с оператором данной системы.</w:t>
      </w:r>
    </w:p>
    <w:p w:rsidR="006F1719" w:rsidRPr="00BA11B2" w:rsidRDefault="006F1719" w:rsidP="006F1719">
      <w:pPr>
        <w:pStyle w:val="22"/>
      </w:pPr>
      <w:bookmarkStart w:id="109" w:name="_Ref115076807"/>
      <w:bookmarkStart w:id="110" w:name="_Toc115776291"/>
      <w:bookmarkStart w:id="111" w:name="_Toc167271597"/>
      <w:bookmarkStart w:id="112" w:name="_Toc170292263"/>
      <w:bookmarkStart w:id="113" w:name="_Toc210452294"/>
      <w:bookmarkStart w:id="114" w:name="_Toc392837985"/>
      <w:r w:rsidRPr="00BA11B2">
        <w:t>Порядок подготовки Аукционных заявок в письменной (бумажной) форме</w:t>
      </w:r>
      <w:bookmarkEnd w:id="109"/>
      <w:bookmarkEnd w:id="110"/>
      <w:bookmarkEnd w:id="111"/>
      <w:bookmarkEnd w:id="112"/>
      <w:bookmarkEnd w:id="113"/>
      <w:bookmarkEnd w:id="114"/>
    </w:p>
    <w:p w:rsidR="006F1719" w:rsidRPr="00A64052" w:rsidRDefault="006F1719" w:rsidP="006F1719">
      <w:pPr>
        <w:pStyle w:val="a4"/>
        <w:rPr>
          <w:sz w:val="24"/>
          <w:szCs w:val="24"/>
        </w:rPr>
      </w:pPr>
      <w:bookmarkStart w:id="115" w:name="_Ref268011367"/>
      <w:r w:rsidRPr="00A64052">
        <w:rPr>
          <w:sz w:val="24"/>
          <w:szCs w:val="24"/>
        </w:rPr>
        <w:t xml:space="preserve">Дополнительно к Аукционной заявке, поданной через Систему </w:t>
      </w:r>
      <w:r w:rsidRPr="00A64052">
        <w:rPr>
          <w:sz w:val="24"/>
          <w:szCs w:val="24"/>
          <w:lang w:val="en-US"/>
        </w:rPr>
        <w:t>b</w:t>
      </w:r>
      <w:r w:rsidRPr="00A64052">
        <w:rPr>
          <w:sz w:val="24"/>
          <w:szCs w:val="24"/>
        </w:rPr>
        <w:t>2</w:t>
      </w:r>
      <w:r w:rsidRPr="00A64052">
        <w:rPr>
          <w:sz w:val="24"/>
          <w:szCs w:val="24"/>
          <w:lang w:val="en-US"/>
        </w:rPr>
        <w:t>b</w:t>
      </w:r>
      <w:r w:rsidRPr="00A64052">
        <w:rPr>
          <w:sz w:val="24"/>
          <w:szCs w:val="24"/>
        </w:rPr>
        <w:noBreakHyphen/>
        <w:t>energo, Участник должен предоставить Организатору аукциона Аукционную заявку в письменной (бумажной) форме.</w:t>
      </w:r>
      <w:bookmarkEnd w:id="115"/>
    </w:p>
    <w:p w:rsidR="006F1719" w:rsidRPr="00A64052" w:rsidRDefault="006F1719" w:rsidP="006F1719">
      <w:pPr>
        <w:pStyle w:val="a4"/>
        <w:tabs>
          <w:tab w:val="left" w:pos="1134"/>
        </w:tabs>
        <w:rPr>
          <w:sz w:val="24"/>
          <w:szCs w:val="24"/>
        </w:rPr>
      </w:pPr>
      <w:bookmarkStart w:id="116" w:name="_Ref55279015"/>
      <w:bookmarkStart w:id="117" w:name="_Ref55279017"/>
      <w:r w:rsidRPr="00A64052">
        <w:rPr>
          <w:sz w:val="24"/>
          <w:szCs w:val="24"/>
        </w:rPr>
        <w:t>Каждый документ, входящий в Аукционную заявку, должен быть подписан лицом, имеющим право в соответствии с законодательством Российской Федерации действовать от лица Участника аукциона без доверенности, или надлежащим образом уполномоченным им лицом на основании доверенности (далее — уполномоченного лица). В последнем случае оригинал доверенности или нотариально заверенная копия доверенности (с указанием правомочий на подписание Аукционной заявки) прикладывается к Аукционной заявке.</w:t>
      </w:r>
      <w:bookmarkEnd w:id="116"/>
    </w:p>
    <w:p w:rsidR="006F1719" w:rsidRPr="00A64052" w:rsidRDefault="006F1719" w:rsidP="006F1719">
      <w:pPr>
        <w:pStyle w:val="a4"/>
        <w:rPr>
          <w:sz w:val="24"/>
          <w:szCs w:val="24"/>
        </w:rPr>
      </w:pPr>
      <w:bookmarkStart w:id="118" w:name="_Ref197145922"/>
      <w:r w:rsidRPr="00A64052">
        <w:rPr>
          <w:sz w:val="24"/>
          <w:szCs w:val="24"/>
        </w:rPr>
        <w:t>Каждый документ, входящий в Аукционную заявку, должен быть скреплен печатью Участника аукциона.</w:t>
      </w:r>
      <w:bookmarkEnd w:id="117"/>
      <w:bookmarkEnd w:id="118"/>
    </w:p>
    <w:p w:rsidR="006F1719" w:rsidRPr="00A64052" w:rsidRDefault="006F1719" w:rsidP="006F1719">
      <w:pPr>
        <w:pStyle w:val="a4"/>
        <w:rPr>
          <w:sz w:val="24"/>
          <w:szCs w:val="24"/>
        </w:rPr>
      </w:pPr>
      <w:r w:rsidRPr="00A64052">
        <w:rPr>
          <w:sz w:val="24"/>
          <w:szCs w:val="24"/>
        </w:rPr>
        <w:t xml:space="preserve">Требования пунктов </w:t>
      </w:r>
      <w:fldSimple w:instr=" REF _Ref55279015 \r \h  \* MERGEFORMAT ">
        <w:r w:rsidR="009A1A73" w:rsidRPr="009A1A73">
          <w:rPr>
            <w:sz w:val="24"/>
            <w:szCs w:val="24"/>
          </w:rPr>
          <w:t>2.4.3.2</w:t>
        </w:r>
      </w:fldSimple>
      <w:r w:rsidRPr="00A64052">
        <w:rPr>
          <w:sz w:val="24"/>
          <w:szCs w:val="24"/>
        </w:rPr>
        <w:t xml:space="preserve"> и </w:t>
      </w:r>
      <w:fldSimple w:instr=" REF _Ref197145922 \r \h  \* MERGEFORMAT ">
        <w:r w:rsidR="009A1A73" w:rsidRPr="009A1A73">
          <w:rPr>
            <w:sz w:val="24"/>
            <w:szCs w:val="24"/>
          </w:rPr>
          <w:t>2.4.3.3</w:t>
        </w:r>
      </w:fldSimple>
      <w:r w:rsidRPr="00A64052">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rsidR="006F1719" w:rsidRPr="00A64052" w:rsidRDefault="006F1719" w:rsidP="006F1719">
      <w:pPr>
        <w:numPr>
          <w:ilvl w:val="3"/>
          <w:numId w:val="6"/>
        </w:numPr>
        <w:tabs>
          <w:tab w:val="left" w:pos="1134"/>
        </w:tabs>
        <w:rPr>
          <w:sz w:val="24"/>
          <w:szCs w:val="24"/>
        </w:rPr>
      </w:pPr>
      <w:bookmarkStart w:id="119" w:name="_Ref197149499"/>
      <w:bookmarkStart w:id="120" w:name="_Ref56220439"/>
      <w:bookmarkStart w:id="121" w:name="_Ref56233643"/>
      <w:bookmarkStart w:id="122" w:name="_Ref56235653"/>
      <w:bookmarkStart w:id="123" w:name="_Toc57314646"/>
      <w:r w:rsidRPr="00A64052">
        <w:rPr>
          <w:sz w:val="24"/>
          <w:szCs w:val="24"/>
        </w:rPr>
        <w:t>Дополнительные носители информации (CD</w:t>
      </w:r>
      <w:r w:rsidRPr="00A64052">
        <w:rPr>
          <w:sz w:val="24"/>
          <w:szCs w:val="24"/>
        </w:rPr>
        <w:noBreakHyphen/>
        <w:t>R, CD</w:t>
      </w:r>
      <w:r w:rsidRPr="00A64052">
        <w:rPr>
          <w:sz w:val="24"/>
          <w:szCs w:val="24"/>
        </w:rPr>
        <w:noBreakHyphen/>
        <w:t>RW, брошюры, книги) должны быть, если это возможно,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Аукционной заявки. Входящие в состав Аукционной заявки копии документов, подтверждающих юридический статус Участника аукциона (уставы, договоры об учреждении и т.д.), помещаются в информационные конверты только если они отпечатаны и сброшюрованы промышленным (типографским) способом или прошиты у нотариуса.</w:t>
      </w:r>
      <w:bookmarkEnd w:id="119"/>
    </w:p>
    <w:p w:rsidR="006F1719" w:rsidRPr="00A64052" w:rsidRDefault="006F1719" w:rsidP="006F1719">
      <w:pPr>
        <w:numPr>
          <w:ilvl w:val="3"/>
          <w:numId w:val="6"/>
        </w:numPr>
        <w:tabs>
          <w:tab w:val="left" w:pos="1134"/>
        </w:tabs>
        <w:rPr>
          <w:sz w:val="24"/>
          <w:szCs w:val="24"/>
        </w:rPr>
      </w:pPr>
      <w:r w:rsidRPr="00A64052">
        <w:rPr>
          <w:sz w:val="24"/>
          <w:szCs w:val="24"/>
        </w:rPr>
        <w:t xml:space="preserve">После этого должна быть проведена нумерация всех без исключения страниц и информационных конвертов Аукционной заявки (как внутренняя нумерация листов отдельных приложений, так и сквозная нумерация всех страниц Аукционной заявки; </w:t>
      </w:r>
      <w:r w:rsidRPr="00A64052">
        <w:rPr>
          <w:sz w:val="24"/>
          <w:szCs w:val="24"/>
        </w:rPr>
        <w:lastRenderedPageBreak/>
        <w:t>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6F1719" w:rsidRPr="00A64052" w:rsidRDefault="006F1719" w:rsidP="006F1719">
      <w:pPr>
        <w:numPr>
          <w:ilvl w:val="3"/>
          <w:numId w:val="6"/>
        </w:numPr>
        <w:tabs>
          <w:tab w:val="left" w:pos="1134"/>
        </w:tabs>
        <w:rPr>
          <w:sz w:val="24"/>
          <w:szCs w:val="24"/>
        </w:rPr>
      </w:pPr>
      <w:r w:rsidRPr="00A64052">
        <w:rPr>
          <w:sz w:val="24"/>
          <w:szCs w:val="24"/>
        </w:rPr>
        <w:t>Документы (листы и информационные конверты), входящие в Аукционную заявку, должны быть скреплены или упакованы таким образом, чтобы исключить случайное выпадение или перемещение страниц и информационных конвертов. Если Аукционная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6F1719" w:rsidRPr="00A64052" w:rsidRDefault="006F1719" w:rsidP="006F1719">
      <w:pPr>
        <w:numPr>
          <w:ilvl w:val="3"/>
          <w:numId w:val="6"/>
        </w:numPr>
        <w:tabs>
          <w:tab w:val="left" w:pos="1134"/>
        </w:tabs>
        <w:rPr>
          <w:sz w:val="24"/>
          <w:szCs w:val="24"/>
        </w:rPr>
      </w:pPr>
      <w:r w:rsidRPr="00A64052">
        <w:rPr>
          <w:sz w:val="24"/>
          <w:szCs w:val="24"/>
        </w:rPr>
        <w:t xml:space="preserve">Участник аукциона </w:t>
      </w:r>
      <w:r w:rsidRPr="00A64052">
        <w:rPr>
          <w:sz w:val="24"/>
          <w:szCs w:val="24"/>
          <w:u w:val="single"/>
        </w:rPr>
        <w:t>в обязательном порядке</w:t>
      </w:r>
      <w:r w:rsidRPr="00A64052">
        <w:rPr>
          <w:sz w:val="24"/>
          <w:szCs w:val="24"/>
        </w:rPr>
        <w:t xml:space="preserve"> должен подготовить копии Аукционной заявки на бумажном носителе в количестве, указанном в пункте </w:t>
      </w:r>
      <w:fldSimple w:instr=" REF _Ref249850413 \r \h  \* MERGEFORMAT ">
        <w:r w:rsidR="009A1A73" w:rsidRPr="009A1A73">
          <w:rPr>
            <w:sz w:val="24"/>
            <w:szCs w:val="24"/>
          </w:rPr>
          <w:t>4.2.12</w:t>
        </w:r>
      </w:fldSimple>
      <w:r w:rsidRPr="00A64052">
        <w:rPr>
          <w:sz w:val="24"/>
          <w:szCs w:val="24"/>
        </w:rPr>
        <w:t>. Копии Аукционной заявки на бумажном носителе подготавливаются путем ксерокопирования оригиналов каждого документа, входящего в Аукционную заявку после их подписания и заверения печатью, а также нанесения сквозной нумерации страниц, но перед сшиванием.</w:t>
      </w:r>
      <w:bookmarkEnd w:id="120"/>
    </w:p>
    <w:p w:rsidR="006F1719" w:rsidRPr="00A64052" w:rsidRDefault="006F1719" w:rsidP="006F1719">
      <w:pPr>
        <w:numPr>
          <w:ilvl w:val="3"/>
          <w:numId w:val="6"/>
        </w:numPr>
        <w:tabs>
          <w:tab w:val="left" w:pos="1134"/>
        </w:tabs>
        <w:rPr>
          <w:sz w:val="24"/>
          <w:szCs w:val="24"/>
        </w:rPr>
      </w:pPr>
      <w:r w:rsidRPr="00A64052">
        <w:rPr>
          <w:sz w:val="24"/>
          <w:szCs w:val="24"/>
        </w:rPr>
        <w:t>Материалы, содержащиеся в информационных конвертах, копируются любым приемлемым для данного вида материалов способом. Соответствующие копии помещаются в конверты и помечаются «копия информационного конверта №1» и т.д.). При невозможности представить копии материалов, содержащихся в информационных конвертах, Участник аукциона помещает в информационный конверт ссылку с указанием: «см. информационный конверт №… Аукционной заявки»).</w:t>
      </w:r>
    </w:p>
    <w:p w:rsidR="006F1719" w:rsidRPr="00A64052" w:rsidRDefault="006F1719" w:rsidP="006F1719">
      <w:pPr>
        <w:numPr>
          <w:ilvl w:val="3"/>
          <w:numId w:val="6"/>
        </w:numPr>
        <w:tabs>
          <w:tab w:val="left" w:pos="1134"/>
        </w:tabs>
        <w:rPr>
          <w:sz w:val="24"/>
          <w:szCs w:val="24"/>
        </w:rPr>
      </w:pPr>
      <w:r w:rsidRPr="00A64052">
        <w:rPr>
          <w:sz w:val="24"/>
          <w:szCs w:val="24"/>
        </w:rPr>
        <w:t>Никакие исправления в тексте Аукционной заявки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6F1719" w:rsidRPr="00A64052" w:rsidRDefault="006F1719" w:rsidP="006F1719">
      <w:pPr>
        <w:numPr>
          <w:ilvl w:val="3"/>
          <w:numId w:val="6"/>
        </w:numPr>
        <w:tabs>
          <w:tab w:val="left" w:pos="1134"/>
        </w:tabs>
        <w:rPr>
          <w:sz w:val="24"/>
          <w:szCs w:val="24"/>
        </w:rPr>
      </w:pPr>
      <w:r w:rsidRPr="00A64052">
        <w:rPr>
          <w:sz w:val="24"/>
          <w:szCs w:val="24"/>
        </w:rPr>
        <w:t>Организатор по окончании аукциона может вернуть (по просьбе Участника аукциона) оригиналы всех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Аукционной заявки данного Участника аукциона.</w:t>
      </w:r>
    </w:p>
    <w:p w:rsidR="006F1719" w:rsidRPr="00BA11B2" w:rsidRDefault="006F1719" w:rsidP="006F1719">
      <w:pPr>
        <w:pStyle w:val="22"/>
      </w:pPr>
      <w:bookmarkStart w:id="124" w:name="_Ref324342276"/>
      <w:bookmarkStart w:id="125" w:name="_Toc392837986"/>
      <w:r w:rsidRPr="00BA11B2">
        <w:t>Требования к сроку действия Аукционной заявки</w:t>
      </w:r>
      <w:bookmarkEnd w:id="121"/>
      <w:bookmarkEnd w:id="122"/>
      <w:bookmarkEnd w:id="123"/>
      <w:bookmarkEnd w:id="124"/>
      <w:bookmarkEnd w:id="125"/>
    </w:p>
    <w:p w:rsidR="006F1719" w:rsidRPr="00A64052" w:rsidRDefault="006F1719" w:rsidP="006F1719">
      <w:pPr>
        <w:pStyle w:val="a4"/>
        <w:rPr>
          <w:sz w:val="24"/>
          <w:szCs w:val="24"/>
        </w:rPr>
      </w:pPr>
      <w:bookmarkStart w:id="126" w:name="_Ref56220570"/>
      <w:r w:rsidRPr="00A64052">
        <w:rPr>
          <w:sz w:val="24"/>
          <w:szCs w:val="24"/>
        </w:rPr>
        <w:t xml:space="preserve">Аукционная заявка, а также окончательная цена, заявленная Участником в ходе процедуры снижения цены, действительны в течение срока, указанного Участником аукциона в письме о подаче оферты (подраздел </w:t>
      </w:r>
      <w:fldSimple w:instr=" REF _Ref55336310 \r \h  \* MERGEFORMAT ">
        <w:r w:rsidR="009A1A73" w:rsidRPr="009A1A73">
          <w:rPr>
            <w:sz w:val="24"/>
            <w:szCs w:val="24"/>
          </w:rPr>
          <w:t>5.1</w:t>
        </w:r>
      </w:fldSimple>
      <w:r w:rsidRPr="00A64052">
        <w:rPr>
          <w:sz w:val="24"/>
          <w:szCs w:val="24"/>
        </w:rPr>
        <w:t>). В любом случае этот срок не должен быть менее чем срок, указанный в п</w:t>
      </w:r>
      <w:bookmarkEnd w:id="126"/>
      <w:r w:rsidRPr="00A64052">
        <w:rPr>
          <w:sz w:val="24"/>
          <w:szCs w:val="24"/>
        </w:rPr>
        <w:t xml:space="preserve">ункте </w:t>
      </w:r>
      <w:fldSimple w:instr=" REF _Ref249851001 \r \h  \* MERGEFORMAT ">
        <w:r w:rsidR="009A1A73" w:rsidRPr="009A1A73">
          <w:rPr>
            <w:sz w:val="24"/>
            <w:szCs w:val="24"/>
          </w:rPr>
          <w:t>4.2.13</w:t>
        </w:r>
      </w:fldSimple>
      <w:r w:rsidRPr="00A64052">
        <w:rPr>
          <w:sz w:val="24"/>
          <w:szCs w:val="24"/>
        </w:rPr>
        <w:t>.</w:t>
      </w:r>
    </w:p>
    <w:p w:rsidR="006F1719" w:rsidRPr="00A64052" w:rsidRDefault="006F1719" w:rsidP="006F1719">
      <w:pPr>
        <w:pStyle w:val="a4"/>
        <w:rPr>
          <w:sz w:val="24"/>
          <w:szCs w:val="24"/>
        </w:rPr>
      </w:pPr>
      <w:r w:rsidRPr="00A64052">
        <w:rPr>
          <w:sz w:val="24"/>
          <w:szCs w:val="24"/>
        </w:rPr>
        <w:lastRenderedPageBreak/>
        <w:t>Указание меньшего срока действия может служить основанием для отклонения Аукционной заявки.</w:t>
      </w:r>
    </w:p>
    <w:p w:rsidR="006F1719" w:rsidRPr="00BA11B2" w:rsidRDefault="006F1719" w:rsidP="006F1719">
      <w:pPr>
        <w:pStyle w:val="22"/>
      </w:pPr>
      <w:bookmarkStart w:id="127" w:name="_Toc57314647"/>
      <w:bookmarkStart w:id="128" w:name="_Ref324342156"/>
      <w:bookmarkStart w:id="129" w:name="_Toc392837987"/>
      <w:r w:rsidRPr="00BA11B2">
        <w:t>Требования к языку Аукционной заявки</w:t>
      </w:r>
      <w:bookmarkEnd w:id="127"/>
      <w:bookmarkEnd w:id="128"/>
      <w:bookmarkEnd w:id="129"/>
    </w:p>
    <w:p w:rsidR="006F1719" w:rsidRPr="00A64052" w:rsidRDefault="006F1719" w:rsidP="006F1719">
      <w:pPr>
        <w:numPr>
          <w:ilvl w:val="3"/>
          <w:numId w:val="6"/>
        </w:numPr>
        <w:tabs>
          <w:tab w:val="left" w:pos="1134"/>
        </w:tabs>
        <w:rPr>
          <w:sz w:val="24"/>
          <w:szCs w:val="24"/>
        </w:rPr>
      </w:pPr>
      <w:bookmarkStart w:id="130" w:name="_Toc57314648"/>
      <w:r w:rsidRPr="00A64052">
        <w:rPr>
          <w:sz w:val="24"/>
          <w:szCs w:val="24"/>
        </w:rPr>
        <w:t>Все документы, входящие в Аукционную заявку, должны быть подготовлены на русском языке за исключением нижеследующего:</w:t>
      </w:r>
    </w:p>
    <w:p w:rsidR="006F1719" w:rsidRPr="00A64052" w:rsidRDefault="006F1719" w:rsidP="006F1719">
      <w:pPr>
        <w:ind w:left="1134" w:firstLine="0"/>
        <w:rPr>
          <w:sz w:val="24"/>
          <w:szCs w:val="24"/>
        </w:rPr>
      </w:pPr>
      <w:r w:rsidRPr="00A64052">
        <w:rPr>
          <w:sz w:val="24"/>
          <w:szCs w:val="24"/>
        </w:rPr>
        <w:t>Документы, оригиналы которых выданы Участнику аукциона третьими лицами на ином языке, могут быть представлены на языке оригинала (в специально оговоренных случаях — с апостилем) при условии, что к ним приложен перевод этих документов на русский язык (в специально оговоренных случаях — нотариально заверенный). При выявлении расхождений между русским переводом и оригиналом документа на ином языке Организатор аукциона будет принимать решение на основании перевода.</w:t>
      </w:r>
    </w:p>
    <w:p w:rsidR="006F1719" w:rsidRPr="00A64052" w:rsidRDefault="006F1719" w:rsidP="006F1719">
      <w:pPr>
        <w:numPr>
          <w:ilvl w:val="3"/>
          <w:numId w:val="6"/>
        </w:numPr>
        <w:tabs>
          <w:tab w:val="left" w:pos="1134"/>
        </w:tabs>
        <w:rPr>
          <w:sz w:val="24"/>
          <w:szCs w:val="24"/>
        </w:rPr>
      </w:pPr>
      <w:r w:rsidRPr="00A64052">
        <w:rPr>
          <w:sz w:val="24"/>
          <w:szCs w:val="24"/>
        </w:rPr>
        <w:t>Организатор аукциона вправе не рассматривать документы, не переведенные на русский язык.</w:t>
      </w:r>
      <w:bookmarkStart w:id="131" w:name="_Hlt40850038"/>
      <w:bookmarkEnd w:id="131"/>
    </w:p>
    <w:p w:rsidR="006F1719" w:rsidRPr="00BA11B2" w:rsidRDefault="006F1719" w:rsidP="006F1719">
      <w:pPr>
        <w:pStyle w:val="22"/>
      </w:pPr>
      <w:bookmarkStart w:id="132" w:name="_Toc392837988"/>
      <w:r w:rsidRPr="00BA11B2">
        <w:t>Требования к валюте Аукционной заявки</w:t>
      </w:r>
      <w:bookmarkEnd w:id="130"/>
      <w:bookmarkEnd w:id="132"/>
    </w:p>
    <w:p w:rsidR="006F1719" w:rsidRPr="00A64052" w:rsidRDefault="006F1719" w:rsidP="006F1719">
      <w:pPr>
        <w:pStyle w:val="a4"/>
        <w:rPr>
          <w:sz w:val="24"/>
          <w:szCs w:val="24"/>
        </w:rPr>
      </w:pPr>
      <w:bookmarkStart w:id="133" w:name="_Ref56220708"/>
      <w:r w:rsidRPr="00A64052">
        <w:rPr>
          <w:sz w:val="24"/>
          <w:szCs w:val="24"/>
        </w:rPr>
        <w:t>Все суммы денежных средств в документах, входящих в Аукционную заявку, должны быть выражены в российских рублях за исключением нижеследующего</w:t>
      </w:r>
      <w:bookmarkEnd w:id="133"/>
      <w:r w:rsidRPr="00A64052">
        <w:rPr>
          <w:sz w:val="24"/>
          <w:szCs w:val="24"/>
        </w:rPr>
        <w:t>:</w:t>
      </w:r>
    </w:p>
    <w:p w:rsidR="006F1719" w:rsidRPr="00A64052" w:rsidRDefault="006F1719" w:rsidP="006F1719">
      <w:pPr>
        <w:pStyle w:val="a4"/>
        <w:numPr>
          <w:ilvl w:val="0"/>
          <w:numId w:val="0"/>
        </w:numPr>
        <w:ind w:left="1134"/>
        <w:rPr>
          <w:sz w:val="24"/>
          <w:szCs w:val="24"/>
        </w:rPr>
      </w:pPr>
      <w:r w:rsidRPr="00A64052">
        <w:rPr>
          <w:sz w:val="24"/>
          <w:szCs w:val="24"/>
        </w:rPr>
        <w:t>Документы, оригиналы которых выданы Участнику аукциона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w:t>
      </w:r>
    </w:p>
    <w:p w:rsidR="006F1719" w:rsidRPr="00BA11B2" w:rsidRDefault="006F1719" w:rsidP="006F1719">
      <w:pPr>
        <w:pStyle w:val="22"/>
      </w:pPr>
      <w:bookmarkStart w:id="134" w:name="_Toc392837989"/>
      <w:bookmarkStart w:id="135" w:name="_Ref57667242"/>
      <w:bookmarkStart w:id="136" w:name="_Ref324285479"/>
      <w:bookmarkStart w:id="137" w:name="_Toc324331722"/>
      <w:r w:rsidRPr="00BA11B2">
        <w:t>Сведения о начальной (максимальной) цене</w:t>
      </w:r>
      <w:bookmarkEnd w:id="134"/>
      <w:r w:rsidRPr="00BA11B2">
        <w:t xml:space="preserve"> </w:t>
      </w:r>
      <w:bookmarkEnd w:id="135"/>
      <w:bookmarkEnd w:id="136"/>
      <w:bookmarkEnd w:id="137"/>
    </w:p>
    <w:p w:rsidR="006F1719" w:rsidRPr="00A64052" w:rsidRDefault="006F1719" w:rsidP="006F1719">
      <w:pPr>
        <w:pStyle w:val="a4"/>
        <w:rPr>
          <w:sz w:val="24"/>
          <w:szCs w:val="24"/>
        </w:rPr>
      </w:pPr>
      <w:bookmarkStart w:id="138" w:name="_Ref57670139"/>
      <w:r w:rsidRPr="00A64052">
        <w:rPr>
          <w:sz w:val="24"/>
          <w:szCs w:val="24"/>
        </w:rPr>
        <w:t xml:space="preserve">В соответствии с Извещением о проведении аукциона, начальная (максимальная) цена установлена в размере, указанном в пункте  </w:t>
      </w:r>
      <w:fldSimple w:instr=" REF _Ref384116250 \r \h  \* MERGEFORMAT ">
        <w:r w:rsidR="009A1A73" w:rsidRPr="009A1A73">
          <w:rPr>
            <w:sz w:val="24"/>
            <w:szCs w:val="24"/>
          </w:rPr>
          <w:t>4.2.5</w:t>
        </w:r>
      </w:fldSimple>
      <w:r w:rsidRPr="00A64052">
        <w:rPr>
          <w:sz w:val="24"/>
          <w:szCs w:val="24"/>
        </w:rPr>
        <w:t>.</w:t>
      </w:r>
      <w:bookmarkEnd w:id="138"/>
    </w:p>
    <w:p w:rsidR="006F1719" w:rsidRPr="00A64052" w:rsidRDefault="006F1719" w:rsidP="006F1719">
      <w:pPr>
        <w:pStyle w:val="a4"/>
        <w:rPr>
          <w:sz w:val="24"/>
          <w:szCs w:val="24"/>
        </w:rPr>
      </w:pPr>
      <w:bookmarkStart w:id="139" w:name="_Ref93089413"/>
      <w:r w:rsidRPr="00A64052">
        <w:rPr>
          <w:sz w:val="24"/>
          <w:szCs w:val="24"/>
        </w:rPr>
        <w:t>Организатор аукциона вправе отклонить Аукционную заявку только на том основании, что предложенная Участником аукциона цена превышает установленную начальную (максимальную) цену.</w:t>
      </w:r>
      <w:bookmarkEnd w:id="139"/>
    </w:p>
    <w:p w:rsidR="006F1719" w:rsidRPr="00BA11B2" w:rsidRDefault="006F1719" w:rsidP="006F1719">
      <w:pPr>
        <w:pStyle w:val="22"/>
      </w:pPr>
      <w:bookmarkStart w:id="140" w:name="_Toc57314653"/>
      <w:bookmarkStart w:id="141" w:name="_Toc392837990"/>
      <w:r w:rsidRPr="00BA11B2">
        <w:t>Разъяснение Аукционной документации</w:t>
      </w:r>
      <w:bookmarkEnd w:id="140"/>
      <w:bookmarkEnd w:id="141"/>
    </w:p>
    <w:p w:rsidR="006F1719" w:rsidRPr="00A64052" w:rsidRDefault="006F1719" w:rsidP="006F1719">
      <w:pPr>
        <w:pStyle w:val="a4"/>
        <w:rPr>
          <w:sz w:val="24"/>
          <w:szCs w:val="24"/>
        </w:rPr>
      </w:pPr>
      <w:r w:rsidRPr="00A64052">
        <w:rPr>
          <w:sz w:val="24"/>
          <w:szCs w:val="24"/>
        </w:rPr>
        <w:t>Участники аукциона вправе обратиться к Организатору аукциона за разъяснениями настоящей Аукционной документации. Запросы на разъяснение Аукционной документации должны подаваться в соответствии с Регламентами и инструкциями, принятыми при работе в Системе</w:t>
      </w:r>
      <w:r w:rsidRPr="00A64052">
        <w:rPr>
          <w:sz w:val="24"/>
          <w:szCs w:val="24"/>
          <w:lang w:val="en-US"/>
        </w:rPr>
        <w:t> b</w:t>
      </w:r>
      <w:r w:rsidRPr="00A64052">
        <w:rPr>
          <w:sz w:val="24"/>
          <w:szCs w:val="24"/>
        </w:rPr>
        <w:t>2</w:t>
      </w:r>
      <w:r w:rsidRPr="00A64052">
        <w:rPr>
          <w:sz w:val="24"/>
          <w:szCs w:val="24"/>
          <w:lang w:val="en-US"/>
        </w:rPr>
        <w:t>b</w:t>
      </w:r>
      <w:r w:rsidRPr="00A64052">
        <w:rPr>
          <w:sz w:val="24"/>
          <w:szCs w:val="24"/>
        </w:rPr>
        <w:noBreakHyphen/>
        <w:t xml:space="preserve">energo.  Организатор аукциона начинает </w:t>
      </w:r>
      <w:r w:rsidRPr="00A64052">
        <w:rPr>
          <w:sz w:val="24"/>
          <w:szCs w:val="24"/>
        </w:rPr>
        <w:lastRenderedPageBreak/>
        <w:t xml:space="preserve">принимать запросы на разъяснение Аукционной документации с момента публикации Извещения о проведении аукциона на Официальном сайте (пункт </w:t>
      </w:r>
      <w:fldSimple w:instr=" REF _Ref384115739 \r \h  \* MERGEFORMAT ">
        <w:r w:rsidR="009A1A73" w:rsidRPr="009A1A73">
          <w:rPr>
            <w:sz w:val="24"/>
            <w:szCs w:val="24"/>
          </w:rPr>
          <w:t>4.2.11</w:t>
        </w:r>
      </w:fldSimple>
      <w:r w:rsidRPr="00A64052">
        <w:rPr>
          <w:sz w:val="24"/>
          <w:szCs w:val="24"/>
        </w:rPr>
        <w:t>).</w:t>
      </w:r>
    </w:p>
    <w:p w:rsidR="006F1719" w:rsidRPr="00A64052" w:rsidRDefault="006F1719" w:rsidP="006F1719">
      <w:pPr>
        <w:pStyle w:val="a4"/>
        <w:rPr>
          <w:sz w:val="24"/>
          <w:szCs w:val="24"/>
        </w:rPr>
      </w:pPr>
      <w:r w:rsidRPr="00A64052">
        <w:rPr>
          <w:sz w:val="24"/>
          <w:szCs w:val="24"/>
        </w:rPr>
        <w:t xml:space="preserve">Организатор аукциона обязуется в разумный срок ответить на любой вопрос, который он получит с момента публикации извещения о проведении аукциона на Официальном сайте, но не позднее чем за 10 календарных дней  до истечения срока приема Аукционных заявок (пункт </w:t>
      </w:r>
      <w:fldSimple w:instr=" REF _Ref249854938 \r \h  \* MERGEFORMAT ">
        <w:r w:rsidR="009A1A73" w:rsidRPr="009A1A73">
          <w:rPr>
            <w:sz w:val="24"/>
            <w:szCs w:val="24"/>
          </w:rPr>
          <w:t>4.2.18</w:t>
        </w:r>
      </w:fldSimple>
      <w:r w:rsidRPr="00A64052">
        <w:rPr>
          <w:sz w:val="24"/>
          <w:szCs w:val="24"/>
        </w:rPr>
        <w:t xml:space="preserve">). При этом копия ответа (без указания источника запроса) будет размещена Заказчиком на Официальном сайте и будет доступна всем остальным Участникам данной процедуры. </w:t>
      </w:r>
    </w:p>
    <w:p w:rsidR="006F1719" w:rsidRPr="00A64052" w:rsidRDefault="006F1719" w:rsidP="006F1719">
      <w:pPr>
        <w:pStyle w:val="a4"/>
        <w:rPr>
          <w:sz w:val="24"/>
          <w:szCs w:val="24"/>
        </w:rPr>
      </w:pPr>
      <w:r w:rsidRPr="00A64052">
        <w:rPr>
          <w:sz w:val="24"/>
          <w:szCs w:val="24"/>
        </w:rPr>
        <w:t xml:space="preserve">Разъяснения аукционной документации носят справочный характер и не накладывают на Организатора (Заказчика) аукциона никаких обязательств. </w:t>
      </w:r>
    </w:p>
    <w:p w:rsidR="006F1719" w:rsidRPr="00BA11B2" w:rsidRDefault="006F1719" w:rsidP="006F1719">
      <w:pPr>
        <w:pStyle w:val="22"/>
      </w:pPr>
      <w:bookmarkStart w:id="142" w:name="_Toc392837991"/>
      <w:r w:rsidRPr="00BA11B2">
        <w:t>Изменения Аукционной документации</w:t>
      </w:r>
      <w:bookmarkEnd w:id="142"/>
    </w:p>
    <w:p w:rsidR="006F1719" w:rsidRPr="00A64052" w:rsidRDefault="006F1719" w:rsidP="006F1719">
      <w:pPr>
        <w:numPr>
          <w:ilvl w:val="3"/>
          <w:numId w:val="6"/>
        </w:numPr>
        <w:tabs>
          <w:tab w:val="left" w:pos="1134"/>
        </w:tabs>
        <w:rPr>
          <w:sz w:val="24"/>
          <w:szCs w:val="24"/>
        </w:rPr>
      </w:pPr>
      <w:r w:rsidRPr="00A64052">
        <w:rPr>
          <w:sz w:val="24"/>
          <w:szCs w:val="24"/>
        </w:rPr>
        <w:t xml:space="preserve">Организатор аукциона в любой момент до истечения срока приема Аукционных заявок (пункт </w:t>
      </w:r>
      <w:fldSimple w:instr=" REF _Ref249854938 \r \h  \* MERGEFORMAT ">
        <w:r w:rsidR="009A1A73" w:rsidRPr="009A1A73">
          <w:rPr>
            <w:sz w:val="24"/>
            <w:szCs w:val="24"/>
          </w:rPr>
          <w:t>4.2.18</w:t>
        </w:r>
      </w:fldSimple>
      <w:r w:rsidRPr="00A64052">
        <w:rPr>
          <w:sz w:val="24"/>
          <w:szCs w:val="24"/>
        </w:rPr>
        <w:t>) вправе внести изменения в настоящую Аукционную документацию.</w:t>
      </w:r>
    </w:p>
    <w:p w:rsidR="006F1719" w:rsidRPr="00A64052" w:rsidRDefault="006F1719" w:rsidP="006F1719">
      <w:pPr>
        <w:numPr>
          <w:ilvl w:val="3"/>
          <w:numId w:val="6"/>
        </w:numPr>
        <w:tabs>
          <w:tab w:val="left" w:pos="1134"/>
        </w:tabs>
        <w:rPr>
          <w:sz w:val="24"/>
          <w:szCs w:val="24"/>
        </w:rPr>
      </w:pPr>
      <w:r w:rsidRPr="00A64052">
        <w:rPr>
          <w:sz w:val="24"/>
          <w:szCs w:val="24"/>
        </w:rPr>
        <w:t xml:space="preserve">Текст изменений размещается на Официальном сайте в течение 3-х дней после утверждения таких изменений. Все Участники аукциона, официально получившие настоящую Аукционную документацию (подраздел 4.3) через Систему </w:t>
      </w:r>
      <w:r w:rsidRPr="00A64052">
        <w:rPr>
          <w:sz w:val="24"/>
          <w:szCs w:val="24"/>
          <w:lang w:val="en-US"/>
        </w:rPr>
        <w:t>b</w:t>
      </w:r>
      <w:r w:rsidRPr="00A64052">
        <w:rPr>
          <w:sz w:val="24"/>
          <w:szCs w:val="24"/>
        </w:rPr>
        <w:t>2</w:t>
      </w:r>
      <w:r w:rsidRPr="00A64052">
        <w:rPr>
          <w:sz w:val="24"/>
          <w:szCs w:val="24"/>
          <w:lang w:val="en-US"/>
        </w:rPr>
        <w:t>b</w:t>
      </w:r>
      <w:r w:rsidRPr="00A64052">
        <w:rPr>
          <w:sz w:val="24"/>
          <w:szCs w:val="24"/>
        </w:rPr>
        <w:t>-energo,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6F1719" w:rsidRPr="00A64052" w:rsidRDefault="006F1719" w:rsidP="006F1719">
      <w:pPr>
        <w:numPr>
          <w:ilvl w:val="3"/>
          <w:numId w:val="6"/>
        </w:numPr>
        <w:tabs>
          <w:tab w:val="left" w:pos="1134"/>
        </w:tabs>
        <w:rPr>
          <w:sz w:val="24"/>
          <w:szCs w:val="24"/>
        </w:rPr>
      </w:pPr>
      <w:r w:rsidRPr="00A64052">
        <w:rPr>
          <w:sz w:val="24"/>
          <w:szCs w:val="24"/>
        </w:rPr>
        <w:t>При внесении изменений в аукционную документацию срок подачи заявок на участие в аукционе будет продлен так, чтобы со дня размещения на Официальном сайте изменений до даты окончания подачи Аукционных заявок такой срок составлял не менее чем пятнадцать дней.</w:t>
      </w:r>
    </w:p>
    <w:p w:rsidR="006F1719" w:rsidRPr="00BA11B2" w:rsidRDefault="006F1719" w:rsidP="006F1719">
      <w:pPr>
        <w:pStyle w:val="2"/>
        <w:numPr>
          <w:ilvl w:val="1"/>
          <w:numId w:val="6"/>
        </w:numPr>
      </w:pPr>
      <w:bookmarkStart w:id="143" w:name="_Toc311975322"/>
      <w:bookmarkStart w:id="144" w:name="_Ref93088240"/>
      <w:bookmarkStart w:id="145" w:name="_Toc392837992"/>
      <w:bookmarkEnd w:id="143"/>
      <w:r w:rsidRPr="00BA11B2">
        <w:t>Требования к Участникам аукциона. Подтверждение соответствия предъявляемым требованиям</w:t>
      </w:r>
      <w:bookmarkEnd w:id="144"/>
      <w:bookmarkEnd w:id="145"/>
    </w:p>
    <w:p w:rsidR="006F1719" w:rsidRPr="00BA11B2" w:rsidRDefault="006F1719" w:rsidP="006F1719">
      <w:pPr>
        <w:pStyle w:val="22"/>
        <w:spacing w:before="360"/>
      </w:pPr>
      <w:bookmarkStart w:id="146" w:name="_Toc90385071"/>
      <w:bookmarkStart w:id="147" w:name="_Ref93090116"/>
      <w:bookmarkStart w:id="148" w:name="_Ref324341528"/>
      <w:bookmarkStart w:id="149" w:name="_Ref384627521"/>
      <w:bookmarkStart w:id="150" w:name="_Toc392837993"/>
      <w:r w:rsidRPr="00BA11B2">
        <w:t>Общие требования к Участникам аукциона</w:t>
      </w:r>
      <w:bookmarkEnd w:id="146"/>
      <w:bookmarkEnd w:id="147"/>
      <w:bookmarkEnd w:id="148"/>
      <w:bookmarkEnd w:id="149"/>
      <w:bookmarkEnd w:id="150"/>
    </w:p>
    <w:p w:rsidR="006F1719" w:rsidRPr="000735B0" w:rsidRDefault="006F1719" w:rsidP="006F1719">
      <w:pPr>
        <w:pStyle w:val="a4"/>
        <w:tabs>
          <w:tab w:val="left" w:pos="1134"/>
        </w:tabs>
        <w:rPr>
          <w:sz w:val="24"/>
          <w:szCs w:val="24"/>
        </w:rPr>
      </w:pPr>
      <w:bookmarkStart w:id="151" w:name="_Ref324335676"/>
      <w:r w:rsidRPr="000735B0">
        <w:rPr>
          <w:sz w:val="24"/>
          <w:szCs w:val="24"/>
        </w:rPr>
        <w:t xml:space="preserve">Участвовать в аукционе может </w:t>
      </w:r>
      <w:r w:rsidRPr="000735B0">
        <w:rPr>
          <w:rFonts w:cs="Calibri"/>
          <w:sz w:val="24"/>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37849" w:rsidRPr="000735B0">
        <w:rPr>
          <w:rFonts w:cs="Calibri"/>
          <w:sz w:val="24"/>
          <w:szCs w:val="24"/>
        </w:rPr>
        <w:t xml:space="preserve">, </w:t>
      </w:r>
      <w:r w:rsidR="00B37849" w:rsidRPr="000735B0">
        <w:rPr>
          <w:sz w:val="24"/>
          <w:szCs w:val="24"/>
        </w:rPr>
        <w:t xml:space="preserve">указанных в пункте </w:t>
      </w:r>
      <w:fldSimple w:instr=" REF _Ref388452493 \r \h  \* MERGEFORMAT ">
        <w:r w:rsidR="009A1A73" w:rsidRPr="009A1A73">
          <w:rPr>
            <w:sz w:val="24"/>
            <w:szCs w:val="24"/>
          </w:rPr>
          <w:t>4.2.2</w:t>
        </w:r>
      </w:fldSimple>
      <w:r w:rsidRPr="000735B0">
        <w:rPr>
          <w:sz w:val="24"/>
          <w:szCs w:val="24"/>
        </w:rPr>
        <w:t xml:space="preserve">. Однако чтобы претендовать на победу в аукционе и получение права заключить с Заказчиком </w:t>
      </w:r>
      <w:r w:rsidRPr="000735B0">
        <w:rPr>
          <w:sz w:val="24"/>
          <w:szCs w:val="24"/>
        </w:rPr>
        <w:lastRenderedPageBreak/>
        <w:t>Договор, Участник аукциона самостоятельно или коллективный участник в целом должен отвечать следующим требованиям:</w:t>
      </w:r>
      <w:bookmarkEnd w:id="151"/>
    </w:p>
    <w:p w:rsidR="006F1719" w:rsidRPr="000735B0" w:rsidRDefault="006F1719" w:rsidP="006F1719">
      <w:pPr>
        <w:pStyle w:val="a2"/>
        <w:numPr>
          <w:ilvl w:val="4"/>
          <w:numId w:val="6"/>
        </w:numPr>
        <w:tabs>
          <w:tab w:val="clear" w:pos="1844"/>
          <w:tab w:val="left" w:pos="1134"/>
          <w:tab w:val="left" w:pos="1843"/>
        </w:tabs>
        <w:rPr>
          <w:sz w:val="24"/>
          <w:szCs w:val="24"/>
        </w:rPr>
      </w:pPr>
      <w:bookmarkStart w:id="152" w:name="_Ref311805841"/>
      <w:r w:rsidRPr="000735B0">
        <w:rPr>
          <w:sz w:val="24"/>
          <w:szCs w:val="24"/>
        </w:rPr>
        <w:t xml:space="preserve">Участник аукциона должен соответствовать дополнительным требованиям к Участникам закупки, указанным в пункте </w:t>
      </w:r>
      <w:fldSimple w:instr=" REF _Ref249852451 \r \h  \* MERGEFORMAT ">
        <w:r w:rsidR="009A1A73" w:rsidRPr="009A1A73">
          <w:rPr>
            <w:sz w:val="24"/>
            <w:szCs w:val="24"/>
          </w:rPr>
          <w:t>4.2.14</w:t>
        </w:r>
      </w:fldSimple>
      <w:r w:rsidRPr="000735B0">
        <w:rPr>
          <w:sz w:val="24"/>
          <w:szCs w:val="24"/>
        </w:rPr>
        <w:t xml:space="preserve"> с предоставлением подтверждающих документов, указанных в пункте </w:t>
      </w:r>
      <w:fldSimple w:instr=" REF _Ref249852926 \r \h  \* MERGEFORMAT ">
        <w:r w:rsidR="009A1A73" w:rsidRPr="009A1A73">
          <w:rPr>
            <w:sz w:val="24"/>
            <w:szCs w:val="24"/>
          </w:rPr>
          <w:t>4.2.15</w:t>
        </w:r>
      </w:fldSimple>
      <w:r w:rsidRPr="000735B0">
        <w:rPr>
          <w:sz w:val="24"/>
          <w:szCs w:val="24"/>
        </w:rPr>
        <w:t xml:space="preserve">. </w:t>
      </w:r>
      <w:bookmarkEnd w:id="152"/>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Участник аукциона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Участник аукциона должен обладать необходимыми для исполнения договора финансовыми возможностями (оценивается</w:t>
      </w:r>
      <w:r w:rsidRPr="000735B0">
        <w:rPr>
          <w:color w:val="1F497D"/>
          <w:sz w:val="24"/>
          <w:szCs w:val="24"/>
        </w:rPr>
        <w:t xml:space="preserve"> </w:t>
      </w:r>
      <w:r w:rsidRPr="000735B0">
        <w:rPr>
          <w:sz w:val="24"/>
          <w:szCs w:val="24"/>
        </w:rPr>
        <w:t xml:space="preserve">в соответствии с критериями, указанными в Приложении №3 (Раздел </w:t>
      </w:r>
      <w:fldSimple w:instr=" REF _Ref384118604 \r \h  \* MERGEFORMAT ">
        <w:r w:rsidR="009A1A73">
          <w:t>8</w:t>
        </w:r>
      </w:fldSimple>
      <w:r w:rsidRPr="000735B0">
        <w:rPr>
          <w:sz w:val="24"/>
          <w:szCs w:val="24"/>
        </w:rPr>
        <w:t xml:space="preserve"> настоящей документации)), не должен являться неплатежеспособным (банкротом), находиться в процессе ликвидации, экономическая деятельность Участника закупки не должна быть приостановлена.</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Члены объединений, являющихся коллективными Участниками закупки,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закупке, заключением и последующем исполнением договора.</w:t>
      </w:r>
    </w:p>
    <w:p w:rsidR="006F1719" w:rsidRPr="000735B0" w:rsidRDefault="006F1719" w:rsidP="006F1719">
      <w:pPr>
        <w:pStyle w:val="a2"/>
        <w:numPr>
          <w:ilvl w:val="4"/>
          <w:numId w:val="6"/>
        </w:numPr>
        <w:rPr>
          <w:sz w:val="24"/>
          <w:szCs w:val="24"/>
        </w:rPr>
      </w:pPr>
      <w:r w:rsidRPr="000735B0">
        <w:rPr>
          <w:sz w:val="24"/>
          <w:szCs w:val="24"/>
        </w:rPr>
        <w:t xml:space="preserve">Сведения об Участнике аукциона должны отсутствовать в разделе «Реестр недобросовестных поставщиков», размещенном на Официальном сайте.   </w:t>
      </w:r>
    </w:p>
    <w:p w:rsidR="006F1719" w:rsidRPr="000735B0" w:rsidRDefault="006F1719" w:rsidP="006F1719">
      <w:pPr>
        <w:pStyle w:val="a2"/>
        <w:numPr>
          <w:ilvl w:val="4"/>
          <w:numId w:val="6"/>
        </w:numPr>
        <w:rPr>
          <w:sz w:val="24"/>
          <w:szCs w:val="24"/>
        </w:rPr>
      </w:pPr>
      <w:r w:rsidRPr="000735B0">
        <w:rPr>
          <w:sz w:val="24"/>
          <w:szCs w:val="24"/>
        </w:rPr>
        <w:t>Сведения об Участнике закупки должны отсутствовать в Реестре</w:t>
      </w:r>
      <w:r w:rsidR="00087526">
        <w:rPr>
          <w:sz w:val="24"/>
          <w:szCs w:val="24"/>
        </w:rPr>
        <w:t xml:space="preserve"> недобросовестных контрагентов П</w:t>
      </w:r>
      <w:r w:rsidRPr="000735B0">
        <w:rPr>
          <w:sz w:val="24"/>
          <w:szCs w:val="24"/>
        </w:rPr>
        <w:t xml:space="preserve">АО «РусГидро», его филиалов,  дочерних и зависимых Обществ, опубликованном в подразделе «Управление закупочной деятельностью» раздела «Закупки» </w:t>
      </w:r>
      <w:r w:rsidR="00061033">
        <w:rPr>
          <w:sz w:val="24"/>
          <w:szCs w:val="24"/>
        </w:rPr>
        <w:t>корпоративного  Интернет-сайта П</w:t>
      </w:r>
      <w:r w:rsidRPr="000735B0">
        <w:rPr>
          <w:sz w:val="24"/>
          <w:szCs w:val="24"/>
        </w:rPr>
        <w:t>АО «РусГидро».</w:t>
      </w:r>
    </w:p>
    <w:p w:rsidR="006F1719" w:rsidRPr="000735B0" w:rsidRDefault="006F1719" w:rsidP="006F1719">
      <w:pPr>
        <w:pStyle w:val="a2"/>
        <w:numPr>
          <w:ilvl w:val="4"/>
          <w:numId w:val="6"/>
        </w:numPr>
        <w:tabs>
          <w:tab w:val="num" w:pos="851"/>
        </w:tabs>
        <w:rPr>
          <w:sz w:val="24"/>
          <w:szCs w:val="24"/>
        </w:rPr>
      </w:pPr>
      <w:r w:rsidRPr="000735B0">
        <w:rPr>
          <w:sz w:val="24"/>
          <w:szCs w:val="24"/>
        </w:rPr>
        <w:t xml:space="preserve">Отсутствие в отношении Участника закупки со стороны </w:t>
      </w:r>
      <w:r w:rsidR="006762D5">
        <w:rPr>
          <w:sz w:val="24"/>
          <w:szCs w:val="24"/>
        </w:rPr>
        <w:t>Заказчика</w:t>
      </w:r>
      <w:r w:rsidRPr="000735B0">
        <w:rPr>
          <w:sz w:val="24"/>
          <w:szCs w:val="24"/>
        </w:rPr>
        <w:t xml:space="preserve"> на момент проведения процедуры закупки и подведения ее итогов вступившего в законную силу решения суда о ненадлежащем исполнении или неисполнении договорных обязательств перед </w:t>
      </w:r>
      <w:r w:rsidR="006762D5">
        <w:rPr>
          <w:sz w:val="24"/>
          <w:szCs w:val="24"/>
        </w:rPr>
        <w:t>Заказчиком</w:t>
      </w:r>
      <w:r w:rsidRPr="000735B0">
        <w:rPr>
          <w:sz w:val="24"/>
          <w:szCs w:val="24"/>
        </w:rPr>
        <w:t xml:space="preserve">  за исключением случаев, когда неисполнение Участником договорных обязательств стало результатом действий (бездействия) Заказчика. </w:t>
      </w:r>
    </w:p>
    <w:p w:rsidR="006F1719" w:rsidRPr="000735B0" w:rsidRDefault="006F1719" w:rsidP="006F1719">
      <w:pPr>
        <w:pStyle w:val="a2"/>
        <w:numPr>
          <w:ilvl w:val="4"/>
          <w:numId w:val="6"/>
        </w:numPr>
        <w:tabs>
          <w:tab w:val="num" w:pos="851"/>
        </w:tabs>
        <w:rPr>
          <w:sz w:val="24"/>
          <w:szCs w:val="24"/>
        </w:rPr>
      </w:pPr>
      <w:r w:rsidRPr="000735B0">
        <w:rPr>
          <w:sz w:val="24"/>
          <w:szCs w:val="24"/>
        </w:rPr>
        <w:t xml:space="preserve">Участник аукциона не должен являться аффилированным по отношению к одному и более другим участникам аукциона, а также к Организатору аукциона (в том числе и сотрудникам Организатора) и сотрудникам Заказчика (наличие </w:t>
      </w:r>
      <w:r w:rsidRPr="000735B0">
        <w:rPr>
          <w:sz w:val="24"/>
          <w:szCs w:val="24"/>
        </w:rPr>
        <w:lastRenderedPageBreak/>
        <w:t>аффилированности определяется в соответствии с антимонопольным законодательством Российской Федерации).  Данное требование не распространяется на юридические лиц</w:t>
      </w:r>
      <w:r w:rsidR="00990A8E">
        <w:rPr>
          <w:sz w:val="24"/>
          <w:szCs w:val="24"/>
        </w:rPr>
        <w:t>а, входящие в Группу компаний П</w:t>
      </w:r>
      <w:r w:rsidRPr="000735B0">
        <w:rPr>
          <w:sz w:val="24"/>
          <w:szCs w:val="24"/>
        </w:rPr>
        <w:t>АО «РусГидро».</w:t>
      </w:r>
      <w:r w:rsidRPr="000735B0" w:rsidDel="004E2DD0">
        <w:rPr>
          <w:sz w:val="24"/>
          <w:szCs w:val="24"/>
        </w:rPr>
        <w:t xml:space="preserve"> </w:t>
      </w:r>
    </w:p>
    <w:p w:rsidR="006F1719" w:rsidRPr="000735B0" w:rsidRDefault="006F1719" w:rsidP="006F1719">
      <w:pPr>
        <w:pStyle w:val="a2"/>
        <w:numPr>
          <w:ilvl w:val="4"/>
          <w:numId w:val="6"/>
        </w:numPr>
        <w:tabs>
          <w:tab w:val="num" w:pos="851"/>
        </w:tabs>
        <w:rPr>
          <w:sz w:val="24"/>
          <w:szCs w:val="24"/>
        </w:rPr>
      </w:pPr>
      <w:r w:rsidRPr="000735B0">
        <w:rPr>
          <w:sz w:val="24"/>
          <w:szCs w:val="24"/>
        </w:rPr>
        <w:t>В случае если стоимость заявки Участника составляет более 500 тыс. руб. без учета НДС и, одновременно, срок действия предполагаемого к заключению договора составляет более 3 месяцев, Участник аукциона должен в составе своей заявки предоставить гарантийное письмо с обязательством не привлекать и не допускать привлечения к исполнению обязательств по договору, на право заключения которого подается заявка, организаций, отвечающих признакам «фирм-однодневок», согласно форме, приложенной к настоящей Аукционной документации.</w:t>
      </w:r>
    </w:p>
    <w:p w:rsidR="006F1719" w:rsidRPr="000735B0" w:rsidRDefault="006F1719" w:rsidP="006F1719">
      <w:pPr>
        <w:pStyle w:val="a2"/>
        <w:numPr>
          <w:ilvl w:val="4"/>
          <w:numId w:val="6"/>
        </w:numPr>
        <w:tabs>
          <w:tab w:val="num" w:pos="851"/>
        </w:tabs>
        <w:rPr>
          <w:sz w:val="24"/>
          <w:szCs w:val="24"/>
        </w:rPr>
      </w:pPr>
      <w:bookmarkStart w:id="153" w:name="_Ref386109452"/>
      <w:r w:rsidRPr="000735B0">
        <w:rPr>
          <w:sz w:val="24"/>
          <w:szCs w:val="24"/>
        </w:rPr>
        <w:t xml:space="preserve">Участник  закупки должен в составе своей заявки раскрыть информацию о всей цепочке своих собственников, включая бенефициаров (в том числе конечных), по форме в соответствии с приложением к настоящей Документации (подраздел </w:t>
      </w:r>
      <w:fldSimple w:instr=" REF _Ref316552585 \r \h  \* MERGEFORMAT ">
        <w:r w:rsidR="009A1A73" w:rsidRPr="009A1A73">
          <w:rPr>
            <w:sz w:val="24"/>
            <w:szCs w:val="24"/>
          </w:rPr>
          <w:t>5.14</w:t>
        </w:r>
      </w:fldSimple>
      <w:r w:rsidRPr="000735B0">
        <w:rPr>
          <w:sz w:val="24"/>
          <w:szCs w:val="24"/>
        </w:rPr>
        <w:t>) с подтверждением соответствующими документами, заверенными нотариально. В случае изменения указанных сведений до даты подведения итогов аукциона Участник должен в течение 5 (пяти) календарных дней с даты таких изменений представить актуализированные сведения.</w:t>
      </w:r>
      <w:bookmarkEnd w:id="153"/>
    </w:p>
    <w:p w:rsidR="006F1719" w:rsidRPr="00BA11B2" w:rsidRDefault="006F1719" w:rsidP="006F1719">
      <w:pPr>
        <w:pStyle w:val="22"/>
        <w:spacing w:before="360"/>
      </w:pPr>
      <w:bookmarkStart w:id="154" w:name="_Ref324336874"/>
      <w:bookmarkStart w:id="155" w:name="_Toc392837994"/>
      <w:r w:rsidRPr="00BA11B2">
        <w:t>Участие в аукционе коллективных участников</w:t>
      </w:r>
      <w:bookmarkEnd w:id="154"/>
      <w:bookmarkEnd w:id="155"/>
    </w:p>
    <w:p w:rsidR="006F1719" w:rsidRPr="000735B0" w:rsidRDefault="006F1719" w:rsidP="006F1719">
      <w:pPr>
        <w:pStyle w:val="a4"/>
        <w:rPr>
          <w:sz w:val="24"/>
          <w:szCs w:val="24"/>
        </w:rPr>
      </w:pPr>
      <w:r w:rsidRPr="000735B0">
        <w:rPr>
          <w:sz w:val="24"/>
          <w:szCs w:val="24"/>
        </w:rPr>
        <w:t xml:space="preserve">В аукционе могут участвовать не только юридические и физические лица самостоятельно (пункт </w:t>
      </w:r>
      <w:fldSimple w:instr=" REF _Ref324335676 \r \h  \* MERGEFORMAT ">
        <w:r w:rsidR="009A1A73" w:rsidRPr="009A1A73">
          <w:rPr>
            <w:sz w:val="24"/>
            <w:szCs w:val="24"/>
          </w:rPr>
          <w:t>2.5.1.1</w:t>
        </w:r>
      </w:fldSimple>
      <w:r w:rsidRPr="000735B0">
        <w:rPr>
          <w:sz w:val="24"/>
          <w:szCs w:val="24"/>
        </w:rPr>
        <w:t>), но и их объединения, способные на законных основаниях поставить требуемую продукцию.</w:t>
      </w:r>
    </w:p>
    <w:p w:rsidR="006F1719" w:rsidRPr="000735B0" w:rsidRDefault="006F1719" w:rsidP="006F1719">
      <w:pPr>
        <w:pStyle w:val="a4"/>
        <w:rPr>
          <w:sz w:val="24"/>
          <w:szCs w:val="24"/>
        </w:rPr>
      </w:pPr>
      <w:r w:rsidRPr="000735B0">
        <w:rPr>
          <w:sz w:val="24"/>
          <w:szCs w:val="24"/>
        </w:rPr>
        <w:t>Если Аукционная заявка подается коллективным участником, дополнительно должны быть выполнены нижеприведенные требования.</w:t>
      </w:r>
    </w:p>
    <w:p w:rsidR="006F1719" w:rsidRPr="000735B0" w:rsidRDefault="006F1719" w:rsidP="006F1719">
      <w:pPr>
        <w:pStyle w:val="a4"/>
        <w:rPr>
          <w:sz w:val="24"/>
          <w:szCs w:val="24"/>
        </w:rPr>
      </w:pPr>
      <w:r w:rsidRPr="000735B0">
        <w:rPr>
          <w:sz w:val="24"/>
          <w:szCs w:val="24"/>
        </w:rPr>
        <w:t xml:space="preserve">Лидер коллективного участника, должен отвечать требованиям настоящей Аукционной документации, изложенным в пунктах </w:t>
      </w:r>
      <w:fldSimple w:instr=" REF _Ref324335676 \r \h  \* MERGEFORMAT ">
        <w:r w:rsidR="009A1A73" w:rsidRPr="009A1A73">
          <w:rPr>
            <w:sz w:val="24"/>
            <w:szCs w:val="24"/>
          </w:rPr>
          <w:t>2.5.1.1</w:t>
        </w:r>
      </w:fldSimple>
      <w:r w:rsidRPr="000735B0">
        <w:rPr>
          <w:sz w:val="24"/>
          <w:szCs w:val="24"/>
        </w:rPr>
        <w:t xml:space="preserve"> и </w:t>
      </w:r>
      <w:fldSimple w:instr=" REF _Ref249852451 \r \h  \* MERGEFORMAT ">
        <w:r w:rsidR="009A1A73" w:rsidRPr="009A1A73">
          <w:rPr>
            <w:sz w:val="24"/>
            <w:szCs w:val="24"/>
          </w:rPr>
          <w:t>4.2.14</w:t>
        </w:r>
      </w:fldSimple>
      <w:r w:rsidRPr="000735B0">
        <w:rPr>
          <w:sz w:val="24"/>
          <w:szCs w:val="24"/>
        </w:rPr>
        <w:t xml:space="preserve"> в части  объема поставки, который ему предполагается поручить в соответствии с планом распределения объемов исполнения договора внутри коллективного участника.</w:t>
      </w:r>
    </w:p>
    <w:p w:rsidR="006F1719" w:rsidRPr="000735B0" w:rsidRDefault="006F1719" w:rsidP="006F1719">
      <w:pPr>
        <w:pStyle w:val="a4"/>
        <w:rPr>
          <w:sz w:val="24"/>
          <w:szCs w:val="24"/>
        </w:rPr>
      </w:pPr>
      <w:r w:rsidRPr="000735B0">
        <w:rPr>
          <w:sz w:val="24"/>
          <w:szCs w:val="24"/>
        </w:rPr>
        <w:t xml:space="preserve">Каждый член  коллективного участника (за исключением лидера коллективного участника), должен отвечать требованиям настоящей Аукционной документации, изложенным в пунктах </w:t>
      </w:r>
      <w:fldSimple w:instr=" REF _Ref324335676 \r \h  \* MERGEFORMAT ">
        <w:r w:rsidR="009A1A73" w:rsidRPr="009A1A73">
          <w:rPr>
            <w:sz w:val="24"/>
            <w:szCs w:val="24"/>
          </w:rPr>
          <w:t>2.5.1.1</w:t>
        </w:r>
      </w:fldSimple>
      <w:r w:rsidRPr="000735B0">
        <w:rPr>
          <w:sz w:val="24"/>
          <w:szCs w:val="24"/>
        </w:rPr>
        <w:t xml:space="preserve"> (за исключением пункта </w:t>
      </w:r>
      <w:fldSimple w:instr=" REF _Ref386109452 \r \h  \* MERGEFORMAT ">
        <w:r w:rsidR="009A1A73" w:rsidRPr="009A1A73">
          <w:rPr>
            <w:sz w:val="24"/>
            <w:szCs w:val="24"/>
          </w:rPr>
          <w:t>2.5.1.1к)</w:t>
        </w:r>
      </w:fldSimple>
      <w:r w:rsidRPr="000735B0">
        <w:rPr>
          <w:sz w:val="24"/>
          <w:szCs w:val="24"/>
        </w:rPr>
        <w:t xml:space="preserve">) и </w:t>
      </w:r>
      <w:fldSimple w:instr=" REF _Ref249852451 \r \h  \* MERGEFORMAT ">
        <w:r w:rsidR="009A1A73" w:rsidRPr="009A1A73">
          <w:rPr>
            <w:sz w:val="24"/>
            <w:szCs w:val="24"/>
          </w:rPr>
          <w:t>4.2.14</w:t>
        </w:r>
      </w:fldSimple>
      <w:r w:rsidR="000B28F9" w:rsidRPr="000735B0">
        <w:rPr>
          <w:sz w:val="24"/>
          <w:szCs w:val="24"/>
        </w:rPr>
        <w:t xml:space="preserve"> в части объема</w:t>
      </w:r>
      <w:r w:rsidRPr="000735B0">
        <w:rPr>
          <w:sz w:val="24"/>
          <w:szCs w:val="24"/>
        </w:rPr>
        <w:t>, который ему предполагается поручить в соответствии с планом распределения объемов исполнения договора внутри коллективного участника.</w:t>
      </w:r>
    </w:p>
    <w:p w:rsidR="006F1719" w:rsidRPr="000735B0" w:rsidRDefault="006F1719" w:rsidP="006F1719">
      <w:pPr>
        <w:pStyle w:val="a4"/>
        <w:rPr>
          <w:sz w:val="24"/>
          <w:szCs w:val="24"/>
        </w:rPr>
      </w:pPr>
      <w:r w:rsidRPr="000735B0">
        <w:rPr>
          <w:sz w:val="24"/>
          <w:szCs w:val="24"/>
        </w:rPr>
        <w:lastRenderedPageBreak/>
        <w:t>Члены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6F1719" w:rsidRPr="000735B0" w:rsidRDefault="006F1719" w:rsidP="006F1719">
      <w:pPr>
        <w:pStyle w:val="a2"/>
        <w:numPr>
          <w:ilvl w:val="4"/>
          <w:numId w:val="6"/>
        </w:numPr>
        <w:rPr>
          <w:sz w:val="24"/>
          <w:szCs w:val="24"/>
        </w:rPr>
      </w:pPr>
      <w:r w:rsidRPr="000735B0">
        <w:rPr>
          <w:sz w:val="24"/>
          <w:szCs w:val="24"/>
        </w:rPr>
        <w:t>в соглашении должны быть четко определены права и обязанности сторон как в рамках участия в аукционе, так и в рамках исполнения Договора;</w:t>
      </w:r>
    </w:p>
    <w:p w:rsidR="006F1719" w:rsidRPr="000735B0" w:rsidRDefault="006F1719" w:rsidP="006F1719">
      <w:pPr>
        <w:pStyle w:val="a2"/>
        <w:numPr>
          <w:ilvl w:val="4"/>
          <w:numId w:val="6"/>
        </w:numPr>
        <w:rPr>
          <w:sz w:val="24"/>
          <w:szCs w:val="24"/>
        </w:rPr>
      </w:pPr>
      <w:r w:rsidRPr="000735B0">
        <w:rPr>
          <w:sz w:val="24"/>
          <w:szCs w:val="24"/>
        </w:rPr>
        <w:t>в соглашении должно быть приведено четкое распределение объемов и стоимости, а также сроков поставки между членами коллективного Участника;</w:t>
      </w:r>
    </w:p>
    <w:p w:rsidR="006F1719" w:rsidRPr="000735B0" w:rsidRDefault="006F1719" w:rsidP="006F1719">
      <w:pPr>
        <w:pStyle w:val="a2"/>
        <w:numPr>
          <w:ilvl w:val="4"/>
          <w:numId w:val="6"/>
        </w:numPr>
        <w:rPr>
          <w:sz w:val="24"/>
          <w:szCs w:val="24"/>
        </w:rPr>
      </w:pPr>
      <w:r w:rsidRPr="000735B0">
        <w:rPr>
          <w:sz w:val="24"/>
          <w:szCs w:val="24"/>
        </w:rPr>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аукциона и Заказчиком;</w:t>
      </w:r>
    </w:p>
    <w:p w:rsidR="006F1719" w:rsidRPr="000735B0" w:rsidRDefault="006F1719" w:rsidP="006F1719">
      <w:pPr>
        <w:pStyle w:val="a2"/>
        <w:numPr>
          <w:ilvl w:val="4"/>
          <w:numId w:val="6"/>
        </w:numPr>
        <w:rPr>
          <w:sz w:val="24"/>
          <w:szCs w:val="24"/>
        </w:rPr>
      </w:pPr>
      <w:r w:rsidRPr="000735B0">
        <w:rPr>
          <w:sz w:val="24"/>
          <w:szCs w:val="24"/>
        </w:rPr>
        <w:t>в соглашении должна быть установлена субсидиарная ответственность каждого члена коллективного Участника по обязательствам, связанным с участием в аукционе, и солидарная ответственность за своевременное и полное исполнение Договора;</w:t>
      </w:r>
    </w:p>
    <w:p w:rsidR="006F1719" w:rsidRPr="000735B0" w:rsidRDefault="006F1719" w:rsidP="006F1719">
      <w:pPr>
        <w:pStyle w:val="a2"/>
        <w:numPr>
          <w:ilvl w:val="4"/>
          <w:numId w:val="6"/>
        </w:numPr>
        <w:rPr>
          <w:sz w:val="24"/>
          <w:szCs w:val="24"/>
        </w:rPr>
      </w:pPr>
      <w:r w:rsidRPr="000735B0">
        <w:rPr>
          <w:sz w:val="24"/>
          <w:szCs w:val="24"/>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6F1719" w:rsidRPr="000735B0" w:rsidRDefault="006F1719" w:rsidP="006F1719">
      <w:pPr>
        <w:pStyle w:val="a4"/>
        <w:rPr>
          <w:sz w:val="24"/>
          <w:szCs w:val="24"/>
        </w:rPr>
      </w:pPr>
      <w:r w:rsidRPr="000735B0">
        <w:rPr>
          <w:sz w:val="24"/>
          <w:szCs w:val="24"/>
        </w:rPr>
        <w:t>Любое юридическое или физическое лицо может входить в состав только  одного коллективного участника и не имеет права принимать участие в аукционе самостоятельно.</w:t>
      </w:r>
    </w:p>
    <w:p w:rsidR="006F1719" w:rsidRPr="000735B0" w:rsidRDefault="006F1719" w:rsidP="006F1719">
      <w:pPr>
        <w:pStyle w:val="a4"/>
        <w:rPr>
          <w:sz w:val="24"/>
          <w:szCs w:val="24"/>
        </w:rPr>
      </w:pPr>
      <w:r w:rsidRPr="000735B0">
        <w:rPr>
          <w:sz w:val="24"/>
          <w:szCs w:val="24"/>
        </w:rPr>
        <w:t>В связи с вышеизложенным коллективный участник готовит аукционную заявку с учетом следующих дополнительных требований:</w:t>
      </w:r>
    </w:p>
    <w:p w:rsidR="006F1719" w:rsidRPr="000735B0" w:rsidRDefault="006F1719" w:rsidP="006F1719">
      <w:pPr>
        <w:pStyle w:val="a2"/>
        <w:numPr>
          <w:ilvl w:val="4"/>
          <w:numId w:val="6"/>
        </w:numPr>
        <w:rPr>
          <w:sz w:val="24"/>
          <w:szCs w:val="24"/>
        </w:rPr>
      </w:pPr>
      <w:r w:rsidRPr="000735B0">
        <w:rPr>
          <w:sz w:val="24"/>
          <w:szCs w:val="24"/>
        </w:rPr>
        <w:t xml:space="preserve">аукционная заявка должна включать сведения, подтверждающие соответствие лидера коллективного участника, установленным требованиям (пункт </w:t>
      </w:r>
      <w:fldSimple w:instr=" REF _Ref86827631 \r \h  \* MERGEFORMAT ">
        <w:r w:rsidR="009A1A73" w:rsidRPr="009A1A73">
          <w:rPr>
            <w:sz w:val="24"/>
            <w:szCs w:val="24"/>
          </w:rPr>
          <w:t>2.5.3</w:t>
        </w:r>
      </w:fldSimple>
      <w:r w:rsidRPr="000735B0">
        <w:rPr>
          <w:sz w:val="24"/>
          <w:szCs w:val="24"/>
        </w:rPr>
        <w:t>);</w:t>
      </w:r>
    </w:p>
    <w:p w:rsidR="006F1719" w:rsidRPr="000735B0" w:rsidRDefault="006F1719" w:rsidP="006F1719">
      <w:pPr>
        <w:pStyle w:val="a2"/>
        <w:numPr>
          <w:ilvl w:val="4"/>
          <w:numId w:val="6"/>
        </w:numPr>
        <w:rPr>
          <w:sz w:val="24"/>
          <w:szCs w:val="24"/>
        </w:rPr>
      </w:pPr>
      <w:r w:rsidRPr="000735B0">
        <w:rPr>
          <w:sz w:val="24"/>
          <w:szCs w:val="24"/>
        </w:rPr>
        <w:t xml:space="preserve">аукционная заявка должна включать сведения, подтверждающие соответствие каждого члена коллективного участника (за исключением лидера), установленным требованиям (пункт </w:t>
      </w:r>
      <w:fldSimple w:instr=" REF _Ref86827631 \r \h  \* MERGEFORMAT ">
        <w:r w:rsidR="009A1A73" w:rsidRPr="009A1A73">
          <w:rPr>
            <w:sz w:val="24"/>
            <w:szCs w:val="24"/>
          </w:rPr>
          <w:t>2.5.3</w:t>
        </w:r>
      </w:fldSimple>
      <w:r w:rsidRPr="000735B0">
        <w:rPr>
          <w:sz w:val="24"/>
          <w:szCs w:val="24"/>
        </w:rPr>
        <w:t xml:space="preserve">) (за исключением пункта </w:t>
      </w:r>
      <w:fldSimple w:instr=" REF _Ref386109586 \r \h  \* MERGEFORMAT ">
        <w:r w:rsidR="009A1A73" w:rsidRPr="009A1A73">
          <w:rPr>
            <w:sz w:val="24"/>
            <w:szCs w:val="24"/>
          </w:rPr>
          <w:t>2.5.3.1н)</w:t>
        </w:r>
      </w:fldSimple>
      <w:r w:rsidRPr="000735B0">
        <w:rPr>
          <w:sz w:val="24"/>
          <w:szCs w:val="24"/>
        </w:rPr>
        <w:t>);</w:t>
      </w:r>
    </w:p>
    <w:p w:rsidR="006F1719" w:rsidRPr="000735B0" w:rsidRDefault="006F1719" w:rsidP="006F1719">
      <w:pPr>
        <w:pStyle w:val="a2"/>
        <w:numPr>
          <w:ilvl w:val="4"/>
          <w:numId w:val="6"/>
        </w:numPr>
        <w:rPr>
          <w:sz w:val="24"/>
          <w:szCs w:val="24"/>
        </w:rPr>
      </w:pPr>
      <w:r w:rsidRPr="000735B0">
        <w:rPr>
          <w:sz w:val="24"/>
          <w:szCs w:val="24"/>
        </w:rPr>
        <w:t>аукционная заявка подготавливается и подается лидером от своего имени со ссылкой на то, что он представляет интересы коллективного участника;</w:t>
      </w:r>
    </w:p>
    <w:p w:rsidR="006F1719" w:rsidRPr="000735B0" w:rsidRDefault="006F1719" w:rsidP="006F1719">
      <w:pPr>
        <w:pStyle w:val="a2"/>
        <w:numPr>
          <w:ilvl w:val="4"/>
          <w:numId w:val="6"/>
        </w:numPr>
        <w:rPr>
          <w:sz w:val="24"/>
          <w:szCs w:val="24"/>
        </w:rPr>
      </w:pPr>
      <w:r w:rsidRPr="000735B0">
        <w:rPr>
          <w:sz w:val="24"/>
          <w:szCs w:val="24"/>
        </w:rPr>
        <w:t>в состав аукционной заявки дополнительно включается нотариально заверенная копия соглашения между членами коллективного участника;</w:t>
      </w:r>
    </w:p>
    <w:p w:rsidR="006F1719" w:rsidRPr="000735B0" w:rsidRDefault="006F1719" w:rsidP="006F1719">
      <w:pPr>
        <w:pStyle w:val="a2"/>
        <w:numPr>
          <w:ilvl w:val="4"/>
          <w:numId w:val="6"/>
        </w:numPr>
        <w:rPr>
          <w:sz w:val="24"/>
          <w:szCs w:val="24"/>
        </w:rPr>
      </w:pPr>
      <w:r w:rsidRPr="000735B0">
        <w:rPr>
          <w:sz w:val="24"/>
          <w:szCs w:val="24"/>
        </w:rPr>
        <w:t>аукционная заявка дополнительно должна включать сведения о распределении объемов исполнения договора</w:t>
      </w:r>
      <w:r w:rsidRPr="000735B0" w:rsidDel="005F71BF">
        <w:rPr>
          <w:sz w:val="24"/>
          <w:szCs w:val="24"/>
        </w:rPr>
        <w:t xml:space="preserve"> </w:t>
      </w:r>
      <w:r w:rsidRPr="000735B0">
        <w:rPr>
          <w:sz w:val="24"/>
          <w:szCs w:val="24"/>
        </w:rPr>
        <w:t xml:space="preserve">между членами коллективного участника, по установленной в настоящей Аукционной документации форме (пункт </w:t>
      </w:r>
      <w:fldSimple w:instr=" REF _Ref384119813 \n \h  \* MERGEFORMAT ">
        <w:r w:rsidR="009A1A73" w:rsidRPr="009A1A73">
          <w:rPr>
            <w:sz w:val="24"/>
            <w:szCs w:val="24"/>
          </w:rPr>
          <w:t>5.12.1</w:t>
        </w:r>
      </w:fldSimple>
      <w:r w:rsidRPr="000735B0">
        <w:rPr>
          <w:sz w:val="24"/>
          <w:szCs w:val="24"/>
        </w:rPr>
        <w:t>).</w:t>
      </w:r>
    </w:p>
    <w:p w:rsidR="006F1719" w:rsidRPr="000735B0" w:rsidRDefault="006F1719" w:rsidP="006F1719">
      <w:pPr>
        <w:pStyle w:val="a4"/>
        <w:rPr>
          <w:sz w:val="24"/>
          <w:szCs w:val="24"/>
        </w:rPr>
      </w:pPr>
      <w:r w:rsidRPr="000735B0">
        <w:rPr>
          <w:sz w:val="24"/>
          <w:szCs w:val="24"/>
        </w:rPr>
        <w:lastRenderedPageBreak/>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6F1719" w:rsidRPr="000735B0" w:rsidRDefault="006F1719" w:rsidP="006F1719">
      <w:pPr>
        <w:pStyle w:val="a4"/>
        <w:rPr>
          <w:sz w:val="24"/>
          <w:szCs w:val="24"/>
        </w:rPr>
      </w:pPr>
      <w:r w:rsidRPr="000735B0">
        <w:rPr>
          <w:sz w:val="24"/>
          <w:szCs w:val="24"/>
        </w:rPr>
        <w:t>Аукционная заявка, которую подает коллективный участник, может быть отклонена, если в процессе аукциона до подписания Протокола о результатах аукциона выяснится, что из состава коллективного участника вышел один или несколько его членов, а оставшиеся с точки зрения Заказчика, не способны самостоятельно выполнить Договор.</w:t>
      </w:r>
    </w:p>
    <w:p w:rsidR="006F1719" w:rsidRPr="000735B0" w:rsidRDefault="006F1719" w:rsidP="006F1719">
      <w:pPr>
        <w:pStyle w:val="a4"/>
        <w:rPr>
          <w:sz w:val="24"/>
          <w:szCs w:val="24"/>
        </w:rPr>
      </w:pPr>
      <w:r w:rsidRPr="000735B0">
        <w:rPr>
          <w:sz w:val="24"/>
          <w:szCs w:val="24"/>
        </w:rPr>
        <w:t>Заказчик имеет право на одностороннее расторжение Протокола о результатах аукциона или Договора, если из состава коллективного участника вышел один или несколько его членов.</w:t>
      </w:r>
    </w:p>
    <w:p w:rsidR="006F1719" w:rsidRPr="00BA11B2" w:rsidRDefault="006F1719" w:rsidP="006F1719">
      <w:pPr>
        <w:pStyle w:val="22"/>
        <w:spacing w:before="360"/>
      </w:pPr>
      <w:bookmarkStart w:id="156" w:name="_Ref86827631"/>
      <w:bookmarkStart w:id="157" w:name="_Toc90385072"/>
      <w:bookmarkStart w:id="158" w:name="_Toc392837995"/>
      <w:r w:rsidRPr="00BA11B2">
        <w:t>Требования к документам, подтверждающим соответствие Участника установленным требованиям</w:t>
      </w:r>
      <w:bookmarkEnd w:id="156"/>
      <w:bookmarkEnd w:id="157"/>
      <w:bookmarkEnd w:id="158"/>
    </w:p>
    <w:p w:rsidR="006F1719" w:rsidRPr="000735B0" w:rsidRDefault="006F1719" w:rsidP="006F1719">
      <w:pPr>
        <w:pStyle w:val="a4"/>
        <w:tabs>
          <w:tab w:val="left" w:pos="1134"/>
        </w:tabs>
        <w:rPr>
          <w:sz w:val="24"/>
          <w:szCs w:val="24"/>
        </w:rPr>
      </w:pPr>
      <w:bookmarkStart w:id="159" w:name="_Ref384631866"/>
      <w:r w:rsidRPr="000735B0">
        <w:rPr>
          <w:sz w:val="24"/>
          <w:szCs w:val="24"/>
        </w:rPr>
        <w:t>В связи с вышеизложенным Участник аукциона должен включить в состав Аукционной заявки следующие документы, подтверждающие его соответствие вышеуказанным требованиям:</w:t>
      </w:r>
      <w:bookmarkEnd w:id="159"/>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Заверенные нотариусом копии свидетельств Участника о государственной регистрации юридического лица и листа записи в Единый государственный реестр юридических лиц (о государственной регистрации юридического лица).</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Заверенную нотариусом копию </w:t>
      </w:r>
      <w:r w:rsidRPr="000735B0">
        <w:rPr>
          <w:snapToGrid/>
          <w:sz w:val="24"/>
          <w:szCs w:val="24"/>
        </w:rPr>
        <w:t>выписки из Единого государственного реестра юридических лиц (или оригинал), выданную не позднее 1 (одного) месяца до даты окончания подачи заявок на участие в закупке.</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Заверенную нотариусом копию Устава в действующей редакции.</w:t>
      </w:r>
    </w:p>
    <w:p w:rsidR="006F1719" w:rsidRPr="000735B0" w:rsidRDefault="006F1719" w:rsidP="006F1719">
      <w:pPr>
        <w:pStyle w:val="a2"/>
        <w:numPr>
          <w:ilvl w:val="4"/>
          <w:numId w:val="6"/>
        </w:numPr>
        <w:tabs>
          <w:tab w:val="clear" w:pos="1844"/>
          <w:tab w:val="left" w:pos="1134"/>
          <w:tab w:val="left" w:pos="1843"/>
        </w:tabs>
        <w:rPr>
          <w:sz w:val="24"/>
          <w:szCs w:val="24"/>
        </w:rPr>
      </w:pPr>
      <w:bookmarkStart w:id="160" w:name="_Ref386122130"/>
      <w:r w:rsidRPr="000735B0">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60"/>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Если Аукционная заявка подписывается по доверенности, предоставляется оригинал или нотариально заверенная копия доверенности (с указанием правомочий на подписание Аукционной заявки) и документы, указанные в пункте </w:t>
      </w:r>
      <w:fldSimple w:instr=" REF _Ref386122130 \w \h  \* MERGEFORMAT ">
        <w:r w:rsidR="009A1A73" w:rsidRPr="009A1A73">
          <w:rPr>
            <w:sz w:val="24"/>
            <w:szCs w:val="24"/>
          </w:rPr>
          <w:t>2.5.3.1г)</w:t>
        </w:r>
      </w:fldSimple>
      <w:r w:rsidRPr="000735B0">
        <w:rPr>
          <w:sz w:val="24"/>
          <w:szCs w:val="24"/>
        </w:rPr>
        <w:t xml:space="preserve"> на лицо, выдавшее доверенность.</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Заверенную нотариусом копию Свидетельства о постановке юридического лица на налоговый учет.</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Копию бухгалтерской (финансовой) отчетности за последние 3 года. При этом для годовой бухгалтерской (финансовой) отчетности – копия бухгалтерского баланса с отметкой налогового органа о приеме или, в случае представления </w:t>
      </w:r>
      <w:r w:rsidRPr="000735B0">
        <w:rPr>
          <w:sz w:val="24"/>
          <w:szCs w:val="24"/>
        </w:rPr>
        <w:lastRenderedPageBreak/>
        <w:t>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подписями руководителя и главного бухгалтера лица, с которым заключается договор.</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анкету по установленной в настоящей Аукционной документации форме — </w:t>
      </w:r>
      <w:fldSimple w:instr=" REF _Ref55336359 \h  \* MERGEFORMAT ">
        <w:r w:rsidR="009A1A73" w:rsidRPr="009A1A73">
          <w:rPr>
            <w:sz w:val="24"/>
            <w:szCs w:val="24"/>
          </w:rPr>
          <w:t>Анкета Участника аукциона (форма 6)</w:t>
        </w:r>
      </w:fldSimple>
      <w:r w:rsidRPr="000735B0">
        <w:rPr>
          <w:sz w:val="24"/>
          <w:szCs w:val="24"/>
        </w:rPr>
        <w:t>.</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оригинал справки о выполнении аналогичных по характеру и объему поставок договоров по установленной в настоящей Аукционной документации форме — </w:t>
      </w:r>
      <w:fldSimple w:instr=" REF _Ref55336378 \h  \* MERGEFORMAT ">
        <w:r w:rsidR="009A1A73" w:rsidRPr="009A1A73">
          <w:rPr>
            <w:sz w:val="24"/>
            <w:szCs w:val="24"/>
          </w:rPr>
          <w:t>Справка о перечне и годовых объемах выполнения аналогичных договоров (форма 7)</w:t>
        </w:r>
      </w:fldSimple>
      <w:r w:rsidRPr="000735B0">
        <w:rPr>
          <w:sz w:val="24"/>
          <w:szCs w:val="24"/>
        </w:rPr>
        <w:t>.</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оригинал справки о материально-технических ресурсах, которые будут использованы в рамках выполнения Договора по установленной в настоящей Аукционной документации форме — </w:t>
      </w:r>
      <w:fldSimple w:instr=" REF _Ref55336389 \h  \* MERGEFORMAT ">
        <w:r w:rsidR="009A1A73" w:rsidRPr="009A1A73">
          <w:rPr>
            <w:sz w:val="24"/>
            <w:szCs w:val="24"/>
          </w:rPr>
          <w:t xml:space="preserve">Справка о материально-технических ресурсах (форма </w:t>
        </w:r>
        <w:r w:rsidR="009A1A73" w:rsidRPr="009A1A73">
          <w:rPr>
            <w:noProof/>
            <w:sz w:val="24"/>
            <w:szCs w:val="24"/>
          </w:rPr>
          <w:t>8)</w:t>
        </w:r>
      </w:fldSimple>
      <w:r w:rsidRPr="000735B0">
        <w:rPr>
          <w:sz w:val="24"/>
          <w:szCs w:val="24"/>
        </w:rPr>
        <w:t>.</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оригинал справки о кадровых ресурсах, которые будут привлечены в ходе выполнения Договора, по установленной в настоящей Аукционной документации форме — </w:t>
      </w:r>
      <w:bookmarkStart w:id="161" w:name="_Hlt196983296"/>
      <w:r w:rsidR="00FB6788" w:rsidRPr="000735B0">
        <w:rPr>
          <w:sz w:val="24"/>
          <w:szCs w:val="24"/>
        </w:rPr>
        <w:fldChar w:fldCharType="begin"/>
      </w:r>
      <w:r w:rsidRPr="000735B0">
        <w:rPr>
          <w:sz w:val="24"/>
          <w:szCs w:val="24"/>
        </w:rPr>
        <w:instrText xml:space="preserve"> REF _Ref55336398 \h  \* MERGEFORMAT </w:instrText>
      </w:r>
      <w:r w:rsidR="00FB6788" w:rsidRPr="000735B0">
        <w:rPr>
          <w:sz w:val="24"/>
          <w:szCs w:val="24"/>
        </w:rPr>
      </w:r>
      <w:r w:rsidR="00FB6788" w:rsidRPr="000735B0">
        <w:rPr>
          <w:sz w:val="24"/>
          <w:szCs w:val="24"/>
        </w:rPr>
        <w:fldChar w:fldCharType="separate"/>
      </w:r>
      <w:r w:rsidR="009A1A73" w:rsidRPr="009A1A73">
        <w:rPr>
          <w:sz w:val="24"/>
          <w:szCs w:val="24"/>
        </w:rPr>
        <w:t>Справка о кадровых ресурсах (форма 9)</w:t>
      </w:r>
      <w:r w:rsidR="00FB6788" w:rsidRPr="000735B0">
        <w:rPr>
          <w:sz w:val="24"/>
          <w:szCs w:val="24"/>
        </w:rPr>
        <w:fldChar w:fldCharType="end"/>
      </w:r>
      <w:bookmarkEnd w:id="161"/>
      <w:r w:rsidRPr="000735B0">
        <w:rPr>
          <w:sz w:val="24"/>
          <w:szCs w:val="24"/>
        </w:rPr>
        <w:t>.</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оригинал информационного письма о наличии у Участника аукциона связей, носящих характер аффилированности с Организатором аукциона (в том числе и </w:t>
      </w:r>
      <w:r w:rsidRPr="000735B0">
        <w:rPr>
          <w:noProof/>
          <w:sz w:val="24"/>
          <w:szCs w:val="24"/>
        </w:rPr>
        <w:t>сотрудниками</w:t>
      </w:r>
      <w:r w:rsidRPr="000735B0">
        <w:rPr>
          <w:sz w:val="24"/>
          <w:szCs w:val="24"/>
        </w:rPr>
        <w:t xml:space="preserve"> Организатора) и сотрудниками Заказчика по установленной в настоящей Аукционной документации форме — </w:t>
      </w:r>
      <w:fldSimple w:instr=" REF _Ref384119988 \h  \* MERGEFORMAT ">
        <w:r w:rsidR="009A1A73" w:rsidRPr="009A1A73">
          <w:rPr>
            <w:sz w:val="24"/>
            <w:szCs w:val="24"/>
          </w:rPr>
          <w:t xml:space="preserve">Информационное письмо о наличии у Участника аукциона связей, носящих характер аффилированности с Организатором аукциона  (в том числе и </w:t>
        </w:r>
        <w:r w:rsidR="009A1A73" w:rsidRPr="009A1A73">
          <w:rPr>
            <w:noProof/>
            <w:sz w:val="24"/>
            <w:szCs w:val="24"/>
          </w:rPr>
          <w:t>сотрудниками</w:t>
        </w:r>
        <w:r w:rsidR="009A1A73" w:rsidRPr="009A1A73">
          <w:rPr>
            <w:sz w:val="24"/>
            <w:szCs w:val="24"/>
          </w:rPr>
          <w:t xml:space="preserve"> Организатора) и сотрудниками Заказчика                          (форма </w:t>
        </w:r>
        <w:r w:rsidR="009A1A73" w:rsidRPr="009A1A73">
          <w:rPr>
            <w:noProof/>
            <w:sz w:val="24"/>
            <w:szCs w:val="24"/>
          </w:rPr>
          <w:t>10)</w:t>
        </w:r>
      </w:fldSimple>
      <w:r w:rsidRPr="000735B0">
        <w:rPr>
          <w:sz w:val="24"/>
          <w:szCs w:val="24"/>
        </w:rPr>
        <w:t>.</w:t>
      </w:r>
    </w:p>
    <w:p w:rsidR="006F1719" w:rsidRPr="000735B0" w:rsidRDefault="006F1719" w:rsidP="006F1719">
      <w:pPr>
        <w:pStyle w:val="a2"/>
        <w:numPr>
          <w:ilvl w:val="4"/>
          <w:numId w:val="6"/>
        </w:numPr>
        <w:tabs>
          <w:tab w:val="clear" w:pos="1844"/>
          <w:tab w:val="left" w:pos="1134"/>
          <w:tab w:val="left" w:pos="1843"/>
        </w:tabs>
        <w:rPr>
          <w:sz w:val="24"/>
          <w:szCs w:val="24"/>
        </w:rPr>
      </w:pPr>
      <w:bookmarkStart w:id="162" w:name="_Ref386109586"/>
      <w:r w:rsidRPr="000735B0">
        <w:rPr>
          <w:sz w:val="24"/>
          <w:szCs w:val="24"/>
        </w:rPr>
        <w:t xml:space="preserve">нотариально заверенные документы, подтверждающие представленные Участником сведения о цепочке собственников, включая бенефициаров (подраздел </w:t>
      </w:r>
      <w:fldSimple w:instr=" REF _Ref316552585 \r \h  \* MERGEFORMAT ">
        <w:r w:rsidR="009A1A73" w:rsidRPr="009A1A73">
          <w:rPr>
            <w:sz w:val="24"/>
            <w:szCs w:val="24"/>
          </w:rPr>
          <w:t>5.14</w:t>
        </w:r>
      </w:fldSimple>
      <w:r w:rsidRPr="000735B0">
        <w:rPr>
          <w:sz w:val="24"/>
          <w:szCs w:val="24"/>
        </w:rPr>
        <w:t xml:space="preserve">). </w:t>
      </w:r>
      <w:r w:rsidRPr="000735B0">
        <w:rPr>
          <w:b/>
          <w:sz w:val="24"/>
          <w:szCs w:val="24"/>
        </w:rPr>
        <w:t>Данные документы, а также заполненная справка Участника, должны быть предоставлены вместе с  заявкой Участника в бумажном виде и на электронном носителе в отдельном запечатанном конверте с надписью «Документы Участника о цепочке собственников», без размещения на электронной торговой площадке (в случае если закупка проводится на электронной торговой площадке). Данный конверт при процедуре вскрытия конвертов с аукционными заявками не вскрывается, содержащиеся в нем сведения не подлежат передаче по электронной почте и другим средствам связи</w:t>
      </w:r>
      <w:r w:rsidRPr="000735B0">
        <w:rPr>
          <w:sz w:val="24"/>
          <w:szCs w:val="24"/>
        </w:rPr>
        <w:t>.</w:t>
      </w:r>
      <w:bookmarkEnd w:id="162"/>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документы, указанные в пункте </w:t>
      </w:r>
      <w:fldSimple w:instr=" REF _Ref249852926 \r \h  \* MERGEFORMAT ">
        <w:r w:rsidR="009A1A73" w:rsidRPr="009A1A73">
          <w:rPr>
            <w:sz w:val="24"/>
            <w:szCs w:val="24"/>
          </w:rPr>
          <w:t>4.2.15</w:t>
        </w:r>
      </w:fldSimple>
      <w:r w:rsidRPr="000735B0">
        <w:rPr>
          <w:sz w:val="24"/>
          <w:szCs w:val="24"/>
        </w:rPr>
        <w:t>.</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lastRenderedPageBreak/>
        <w:t>иные документы, которые по мнению Участника аукциона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6F1719" w:rsidRPr="000735B0" w:rsidRDefault="006F1719" w:rsidP="006F1719">
      <w:pPr>
        <w:pStyle w:val="a4"/>
        <w:tabs>
          <w:tab w:val="left" w:pos="1134"/>
        </w:tabs>
        <w:rPr>
          <w:sz w:val="24"/>
          <w:szCs w:val="24"/>
        </w:rPr>
      </w:pPr>
      <w:r w:rsidRPr="000735B0">
        <w:rPr>
          <w:sz w:val="24"/>
          <w:szCs w:val="24"/>
        </w:rPr>
        <w:t xml:space="preserve">В случае, если участник аукциона относится к субъектам малого и среднего предпринимательства в дополнение к документам, указанным в пункте </w:t>
      </w:r>
      <w:fldSimple w:instr=" REF _Ref384631866 \r \h  \* MERGEFORMAT ">
        <w:r w:rsidR="009A1A73" w:rsidRPr="009A1A73">
          <w:rPr>
            <w:sz w:val="24"/>
            <w:szCs w:val="24"/>
          </w:rPr>
          <w:t>2.5.3.1</w:t>
        </w:r>
      </w:fldSimple>
      <w:r w:rsidRPr="000735B0">
        <w:rPr>
          <w:sz w:val="24"/>
          <w:szCs w:val="24"/>
        </w:rPr>
        <w:t xml:space="preserve"> Участник должен представить следующие документы:</w:t>
      </w:r>
    </w:p>
    <w:p w:rsidR="006F1719" w:rsidRPr="000735B0" w:rsidRDefault="006F1719" w:rsidP="006F1719">
      <w:pPr>
        <w:pStyle w:val="a2"/>
        <w:numPr>
          <w:ilvl w:val="4"/>
          <w:numId w:val="6"/>
        </w:numPr>
        <w:rPr>
          <w:sz w:val="24"/>
          <w:szCs w:val="24"/>
        </w:rPr>
      </w:pPr>
      <w:r w:rsidRPr="000735B0">
        <w:rPr>
          <w:sz w:val="24"/>
          <w:szCs w:val="24"/>
        </w:rPr>
        <w:t xml:space="preserve">Справку о принадлежности участника аукциона к субъектам малого и среднего предпринимательства (пункт </w:t>
      </w:r>
      <w:fldSimple w:instr=" REF _Ref384716948 \r \h  \* MERGEFORMAT ">
        <w:r w:rsidR="009A1A73" w:rsidRPr="009A1A73">
          <w:rPr>
            <w:sz w:val="24"/>
            <w:szCs w:val="24"/>
          </w:rPr>
          <w:t>5.11</w:t>
        </w:r>
      </w:fldSimple>
      <w:r w:rsidRPr="000735B0">
        <w:rPr>
          <w:sz w:val="24"/>
          <w:szCs w:val="24"/>
        </w:rPr>
        <w:t>).</w:t>
      </w:r>
    </w:p>
    <w:p w:rsidR="006F1719" w:rsidRPr="000735B0" w:rsidRDefault="006F1719" w:rsidP="006F1719">
      <w:pPr>
        <w:pStyle w:val="a2"/>
        <w:numPr>
          <w:ilvl w:val="4"/>
          <w:numId w:val="6"/>
        </w:numPr>
        <w:rPr>
          <w:sz w:val="24"/>
          <w:szCs w:val="24"/>
        </w:rPr>
      </w:pPr>
      <w:r w:rsidRPr="000735B0">
        <w:rPr>
          <w:sz w:val="24"/>
          <w:szCs w:val="24"/>
        </w:rPr>
        <w:t>Сведения о среднесписочной численности работников за предшествующий календарный год в соответствии с абзацем 3 пункта 3 статьи 80 части первой Налогового кодекса Российской Федерации.</w:t>
      </w:r>
    </w:p>
    <w:p w:rsidR="006F1719" w:rsidRPr="000735B0" w:rsidRDefault="006F1719" w:rsidP="006F1719">
      <w:pPr>
        <w:pStyle w:val="a4"/>
        <w:tabs>
          <w:tab w:val="left" w:pos="1134"/>
        </w:tabs>
        <w:rPr>
          <w:sz w:val="24"/>
          <w:szCs w:val="24"/>
        </w:rPr>
      </w:pPr>
      <w:r w:rsidRPr="000735B0">
        <w:rPr>
          <w:sz w:val="24"/>
          <w:szCs w:val="24"/>
        </w:rPr>
        <w:t>Все указанные документы прилагаются Участником аукциона к Аукционной заявке.</w:t>
      </w:r>
    </w:p>
    <w:p w:rsidR="006F1719" w:rsidRPr="000735B0" w:rsidRDefault="006F1719" w:rsidP="006F1719">
      <w:pPr>
        <w:pStyle w:val="a4"/>
        <w:tabs>
          <w:tab w:val="left" w:pos="1134"/>
        </w:tabs>
        <w:rPr>
          <w:sz w:val="24"/>
          <w:szCs w:val="24"/>
        </w:rPr>
      </w:pPr>
      <w:r w:rsidRPr="000735B0">
        <w:rPr>
          <w:sz w:val="24"/>
          <w:szCs w:val="24"/>
        </w:rPr>
        <w:t>Все указанные документы не должны содержать недостоверные сведения.</w:t>
      </w:r>
    </w:p>
    <w:p w:rsidR="006F1719" w:rsidRPr="00BA11B2" w:rsidRDefault="006F1719" w:rsidP="006F1719">
      <w:pPr>
        <w:pStyle w:val="2"/>
        <w:numPr>
          <w:ilvl w:val="1"/>
          <w:numId w:val="6"/>
        </w:numPr>
      </w:pPr>
      <w:bookmarkStart w:id="163" w:name="_Ref55280443"/>
      <w:bookmarkStart w:id="164" w:name="_Toc55285351"/>
      <w:bookmarkStart w:id="165" w:name="_Toc55305383"/>
      <w:bookmarkStart w:id="166" w:name="_Toc57314654"/>
      <w:bookmarkStart w:id="167" w:name="_Toc69728968"/>
      <w:bookmarkStart w:id="168" w:name="_Toc392837996"/>
      <w:r w:rsidRPr="00BA11B2">
        <w:t>Подача Аукционных заявок и их прием</w:t>
      </w:r>
      <w:bookmarkEnd w:id="163"/>
      <w:bookmarkEnd w:id="164"/>
      <w:bookmarkEnd w:id="165"/>
      <w:bookmarkEnd w:id="166"/>
      <w:bookmarkEnd w:id="167"/>
      <w:bookmarkEnd w:id="168"/>
    </w:p>
    <w:p w:rsidR="006F1719" w:rsidRPr="00BA11B2" w:rsidRDefault="006F1719" w:rsidP="006F1719">
      <w:pPr>
        <w:pStyle w:val="22"/>
        <w:spacing w:before="360"/>
      </w:pPr>
      <w:bookmarkStart w:id="169" w:name="_Toc115776303"/>
      <w:bookmarkStart w:id="170" w:name="_Toc170292276"/>
      <w:bookmarkStart w:id="171" w:name="_Toc210452306"/>
      <w:bookmarkStart w:id="172" w:name="_Ref268012040"/>
      <w:bookmarkStart w:id="173" w:name="_Toc329344073"/>
      <w:bookmarkStart w:id="174" w:name="_Toc392837997"/>
      <w:bookmarkStart w:id="175" w:name="_Ref56229451"/>
      <w:r w:rsidRPr="00BA11B2">
        <w:t xml:space="preserve">Подача Аукционных заявок через </w:t>
      </w:r>
      <w:bookmarkEnd w:id="169"/>
      <w:bookmarkEnd w:id="170"/>
      <w:bookmarkEnd w:id="171"/>
      <w:r w:rsidRPr="00BA11B2">
        <w:t>Систему </w:t>
      </w:r>
      <w:r w:rsidRPr="00BA11B2">
        <w:rPr>
          <w:lang w:val="en-US"/>
        </w:rPr>
        <w:t>b</w:t>
      </w:r>
      <w:r w:rsidRPr="00BA11B2">
        <w:t>2</w:t>
      </w:r>
      <w:r w:rsidRPr="00BA11B2">
        <w:rPr>
          <w:lang w:val="en-US"/>
        </w:rPr>
        <w:t>b</w:t>
      </w:r>
      <w:r w:rsidRPr="00BA11B2">
        <w:noBreakHyphen/>
        <w:t>energo</w:t>
      </w:r>
      <w:bookmarkEnd w:id="172"/>
      <w:bookmarkEnd w:id="173"/>
      <w:bookmarkEnd w:id="174"/>
    </w:p>
    <w:p w:rsidR="006F1719" w:rsidRPr="000735B0" w:rsidRDefault="006F1719" w:rsidP="006F1719">
      <w:pPr>
        <w:pStyle w:val="a4"/>
        <w:tabs>
          <w:tab w:val="left" w:pos="1134"/>
        </w:tabs>
        <w:rPr>
          <w:sz w:val="24"/>
          <w:szCs w:val="24"/>
        </w:rPr>
      </w:pPr>
      <w:r w:rsidRPr="000735B0">
        <w:rPr>
          <w:sz w:val="24"/>
          <w:szCs w:val="24"/>
        </w:rPr>
        <w:t xml:space="preserve">Организатор аукциона начинает принимать Аукционные заявки с момента публикации извещения о проведении аукциона на Официальном сайте (пункт </w:t>
      </w:r>
      <w:fldSimple w:instr=" REF _Ref384115739 \r \h  \* MERGEFORMAT ">
        <w:r w:rsidR="009A1A73" w:rsidRPr="009A1A73">
          <w:rPr>
            <w:sz w:val="24"/>
            <w:szCs w:val="24"/>
          </w:rPr>
          <w:t>4.2.11</w:t>
        </w:r>
      </w:fldSimple>
      <w:r w:rsidRPr="000735B0">
        <w:rPr>
          <w:sz w:val="24"/>
          <w:szCs w:val="24"/>
        </w:rPr>
        <w:t>).</w:t>
      </w:r>
    </w:p>
    <w:p w:rsidR="006F1719" w:rsidRPr="000735B0" w:rsidRDefault="006F1719" w:rsidP="006F1719">
      <w:pPr>
        <w:pStyle w:val="a4"/>
        <w:tabs>
          <w:tab w:val="left" w:pos="1134"/>
        </w:tabs>
        <w:rPr>
          <w:sz w:val="24"/>
          <w:szCs w:val="24"/>
        </w:rPr>
      </w:pPr>
      <w:r w:rsidRPr="000735B0">
        <w:rPr>
          <w:sz w:val="24"/>
          <w:szCs w:val="24"/>
        </w:rPr>
        <w:t>Правила подачи Аукционных заявок через Систему </w:t>
      </w:r>
      <w:r w:rsidRPr="000735B0">
        <w:rPr>
          <w:sz w:val="24"/>
          <w:szCs w:val="24"/>
          <w:lang w:val="en-US"/>
        </w:rPr>
        <w:t>b</w:t>
      </w:r>
      <w:r w:rsidRPr="000735B0">
        <w:rPr>
          <w:sz w:val="24"/>
          <w:szCs w:val="24"/>
        </w:rPr>
        <w:t>2</w:t>
      </w:r>
      <w:r w:rsidRPr="000735B0">
        <w:rPr>
          <w:sz w:val="24"/>
          <w:szCs w:val="24"/>
          <w:lang w:val="en-US"/>
        </w:rPr>
        <w:t>b</w:t>
      </w:r>
      <w:r w:rsidRPr="000735B0">
        <w:rPr>
          <w:sz w:val="24"/>
          <w:szCs w:val="24"/>
        </w:rPr>
        <w:noBreakHyphen/>
        <w:t>energo определяются регламентом данной системы и соглашением Участника с оператором данной системы.</w:t>
      </w:r>
    </w:p>
    <w:p w:rsidR="006F1719" w:rsidRPr="000735B0" w:rsidRDefault="006F1719" w:rsidP="006F1719">
      <w:pPr>
        <w:pStyle w:val="a4"/>
        <w:rPr>
          <w:sz w:val="24"/>
          <w:szCs w:val="24"/>
        </w:rPr>
      </w:pPr>
      <w:r w:rsidRPr="000735B0">
        <w:rPr>
          <w:sz w:val="24"/>
          <w:szCs w:val="24"/>
        </w:rPr>
        <w:t xml:space="preserve">При подаче Аукционной заявки через Систему </w:t>
      </w:r>
      <w:r w:rsidRPr="000735B0">
        <w:rPr>
          <w:sz w:val="24"/>
          <w:szCs w:val="24"/>
          <w:lang w:val="en-US"/>
        </w:rPr>
        <w:t>b</w:t>
      </w:r>
      <w:r w:rsidRPr="000735B0">
        <w:rPr>
          <w:sz w:val="24"/>
          <w:szCs w:val="24"/>
        </w:rPr>
        <w:t>2</w:t>
      </w:r>
      <w:r w:rsidRPr="000735B0">
        <w:rPr>
          <w:sz w:val="24"/>
          <w:szCs w:val="24"/>
          <w:lang w:val="en-US"/>
        </w:rPr>
        <w:t>b</w:t>
      </w:r>
      <w:r w:rsidRPr="000735B0">
        <w:rPr>
          <w:sz w:val="24"/>
          <w:szCs w:val="24"/>
        </w:rPr>
        <w:noBreakHyphen/>
        <w:t>energo Участник обязан указать цену своей Аукционной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Аукционной заявкой.</w:t>
      </w:r>
    </w:p>
    <w:p w:rsidR="006F1719" w:rsidRPr="000735B0" w:rsidRDefault="006F1719" w:rsidP="006F1719">
      <w:pPr>
        <w:pStyle w:val="a4"/>
        <w:tabs>
          <w:tab w:val="left" w:pos="1134"/>
        </w:tabs>
        <w:rPr>
          <w:sz w:val="24"/>
          <w:szCs w:val="24"/>
        </w:rPr>
      </w:pPr>
      <w:r w:rsidRPr="000735B0">
        <w:rPr>
          <w:sz w:val="24"/>
          <w:szCs w:val="24"/>
        </w:rPr>
        <w:t>Все требуемые документы в соответствии с условиями Аукционной документации должны быть предоставлены Участником через Систему </w:t>
      </w:r>
      <w:r w:rsidRPr="000735B0">
        <w:rPr>
          <w:sz w:val="24"/>
          <w:szCs w:val="24"/>
          <w:lang w:val="en-US"/>
        </w:rPr>
        <w:t>b</w:t>
      </w:r>
      <w:r w:rsidRPr="000735B0">
        <w:rPr>
          <w:sz w:val="24"/>
          <w:szCs w:val="24"/>
        </w:rPr>
        <w:t>2</w:t>
      </w:r>
      <w:r w:rsidRPr="000735B0">
        <w:rPr>
          <w:sz w:val="24"/>
          <w:szCs w:val="24"/>
          <w:lang w:val="en-US"/>
        </w:rPr>
        <w:t>b</w:t>
      </w:r>
      <w:r w:rsidRPr="000735B0">
        <w:rPr>
          <w:sz w:val="24"/>
          <w:szCs w:val="24"/>
        </w:rPr>
        <w:noBreakHyphen/>
        <w:t>energo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настоящей Документации.</w:t>
      </w:r>
    </w:p>
    <w:p w:rsidR="006F1719" w:rsidRPr="000735B0" w:rsidRDefault="006F1719" w:rsidP="006F1719">
      <w:pPr>
        <w:pStyle w:val="a4"/>
        <w:tabs>
          <w:tab w:val="left" w:pos="1134"/>
        </w:tabs>
        <w:rPr>
          <w:sz w:val="24"/>
          <w:szCs w:val="24"/>
        </w:rPr>
      </w:pPr>
      <w:r w:rsidRPr="000735B0">
        <w:rPr>
          <w:sz w:val="24"/>
          <w:szCs w:val="24"/>
        </w:rPr>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6F1719" w:rsidRPr="000735B0" w:rsidRDefault="006F1719" w:rsidP="006F1719">
      <w:pPr>
        <w:pStyle w:val="a4"/>
        <w:tabs>
          <w:tab w:val="left" w:pos="1134"/>
        </w:tabs>
        <w:rPr>
          <w:sz w:val="24"/>
          <w:szCs w:val="24"/>
        </w:rPr>
      </w:pPr>
      <w:bookmarkStart w:id="176" w:name="_Ref180585511"/>
      <w:r w:rsidRPr="000735B0">
        <w:rPr>
          <w:sz w:val="24"/>
          <w:szCs w:val="24"/>
        </w:rPr>
        <w:lastRenderedPageBreak/>
        <w:t>Аукционные заявки в Системе </w:t>
      </w:r>
      <w:r w:rsidRPr="000735B0">
        <w:rPr>
          <w:sz w:val="24"/>
          <w:szCs w:val="24"/>
          <w:lang w:val="en-US"/>
        </w:rPr>
        <w:t>b</w:t>
      </w:r>
      <w:r w:rsidRPr="000735B0">
        <w:rPr>
          <w:sz w:val="24"/>
          <w:szCs w:val="24"/>
        </w:rPr>
        <w:t>2</w:t>
      </w:r>
      <w:r w:rsidRPr="000735B0">
        <w:rPr>
          <w:sz w:val="24"/>
          <w:szCs w:val="24"/>
          <w:lang w:val="en-US"/>
        </w:rPr>
        <w:t>b</w:t>
      </w:r>
      <w:r w:rsidRPr="000735B0">
        <w:rPr>
          <w:sz w:val="24"/>
          <w:szCs w:val="24"/>
        </w:rPr>
        <w:noBreakHyphen/>
        <w:t xml:space="preserve">energo должны быть поданы до истечения срока, указанного в пункте </w:t>
      </w:r>
      <w:fldSimple w:instr=" REF _Ref389823218 \r \h  \* MERGEFORMAT ">
        <w:r w:rsidR="009A1A73" w:rsidRPr="009A1A73">
          <w:rPr>
            <w:sz w:val="24"/>
            <w:szCs w:val="24"/>
          </w:rPr>
          <w:t>4.2.17</w:t>
        </w:r>
      </w:fldSimple>
      <w:r w:rsidRPr="000735B0">
        <w:rPr>
          <w:sz w:val="24"/>
          <w:szCs w:val="24"/>
        </w:rPr>
        <w:t>.</w:t>
      </w:r>
      <w:bookmarkEnd w:id="176"/>
      <w:r w:rsidRPr="000735B0">
        <w:rPr>
          <w:sz w:val="24"/>
          <w:szCs w:val="24"/>
        </w:rPr>
        <w:t xml:space="preserve"> Аукционные заявки, поданные позднее установленного срока, не могут быть приняты Организатором аукциона, независимо от причин опоздания.</w:t>
      </w:r>
    </w:p>
    <w:p w:rsidR="006F1719" w:rsidRPr="00BA11B2" w:rsidRDefault="006F1719" w:rsidP="006F1719">
      <w:pPr>
        <w:pStyle w:val="22"/>
        <w:spacing w:before="360"/>
      </w:pPr>
      <w:bookmarkStart w:id="177" w:name="_Ref115077798"/>
      <w:bookmarkStart w:id="178" w:name="_Toc115776304"/>
      <w:bookmarkStart w:id="179" w:name="_Toc170292277"/>
      <w:bookmarkStart w:id="180" w:name="_Toc210452307"/>
      <w:bookmarkStart w:id="181" w:name="_Toc329344074"/>
      <w:bookmarkStart w:id="182" w:name="_Toc392837998"/>
      <w:r w:rsidRPr="00BA11B2">
        <w:t>Подача Аукционных заявок в письменной (бумажной) форме</w:t>
      </w:r>
      <w:bookmarkEnd w:id="177"/>
      <w:bookmarkEnd w:id="178"/>
      <w:bookmarkEnd w:id="179"/>
      <w:bookmarkEnd w:id="180"/>
      <w:bookmarkEnd w:id="181"/>
      <w:bookmarkEnd w:id="182"/>
    </w:p>
    <w:p w:rsidR="006F1719" w:rsidRPr="000735B0" w:rsidRDefault="006F1719" w:rsidP="006F1719">
      <w:pPr>
        <w:pStyle w:val="a4"/>
        <w:tabs>
          <w:tab w:val="left" w:pos="1134"/>
        </w:tabs>
        <w:rPr>
          <w:sz w:val="24"/>
          <w:szCs w:val="24"/>
        </w:rPr>
      </w:pPr>
      <w:r w:rsidRPr="000735B0">
        <w:rPr>
          <w:sz w:val="24"/>
          <w:szCs w:val="24"/>
        </w:rPr>
        <w:t>Перед подачей Аукционная заявка и ее копии должны быть надежно запечатаны в конверты (пакеты, ящики и т.п.). Аукционная заявка запечатывается в конверт, обозначаемый словами «Аукционная заявка». Копии Аукционной заявки запечатываются в конверты, обозначаемые словами «Копия-1», «Копия-2» и т.д.</w:t>
      </w:r>
      <w:bookmarkEnd w:id="175"/>
    </w:p>
    <w:p w:rsidR="006F1719" w:rsidRPr="000735B0" w:rsidRDefault="006F1719" w:rsidP="006F1719">
      <w:pPr>
        <w:pStyle w:val="a4"/>
        <w:tabs>
          <w:tab w:val="left" w:pos="1134"/>
        </w:tabs>
        <w:rPr>
          <w:sz w:val="24"/>
          <w:szCs w:val="24"/>
        </w:rPr>
      </w:pPr>
      <w:bookmarkStart w:id="183" w:name="_Ref93172396"/>
      <w:r w:rsidRPr="000735B0">
        <w:rPr>
          <w:sz w:val="24"/>
          <w:szCs w:val="24"/>
        </w:rPr>
        <w:t>На каждом из этих конвертов необходимо указать следующие сведения:</w:t>
      </w:r>
      <w:bookmarkEnd w:id="183"/>
    </w:p>
    <w:p w:rsidR="006F1719" w:rsidRPr="000735B0" w:rsidRDefault="006F1719" w:rsidP="006F1719">
      <w:pPr>
        <w:pStyle w:val="a2"/>
        <w:numPr>
          <w:ilvl w:val="4"/>
          <w:numId w:val="6"/>
        </w:numPr>
        <w:rPr>
          <w:sz w:val="24"/>
          <w:szCs w:val="24"/>
        </w:rPr>
      </w:pPr>
      <w:r w:rsidRPr="000735B0">
        <w:rPr>
          <w:sz w:val="24"/>
          <w:szCs w:val="24"/>
        </w:rPr>
        <w:t xml:space="preserve">наименование и адрес Организатора аукциона в соответствии с пунктом </w:t>
      </w:r>
      <w:fldSimple w:instr=" REF _Ref249842235 \r \h  \* MERGEFORMAT ">
        <w:r w:rsidR="009A1A73" w:rsidRPr="009A1A73">
          <w:rPr>
            <w:sz w:val="24"/>
            <w:szCs w:val="24"/>
          </w:rPr>
          <w:t>4.2.8</w:t>
        </w:r>
      </w:fldSimple>
      <w:r w:rsidRPr="000735B0">
        <w:rPr>
          <w:sz w:val="24"/>
          <w:szCs w:val="24"/>
        </w:rPr>
        <w:t>;</w:t>
      </w:r>
    </w:p>
    <w:p w:rsidR="006F1719" w:rsidRPr="000735B0" w:rsidRDefault="006F1719" w:rsidP="006F1719">
      <w:pPr>
        <w:pStyle w:val="a2"/>
        <w:numPr>
          <w:ilvl w:val="4"/>
          <w:numId w:val="6"/>
        </w:numPr>
        <w:rPr>
          <w:sz w:val="24"/>
          <w:szCs w:val="24"/>
        </w:rPr>
      </w:pPr>
      <w:r w:rsidRPr="000735B0">
        <w:rPr>
          <w:sz w:val="24"/>
          <w:szCs w:val="24"/>
        </w:rPr>
        <w:t>полное фирменное наименование Участника аукциона и его почтовый адрес;</w:t>
      </w:r>
    </w:p>
    <w:p w:rsidR="006F1719" w:rsidRPr="000735B0" w:rsidRDefault="006F1719" w:rsidP="006F1719">
      <w:pPr>
        <w:pStyle w:val="a2"/>
        <w:numPr>
          <w:ilvl w:val="4"/>
          <w:numId w:val="6"/>
        </w:numPr>
        <w:rPr>
          <w:sz w:val="24"/>
          <w:szCs w:val="24"/>
        </w:rPr>
      </w:pPr>
      <w:bookmarkStart w:id="184" w:name="_Ref56226704"/>
      <w:r w:rsidRPr="000735B0">
        <w:rPr>
          <w:sz w:val="24"/>
          <w:szCs w:val="24"/>
        </w:rPr>
        <w:t xml:space="preserve">номер лота и предмет Договора в соответствии с пунктом </w:t>
      </w:r>
      <w:fldSimple w:instr=" REF _Ref249785568 \r \h  \* MERGEFORMAT ">
        <w:r w:rsidR="009A1A73" w:rsidRPr="009A1A73">
          <w:rPr>
            <w:sz w:val="24"/>
            <w:szCs w:val="24"/>
          </w:rPr>
          <w:t>4.2.3</w:t>
        </w:r>
      </w:fldSimple>
      <w:r w:rsidRPr="000735B0">
        <w:rPr>
          <w:sz w:val="24"/>
          <w:szCs w:val="24"/>
        </w:rPr>
        <w:t>.</w:t>
      </w:r>
    </w:p>
    <w:p w:rsidR="006F1719" w:rsidRPr="000735B0" w:rsidRDefault="006F1719" w:rsidP="006F1719">
      <w:pPr>
        <w:pStyle w:val="a4"/>
        <w:tabs>
          <w:tab w:val="left" w:pos="1134"/>
        </w:tabs>
        <w:rPr>
          <w:sz w:val="24"/>
          <w:szCs w:val="24"/>
        </w:rPr>
      </w:pPr>
      <w:bookmarkStart w:id="185" w:name="_Ref389745799"/>
      <w:r w:rsidRPr="000735B0">
        <w:rPr>
          <w:sz w:val="24"/>
          <w:szCs w:val="24"/>
        </w:rPr>
        <w:t>Запечатанные конверты с Аукционной заявкой и ее копиями помещаются в один внешний конверт, который также должен быть надежно запечатан. На внешнем конверте указывается следующая информация:</w:t>
      </w:r>
      <w:bookmarkEnd w:id="184"/>
      <w:bookmarkEnd w:id="185"/>
    </w:p>
    <w:p w:rsidR="006F1719" w:rsidRPr="000735B0" w:rsidRDefault="006F1719" w:rsidP="006F1719">
      <w:pPr>
        <w:pStyle w:val="a2"/>
        <w:numPr>
          <w:ilvl w:val="4"/>
          <w:numId w:val="6"/>
        </w:numPr>
        <w:rPr>
          <w:sz w:val="24"/>
          <w:szCs w:val="24"/>
        </w:rPr>
      </w:pPr>
      <w:r w:rsidRPr="000735B0">
        <w:rPr>
          <w:sz w:val="24"/>
          <w:szCs w:val="24"/>
        </w:rPr>
        <w:t xml:space="preserve">наименование и адрес Организатора аукциона в соответствии с пунктом </w:t>
      </w:r>
      <w:fldSimple w:instr=" REF _Ref249842235 \r \h  \* MERGEFORMAT ">
        <w:r w:rsidR="009A1A73" w:rsidRPr="009A1A73">
          <w:rPr>
            <w:sz w:val="24"/>
            <w:szCs w:val="24"/>
          </w:rPr>
          <w:t>4.2.8</w:t>
        </w:r>
      </w:fldSimple>
      <w:r w:rsidRPr="000735B0">
        <w:rPr>
          <w:sz w:val="24"/>
          <w:szCs w:val="24"/>
        </w:rPr>
        <w:t>;</w:t>
      </w:r>
    </w:p>
    <w:p w:rsidR="006F1719" w:rsidRPr="000735B0" w:rsidRDefault="006F1719" w:rsidP="006F1719">
      <w:pPr>
        <w:pStyle w:val="a2"/>
        <w:numPr>
          <w:ilvl w:val="4"/>
          <w:numId w:val="6"/>
        </w:numPr>
        <w:rPr>
          <w:sz w:val="24"/>
          <w:szCs w:val="24"/>
        </w:rPr>
      </w:pPr>
      <w:r w:rsidRPr="000735B0">
        <w:rPr>
          <w:sz w:val="24"/>
          <w:szCs w:val="24"/>
        </w:rPr>
        <w:t xml:space="preserve">место подачи заявки на участие в закупке в соответствии с пунктом </w:t>
      </w:r>
      <w:fldSimple w:instr=" REF _Ref387830550 \r \h  \* MERGEFORMAT ">
        <w:r w:rsidR="009A1A73" w:rsidRPr="009A1A73">
          <w:rPr>
            <w:sz w:val="24"/>
            <w:szCs w:val="24"/>
          </w:rPr>
          <w:t>4.2.16</w:t>
        </w:r>
      </w:fldSimple>
      <w:r w:rsidRPr="000735B0">
        <w:rPr>
          <w:sz w:val="24"/>
          <w:szCs w:val="24"/>
        </w:rPr>
        <w:t>;</w:t>
      </w:r>
    </w:p>
    <w:p w:rsidR="006F1719" w:rsidRPr="000735B0" w:rsidRDefault="006F1719" w:rsidP="006F1719">
      <w:pPr>
        <w:pStyle w:val="a2"/>
        <w:numPr>
          <w:ilvl w:val="4"/>
          <w:numId w:val="6"/>
        </w:numPr>
        <w:rPr>
          <w:sz w:val="24"/>
          <w:szCs w:val="24"/>
        </w:rPr>
      </w:pPr>
      <w:r w:rsidRPr="000735B0">
        <w:rPr>
          <w:sz w:val="24"/>
          <w:szCs w:val="24"/>
        </w:rPr>
        <w:t xml:space="preserve">номер лота и предмет Договора в соответствии с пунктом </w:t>
      </w:r>
      <w:fldSimple w:instr=" REF _Ref249785568 \r \h  \* MERGEFORMAT ">
        <w:r w:rsidR="009A1A73" w:rsidRPr="009A1A73">
          <w:rPr>
            <w:sz w:val="24"/>
            <w:szCs w:val="24"/>
          </w:rPr>
          <w:t>4.2.3</w:t>
        </w:r>
      </w:fldSimple>
      <w:r w:rsidRPr="000735B0">
        <w:rPr>
          <w:sz w:val="24"/>
          <w:szCs w:val="24"/>
        </w:rPr>
        <w:t>;</w:t>
      </w:r>
    </w:p>
    <w:p w:rsidR="006F1719" w:rsidRPr="002477F8" w:rsidRDefault="006F1719" w:rsidP="006F1719">
      <w:pPr>
        <w:pStyle w:val="a2"/>
        <w:numPr>
          <w:ilvl w:val="4"/>
          <w:numId w:val="6"/>
        </w:numPr>
        <w:rPr>
          <w:sz w:val="24"/>
          <w:szCs w:val="24"/>
        </w:rPr>
      </w:pPr>
      <w:r w:rsidRPr="000735B0">
        <w:rPr>
          <w:sz w:val="24"/>
          <w:szCs w:val="24"/>
        </w:rPr>
        <w:t xml:space="preserve">слова «Не вскрывать </w:t>
      </w:r>
      <w:r w:rsidRPr="00490D2E">
        <w:rPr>
          <w:b/>
          <w:sz w:val="24"/>
          <w:szCs w:val="24"/>
        </w:rPr>
        <w:t>до</w:t>
      </w:r>
      <w:r w:rsidRPr="000735B0">
        <w:rPr>
          <w:sz w:val="24"/>
          <w:szCs w:val="24"/>
        </w:rPr>
        <w:t xml:space="preserve"> </w:t>
      </w:r>
      <w:r w:rsidR="00160293" w:rsidRPr="000735B0">
        <w:rPr>
          <w:b/>
          <w:sz w:val="24"/>
          <w:szCs w:val="24"/>
        </w:rPr>
        <w:t>1</w:t>
      </w:r>
      <w:r w:rsidR="00490D2E">
        <w:rPr>
          <w:b/>
          <w:sz w:val="24"/>
          <w:szCs w:val="24"/>
        </w:rPr>
        <w:t>6</w:t>
      </w:r>
      <w:r w:rsidR="00160293" w:rsidRPr="000735B0">
        <w:rPr>
          <w:b/>
          <w:sz w:val="24"/>
          <w:szCs w:val="24"/>
        </w:rPr>
        <w:t xml:space="preserve"> часов 00 минут (время московское) «</w:t>
      </w:r>
      <w:r w:rsidR="00917C07">
        <w:rPr>
          <w:b/>
          <w:sz w:val="24"/>
          <w:szCs w:val="24"/>
        </w:rPr>
        <w:t>24</w:t>
      </w:r>
      <w:r w:rsidR="00160293" w:rsidRPr="002477F8">
        <w:rPr>
          <w:b/>
          <w:sz w:val="24"/>
          <w:szCs w:val="24"/>
        </w:rPr>
        <w:t xml:space="preserve">» </w:t>
      </w:r>
      <w:r w:rsidR="00917C07">
        <w:rPr>
          <w:b/>
          <w:sz w:val="24"/>
          <w:szCs w:val="24"/>
        </w:rPr>
        <w:t>августа</w:t>
      </w:r>
      <w:r w:rsidR="00160293" w:rsidRPr="002477F8">
        <w:rPr>
          <w:b/>
          <w:sz w:val="24"/>
          <w:szCs w:val="24"/>
        </w:rPr>
        <w:t xml:space="preserve"> 201</w:t>
      </w:r>
      <w:r w:rsidR="00E76C2A">
        <w:rPr>
          <w:b/>
          <w:sz w:val="24"/>
          <w:szCs w:val="24"/>
        </w:rPr>
        <w:t>5</w:t>
      </w:r>
      <w:r w:rsidR="00160293" w:rsidRPr="002477F8">
        <w:rPr>
          <w:b/>
          <w:sz w:val="24"/>
          <w:szCs w:val="24"/>
        </w:rPr>
        <w:t xml:space="preserve"> года</w:t>
      </w:r>
      <w:r w:rsidRPr="002477F8">
        <w:rPr>
          <w:sz w:val="24"/>
          <w:szCs w:val="24"/>
        </w:rPr>
        <w:t>. Вскрывать только на заседании Закупочной комиссии».</w:t>
      </w:r>
    </w:p>
    <w:p w:rsidR="006F1719" w:rsidRPr="000735B0" w:rsidRDefault="006F1719" w:rsidP="006F1719">
      <w:pPr>
        <w:pStyle w:val="a4"/>
        <w:tabs>
          <w:tab w:val="left" w:pos="1134"/>
        </w:tabs>
        <w:rPr>
          <w:sz w:val="24"/>
          <w:szCs w:val="24"/>
        </w:rPr>
      </w:pPr>
      <w:bookmarkStart w:id="186" w:name="_Ref57324959"/>
      <w:r w:rsidRPr="000735B0">
        <w:rPr>
          <w:sz w:val="24"/>
          <w:szCs w:val="24"/>
        </w:rPr>
        <w:t>Если иное не предусмотрено правилами почтовой или курьерской пересылки, на внешнем конверте не следует указывать адрес Участника аукциона.</w:t>
      </w:r>
      <w:bookmarkEnd w:id="186"/>
    </w:p>
    <w:p w:rsidR="006F1719" w:rsidRPr="000735B0" w:rsidRDefault="006F1719" w:rsidP="006F1719">
      <w:pPr>
        <w:pStyle w:val="a4"/>
        <w:tabs>
          <w:tab w:val="left" w:pos="1134"/>
        </w:tabs>
        <w:rPr>
          <w:sz w:val="24"/>
          <w:szCs w:val="24"/>
        </w:rPr>
      </w:pPr>
      <w:bookmarkStart w:id="187" w:name="_Ref56221287"/>
      <w:r w:rsidRPr="000735B0">
        <w:rPr>
          <w:sz w:val="24"/>
          <w:szCs w:val="24"/>
        </w:rPr>
        <w:t xml:space="preserve">Участники аукциона должны обеспечить доставку своих Аукционных заявок по адресу Организатора аукциона, указанному в пункте </w:t>
      </w:r>
      <w:fldSimple w:instr=" REF _Ref387830550 \r \h  \* MERGEFORMAT ">
        <w:r w:rsidR="009A1A73" w:rsidRPr="009A1A73">
          <w:rPr>
            <w:sz w:val="24"/>
            <w:szCs w:val="24"/>
          </w:rPr>
          <w:t>4.2.16</w:t>
        </w:r>
      </w:fldSimple>
      <w:r w:rsidRPr="000735B0">
        <w:rPr>
          <w:sz w:val="24"/>
          <w:szCs w:val="24"/>
        </w:rPr>
        <w:t xml:space="preserve">. При этом Участникам аукциона рекомендуется предварительно (не менее чем за один день) связаться с </w:t>
      </w:r>
      <w:r w:rsidRPr="000735B0">
        <w:rPr>
          <w:bCs/>
          <w:sz w:val="24"/>
          <w:szCs w:val="24"/>
        </w:rPr>
        <w:t xml:space="preserve">представителем Организатора, указанным в пункте </w:t>
      </w:r>
      <w:fldSimple w:instr=" REF _Ref384115792 \r \h  \* MERGEFORMAT ">
        <w:r w:rsidR="009A1A73" w:rsidRPr="009A1A73">
          <w:rPr>
            <w:bCs/>
            <w:sz w:val="24"/>
            <w:szCs w:val="24"/>
          </w:rPr>
          <w:t>4.2.9</w:t>
        </w:r>
      </w:fldSimple>
      <w:r w:rsidRPr="000735B0">
        <w:rPr>
          <w:bCs/>
          <w:sz w:val="24"/>
          <w:szCs w:val="24"/>
        </w:rPr>
        <w:t xml:space="preserve">, направив письмо по электронной почте с указанием времени подачи заявки. </w:t>
      </w:r>
      <w:r w:rsidRPr="000735B0">
        <w:rPr>
          <w:b/>
          <w:sz w:val="24"/>
          <w:szCs w:val="24"/>
        </w:rPr>
        <w:t>Аукционная заявка подается в рабочее время, пн.-</w:t>
      </w:r>
      <w:r w:rsidR="004C19B6">
        <w:rPr>
          <w:b/>
          <w:sz w:val="24"/>
          <w:szCs w:val="24"/>
        </w:rPr>
        <w:t>ч</w:t>
      </w:r>
      <w:r w:rsidRPr="000735B0">
        <w:rPr>
          <w:b/>
          <w:sz w:val="24"/>
          <w:szCs w:val="24"/>
        </w:rPr>
        <w:t xml:space="preserve">т. — с </w:t>
      </w:r>
      <w:r w:rsidR="00CD67E5">
        <w:rPr>
          <w:b/>
          <w:sz w:val="24"/>
          <w:szCs w:val="24"/>
        </w:rPr>
        <w:t>8</w:t>
      </w:r>
      <w:r w:rsidRPr="000735B0">
        <w:rPr>
          <w:b/>
          <w:sz w:val="24"/>
          <w:szCs w:val="24"/>
        </w:rPr>
        <w:t>:</w:t>
      </w:r>
      <w:r w:rsidR="00CD67E5">
        <w:rPr>
          <w:b/>
          <w:sz w:val="24"/>
          <w:szCs w:val="24"/>
        </w:rPr>
        <w:t>00 до 17:00</w:t>
      </w:r>
      <w:r w:rsidR="004C19B6">
        <w:rPr>
          <w:b/>
          <w:sz w:val="24"/>
          <w:szCs w:val="24"/>
        </w:rPr>
        <w:t xml:space="preserve">, пт. - </w:t>
      </w:r>
      <w:r w:rsidR="00CD67E5">
        <w:rPr>
          <w:b/>
          <w:sz w:val="24"/>
          <w:szCs w:val="24"/>
        </w:rPr>
        <w:t xml:space="preserve"> </w:t>
      </w:r>
      <w:r w:rsidR="004C19B6" w:rsidRPr="000735B0">
        <w:rPr>
          <w:b/>
          <w:sz w:val="24"/>
          <w:szCs w:val="24"/>
        </w:rPr>
        <w:t xml:space="preserve">с </w:t>
      </w:r>
      <w:r w:rsidR="004C19B6">
        <w:rPr>
          <w:b/>
          <w:sz w:val="24"/>
          <w:szCs w:val="24"/>
        </w:rPr>
        <w:t>8</w:t>
      </w:r>
      <w:r w:rsidR="004C19B6" w:rsidRPr="000735B0">
        <w:rPr>
          <w:b/>
          <w:sz w:val="24"/>
          <w:szCs w:val="24"/>
        </w:rPr>
        <w:t>:</w:t>
      </w:r>
      <w:r w:rsidR="004C19B6">
        <w:rPr>
          <w:b/>
          <w:sz w:val="24"/>
          <w:szCs w:val="24"/>
        </w:rPr>
        <w:t xml:space="preserve">00 до 16:00 </w:t>
      </w:r>
      <w:r w:rsidRPr="000735B0">
        <w:rPr>
          <w:b/>
          <w:sz w:val="24"/>
          <w:szCs w:val="24"/>
        </w:rPr>
        <w:t>по м</w:t>
      </w:r>
      <w:r w:rsidR="00CD67E5">
        <w:rPr>
          <w:b/>
          <w:sz w:val="24"/>
          <w:szCs w:val="24"/>
        </w:rPr>
        <w:t>осковскому времени</w:t>
      </w:r>
      <w:r w:rsidRPr="000735B0">
        <w:rPr>
          <w:b/>
          <w:sz w:val="24"/>
          <w:szCs w:val="24"/>
        </w:rPr>
        <w:t xml:space="preserve">, но в любом случае не позднее даты и времени, указанного в пункте </w:t>
      </w:r>
      <w:fldSimple w:instr=" REF _Ref249854938 \r \h  \* MERGEFORMAT ">
        <w:r w:rsidR="009A1A73" w:rsidRPr="009A1A73">
          <w:rPr>
            <w:b/>
            <w:sz w:val="24"/>
            <w:szCs w:val="24"/>
          </w:rPr>
          <w:t>4.2.18</w:t>
        </w:r>
      </w:fldSimple>
      <w:r w:rsidRPr="000735B0">
        <w:rPr>
          <w:b/>
          <w:sz w:val="24"/>
          <w:szCs w:val="24"/>
        </w:rPr>
        <w:t>.</w:t>
      </w:r>
      <w:r w:rsidRPr="000735B0">
        <w:rPr>
          <w:sz w:val="24"/>
          <w:szCs w:val="24"/>
        </w:rPr>
        <w:t xml:space="preserve"> В случае направления Аукционной заявки через курьерскую службу рекомендуется уведомить представителя курьерской службы или курьера о настоящем порядке доставки Аукционной заявки.</w:t>
      </w:r>
    </w:p>
    <w:p w:rsidR="006F1719" w:rsidRPr="000735B0" w:rsidRDefault="006F1719" w:rsidP="006F1719">
      <w:pPr>
        <w:pStyle w:val="a4"/>
        <w:tabs>
          <w:tab w:val="left" w:pos="1134"/>
        </w:tabs>
        <w:rPr>
          <w:sz w:val="24"/>
          <w:szCs w:val="24"/>
        </w:rPr>
      </w:pPr>
      <w:bookmarkStart w:id="188" w:name="_Ref55307583"/>
      <w:bookmarkEnd w:id="187"/>
      <w:r w:rsidRPr="000735B0">
        <w:rPr>
          <w:sz w:val="24"/>
          <w:szCs w:val="24"/>
        </w:rPr>
        <w:t xml:space="preserve">Организатор аукциона заканчивает принимать Аукционные заявки в срок, указанный в пункте </w:t>
      </w:r>
      <w:fldSimple w:instr=" REF _Ref249854938 \r \h  \* MERGEFORMAT ">
        <w:r w:rsidR="009A1A73" w:rsidRPr="009A1A73">
          <w:rPr>
            <w:sz w:val="24"/>
            <w:szCs w:val="24"/>
          </w:rPr>
          <w:t>4.2.18</w:t>
        </w:r>
      </w:fldSimple>
      <w:r w:rsidRPr="000735B0">
        <w:rPr>
          <w:sz w:val="24"/>
          <w:szCs w:val="24"/>
        </w:rPr>
        <w:t xml:space="preserve">. Аукционные заявки, полученные позже установленного выше срока, </w:t>
      </w:r>
      <w:r w:rsidRPr="000735B0">
        <w:rPr>
          <w:sz w:val="24"/>
          <w:szCs w:val="24"/>
        </w:rPr>
        <w:lastRenderedPageBreak/>
        <w:t>будут отклонены Организатором аукциона без рассмотрения по существу, независимо от причин опоздания.</w:t>
      </w:r>
      <w:bookmarkEnd w:id="188"/>
    </w:p>
    <w:p w:rsidR="006F1719" w:rsidRPr="000735B0" w:rsidRDefault="006F1719" w:rsidP="006F1719">
      <w:pPr>
        <w:pStyle w:val="a4"/>
        <w:tabs>
          <w:tab w:val="left" w:pos="1134"/>
        </w:tabs>
        <w:rPr>
          <w:sz w:val="24"/>
          <w:szCs w:val="24"/>
        </w:rPr>
      </w:pPr>
      <w:r w:rsidRPr="000735B0">
        <w:rPr>
          <w:sz w:val="24"/>
          <w:szCs w:val="24"/>
        </w:rPr>
        <w:t>Организатор аукциона выдает расписку лицу, доставившему конверт, о его получении с указанием времени получения.</w:t>
      </w:r>
    </w:p>
    <w:p w:rsidR="006F1719" w:rsidRPr="000735B0" w:rsidRDefault="006F1719" w:rsidP="006F1719">
      <w:pPr>
        <w:pStyle w:val="2"/>
        <w:numPr>
          <w:ilvl w:val="1"/>
          <w:numId w:val="6"/>
        </w:numPr>
        <w:rPr>
          <w:sz w:val="28"/>
          <w:szCs w:val="28"/>
        </w:rPr>
      </w:pPr>
      <w:bookmarkStart w:id="189" w:name="_Ref55280448"/>
      <w:bookmarkStart w:id="190" w:name="_Toc55285352"/>
      <w:bookmarkStart w:id="191" w:name="_Toc55305384"/>
      <w:bookmarkStart w:id="192" w:name="_Toc57314655"/>
      <w:bookmarkStart w:id="193" w:name="_Toc69728969"/>
      <w:bookmarkStart w:id="194" w:name="_Toc392837999"/>
      <w:r w:rsidRPr="000735B0">
        <w:rPr>
          <w:sz w:val="28"/>
          <w:szCs w:val="28"/>
        </w:rPr>
        <w:t>Вскрытие поступивших на аукцион конвертов</w:t>
      </w:r>
      <w:bookmarkEnd w:id="189"/>
      <w:bookmarkEnd w:id="190"/>
      <w:bookmarkEnd w:id="191"/>
      <w:bookmarkEnd w:id="192"/>
      <w:bookmarkEnd w:id="193"/>
      <w:bookmarkEnd w:id="194"/>
    </w:p>
    <w:p w:rsidR="006F1719" w:rsidRPr="0023634F" w:rsidRDefault="006F1719" w:rsidP="006F1719">
      <w:pPr>
        <w:pStyle w:val="a3"/>
        <w:rPr>
          <w:sz w:val="24"/>
          <w:szCs w:val="24"/>
        </w:rPr>
      </w:pPr>
      <w:bookmarkStart w:id="195" w:name="_Ref56221780"/>
      <w:bookmarkStart w:id="196" w:name="_Ref324334912"/>
      <w:r w:rsidRPr="0023634F">
        <w:rPr>
          <w:sz w:val="24"/>
          <w:szCs w:val="24"/>
        </w:rPr>
        <w:t>Организатор аукциона проводит вскрытие поступивших на аукцион электронных конвертов с заявками в порядке, предусмотренном регламентом Системы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noBreakHyphen/>
        <w:t>energo.</w:t>
      </w:r>
    </w:p>
    <w:p w:rsidR="006F1719" w:rsidRPr="0023634F" w:rsidRDefault="006F1719" w:rsidP="006F1719">
      <w:pPr>
        <w:pStyle w:val="a3"/>
        <w:rPr>
          <w:sz w:val="24"/>
          <w:szCs w:val="24"/>
        </w:rPr>
      </w:pPr>
      <w:r w:rsidRPr="0023634F">
        <w:rPr>
          <w:sz w:val="24"/>
          <w:szCs w:val="24"/>
        </w:rPr>
        <w:t>Порядок получения Участниками информации о поступивших на аукцион заявках через Систему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noBreakHyphen/>
        <w:t>energo определяется регламентом данной системы и соглашением Участника с оператором данной системы.</w:t>
      </w:r>
    </w:p>
    <w:p w:rsidR="006F1719" w:rsidRPr="0023634F" w:rsidRDefault="006F1719" w:rsidP="006F1719">
      <w:pPr>
        <w:pStyle w:val="a3"/>
        <w:rPr>
          <w:sz w:val="24"/>
          <w:szCs w:val="24"/>
        </w:rPr>
      </w:pPr>
      <w:bookmarkStart w:id="197" w:name="_Ref115451960"/>
      <w:r w:rsidRPr="0023634F">
        <w:rPr>
          <w:sz w:val="24"/>
          <w:szCs w:val="24"/>
        </w:rPr>
        <w:t xml:space="preserve">Дата и время вскрытия поступивших на аукцион конвертов указаны в пункте </w:t>
      </w:r>
      <w:fldSimple w:instr=" REF _Ref249859545 \r \h  \* MERGEFORMAT ">
        <w:r w:rsidR="009A1A73" w:rsidRPr="009A1A73">
          <w:rPr>
            <w:sz w:val="24"/>
            <w:szCs w:val="24"/>
          </w:rPr>
          <w:t>4.2.19</w:t>
        </w:r>
      </w:fldSimple>
      <w:r w:rsidRPr="0023634F">
        <w:rPr>
          <w:sz w:val="24"/>
          <w:szCs w:val="24"/>
        </w:rPr>
        <w:t>.</w:t>
      </w:r>
      <w:bookmarkEnd w:id="197"/>
    </w:p>
    <w:p w:rsidR="006F1719" w:rsidRPr="000735B0" w:rsidRDefault="006F1719" w:rsidP="006F1719">
      <w:pPr>
        <w:pStyle w:val="2"/>
        <w:numPr>
          <w:ilvl w:val="1"/>
          <w:numId w:val="6"/>
        </w:numPr>
        <w:rPr>
          <w:sz w:val="28"/>
          <w:szCs w:val="28"/>
        </w:rPr>
      </w:pPr>
      <w:bookmarkStart w:id="198" w:name="_Ref55280453"/>
      <w:bookmarkStart w:id="199" w:name="_Toc55285353"/>
      <w:bookmarkStart w:id="200" w:name="_Toc55305385"/>
      <w:bookmarkStart w:id="201" w:name="_Toc57314656"/>
      <w:bookmarkStart w:id="202" w:name="_Toc69728970"/>
      <w:bookmarkStart w:id="203" w:name="_Toc392838000"/>
      <w:bookmarkEnd w:id="195"/>
      <w:bookmarkEnd w:id="196"/>
      <w:r w:rsidRPr="000735B0">
        <w:rPr>
          <w:sz w:val="28"/>
          <w:szCs w:val="28"/>
        </w:rPr>
        <w:t>Рассмотрение Аукционных заявок</w:t>
      </w:r>
      <w:bookmarkEnd w:id="198"/>
      <w:bookmarkEnd w:id="199"/>
      <w:bookmarkEnd w:id="200"/>
      <w:bookmarkEnd w:id="201"/>
      <w:bookmarkEnd w:id="202"/>
      <w:bookmarkEnd w:id="203"/>
    </w:p>
    <w:p w:rsidR="006F1719" w:rsidRPr="00BA11B2" w:rsidRDefault="006F1719" w:rsidP="006F1719">
      <w:pPr>
        <w:pStyle w:val="22"/>
      </w:pPr>
      <w:bookmarkStart w:id="204" w:name="_Toc392838001"/>
      <w:r w:rsidRPr="00BA11B2">
        <w:t>Общие положения</w:t>
      </w:r>
      <w:bookmarkEnd w:id="204"/>
    </w:p>
    <w:p w:rsidR="006F1719" w:rsidRPr="0023634F" w:rsidRDefault="006F1719" w:rsidP="006F1719">
      <w:pPr>
        <w:pStyle w:val="a4"/>
        <w:rPr>
          <w:sz w:val="24"/>
          <w:szCs w:val="24"/>
        </w:rPr>
      </w:pPr>
      <w:r w:rsidRPr="0023634F">
        <w:rPr>
          <w:sz w:val="24"/>
          <w:szCs w:val="24"/>
        </w:rPr>
        <w:t>Рассмотрение Аукционных заявок осуществляется Закупочной комиссией и иными лицами (экспертами).</w:t>
      </w:r>
    </w:p>
    <w:p w:rsidR="006F1719" w:rsidRPr="0023634F" w:rsidRDefault="006F1719" w:rsidP="006F1719">
      <w:pPr>
        <w:pStyle w:val="a4"/>
        <w:rPr>
          <w:sz w:val="24"/>
          <w:szCs w:val="24"/>
        </w:rPr>
      </w:pPr>
      <w:r w:rsidRPr="0023634F">
        <w:rPr>
          <w:sz w:val="24"/>
          <w:szCs w:val="24"/>
        </w:rPr>
        <w:t xml:space="preserve">Рассмотрение Аукционных заявок включает отборочную стадию (пункт </w:t>
      </w:r>
      <w:fldSimple w:instr=" REF _Ref93089454 \w \h  \* MERGEFORMAT ">
        <w:r w:rsidR="009A1A73" w:rsidRPr="009A1A73">
          <w:rPr>
            <w:sz w:val="24"/>
            <w:szCs w:val="24"/>
          </w:rPr>
          <w:t>2.8.2</w:t>
        </w:r>
      </w:fldSimple>
      <w:r w:rsidRPr="0023634F">
        <w:rPr>
          <w:sz w:val="24"/>
          <w:szCs w:val="24"/>
        </w:rPr>
        <w:t>).</w:t>
      </w:r>
    </w:p>
    <w:p w:rsidR="006F1719" w:rsidRPr="0023634F" w:rsidRDefault="006F1719" w:rsidP="006F1719">
      <w:pPr>
        <w:pStyle w:val="a4"/>
        <w:rPr>
          <w:sz w:val="24"/>
          <w:szCs w:val="24"/>
        </w:rPr>
      </w:pPr>
      <w:r w:rsidRPr="0023634F">
        <w:rPr>
          <w:sz w:val="24"/>
          <w:szCs w:val="24"/>
        </w:rPr>
        <w:t xml:space="preserve">Срок и место рассмотрения Аукционных заявок указаны в пункте </w:t>
      </w:r>
      <w:fldSimple w:instr=" REF _Ref334789513 \r \h  \* MERGEFORMAT ">
        <w:r w:rsidR="009A1A73" w:rsidRPr="009A1A73">
          <w:rPr>
            <w:sz w:val="24"/>
            <w:szCs w:val="24"/>
          </w:rPr>
          <w:t>4.2.20</w:t>
        </w:r>
      </w:fldSimple>
      <w:r w:rsidRPr="0023634F">
        <w:rPr>
          <w:sz w:val="24"/>
          <w:szCs w:val="24"/>
        </w:rPr>
        <w:t>. Организатор аукциона по согласованию с Заказчиком вправе, при необходимости, изменить данный срок.</w:t>
      </w:r>
    </w:p>
    <w:p w:rsidR="006F1719" w:rsidRPr="00BA11B2" w:rsidRDefault="006F1719" w:rsidP="006F1719">
      <w:pPr>
        <w:pStyle w:val="22"/>
      </w:pPr>
      <w:bookmarkStart w:id="205" w:name="_Ref93089454"/>
      <w:bookmarkStart w:id="206" w:name="_Toc392838002"/>
      <w:bookmarkStart w:id="207" w:name="_Ref55304418"/>
      <w:r w:rsidRPr="00BA11B2">
        <w:t>Отборочная стадия</w:t>
      </w:r>
      <w:bookmarkEnd w:id="205"/>
      <w:bookmarkEnd w:id="206"/>
    </w:p>
    <w:p w:rsidR="006F1719" w:rsidRPr="0023634F" w:rsidRDefault="006F1719" w:rsidP="006F1719">
      <w:pPr>
        <w:pStyle w:val="a4"/>
        <w:rPr>
          <w:sz w:val="24"/>
          <w:szCs w:val="24"/>
        </w:rPr>
      </w:pPr>
      <w:r w:rsidRPr="0023634F">
        <w:rPr>
          <w:sz w:val="24"/>
          <w:szCs w:val="24"/>
        </w:rPr>
        <w:t xml:space="preserve">В рамках отборочной стадии </w:t>
      </w:r>
      <w:bookmarkEnd w:id="207"/>
      <w:r w:rsidRPr="0023634F">
        <w:rPr>
          <w:sz w:val="24"/>
          <w:szCs w:val="24"/>
        </w:rPr>
        <w:t>Закупочная комиссия проверяет:</w:t>
      </w:r>
    </w:p>
    <w:p w:rsidR="006F1719" w:rsidRPr="0023634F" w:rsidRDefault="006F1719" w:rsidP="006F1719">
      <w:pPr>
        <w:pStyle w:val="a2"/>
        <w:numPr>
          <w:ilvl w:val="4"/>
          <w:numId w:val="6"/>
        </w:numPr>
        <w:rPr>
          <w:sz w:val="24"/>
          <w:szCs w:val="24"/>
        </w:rPr>
      </w:pPr>
      <w:bookmarkStart w:id="208" w:name="_Ref55304419"/>
      <w:r w:rsidRPr="0023634F">
        <w:rPr>
          <w:sz w:val="24"/>
          <w:szCs w:val="24"/>
        </w:rPr>
        <w:t xml:space="preserve">соответствие состава и содержания документов Аукционной заявки в электронной форме, поданной через Систему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t>-energo, Аукционной заявке в письменной форме, поданной Организатору аукциона;</w:t>
      </w:r>
    </w:p>
    <w:p w:rsidR="006F1719" w:rsidRPr="0023634F" w:rsidRDefault="006F1719" w:rsidP="006F1719">
      <w:pPr>
        <w:pStyle w:val="a2"/>
        <w:numPr>
          <w:ilvl w:val="4"/>
          <w:numId w:val="6"/>
        </w:numPr>
        <w:rPr>
          <w:sz w:val="24"/>
          <w:szCs w:val="24"/>
        </w:rPr>
      </w:pPr>
      <w:r w:rsidRPr="0023634F">
        <w:rPr>
          <w:sz w:val="24"/>
          <w:szCs w:val="24"/>
        </w:rPr>
        <w:t>правильность оформления Заявок участников и их соответствие требованиям настоящей документации по существу;</w:t>
      </w:r>
    </w:p>
    <w:p w:rsidR="006F1719" w:rsidRPr="0023634F" w:rsidRDefault="006F1719" w:rsidP="006F1719">
      <w:pPr>
        <w:pStyle w:val="a2"/>
        <w:numPr>
          <w:ilvl w:val="4"/>
          <w:numId w:val="6"/>
        </w:numPr>
        <w:rPr>
          <w:sz w:val="24"/>
          <w:szCs w:val="24"/>
        </w:rPr>
      </w:pPr>
      <w:r w:rsidRPr="0023634F">
        <w:rPr>
          <w:sz w:val="24"/>
          <w:szCs w:val="24"/>
        </w:rPr>
        <w:t>соответствие Участников аукциона требованиям настоящей документации (в том числе, опыт, правоспособность, квалификация);</w:t>
      </w:r>
    </w:p>
    <w:p w:rsidR="006F1719" w:rsidRPr="0023634F" w:rsidRDefault="006F1719" w:rsidP="006F1719">
      <w:pPr>
        <w:pStyle w:val="a2"/>
        <w:numPr>
          <w:ilvl w:val="4"/>
          <w:numId w:val="6"/>
        </w:numPr>
        <w:rPr>
          <w:sz w:val="24"/>
          <w:szCs w:val="24"/>
        </w:rPr>
      </w:pPr>
      <w:r w:rsidRPr="0023634F">
        <w:rPr>
          <w:sz w:val="24"/>
          <w:szCs w:val="24"/>
        </w:rPr>
        <w:t>соответствие предлагаемой продукции требованиям настоящей документации;</w:t>
      </w:r>
    </w:p>
    <w:p w:rsidR="006F1719" w:rsidRPr="0023634F" w:rsidRDefault="006F1719" w:rsidP="006F1719">
      <w:pPr>
        <w:pStyle w:val="a2"/>
        <w:numPr>
          <w:ilvl w:val="4"/>
          <w:numId w:val="6"/>
        </w:numPr>
        <w:rPr>
          <w:sz w:val="24"/>
          <w:szCs w:val="24"/>
        </w:rPr>
      </w:pPr>
      <w:r w:rsidRPr="0023634F">
        <w:rPr>
          <w:sz w:val="24"/>
          <w:szCs w:val="24"/>
        </w:rPr>
        <w:t>соответствие предлагаемых договорных условий требованиям настоящей документации</w:t>
      </w:r>
    </w:p>
    <w:p w:rsidR="006F1719" w:rsidRPr="0023634F" w:rsidRDefault="006F1719" w:rsidP="006F1719">
      <w:pPr>
        <w:pStyle w:val="a2"/>
        <w:numPr>
          <w:ilvl w:val="0"/>
          <w:numId w:val="0"/>
        </w:numPr>
        <w:tabs>
          <w:tab w:val="left" w:pos="708"/>
        </w:tabs>
        <w:ind w:left="1134"/>
        <w:rPr>
          <w:sz w:val="24"/>
          <w:szCs w:val="24"/>
        </w:rPr>
      </w:pPr>
      <w:r w:rsidRPr="0023634F">
        <w:rPr>
          <w:sz w:val="24"/>
          <w:szCs w:val="24"/>
        </w:rPr>
        <w:t xml:space="preserve">по критериям, указанным в Разделе </w:t>
      </w:r>
      <w:fldSimple w:instr=" REF _Ref384117211 \r \h  \* MERGEFORMAT ">
        <w:r w:rsidR="009A1A73">
          <w:t>8</w:t>
        </w:r>
      </w:fldSimple>
      <w:r w:rsidRPr="0023634F">
        <w:rPr>
          <w:sz w:val="24"/>
          <w:szCs w:val="24"/>
        </w:rPr>
        <w:t xml:space="preserve"> настоящей Аукционной документации (</w:t>
      </w:r>
      <w:fldSimple w:instr=" REF _Ref384118604 \h  \* MERGEFORMAT ">
        <w:r w:rsidR="009A1A73" w:rsidRPr="009A1A73">
          <w:rPr>
            <w:sz w:val="24"/>
            <w:szCs w:val="24"/>
          </w:rPr>
          <w:t>Приложение № 3 – Отборочные критерии оценки заявок Участников аукциона</w:t>
        </w:r>
      </w:fldSimple>
      <w:r w:rsidRPr="0023634F">
        <w:rPr>
          <w:sz w:val="24"/>
          <w:szCs w:val="24"/>
        </w:rPr>
        <w:t>).</w:t>
      </w:r>
    </w:p>
    <w:p w:rsidR="006F1719" w:rsidRPr="0023634F" w:rsidRDefault="006F1719" w:rsidP="006F1719">
      <w:pPr>
        <w:pStyle w:val="a4"/>
        <w:rPr>
          <w:sz w:val="24"/>
          <w:szCs w:val="24"/>
        </w:rPr>
      </w:pPr>
      <w:r w:rsidRPr="0023634F">
        <w:rPr>
          <w:sz w:val="24"/>
          <w:szCs w:val="24"/>
        </w:rPr>
        <w:lastRenderedPageBreak/>
        <w:t>В рамках каждого из отборочных критериев, указанных в Приложении №3,  Организатор аукциона вправе выделять подкритерии, по которым непосредственно будет проводиться отбор.</w:t>
      </w:r>
    </w:p>
    <w:p w:rsidR="006F1719" w:rsidRPr="0023634F" w:rsidRDefault="006F1719" w:rsidP="006F1719">
      <w:pPr>
        <w:pStyle w:val="a4"/>
        <w:rPr>
          <w:sz w:val="24"/>
          <w:szCs w:val="24"/>
        </w:rPr>
      </w:pPr>
      <w:r w:rsidRPr="0023634F">
        <w:rPr>
          <w:sz w:val="24"/>
          <w:szCs w:val="24"/>
        </w:rPr>
        <w:t xml:space="preserve">В рамках отборочной стадии Организатор/ Закупочная комиссия может запросить Участников аукциона разъяснения или дополнения их Аукционных заявок, в том числе представление отсутствующих документов. </w:t>
      </w:r>
    </w:p>
    <w:p w:rsidR="006F1719" w:rsidRPr="0023634F" w:rsidRDefault="006F1719" w:rsidP="006F1719">
      <w:pPr>
        <w:pStyle w:val="a4"/>
        <w:rPr>
          <w:sz w:val="24"/>
          <w:szCs w:val="24"/>
        </w:rPr>
      </w:pPr>
      <w:bookmarkStart w:id="209" w:name="_Ref55307002"/>
      <w:bookmarkStart w:id="210" w:name="_Ref324342096"/>
      <w:r w:rsidRPr="0023634F">
        <w:rPr>
          <w:sz w:val="24"/>
          <w:szCs w:val="24"/>
        </w:rPr>
        <w:t>По результатам проведения отборочной стадии Закупочная комиссия вправе отклонить Аукционные заявки, которые:</w:t>
      </w:r>
      <w:bookmarkEnd w:id="208"/>
      <w:bookmarkEnd w:id="209"/>
      <w:bookmarkEnd w:id="210"/>
    </w:p>
    <w:p w:rsidR="006F1719" w:rsidRPr="0023634F" w:rsidRDefault="006F1719" w:rsidP="006F1719">
      <w:pPr>
        <w:pStyle w:val="a2"/>
        <w:numPr>
          <w:ilvl w:val="4"/>
          <w:numId w:val="6"/>
        </w:numPr>
        <w:rPr>
          <w:sz w:val="24"/>
          <w:szCs w:val="24"/>
        </w:rPr>
      </w:pPr>
      <w:r w:rsidRPr="0023634F">
        <w:rPr>
          <w:sz w:val="24"/>
          <w:szCs w:val="24"/>
        </w:rPr>
        <w:t>поданы Участниками аукциона, которые не отвечают требованиям настоящей Аукционной документации;</w:t>
      </w:r>
    </w:p>
    <w:p w:rsidR="006F1719" w:rsidRPr="0023634F" w:rsidRDefault="006F1719" w:rsidP="006F1719">
      <w:pPr>
        <w:pStyle w:val="a2"/>
        <w:numPr>
          <w:ilvl w:val="4"/>
          <w:numId w:val="6"/>
        </w:numPr>
        <w:rPr>
          <w:sz w:val="24"/>
          <w:szCs w:val="24"/>
        </w:rPr>
      </w:pPr>
      <w:r w:rsidRPr="0023634F">
        <w:rPr>
          <w:sz w:val="24"/>
          <w:szCs w:val="24"/>
        </w:rPr>
        <w:t>содержат предложения, не соответствующие установленным условиям настоящей Аукционной документации;</w:t>
      </w:r>
    </w:p>
    <w:p w:rsidR="006F1719" w:rsidRPr="0023634F" w:rsidRDefault="006F1719" w:rsidP="006F1719">
      <w:pPr>
        <w:pStyle w:val="a2"/>
        <w:numPr>
          <w:ilvl w:val="4"/>
          <w:numId w:val="6"/>
        </w:numPr>
        <w:rPr>
          <w:sz w:val="24"/>
          <w:szCs w:val="24"/>
        </w:rPr>
      </w:pPr>
      <w:r w:rsidRPr="0023634F">
        <w:rPr>
          <w:sz w:val="24"/>
          <w:szCs w:val="24"/>
        </w:rPr>
        <w:t>не содержат документов, требуемых в соответствии с условиями настоящей Аукционной документации;</w:t>
      </w:r>
    </w:p>
    <w:p w:rsidR="006F1719" w:rsidRPr="0023634F" w:rsidRDefault="006F1719" w:rsidP="006F1719">
      <w:pPr>
        <w:pStyle w:val="a2"/>
        <w:numPr>
          <w:ilvl w:val="4"/>
          <w:numId w:val="6"/>
        </w:numPr>
        <w:rPr>
          <w:sz w:val="24"/>
          <w:szCs w:val="24"/>
        </w:rPr>
      </w:pPr>
      <w:r w:rsidRPr="0023634F">
        <w:rPr>
          <w:sz w:val="24"/>
          <w:szCs w:val="24"/>
        </w:rPr>
        <w:t>содержат недостоверные сведения или намеренно искаженную информацию или документы;</w:t>
      </w:r>
    </w:p>
    <w:p w:rsidR="006F1719" w:rsidRPr="0023634F" w:rsidRDefault="006F1719" w:rsidP="006F1719">
      <w:pPr>
        <w:pStyle w:val="a2"/>
        <w:numPr>
          <w:ilvl w:val="4"/>
          <w:numId w:val="6"/>
        </w:numPr>
        <w:rPr>
          <w:sz w:val="24"/>
          <w:szCs w:val="24"/>
        </w:rPr>
      </w:pPr>
      <w:r w:rsidRPr="0023634F">
        <w:rPr>
          <w:sz w:val="24"/>
          <w:szCs w:val="24"/>
        </w:rPr>
        <w:t>поданы Участниками аукциона, которые не согласились с предложениями Закупочной комиссией по исправлению очевидных арифметических или грамматических ошибок в их Аукционных заявках.</w:t>
      </w:r>
    </w:p>
    <w:p w:rsidR="006F1719" w:rsidRPr="0023634F" w:rsidRDefault="006F1719" w:rsidP="006F1719">
      <w:pPr>
        <w:pStyle w:val="a4"/>
        <w:rPr>
          <w:sz w:val="24"/>
          <w:szCs w:val="24"/>
        </w:rPr>
      </w:pPr>
      <w:bookmarkStart w:id="211" w:name="_Ref55304422"/>
      <w:r w:rsidRPr="0023634F">
        <w:rPr>
          <w:sz w:val="24"/>
          <w:szCs w:val="24"/>
        </w:rPr>
        <w:t>Организатор аукциона на основании решения Закупочной комиссии, вправе отклонить Аукционные заявки Участников аукциона, при наличии оснований предполагать о существовании между Участниками согласованных действий с целью повлиять на определение Победителя аукциона.</w:t>
      </w:r>
    </w:p>
    <w:p w:rsidR="006F1719" w:rsidRPr="0023634F" w:rsidRDefault="006F1719" w:rsidP="006F1719">
      <w:pPr>
        <w:pStyle w:val="a4"/>
        <w:rPr>
          <w:sz w:val="24"/>
          <w:szCs w:val="24"/>
        </w:rPr>
      </w:pPr>
      <w:r w:rsidRPr="0023634F">
        <w:rPr>
          <w:sz w:val="24"/>
          <w:szCs w:val="24"/>
        </w:rPr>
        <w:t xml:space="preserve">Закупочная комиссия также вправе отклонить Аукционную заявку в случае если цена данной заявки превышает установленную начальную (максимальную) цену (если предельная цена установлена) (пункт  </w:t>
      </w:r>
      <w:fldSimple w:instr=" REF _Ref384116250 \r \h  \* MERGEFORMAT ">
        <w:r w:rsidR="009A1A73" w:rsidRPr="009A1A73">
          <w:rPr>
            <w:sz w:val="24"/>
            <w:szCs w:val="24"/>
          </w:rPr>
          <w:t>4.2.5</w:t>
        </w:r>
      </w:fldSimple>
      <w:r w:rsidRPr="0023634F">
        <w:rPr>
          <w:sz w:val="24"/>
          <w:szCs w:val="24"/>
        </w:rPr>
        <w:t>).</w:t>
      </w:r>
    </w:p>
    <w:p w:rsidR="006F1719" w:rsidRPr="0023634F" w:rsidRDefault="006F1719" w:rsidP="006F1719">
      <w:pPr>
        <w:pStyle w:val="2"/>
        <w:numPr>
          <w:ilvl w:val="1"/>
          <w:numId w:val="6"/>
        </w:numPr>
        <w:rPr>
          <w:sz w:val="28"/>
          <w:szCs w:val="28"/>
        </w:rPr>
      </w:pPr>
      <w:bookmarkStart w:id="212" w:name="_Ref391285225"/>
      <w:bookmarkStart w:id="213" w:name="_Toc392838003"/>
      <w:bookmarkEnd w:id="211"/>
      <w:r w:rsidRPr="0023634F">
        <w:rPr>
          <w:sz w:val="28"/>
          <w:szCs w:val="28"/>
        </w:rPr>
        <w:t>Проведение аукциона (процедура снижения цены Участниками аукциона)</w:t>
      </w:r>
      <w:bookmarkEnd w:id="212"/>
      <w:bookmarkEnd w:id="213"/>
    </w:p>
    <w:p w:rsidR="006F1719" w:rsidRPr="0023634F" w:rsidRDefault="006F1719" w:rsidP="006F1719">
      <w:pPr>
        <w:pStyle w:val="a3"/>
        <w:rPr>
          <w:sz w:val="24"/>
          <w:szCs w:val="24"/>
        </w:rPr>
      </w:pPr>
      <w:bookmarkStart w:id="214" w:name="_Ref314136965"/>
      <w:bookmarkStart w:id="215" w:name="_Ref197141938"/>
      <w:r w:rsidRPr="0023634F">
        <w:rPr>
          <w:sz w:val="24"/>
          <w:szCs w:val="24"/>
        </w:rPr>
        <w:t>В аукционе могут участвовать только лица, признанные Участниками аукциона, Заявки которых не были отклонены при проведении отборочной стадии.</w:t>
      </w:r>
      <w:bookmarkEnd w:id="214"/>
      <w:r w:rsidRPr="0023634F">
        <w:rPr>
          <w:sz w:val="24"/>
          <w:szCs w:val="24"/>
        </w:rPr>
        <w:t xml:space="preserve"> </w:t>
      </w:r>
    </w:p>
    <w:p w:rsidR="006F1719" w:rsidRPr="0023634F" w:rsidRDefault="006F1719" w:rsidP="006F1719">
      <w:pPr>
        <w:pStyle w:val="a3"/>
        <w:rPr>
          <w:sz w:val="24"/>
          <w:szCs w:val="24"/>
        </w:rPr>
      </w:pPr>
      <w:r w:rsidRPr="0023634F">
        <w:rPr>
          <w:sz w:val="24"/>
          <w:szCs w:val="24"/>
        </w:rPr>
        <w:t xml:space="preserve">Аукцион проводится путем снижения стоимости на «шаг аукциона» (либо на несколько «шагов аукциона», если такая возможность предусмотрена Системой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t xml:space="preserve">-energo). Порядок проведения аукциона определяется правилами и регламентом Системы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noBreakHyphen/>
        <w:t>energo.</w:t>
      </w:r>
    </w:p>
    <w:p w:rsidR="006F1719" w:rsidRPr="0023634F" w:rsidRDefault="006F1719" w:rsidP="006F1719">
      <w:pPr>
        <w:pStyle w:val="a3"/>
        <w:rPr>
          <w:sz w:val="24"/>
          <w:szCs w:val="24"/>
        </w:rPr>
      </w:pPr>
      <w:bookmarkStart w:id="216" w:name="_Ref306782845"/>
      <w:r w:rsidRPr="0023634F">
        <w:rPr>
          <w:sz w:val="24"/>
          <w:szCs w:val="24"/>
        </w:rPr>
        <w:lastRenderedPageBreak/>
        <w:t>В период с момента начала проведения аукциона в Системе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t xml:space="preserve">-energo Участник заявляет цену своего нового предложения по цене, сниженную пропорционально «шагу аукциона», определенному в пункте </w:t>
      </w:r>
      <w:fldSimple w:instr=" REF _Ref391282221 \r \h  \* MERGEFORMAT ">
        <w:r w:rsidR="009A1A73" w:rsidRPr="009A1A73">
          <w:rPr>
            <w:sz w:val="24"/>
            <w:szCs w:val="24"/>
          </w:rPr>
          <w:t>4.2.6</w:t>
        </w:r>
      </w:fldSimple>
      <w:r w:rsidRPr="0023634F">
        <w:rPr>
          <w:sz w:val="24"/>
          <w:szCs w:val="24"/>
        </w:rPr>
        <w:t xml:space="preserve"> настоящей Аукционной документации.</w:t>
      </w:r>
      <w:bookmarkEnd w:id="216"/>
      <w:r w:rsidRPr="0023634F">
        <w:rPr>
          <w:sz w:val="24"/>
          <w:szCs w:val="24"/>
        </w:rPr>
        <w:t xml:space="preserve"> </w:t>
      </w:r>
    </w:p>
    <w:p w:rsidR="006F1719" w:rsidRPr="0023634F" w:rsidRDefault="006F1719" w:rsidP="006F1719">
      <w:pPr>
        <w:pStyle w:val="a3"/>
        <w:rPr>
          <w:sz w:val="24"/>
          <w:szCs w:val="24"/>
        </w:rPr>
      </w:pPr>
      <w:r w:rsidRPr="0023634F">
        <w:rPr>
          <w:sz w:val="24"/>
          <w:szCs w:val="24"/>
        </w:rPr>
        <w:t xml:space="preserve">Снижение стоимости Аукционной заявки, указанной Участником аукциона в Письме о подачи оферты, может производиться Участником неограниченное количество раз до момента окончания аукциона. Каждая новая ценовая ставка участника должна быть меньше предыдущей и меньше цены, указанной им в Письме о подаче оферты (раздел </w:t>
      </w:r>
      <w:fldSimple w:instr=" REF _Ref55336310 \r \h  \* MERGEFORMAT ">
        <w:r w:rsidR="009A1A73" w:rsidRPr="009A1A73">
          <w:rPr>
            <w:sz w:val="24"/>
            <w:szCs w:val="24"/>
          </w:rPr>
          <w:t>5.1</w:t>
        </w:r>
      </w:fldSimple>
      <w:r w:rsidRPr="0023634F">
        <w:rPr>
          <w:sz w:val="24"/>
          <w:szCs w:val="24"/>
        </w:rPr>
        <w:t xml:space="preserve"> Аукционной документации). Изменение цены договора, предлагаемой Участником аукциона в процессе проведения аукциона, не должно повлечь за собой изменение иных условий Заявки Участника аукциона. Прием предложений по уменьшению цены прекращается в Системе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t xml:space="preserve">-energo в момент окончания Аукциона. </w:t>
      </w:r>
    </w:p>
    <w:p w:rsidR="006F1719" w:rsidRPr="0023634F" w:rsidRDefault="006F1719" w:rsidP="006F1719">
      <w:pPr>
        <w:pStyle w:val="a3"/>
        <w:rPr>
          <w:sz w:val="24"/>
          <w:szCs w:val="24"/>
        </w:rPr>
      </w:pPr>
      <w:r w:rsidRPr="0023634F">
        <w:rPr>
          <w:sz w:val="24"/>
          <w:szCs w:val="24"/>
        </w:rPr>
        <w:t xml:space="preserve">История ставок аукциона доступна не только всем участникам процедуры и организатору, но также и всем предприятиям – участникам Системы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t>-energo, которые не принимают участия в данной процедуре в онлайновом режиме (в режиме реального времени).</w:t>
      </w:r>
    </w:p>
    <w:p w:rsidR="006F1719" w:rsidRPr="0023634F" w:rsidRDefault="006F1719" w:rsidP="006F1719">
      <w:pPr>
        <w:pStyle w:val="a3"/>
        <w:rPr>
          <w:sz w:val="24"/>
          <w:szCs w:val="24"/>
        </w:rPr>
      </w:pPr>
      <w:r w:rsidRPr="0023634F">
        <w:rPr>
          <w:sz w:val="24"/>
          <w:szCs w:val="24"/>
        </w:rPr>
        <w:t>Если в последние 10 минут до момента окончания срока проведения процедуры поступит очередное ценовое предложение от одного из участников, то срок окончания данной процедуры будет автоматически перенесен еще на 10 минут с момента поступления последнего предложения.</w:t>
      </w:r>
    </w:p>
    <w:p w:rsidR="006F1719" w:rsidRPr="0023634F" w:rsidRDefault="006F1719" w:rsidP="006F1719">
      <w:pPr>
        <w:pStyle w:val="a3"/>
        <w:rPr>
          <w:sz w:val="24"/>
          <w:szCs w:val="24"/>
        </w:rPr>
      </w:pPr>
      <w:r w:rsidRPr="0023634F">
        <w:rPr>
          <w:sz w:val="24"/>
          <w:szCs w:val="24"/>
        </w:rPr>
        <w:t xml:space="preserve">Так будет продолжаться до тех пор, пока в последние 10 минут до истечения срока проведения процедуры ни от кого из участников не поступит ни одного нового предложения. В результате процедура будет в автоматическом режиме переведена Системой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t>-energo</w:t>
      </w:r>
      <w:r w:rsidRPr="0023634F" w:rsidDel="00A63599">
        <w:rPr>
          <w:sz w:val="24"/>
          <w:szCs w:val="24"/>
        </w:rPr>
        <w:t xml:space="preserve"> </w:t>
      </w:r>
      <w:r w:rsidRPr="0023634F">
        <w:rPr>
          <w:sz w:val="24"/>
          <w:szCs w:val="24"/>
        </w:rPr>
        <w:t>в соответствующий раздел Архива Торговой площадки.</w:t>
      </w:r>
    </w:p>
    <w:p w:rsidR="006F1719" w:rsidRPr="0023634F" w:rsidRDefault="006F1719" w:rsidP="006F1719">
      <w:pPr>
        <w:pStyle w:val="a3"/>
        <w:rPr>
          <w:sz w:val="24"/>
          <w:szCs w:val="24"/>
        </w:rPr>
      </w:pPr>
      <w:bookmarkStart w:id="217" w:name="_Ref352756002"/>
      <w:bookmarkStart w:id="218" w:name="_Ref303589105"/>
      <w:bookmarkStart w:id="219" w:name="_Ref305745912"/>
      <w:bookmarkStart w:id="220" w:name="_Ref305759707"/>
      <w:r w:rsidRPr="0023634F">
        <w:rPr>
          <w:sz w:val="24"/>
          <w:szCs w:val="24"/>
        </w:rPr>
        <w:t xml:space="preserve">Участник аукциона, давший самое низкое предложение о цене и выбранный в качестве Победителя аукциона (которому присвоено первое место), а также Участник аукциона, которому присвоено второе место как участнику, давшему предпоследнее предложение по цене, </w:t>
      </w:r>
      <w:r w:rsidRPr="00315506">
        <w:rPr>
          <w:b/>
          <w:sz w:val="24"/>
          <w:szCs w:val="24"/>
        </w:rPr>
        <w:t>обязаны</w:t>
      </w:r>
      <w:r w:rsidRPr="0023634F">
        <w:rPr>
          <w:sz w:val="24"/>
          <w:szCs w:val="24"/>
        </w:rPr>
        <w:t xml:space="preserve"> </w:t>
      </w:r>
      <w:r w:rsidRPr="0023634F">
        <w:rPr>
          <w:b/>
          <w:sz w:val="24"/>
          <w:szCs w:val="24"/>
        </w:rPr>
        <w:t xml:space="preserve">в течение одних суток </w:t>
      </w:r>
      <w:r w:rsidRPr="0023634F">
        <w:rPr>
          <w:sz w:val="24"/>
          <w:szCs w:val="24"/>
        </w:rPr>
        <w:t xml:space="preserve">после завершения Аукциона дополнительно </w:t>
      </w:r>
      <w:r w:rsidRPr="00315506">
        <w:rPr>
          <w:b/>
          <w:sz w:val="24"/>
          <w:szCs w:val="24"/>
        </w:rPr>
        <w:t>представить</w:t>
      </w:r>
      <w:r w:rsidRPr="0023634F">
        <w:rPr>
          <w:sz w:val="24"/>
          <w:szCs w:val="24"/>
        </w:rPr>
        <w:t xml:space="preserve"> с учетом поданной цены </w:t>
      </w:r>
      <w:r w:rsidRPr="00315506">
        <w:rPr>
          <w:b/>
          <w:sz w:val="24"/>
          <w:szCs w:val="24"/>
        </w:rPr>
        <w:t>документы, определяющие его коммерческое предложение с приложением соответствующих файлов</w:t>
      </w:r>
      <w:r w:rsidRPr="0023634F">
        <w:rPr>
          <w:sz w:val="24"/>
          <w:szCs w:val="24"/>
        </w:rPr>
        <w:t>.</w:t>
      </w:r>
      <w:bookmarkEnd w:id="217"/>
      <w:bookmarkEnd w:id="218"/>
      <w:bookmarkEnd w:id="219"/>
      <w:bookmarkEnd w:id="220"/>
    </w:p>
    <w:p w:rsidR="006F1719" w:rsidRPr="0023634F" w:rsidRDefault="006F1719" w:rsidP="006F1719">
      <w:pPr>
        <w:pStyle w:val="a3"/>
        <w:rPr>
          <w:sz w:val="24"/>
          <w:szCs w:val="24"/>
        </w:rPr>
      </w:pPr>
      <w:r w:rsidRPr="0023634F">
        <w:rPr>
          <w:b/>
          <w:i/>
          <w:sz w:val="24"/>
          <w:szCs w:val="24"/>
        </w:rPr>
        <w:t>ВНИМАНИЕ!</w:t>
      </w:r>
      <w:r w:rsidRPr="0023634F">
        <w:rPr>
          <w:sz w:val="24"/>
          <w:szCs w:val="24"/>
        </w:rPr>
        <w:t xml:space="preserve"> В случае непредставления Победителем аукциона требуемых в п. </w:t>
      </w:r>
      <w:fldSimple w:instr=" REF _Ref352756002 \r \h  \* MERGEFORMAT ">
        <w:r w:rsidR="009A1A73" w:rsidRPr="009A1A73">
          <w:rPr>
            <w:sz w:val="24"/>
            <w:szCs w:val="24"/>
          </w:rPr>
          <w:t>2.9.8</w:t>
        </w:r>
      </w:fldSimple>
      <w:r w:rsidRPr="0023634F">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При этом Заказчик вправе выбрать в качестве Победителя аукциона Участника, которому присвоено второе место, с предпоследним предложением по цене.</w:t>
      </w:r>
    </w:p>
    <w:p w:rsidR="006F1719" w:rsidRPr="0023634F" w:rsidRDefault="006F1719" w:rsidP="006F1719">
      <w:pPr>
        <w:pStyle w:val="2"/>
        <w:numPr>
          <w:ilvl w:val="1"/>
          <w:numId w:val="6"/>
        </w:numPr>
        <w:rPr>
          <w:sz w:val="28"/>
          <w:szCs w:val="28"/>
        </w:rPr>
      </w:pPr>
      <w:bookmarkStart w:id="221" w:name="_Ref391977072"/>
      <w:bookmarkStart w:id="222" w:name="_Toc392838004"/>
      <w:r w:rsidRPr="0023634F">
        <w:rPr>
          <w:sz w:val="28"/>
          <w:szCs w:val="28"/>
        </w:rPr>
        <w:lastRenderedPageBreak/>
        <w:t>Определение Победителя аукциона</w:t>
      </w:r>
      <w:bookmarkEnd w:id="215"/>
      <w:bookmarkEnd w:id="221"/>
      <w:bookmarkEnd w:id="222"/>
    </w:p>
    <w:p w:rsidR="006F1719" w:rsidRPr="0023634F" w:rsidRDefault="006F1719" w:rsidP="006F1719">
      <w:pPr>
        <w:pStyle w:val="a3"/>
        <w:rPr>
          <w:sz w:val="24"/>
          <w:szCs w:val="24"/>
        </w:rPr>
      </w:pPr>
      <w:r w:rsidRPr="0023634F">
        <w:rPr>
          <w:sz w:val="24"/>
          <w:szCs w:val="24"/>
        </w:rPr>
        <w:t>Закупочная комиссия определяет Победителя аукциона как Участника аукциона, который предложил наиболее низкую цену договора.</w:t>
      </w:r>
    </w:p>
    <w:p w:rsidR="006F1719" w:rsidRPr="0023634F" w:rsidRDefault="006F1719" w:rsidP="006F1719">
      <w:pPr>
        <w:pStyle w:val="a3"/>
        <w:rPr>
          <w:sz w:val="24"/>
          <w:szCs w:val="24"/>
        </w:rPr>
      </w:pPr>
      <w:r w:rsidRPr="0023634F">
        <w:rPr>
          <w:sz w:val="24"/>
          <w:szCs w:val="24"/>
        </w:rPr>
        <w:t>В случае подачи Аукционных заявок с одинаковыми минимальными ценами более чем от одного Участника и при условии прохождения указанных заявок отборочной стадии оценки, Заказчик вправе принять решение о признании Победителем аукциона Участника, подавшего Аукционную заявку раньше других Участников с заявками по той же цене.</w:t>
      </w:r>
    </w:p>
    <w:p w:rsidR="006F1719" w:rsidRPr="0023634F" w:rsidRDefault="006F1719" w:rsidP="006F1719">
      <w:pPr>
        <w:pStyle w:val="a3"/>
        <w:rPr>
          <w:sz w:val="24"/>
          <w:szCs w:val="24"/>
        </w:rPr>
      </w:pPr>
      <w:r w:rsidRPr="0023634F">
        <w:rPr>
          <w:sz w:val="24"/>
          <w:szCs w:val="24"/>
        </w:rPr>
        <w:t xml:space="preserve">Определение Победителя аукциона (подведение итогов закупки) состоится в день проведения аукциона. Срок и место определения Победителя аукциона (подведения итогов закупки) указаны в пункте </w:t>
      </w:r>
      <w:fldSimple w:instr=" REF _Ref384116523 \r \h  \* MERGEFORMAT ">
        <w:r w:rsidR="009A1A73" w:rsidRPr="009A1A73">
          <w:rPr>
            <w:sz w:val="24"/>
            <w:szCs w:val="24"/>
          </w:rPr>
          <w:t>4.2.21</w:t>
        </w:r>
      </w:fldSimple>
      <w:r w:rsidRPr="0023634F">
        <w:rPr>
          <w:sz w:val="24"/>
          <w:szCs w:val="24"/>
        </w:rPr>
        <w:t>. Организатор аукциона по согласованию с Заказчиком вправе, при необходимости, изменить данный срок.</w:t>
      </w:r>
    </w:p>
    <w:p w:rsidR="006F1719" w:rsidRPr="0023634F" w:rsidRDefault="006F1719" w:rsidP="006F1719">
      <w:pPr>
        <w:pStyle w:val="a3"/>
        <w:rPr>
          <w:sz w:val="24"/>
          <w:szCs w:val="24"/>
        </w:rPr>
      </w:pPr>
      <w:r w:rsidRPr="0023634F">
        <w:rPr>
          <w:sz w:val="24"/>
          <w:szCs w:val="24"/>
        </w:rPr>
        <w:t>Решение Закупочной комиссии по определению Победителя аукциона оформляется протоколом заседания комиссии.</w:t>
      </w:r>
    </w:p>
    <w:p w:rsidR="006F1719" w:rsidRPr="0023634F" w:rsidRDefault="006F1719" w:rsidP="006F1719">
      <w:pPr>
        <w:pStyle w:val="a3"/>
        <w:rPr>
          <w:sz w:val="24"/>
          <w:szCs w:val="24"/>
        </w:rPr>
      </w:pPr>
      <w:bookmarkStart w:id="223" w:name="_Ref324341011"/>
      <w:r w:rsidRPr="0023634F">
        <w:rPr>
          <w:sz w:val="24"/>
          <w:szCs w:val="24"/>
        </w:rPr>
        <w:t>Участник аукциона, предложивший наиболее низкую цену договора, незамедлительно уведомляется о признании его Победителем аукциона Системой b2b-energo согласно регламенту данной системы и соглашением Участника с оператором данной системы.</w:t>
      </w:r>
    </w:p>
    <w:p w:rsidR="006F1719" w:rsidRPr="0023634F" w:rsidRDefault="006F1719" w:rsidP="006F1719">
      <w:pPr>
        <w:pStyle w:val="a3"/>
        <w:rPr>
          <w:sz w:val="24"/>
          <w:szCs w:val="24"/>
        </w:rPr>
      </w:pPr>
      <w:r w:rsidRPr="0023634F">
        <w:rPr>
          <w:sz w:val="24"/>
          <w:szCs w:val="24"/>
        </w:rPr>
        <w:t xml:space="preserve">Также Участник аукциона уведомляется о месте и порядке подписания протокола о результатах аукциона (пункт </w:t>
      </w:r>
      <w:fldSimple w:instr=" REF _Ref249862139 \r \h  \* MERGEFORMAT ">
        <w:r w:rsidR="009A1A73" w:rsidRPr="009A1A73">
          <w:rPr>
            <w:sz w:val="24"/>
            <w:szCs w:val="24"/>
          </w:rPr>
          <w:t>4.2.22</w:t>
        </w:r>
      </w:fldSimple>
      <w:r w:rsidRPr="0023634F">
        <w:rPr>
          <w:sz w:val="24"/>
          <w:szCs w:val="24"/>
        </w:rPr>
        <w:t>).</w:t>
      </w:r>
      <w:bookmarkEnd w:id="223"/>
    </w:p>
    <w:p w:rsidR="006F1719" w:rsidRPr="0023634F" w:rsidRDefault="006F1719" w:rsidP="006F1719">
      <w:pPr>
        <w:pStyle w:val="2"/>
        <w:numPr>
          <w:ilvl w:val="1"/>
          <w:numId w:val="6"/>
        </w:numPr>
        <w:rPr>
          <w:sz w:val="28"/>
          <w:szCs w:val="28"/>
        </w:rPr>
      </w:pPr>
      <w:bookmarkStart w:id="224" w:name="_Toc197149942"/>
      <w:bookmarkStart w:id="225" w:name="_Toc197150411"/>
      <w:bookmarkStart w:id="226" w:name="_Ref55280469"/>
      <w:bookmarkStart w:id="227" w:name="_Toc55285355"/>
      <w:bookmarkStart w:id="228" w:name="_Toc55305387"/>
      <w:bookmarkStart w:id="229" w:name="_Toc57314658"/>
      <w:bookmarkStart w:id="230" w:name="_Toc69728972"/>
      <w:bookmarkStart w:id="231" w:name="_Toc392838005"/>
      <w:bookmarkEnd w:id="224"/>
      <w:bookmarkEnd w:id="225"/>
      <w:r w:rsidRPr="0023634F">
        <w:rPr>
          <w:sz w:val="28"/>
          <w:szCs w:val="28"/>
        </w:rPr>
        <w:t>Подписание Протокола о результатах аукциона</w:t>
      </w:r>
      <w:bookmarkEnd w:id="226"/>
      <w:bookmarkEnd w:id="227"/>
      <w:bookmarkEnd w:id="228"/>
      <w:bookmarkEnd w:id="229"/>
      <w:bookmarkEnd w:id="230"/>
      <w:bookmarkEnd w:id="231"/>
    </w:p>
    <w:p w:rsidR="006F1719" w:rsidRPr="0023634F" w:rsidRDefault="006F1719" w:rsidP="006F1719">
      <w:pPr>
        <w:pStyle w:val="a3"/>
        <w:rPr>
          <w:sz w:val="24"/>
          <w:szCs w:val="24"/>
        </w:rPr>
      </w:pPr>
      <w:bookmarkStart w:id="232" w:name="_Ref56222872"/>
      <w:r w:rsidRPr="0023634F">
        <w:rPr>
          <w:sz w:val="24"/>
          <w:szCs w:val="24"/>
        </w:rPr>
        <w:t xml:space="preserve">Протокол о результатах аукциона подписывается в день проведения аукциона. Срок и место подписания Протокола о результатах аукциона указаны (предварительно) в пункте  </w:t>
      </w:r>
      <w:fldSimple w:instr=" REF _Ref249862139 \r \h  \* MERGEFORMAT ">
        <w:r w:rsidR="009A1A73" w:rsidRPr="009A1A73">
          <w:rPr>
            <w:sz w:val="24"/>
            <w:szCs w:val="24"/>
          </w:rPr>
          <w:t>4.2.22</w:t>
        </w:r>
      </w:fldSimple>
      <w:r w:rsidRPr="0023634F">
        <w:rPr>
          <w:sz w:val="24"/>
          <w:szCs w:val="24"/>
        </w:rPr>
        <w:t>. Закупочная комиссия в особых случаях может продлить данный срок в большую сторону. Точное время и место подписания Протокола о результатах аукциона указывается в уведомлении Победителю аукциона.</w:t>
      </w:r>
      <w:bookmarkEnd w:id="232"/>
    </w:p>
    <w:p w:rsidR="006F1719" w:rsidRPr="0023634F" w:rsidRDefault="006F1719" w:rsidP="006F1719">
      <w:pPr>
        <w:pStyle w:val="a3"/>
        <w:rPr>
          <w:sz w:val="24"/>
          <w:szCs w:val="24"/>
        </w:rPr>
      </w:pPr>
      <w:r w:rsidRPr="0023634F">
        <w:rPr>
          <w:sz w:val="24"/>
          <w:szCs w:val="24"/>
        </w:rPr>
        <w:t>Протокол о результатах аукциона подписывается в двух экземплярах, по одному экземпляру для каждой из сторон.</w:t>
      </w:r>
    </w:p>
    <w:p w:rsidR="006F1719" w:rsidRPr="0023634F" w:rsidRDefault="006F1719" w:rsidP="006F1719">
      <w:pPr>
        <w:pStyle w:val="a3"/>
        <w:rPr>
          <w:sz w:val="24"/>
          <w:szCs w:val="24"/>
        </w:rPr>
      </w:pPr>
      <w:r w:rsidRPr="0023634F">
        <w:rPr>
          <w:sz w:val="24"/>
          <w:szCs w:val="24"/>
        </w:rPr>
        <w:t>Протокол о результатах аукциона подписывается лицом, имеющим право в соответствии с законодательством Российской Федерации действовать от имени Участника аукциона без доверенности, или надлежащим образом уполномоченным им лицом на основании доверенности (далее — уполномоченного лица), а также скрепляется печатями сторон. При этом каждая из сторон вправе потребовать подтверждения правомочия лица, подписывающего Протокол о результатах аукциона.</w:t>
      </w:r>
    </w:p>
    <w:p w:rsidR="006F1719" w:rsidRPr="0023634F" w:rsidRDefault="006F1719" w:rsidP="006F1719">
      <w:pPr>
        <w:pStyle w:val="a3"/>
        <w:rPr>
          <w:sz w:val="24"/>
          <w:szCs w:val="24"/>
        </w:rPr>
      </w:pPr>
      <w:r w:rsidRPr="0023634F">
        <w:rPr>
          <w:sz w:val="24"/>
          <w:szCs w:val="24"/>
        </w:rPr>
        <w:t>В случае если Победитель аукциона:</w:t>
      </w:r>
    </w:p>
    <w:p w:rsidR="006F1719" w:rsidRPr="0023634F" w:rsidRDefault="006F1719" w:rsidP="006F1719">
      <w:pPr>
        <w:pStyle w:val="a2"/>
        <w:numPr>
          <w:ilvl w:val="4"/>
          <w:numId w:val="6"/>
        </w:numPr>
        <w:rPr>
          <w:sz w:val="24"/>
          <w:szCs w:val="24"/>
        </w:rPr>
      </w:pPr>
      <w:r w:rsidRPr="0023634F">
        <w:rPr>
          <w:sz w:val="24"/>
          <w:szCs w:val="24"/>
        </w:rPr>
        <w:lastRenderedPageBreak/>
        <w:t>откажется от подписания протокола о результатах аукциона в порядке, определяемом настоящей аукционной документацией;</w:t>
      </w:r>
    </w:p>
    <w:p w:rsidR="006F1719" w:rsidRPr="0023634F" w:rsidRDefault="006F1719" w:rsidP="006F1719">
      <w:pPr>
        <w:pStyle w:val="a2"/>
        <w:numPr>
          <w:ilvl w:val="4"/>
          <w:numId w:val="6"/>
        </w:numPr>
        <w:rPr>
          <w:sz w:val="24"/>
          <w:szCs w:val="24"/>
        </w:rPr>
      </w:pPr>
      <w:r w:rsidRPr="0023634F">
        <w:rPr>
          <w:sz w:val="24"/>
          <w:szCs w:val="24"/>
        </w:rPr>
        <w:t>не подпишет Договор в установленные Протоколом о результатах аукциона сроки;</w:t>
      </w:r>
    </w:p>
    <w:p w:rsidR="006F1719" w:rsidRPr="0023634F" w:rsidRDefault="006F1719" w:rsidP="006F1719">
      <w:pPr>
        <w:pStyle w:val="a2"/>
        <w:numPr>
          <w:ilvl w:val="4"/>
          <w:numId w:val="6"/>
        </w:numPr>
        <w:rPr>
          <w:sz w:val="24"/>
          <w:szCs w:val="24"/>
        </w:rPr>
      </w:pPr>
      <w:r w:rsidRPr="0023634F">
        <w:rPr>
          <w:sz w:val="24"/>
          <w:szCs w:val="24"/>
        </w:rPr>
        <w:t xml:space="preserve">откажется от подписания Договора на условиях, определяемых в соответствии с пунктом </w:t>
      </w:r>
      <w:fldSimple w:instr=" REF _Ref86827161 \r \h  \* MERGEFORMAT ">
        <w:r w:rsidR="009A1A73" w:rsidRPr="009A1A73">
          <w:rPr>
            <w:sz w:val="24"/>
            <w:szCs w:val="24"/>
          </w:rPr>
          <w:t>1.2.5</w:t>
        </w:r>
      </w:fldSimple>
      <w:r w:rsidRPr="0023634F">
        <w:rPr>
          <w:sz w:val="24"/>
          <w:szCs w:val="24"/>
        </w:rPr>
        <w:t>;</w:t>
      </w:r>
    </w:p>
    <w:p w:rsidR="006F1719" w:rsidRPr="0023634F" w:rsidRDefault="006F1719" w:rsidP="006F1719">
      <w:pPr>
        <w:pStyle w:val="a2"/>
        <w:numPr>
          <w:ilvl w:val="4"/>
          <w:numId w:val="6"/>
        </w:numPr>
        <w:rPr>
          <w:sz w:val="24"/>
          <w:szCs w:val="24"/>
        </w:rPr>
      </w:pPr>
      <w:r w:rsidRPr="0023634F">
        <w:rPr>
          <w:sz w:val="24"/>
          <w:szCs w:val="24"/>
        </w:rPr>
        <w:t>не выполнит другие условия, предусмотренные настоящей Аукционной документацией,</w:t>
      </w:r>
    </w:p>
    <w:p w:rsidR="006F1719" w:rsidRPr="0023634F" w:rsidRDefault="006F1719" w:rsidP="006F1719">
      <w:pPr>
        <w:ind w:left="567"/>
        <w:rPr>
          <w:sz w:val="24"/>
          <w:szCs w:val="24"/>
        </w:rPr>
      </w:pPr>
      <w:r w:rsidRPr="0023634F">
        <w:rPr>
          <w:sz w:val="24"/>
          <w:szCs w:val="24"/>
        </w:rPr>
        <w:t>то он признается уклонившимся от подписания Протокола о результатах аукциона (или договора), утрачивает статус Победителя, а Организатор аукциона имеет право выбрать Победителя из числа остальных действующих заявок с ценой, следующей после цены первоначального Победителя, либо завершить аукцион без определения Победителя.</w:t>
      </w:r>
    </w:p>
    <w:p w:rsidR="006F1719" w:rsidRPr="0023634F" w:rsidRDefault="006F1719" w:rsidP="006F1719">
      <w:pPr>
        <w:pStyle w:val="2"/>
        <w:numPr>
          <w:ilvl w:val="1"/>
          <w:numId w:val="6"/>
        </w:numPr>
        <w:rPr>
          <w:sz w:val="28"/>
          <w:szCs w:val="28"/>
        </w:rPr>
      </w:pPr>
      <w:bookmarkStart w:id="233" w:name="_Ref55280474"/>
      <w:bookmarkStart w:id="234" w:name="_Toc55285356"/>
      <w:bookmarkStart w:id="235" w:name="_Toc55305388"/>
      <w:bookmarkStart w:id="236" w:name="_Toc57314659"/>
      <w:bookmarkStart w:id="237" w:name="_Toc69728973"/>
      <w:bookmarkStart w:id="238" w:name="_Toc392838006"/>
      <w:r w:rsidRPr="0023634F">
        <w:rPr>
          <w:sz w:val="28"/>
          <w:szCs w:val="28"/>
        </w:rPr>
        <w:t>Подписание Договора</w:t>
      </w:r>
      <w:bookmarkEnd w:id="233"/>
      <w:bookmarkEnd w:id="234"/>
      <w:bookmarkEnd w:id="235"/>
      <w:bookmarkEnd w:id="236"/>
      <w:bookmarkEnd w:id="237"/>
      <w:bookmarkEnd w:id="238"/>
    </w:p>
    <w:p w:rsidR="006F1719" w:rsidRPr="0023634F" w:rsidRDefault="006F1719" w:rsidP="006F1719">
      <w:pPr>
        <w:pStyle w:val="a3"/>
        <w:rPr>
          <w:sz w:val="24"/>
          <w:szCs w:val="24"/>
        </w:rPr>
      </w:pPr>
      <w:bookmarkStart w:id="239" w:name="_Ref56222958"/>
      <w:r w:rsidRPr="0023634F">
        <w:rPr>
          <w:sz w:val="24"/>
          <w:szCs w:val="24"/>
        </w:rPr>
        <w:t xml:space="preserve">Договор между Заказчиком и Победителем аукциона подписывается на основании Протокола о результатах аукциона (подраздел </w:t>
      </w:r>
      <w:fldSimple w:instr=" REF _Ref55280469 \r \h  \* MERGEFORMAT ">
        <w:r w:rsidR="009A1A73" w:rsidRPr="009A1A73">
          <w:rPr>
            <w:sz w:val="24"/>
            <w:szCs w:val="24"/>
          </w:rPr>
          <w:t>2.11</w:t>
        </w:r>
      </w:fldSimple>
      <w:r w:rsidRPr="0023634F">
        <w:rPr>
          <w:sz w:val="24"/>
          <w:szCs w:val="24"/>
        </w:rPr>
        <w:t>), в срок, указанный в Извещении о проведении аукциона.</w:t>
      </w:r>
      <w:bookmarkEnd w:id="239"/>
    </w:p>
    <w:p w:rsidR="006F1719" w:rsidRPr="0023634F" w:rsidRDefault="006F1719" w:rsidP="006F1719">
      <w:pPr>
        <w:pStyle w:val="a3"/>
        <w:rPr>
          <w:sz w:val="24"/>
          <w:szCs w:val="24"/>
        </w:rPr>
      </w:pPr>
      <w:r w:rsidRPr="0023634F">
        <w:rPr>
          <w:sz w:val="24"/>
          <w:szCs w:val="24"/>
        </w:rPr>
        <w:t xml:space="preserve">В случае если в соответствии с действующим законодательством РФ и Уставом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 утверждения), а указанный в пункте </w:t>
      </w:r>
      <w:fldSimple w:instr=" REF _Ref56222958 \r \h  \* MERGEFORMAT ">
        <w:r w:rsidR="009A1A73" w:rsidRPr="009A1A73">
          <w:rPr>
            <w:sz w:val="24"/>
            <w:szCs w:val="24"/>
          </w:rPr>
          <w:t>2.12.1</w:t>
        </w:r>
      </w:fldSimple>
      <w:r w:rsidRPr="0023634F">
        <w:rPr>
          <w:sz w:val="24"/>
          <w:szCs w:val="24"/>
        </w:rPr>
        <w:t xml:space="preserve"> срок отсчитывается с даты получения такого согласования (одобрения, утверждения).</w:t>
      </w:r>
    </w:p>
    <w:p w:rsidR="006F1719" w:rsidRPr="0023634F" w:rsidRDefault="006F1719" w:rsidP="006F1719">
      <w:pPr>
        <w:pStyle w:val="a3"/>
        <w:rPr>
          <w:sz w:val="24"/>
          <w:szCs w:val="24"/>
        </w:rPr>
      </w:pPr>
      <w:r w:rsidRPr="0023634F">
        <w:rPr>
          <w:sz w:val="24"/>
          <w:szCs w:val="24"/>
        </w:rPr>
        <w:t>По всем вопросам, не нашедшим отражение в Извещении о проведении аукциона, настоящей Аукционной документации и Аукционной заявке Победителя аукциона, стороны имеют право вступить в переговоры. Ход переговоров и достигнутые результаты фиксируются в Протоколе преддоговорных переговоров.</w:t>
      </w:r>
    </w:p>
    <w:p w:rsidR="006F1719" w:rsidRPr="0023634F" w:rsidRDefault="006F1719" w:rsidP="006F1719">
      <w:pPr>
        <w:pStyle w:val="a3"/>
        <w:rPr>
          <w:sz w:val="24"/>
          <w:szCs w:val="24"/>
        </w:rPr>
      </w:pPr>
      <w:r w:rsidRPr="0023634F">
        <w:rPr>
          <w:sz w:val="24"/>
          <w:szCs w:val="24"/>
        </w:rPr>
        <w:t xml:space="preserve">Условия Договора определяются в соответствии с пунктом </w:t>
      </w:r>
      <w:fldSimple w:instr=" REF _Ref86827161 \r \h  \* MERGEFORMAT ">
        <w:r w:rsidR="009A1A73" w:rsidRPr="009A1A73">
          <w:rPr>
            <w:sz w:val="24"/>
            <w:szCs w:val="24"/>
          </w:rPr>
          <w:t>1.2.5</w:t>
        </w:r>
      </w:fldSimple>
      <w:r w:rsidRPr="0023634F">
        <w:rPr>
          <w:sz w:val="24"/>
          <w:szCs w:val="24"/>
        </w:rPr>
        <w:t>.</w:t>
      </w:r>
    </w:p>
    <w:p w:rsidR="006F1719" w:rsidRPr="0023634F" w:rsidRDefault="006F1719" w:rsidP="006F1719">
      <w:pPr>
        <w:pStyle w:val="2"/>
        <w:numPr>
          <w:ilvl w:val="1"/>
          <w:numId w:val="6"/>
        </w:numPr>
        <w:rPr>
          <w:sz w:val="28"/>
          <w:szCs w:val="28"/>
        </w:rPr>
      </w:pPr>
      <w:bookmarkStart w:id="240" w:name="_Ref55280483"/>
      <w:bookmarkStart w:id="241" w:name="_Toc55285357"/>
      <w:bookmarkStart w:id="242" w:name="_Toc55305389"/>
      <w:bookmarkStart w:id="243" w:name="_Toc57314660"/>
      <w:bookmarkStart w:id="244" w:name="_Toc69728974"/>
      <w:bookmarkStart w:id="245" w:name="_Toc392838007"/>
      <w:r w:rsidRPr="0023634F">
        <w:rPr>
          <w:sz w:val="28"/>
          <w:szCs w:val="28"/>
        </w:rPr>
        <w:t>Уведомление Участников аукциона о результатах аукциона</w:t>
      </w:r>
      <w:bookmarkEnd w:id="240"/>
      <w:bookmarkEnd w:id="241"/>
      <w:bookmarkEnd w:id="242"/>
      <w:bookmarkEnd w:id="243"/>
      <w:bookmarkEnd w:id="244"/>
      <w:bookmarkEnd w:id="245"/>
    </w:p>
    <w:p w:rsidR="006F1719" w:rsidRPr="0023634F" w:rsidRDefault="006F1719" w:rsidP="006F1719">
      <w:pPr>
        <w:pStyle w:val="a3"/>
        <w:rPr>
          <w:sz w:val="24"/>
          <w:szCs w:val="24"/>
        </w:rPr>
      </w:pPr>
      <w:r w:rsidRPr="0023634F">
        <w:rPr>
          <w:sz w:val="24"/>
          <w:szCs w:val="24"/>
        </w:rPr>
        <w:t>Организатор аукциона незамедлительно после подписания протокола о результатах аукциона готовит следующие сведения:</w:t>
      </w:r>
    </w:p>
    <w:p w:rsidR="006F1719" w:rsidRPr="0023634F" w:rsidRDefault="006F1719" w:rsidP="006F1719">
      <w:pPr>
        <w:pStyle w:val="a2"/>
        <w:numPr>
          <w:ilvl w:val="4"/>
          <w:numId w:val="6"/>
        </w:numPr>
        <w:rPr>
          <w:sz w:val="24"/>
          <w:szCs w:val="24"/>
        </w:rPr>
      </w:pPr>
      <w:r w:rsidRPr="0023634F">
        <w:rPr>
          <w:sz w:val="24"/>
          <w:szCs w:val="24"/>
        </w:rPr>
        <w:t>Наименование и адрес Победителя аукциона, подписавшего Договор;</w:t>
      </w:r>
    </w:p>
    <w:p w:rsidR="006F1719" w:rsidRPr="0023634F" w:rsidRDefault="006F1719" w:rsidP="006F1719">
      <w:pPr>
        <w:pStyle w:val="a2"/>
        <w:numPr>
          <w:ilvl w:val="4"/>
          <w:numId w:val="6"/>
        </w:numPr>
        <w:rPr>
          <w:sz w:val="24"/>
          <w:szCs w:val="24"/>
        </w:rPr>
      </w:pPr>
      <w:r w:rsidRPr="0023634F">
        <w:rPr>
          <w:sz w:val="24"/>
          <w:szCs w:val="24"/>
        </w:rPr>
        <w:t>Краткое изложение предмета и общей цены Договора.</w:t>
      </w:r>
    </w:p>
    <w:p w:rsidR="006F1719" w:rsidRPr="0023634F" w:rsidRDefault="006F1719" w:rsidP="006F1719">
      <w:pPr>
        <w:pStyle w:val="a3"/>
        <w:rPr>
          <w:sz w:val="24"/>
          <w:szCs w:val="24"/>
        </w:rPr>
      </w:pPr>
      <w:r w:rsidRPr="0023634F">
        <w:rPr>
          <w:sz w:val="24"/>
          <w:szCs w:val="24"/>
        </w:rPr>
        <w:lastRenderedPageBreak/>
        <w:t xml:space="preserve">Организатор аукциона публикует вышеуказанные  сведения о результатах аукциона (наименование и адрес Победителя аукциона, подписавшего Договор, краткое изложение предмета и общей цены Договора) или о том, что аукцион не состоялся на Официальном сайте, а также в Системе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t>-</w:t>
      </w:r>
      <w:r w:rsidRPr="0023634F">
        <w:rPr>
          <w:sz w:val="24"/>
          <w:szCs w:val="24"/>
          <w:lang w:val="en-US"/>
        </w:rPr>
        <w:t>energo</w:t>
      </w:r>
      <w:r w:rsidRPr="0023634F">
        <w:rPr>
          <w:sz w:val="24"/>
          <w:szCs w:val="24"/>
        </w:rPr>
        <w:t>.</w:t>
      </w:r>
    </w:p>
    <w:p w:rsidR="006F1719" w:rsidRPr="0023634F" w:rsidRDefault="006F1719" w:rsidP="006F1719">
      <w:pPr>
        <w:pStyle w:val="a3"/>
        <w:rPr>
          <w:sz w:val="24"/>
          <w:szCs w:val="24"/>
        </w:rPr>
      </w:pPr>
      <w:r w:rsidRPr="0023634F">
        <w:rPr>
          <w:sz w:val="24"/>
          <w:szCs w:val="24"/>
        </w:rPr>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6F1719" w:rsidRPr="00BA11B2" w:rsidRDefault="006F1719" w:rsidP="006F1719"/>
    <w:p w:rsidR="006F1719" w:rsidRPr="00397D02" w:rsidRDefault="006F1719" w:rsidP="006F1719">
      <w:pPr>
        <w:pStyle w:val="1"/>
        <w:numPr>
          <w:ilvl w:val="0"/>
          <w:numId w:val="6"/>
        </w:numPr>
        <w:rPr>
          <w:sz w:val="32"/>
          <w:szCs w:val="32"/>
        </w:rPr>
      </w:pPr>
      <w:bookmarkStart w:id="246" w:name="_Ref56225120"/>
      <w:bookmarkStart w:id="247" w:name="_Ref56225121"/>
      <w:bookmarkStart w:id="248" w:name="_Toc57314661"/>
      <w:bookmarkStart w:id="249" w:name="_Toc69728975"/>
      <w:bookmarkStart w:id="250" w:name="_Toc392838008"/>
      <w:bookmarkStart w:id="251" w:name="ДОПОЛНИТЕЛЬНЫЕ_ИНСТРУКЦИИ"/>
      <w:r w:rsidRPr="00397D02">
        <w:rPr>
          <w:sz w:val="32"/>
          <w:szCs w:val="32"/>
        </w:rPr>
        <w:lastRenderedPageBreak/>
        <w:t>Дополнительные условия проведения аукциона. Дополнительные инструкции по подготовке Аукционных заявок</w:t>
      </w:r>
      <w:bookmarkEnd w:id="246"/>
      <w:bookmarkEnd w:id="247"/>
      <w:bookmarkEnd w:id="248"/>
      <w:bookmarkEnd w:id="249"/>
      <w:bookmarkEnd w:id="250"/>
    </w:p>
    <w:p w:rsidR="006F1719" w:rsidRPr="00397D02" w:rsidRDefault="006F1719" w:rsidP="006F1719">
      <w:pPr>
        <w:pStyle w:val="2"/>
        <w:numPr>
          <w:ilvl w:val="1"/>
          <w:numId w:val="6"/>
        </w:numPr>
        <w:rPr>
          <w:sz w:val="28"/>
          <w:szCs w:val="28"/>
        </w:rPr>
      </w:pPr>
      <w:bookmarkStart w:id="252" w:name="_Toc57314662"/>
      <w:bookmarkStart w:id="253" w:name="_Toc69728976"/>
      <w:bookmarkStart w:id="254" w:name="_Toc392838009"/>
      <w:bookmarkEnd w:id="251"/>
      <w:r w:rsidRPr="00397D02">
        <w:rPr>
          <w:sz w:val="28"/>
          <w:szCs w:val="28"/>
        </w:rPr>
        <w:t>Статус настоящего раздела</w:t>
      </w:r>
      <w:bookmarkEnd w:id="252"/>
      <w:bookmarkEnd w:id="253"/>
      <w:bookmarkEnd w:id="254"/>
    </w:p>
    <w:p w:rsidR="006F1719" w:rsidRPr="004009CE" w:rsidRDefault="006F1719" w:rsidP="006F1719">
      <w:pPr>
        <w:pStyle w:val="a3"/>
        <w:rPr>
          <w:sz w:val="24"/>
          <w:szCs w:val="24"/>
        </w:rPr>
      </w:pPr>
      <w:r w:rsidRPr="004009CE">
        <w:rPr>
          <w:sz w:val="24"/>
          <w:szCs w:val="24"/>
        </w:rPr>
        <w:t xml:space="preserve">Настоящий подраздел дополняет условия проведения аукциона и инструкции по подготовке Аукционных заявок, приведенные в разделе </w:t>
      </w:r>
      <w:fldSimple w:instr=" REF _Ref55300680 \r \h  \* MERGEFORMAT ">
        <w:r w:rsidR="009A1A73">
          <w:t>2</w:t>
        </w:r>
      </w:fldSimple>
      <w:r w:rsidRPr="004009CE">
        <w:rPr>
          <w:sz w:val="24"/>
          <w:szCs w:val="24"/>
        </w:rPr>
        <w:t>.</w:t>
      </w:r>
    </w:p>
    <w:p w:rsidR="006F1719" w:rsidRPr="004009CE" w:rsidRDefault="006F1719" w:rsidP="006F1719">
      <w:pPr>
        <w:pStyle w:val="a3"/>
        <w:rPr>
          <w:sz w:val="24"/>
          <w:szCs w:val="24"/>
        </w:rPr>
      </w:pPr>
      <w:r w:rsidRPr="004009CE">
        <w:rPr>
          <w:sz w:val="24"/>
          <w:szCs w:val="24"/>
        </w:rPr>
        <w:t xml:space="preserve">В случае противоречий между требованиями настоящего раздела и раздела </w:t>
      </w:r>
      <w:fldSimple w:instr=" REF _Ref55300680 \r \h  \* MERGEFORMAT ">
        <w:r w:rsidR="009A1A73">
          <w:t>2</w:t>
        </w:r>
      </w:fldSimple>
      <w:r w:rsidRPr="004009CE">
        <w:rPr>
          <w:sz w:val="24"/>
          <w:szCs w:val="24"/>
        </w:rPr>
        <w:t xml:space="preserve"> применяются требования настоящего раздела.</w:t>
      </w:r>
    </w:p>
    <w:p w:rsidR="006F1719" w:rsidRPr="004009CE" w:rsidRDefault="006F1719" w:rsidP="006F1719">
      <w:pPr>
        <w:pStyle w:val="a3"/>
        <w:rPr>
          <w:sz w:val="24"/>
          <w:szCs w:val="24"/>
        </w:rPr>
      </w:pPr>
      <w:r w:rsidRPr="004009CE">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rsidR="006F1719" w:rsidRPr="006D1B92" w:rsidRDefault="006F1719" w:rsidP="006F1719">
      <w:pPr>
        <w:pStyle w:val="2"/>
        <w:numPr>
          <w:ilvl w:val="1"/>
          <w:numId w:val="6"/>
        </w:numPr>
        <w:rPr>
          <w:sz w:val="28"/>
          <w:szCs w:val="28"/>
        </w:rPr>
      </w:pPr>
      <w:bookmarkStart w:id="255" w:name="_Ref56251474"/>
      <w:bookmarkStart w:id="256" w:name="_Toc57314665"/>
      <w:bookmarkStart w:id="257" w:name="_Toc69728979"/>
      <w:bookmarkStart w:id="258" w:name="_Toc392838010"/>
      <w:r w:rsidRPr="006D1B92">
        <w:rPr>
          <w:sz w:val="28"/>
          <w:szCs w:val="28"/>
        </w:rPr>
        <w:t>Изменение и отзыв Аукционных заявок</w:t>
      </w:r>
      <w:bookmarkEnd w:id="255"/>
      <w:bookmarkEnd w:id="256"/>
      <w:bookmarkEnd w:id="257"/>
      <w:bookmarkEnd w:id="258"/>
    </w:p>
    <w:p w:rsidR="006F1719" w:rsidRPr="006D1B92" w:rsidRDefault="006F1719" w:rsidP="006F1719">
      <w:pPr>
        <w:pStyle w:val="a3"/>
        <w:rPr>
          <w:sz w:val="24"/>
          <w:szCs w:val="24"/>
        </w:rPr>
      </w:pPr>
      <w:r w:rsidRPr="006D1B92">
        <w:rPr>
          <w:sz w:val="24"/>
          <w:szCs w:val="24"/>
        </w:rPr>
        <w:t xml:space="preserve">Участник аукциона вправе изменить или отозвать поданную Аукционную заявку. </w:t>
      </w:r>
    </w:p>
    <w:p w:rsidR="006F1719" w:rsidRPr="006D1B92" w:rsidRDefault="006F1719" w:rsidP="006F1719">
      <w:pPr>
        <w:pStyle w:val="a3"/>
        <w:rPr>
          <w:sz w:val="24"/>
          <w:szCs w:val="24"/>
        </w:rPr>
      </w:pPr>
      <w:r w:rsidRPr="006D1B92">
        <w:rPr>
          <w:sz w:val="24"/>
          <w:szCs w:val="24"/>
        </w:rPr>
        <w:t>Порядок изменения и отзыва Аукционных заявок через Систему</w:t>
      </w:r>
      <w:r w:rsidRPr="006D1B92">
        <w:rPr>
          <w:sz w:val="24"/>
          <w:szCs w:val="24"/>
          <w:lang w:val="en-US"/>
        </w:rPr>
        <w:t> b</w:t>
      </w:r>
      <w:r w:rsidRPr="006D1B92">
        <w:rPr>
          <w:sz w:val="24"/>
          <w:szCs w:val="24"/>
        </w:rPr>
        <w:t>2</w:t>
      </w:r>
      <w:r w:rsidRPr="006D1B92">
        <w:rPr>
          <w:sz w:val="24"/>
          <w:szCs w:val="24"/>
          <w:lang w:val="en-US"/>
        </w:rPr>
        <w:t>b</w:t>
      </w:r>
      <w:r w:rsidRPr="006D1B92">
        <w:rPr>
          <w:sz w:val="24"/>
          <w:szCs w:val="24"/>
        </w:rPr>
        <w:noBreakHyphen/>
        <w:t>energo определяется регламентом данной системы и соглашением Участника с оператором данной системы.</w:t>
      </w:r>
    </w:p>
    <w:p w:rsidR="006F1719" w:rsidRPr="006D1B92" w:rsidRDefault="006F1719" w:rsidP="006F1719">
      <w:pPr>
        <w:pStyle w:val="a3"/>
        <w:rPr>
          <w:sz w:val="24"/>
          <w:szCs w:val="24"/>
        </w:rPr>
      </w:pPr>
      <w:r w:rsidRPr="006D1B92">
        <w:rPr>
          <w:sz w:val="24"/>
          <w:szCs w:val="24"/>
        </w:rPr>
        <w:t>Помимо изменения или отзыва Аукционной заявки через Систему</w:t>
      </w:r>
      <w:r w:rsidRPr="006D1B92">
        <w:rPr>
          <w:sz w:val="24"/>
          <w:szCs w:val="24"/>
          <w:lang w:val="en-US"/>
        </w:rPr>
        <w:t> b</w:t>
      </w:r>
      <w:r w:rsidRPr="006D1B92">
        <w:rPr>
          <w:sz w:val="24"/>
          <w:szCs w:val="24"/>
        </w:rPr>
        <w:t>2</w:t>
      </w:r>
      <w:r w:rsidRPr="006D1B92">
        <w:rPr>
          <w:sz w:val="24"/>
          <w:szCs w:val="24"/>
          <w:lang w:val="en-US"/>
        </w:rPr>
        <w:t>b</w:t>
      </w:r>
      <w:r w:rsidRPr="006D1B92">
        <w:rPr>
          <w:sz w:val="24"/>
          <w:szCs w:val="24"/>
        </w:rPr>
        <w:noBreakHyphen/>
        <w:t>energo, Участники должны подготовить соответствующие документы в письменной (бумажной) форме.</w:t>
      </w:r>
    </w:p>
    <w:p w:rsidR="006F1719" w:rsidRPr="006D1B92" w:rsidRDefault="006F1719" w:rsidP="006F1719">
      <w:pPr>
        <w:pStyle w:val="a3"/>
        <w:rPr>
          <w:sz w:val="24"/>
          <w:szCs w:val="24"/>
        </w:rPr>
      </w:pPr>
      <w:r w:rsidRPr="006D1B92">
        <w:rPr>
          <w:sz w:val="24"/>
          <w:szCs w:val="24"/>
        </w:rPr>
        <w:t>В случае изменения Аукционной заявки Участник аукциона должен подготовить следующие документы:</w:t>
      </w:r>
    </w:p>
    <w:p w:rsidR="006F1719" w:rsidRPr="006D1B92" w:rsidRDefault="006F1719" w:rsidP="006F1719">
      <w:pPr>
        <w:pStyle w:val="a2"/>
        <w:numPr>
          <w:ilvl w:val="4"/>
          <w:numId w:val="6"/>
        </w:numPr>
        <w:rPr>
          <w:sz w:val="24"/>
          <w:szCs w:val="24"/>
        </w:rPr>
      </w:pPr>
      <w:r w:rsidRPr="006D1B92">
        <w:rPr>
          <w:sz w:val="24"/>
          <w:szCs w:val="24"/>
        </w:rPr>
        <w:t>обращение к Организатору аукциона с просьбой об изменении Аукционной заявки на бланке Участника аукциона;</w:t>
      </w:r>
    </w:p>
    <w:p w:rsidR="006F1719" w:rsidRPr="006D1B92" w:rsidRDefault="006F1719" w:rsidP="006F1719">
      <w:pPr>
        <w:pStyle w:val="a2"/>
        <w:numPr>
          <w:ilvl w:val="4"/>
          <w:numId w:val="6"/>
        </w:numPr>
        <w:rPr>
          <w:sz w:val="24"/>
          <w:szCs w:val="24"/>
        </w:rPr>
      </w:pPr>
      <w:r w:rsidRPr="006D1B92">
        <w:rPr>
          <w:sz w:val="24"/>
          <w:szCs w:val="24"/>
        </w:rPr>
        <w:t>перечень изменений в Аукционной заявке с указанием документов первоначальной Аукционной заявки, которых данные изменения касаются;</w:t>
      </w:r>
    </w:p>
    <w:p w:rsidR="006F1719" w:rsidRPr="006D1B92" w:rsidRDefault="006F1719" w:rsidP="006F1719">
      <w:pPr>
        <w:pStyle w:val="a2"/>
        <w:numPr>
          <w:ilvl w:val="4"/>
          <w:numId w:val="6"/>
        </w:numPr>
        <w:rPr>
          <w:sz w:val="24"/>
          <w:szCs w:val="24"/>
        </w:rPr>
      </w:pPr>
      <w:r w:rsidRPr="006D1B92">
        <w:rPr>
          <w:sz w:val="24"/>
          <w:szCs w:val="24"/>
        </w:rPr>
        <w:t>новые версии документов, которые изменяются.</w:t>
      </w:r>
    </w:p>
    <w:p w:rsidR="006F1719" w:rsidRPr="006D1B92" w:rsidRDefault="006F1719" w:rsidP="006F1719">
      <w:pPr>
        <w:pStyle w:val="a3"/>
        <w:rPr>
          <w:sz w:val="24"/>
          <w:szCs w:val="24"/>
        </w:rPr>
      </w:pPr>
      <w:r w:rsidRPr="006D1B92">
        <w:rPr>
          <w:sz w:val="24"/>
          <w:szCs w:val="24"/>
        </w:rPr>
        <w:t>В случае отзыва Аукционной заявки Участник аукциона должен направить Организатору аукциона соответствующее обращение на бланке Участника аукциона.</w:t>
      </w:r>
    </w:p>
    <w:p w:rsidR="006F1719" w:rsidRPr="006D1B92" w:rsidRDefault="006F1719" w:rsidP="006F1719">
      <w:pPr>
        <w:pStyle w:val="a3"/>
        <w:rPr>
          <w:sz w:val="24"/>
          <w:szCs w:val="24"/>
        </w:rPr>
      </w:pPr>
      <w:r w:rsidRPr="006D1B92">
        <w:rPr>
          <w:sz w:val="24"/>
          <w:szCs w:val="24"/>
        </w:rPr>
        <w:t xml:space="preserve">Любые документы, касающиеся изменения или отзыва Аукционной заявки, необходимо оформить в соответствии с пунктом </w:t>
      </w:r>
      <w:fldSimple w:instr=" REF _Ref56229154 \w \h  \* MERGEFORMAT ">
        <w:r w:rsidR="009A1A73" w:rsidRPr="009A1A73">
          <w:rPr>
            <w:sz w:val="24"/>
            <w:szCs w:val="24"/>
          </w:rPr>
          <w:t>2.4.1</w:t>
        </w:r>
      </w:fldSimple>
      <w:r w:rsidRPr="006D1B92">
        <w:rPr>
          <w:sz w:val="24"/>
          <w:szCs w:val="24"/>
        </w:rPr>
        <w:t>. Также должны быть сделаны копии соответствующих обращений и прилагаемых документов. Отзыв Аукционной заявки подается только в одном экземпляре (без копий).</w:t>
      </w:r>
    </w:p>
    <w:p w:rsidR="006F1719" w:rsidRPr="00BA11B2" w:rsidRDefault="006F1719" w:rsidP="006F1719">
      <w:pPr>
        <w:pStyle w:val="a3"/>
      </w:pPr>
      <w:r w:rsidRPr="006D1B92">
        <w:rPr>
          <w:sz w:val="24"/>
          <w:szCs w:val="24"/>
        </w:rPr>
        <w:t xml:space="preserve">Обращение об изменении или отзыве Аукционной заявки вместе со всеми прилагающимися документами и их копиями должно быть запечатано в конверты, </w:t>
      </w:r>
      <w:r w:rsidRPr="006D1B92">
        <w:rPr>
          <w:sz w:val="24"/>
          <w:szCs w:val="24"/>
        </w:rPr>
        <w:lastRenderedPageBreak/>
        <w:t xml:space="preserve">оформленные в соответствии с пунктом </w:t>
      </w:r>
      <w:fldSimple w:instr=" REF _Ref57324959 \w \h  \* MERGEFORMAT ">
        <w:r w:rsidR="009A1A73" w:rsidRPr="009A1A73">
          <w:rPr>
            <w:sz w:val="24"/>
            <w:szCs w:val="24"/>
          </w:rPr>
          <w:t>2.6.2.4</w:t>
        </w:r>
      </w:fldSimple>
      <w:r w:rsidRPr="006D1B92">
        <w:rPr>
          <w:sz w:val="24"/>
          <w:szCs w:val="24"/>
        </w:rPr>
        <w:t>. На внешний конверт при этом следует дополнительно нанести маркировку «Изменение Аукционной заявки» или «Отзыв Аукционной заявки».</w:t>
      </w:r>
    </w:p>
    <w:p w:rsidR="006F1719" w:rsidRPr="006D1B92" w:rsidRDefault="006F1719" w:rsidP="006F1719">
      <w:pPr>
        <w:pStyle w:val="2"/>
        <w:numPr>
          <w:ilvl w:val="1"/>
          <w:numId w:val="6"/>
        </w:numPr>
        <w:rPr>
          <w:sz w:val="28"/>
          <w:szCs w:val="28"/>
        </w:rPr>
      </w:pPr>
      <w:bookmarkStart w:id="259" w:name="_Ref93136493"/>
      <w:bookmarkStart w:id="260" w:name="_Toc392838011"/>
      <w:r w:rsidRPr="006D1B92">
        <w:rPr>
          <w:sz w:val="28"/>
          <w:szCs w:val="28"/>
        </w:rPr>
        <w:t>Обеспечение исполнения обязательств Участника аукциона</w:t>
      </w:r>
      <w:bookmarkEnd w:id="259"/>
      <w:bookmarkEnd w:id="260"/>
    </w:p>
    <w:p w:rsidR="006F1719" w:rsidRPr="006D1B92" w:rsidRDefault="006F1719" w:rsidP="006F1719">
      <w:pPr>
        <w:pStyle w:val="a3"/>
        <w:rPr>
          <w:sz w:val="24"/>
          <w:szCs w:val="24"/>
        </w:rPr>
      </w:pPr>
      <w:bookmarkStart w:id="261" w:name="_Ref56239526"/>
      <w:bookmarkStart w:id="262" w:name="_Toc57314667"/>
      <w:bookmarkStart w:id="263" w:name="_Toc69728981"/>
      <w:bookmarkStart w:id="264" w:name="_Ref93139004"/>
      <w:r w:rsidRPr="006D1B92">
        <w:rPr>
          <w:sz w:val="24"/>
          <w:szCs w:val="24"/>
        </w:rPr>
        <w:t xml:space="preserve">Обязательства Участников аукциона, связанные с подачей Аукционных заявок, обеспечиваются в соответствии с пунктами </w:t>
      </w:r>
      <w:fldSimple w:instr=" REF _Ref249865292 \r \h  \* MERGEFORMAT ">
        <w:r w:rsidR="009A1A73" w:rsidRPr="009A1A73">
          <w:rPr>
            <w:sz w:val="24"/>
            <w:szCs w:val="24"/>
          </w:rPr>
          <w:t>4.2.23</w:t>
        </w:r>
      </w:fldSimple>
      <w:r w:rsidRPr="006D1B92">
        <w:rPr>
          <w:sz w:val="24"/>
          <w:szCs w:val="24"/>
        </w:rPr>
        <w:t xml:space="preserve"> и </w:t>
      </w:r>
      <w:fldSimple w:instr=" REF _Ref249867611 \r \h  \* MERGEFORMAT ">
        <w:r w:rsidR="009A1A73" w:rsidRPr="009A1A73">
          <w:rPr>
            <w:sz w:val="24"/>
            <w:szCs w:val="24"/>
          </w:rPr>
          <w:t>4.2.24</w:t>
        </w:r>
      </w:fldSimple>
      <w:r w:rsidRPr="006D1B92">
        <w:rPr>
          <w:sz w:val="24"/>
          <w:szCs w:val="24"/>
        </w:rPr>
        <w:t>.</w:t>
      </w:r>
    </w:p>
    <w:p w:rsidR="006F1719" w:rsidRPr="006D1B92" w:rsidRDefault="006F1719" w:rsidP="006F1719">
      <w:pPr>
        <w:pStyle w:val="a3"/>
        <w:rPr>
          <w:sz w:val="24"/>
          <w:szCs w:val="24"/>
        </w:rPr>
      </w:pPr>
      <w:r w:rsidRPr="006D1B92">
        <w:rPr>
          <w:sz w:val="24"/>
          <w:szCs w:val="24"/>
        </w:rPr>
        <w:t xml:space="preserve">Заказчик возвращает обеспечение заявки в сроки, установленные в пункте </w:t>
      </w:r>
      <w:fldSimple w:instr=" REF _Ref388525859 \r \h  \* MERGEFORMAT ">
        <w:r w:rsidR="009A1A73" w:rsidRPr="009A1A73">
          <w:rPr>
            <w:sz w:val="24"/>
            <w:szCs w:val="24"/>
          </w:rPr>
          <w:t>4.2.25</w:t>
        </w:r>
      </w:fldSimple>
      <w:r w:rsidRPr="006D1B92">
        <w:rPr>
          <w:sz w:val="24"/>
          <w:szCs w:val="24"/>
        </w:rPr>
        <w:t>.</w:t>
      </w:r>
    </w:p>
    <w:p w:rsidR="006F1719" w:rsidRPr="006D1B92" w:rsidRDefault="006F1719" w:rsidP="006F1719">
      <w:pPr>
        <w:pStyle w:val="a3"/>
        <w:rPr>
          <w:sz w:val="24"/>
          <w:szCs w:val="24"/>
        </w:rPr>
      </w:pPr>
      <w:r w:rsidRPr="006D1B92">
        <w:rPr>
          <w:sz w:val="24"/>
          <w:szCs w:val="24"/>
        </w:rPr>
        <w:t>В случае невнесения Участником аукциона обеспечения исполнения обязательств Организатор аукциона вправе отклонить Аукционную заявку такого Участника.</w:t>
      </w:r>
    </w:p>
    <w:p w:rsidR="006F1719" w:rsidRPr="0022509D" w:rsidRDefault="006F1719" w:rsidP="006F1719">
      <w:pPr>
        <w:pStyle w:val="2"/>
        <w:numPr>
          <w:ilvl w:val="1"/>
          <w:numId w:val="6"/>
        </w:numPr>
        <w:rPr>
          <w:sz w:val="28"/>
          <w:szCs w:val="28"/>
        </w:rPr>
      </w:pPr>
      <w:bookmarkStart w:id="265" w:name="_Toc391049716"/>
      <w:bookmarkStart w:id="266" w:name="_Toc392838012"/>
      <w:bookmarkEnd w:id="261"/>
      <w:bookmarkEnd w:id="262"/>
      <w:bookmarkEnd w:id="263"/>
      <w:bookmarkEnd w:id="264"/>
      <w:r w:rsidRPr="0022509D">
        <w:rPr>
          <w:sz w:val="28"/>
          <w:szCs w:val="28"/>
        </w:rPr>
        <w:t>Альтернативные предложения</w:t>
      </w:r>
      <w:bookmarkEnd w:id="265"/>
      <w:bookmarkEnd w:id="266"/>
    </w:p>
    <w:p w:rsidR="006F1719" w:rsidRPr="0022509D" w:rsidRDefault="006F1719" w:rsidP="006F1719">
      <w:pPr>
        <w:pStyle w:val="a3"/>
        <w:rPr>
          <w:sz w:val="24"/>
          <w:szCs w:val="24"/>
        </w:rPr>
      </w:pPr>
      <w:r w:rsidRPr="0022509D">
        <w:rPr>
          <w:sz w:val="24"/>
          <w:szCs w:val="24"/>
        </w:rPr>
        <w:t>Подача Альтернативных предложений не допускается. В случае подачи Участником аукциона альтернативных предложений, они не будут рассматриваться по существу и будут отклонены от дальнейшего рассмотрения.</w:t>
      </w:r>
    </w:p>
    <w:p w:rsidR="006F1719" w:rsidRPr="00BA11B2" w:rsidRDefault="006F1719" w:rsidP="006F1719"/>
    <w:p w:rsidR="006F1719" w:rsidRPr="00EC44E5" w:rsidRDefault="006F1719" w:rsidP="006F1719">
      <w:pPr>
        <w:pStyle w:val="1"/>
        <w:numPr>
          <w:ilvl w:val="0"/>
          <w:numId w:val="6"/>
        </w:numPr>
        <w:rPr>
          <w:sz w:val="32"/>
          <w:szCs w:val="32"/>
        </w:rPr>
      </w:pPr>
      <w:bookmarkStart w:id="267" w:name="_Ref388516845"/>
      <w:bookmarkStart w:id="268" w:name="_Ref388516882"/>
      <w:bookmarkStart w:id="269" w:name="_Toc392838013"/>
      <w:bookmarkStart w:id="270" w:name="_Ref55280368"/>
      <w:bookmarkStart w:id="271" w:name="_Toc55285361"/>
      <w:bookmarkStart w:id="272" w:name="_Toc55305390"/>
      <w:bookmarkStart w:id="273" w:name="_Toc57314671"/>
      <w:bookmarkStart w:id="274" w:name="_Toc69728985"/>
      <w:bookmarkStart w:id="275" w:name="ФОРМЫ"/>
      <w:r w:rsidRPr="00EC44E5">
        <w:rPr>
          <w:sz w:val="32"/>
          <w:szCs w:val="32"/>
        </w:rPr>
        <w:lastRenderedPageBreak/>
        <w:t>ОСНОВНЫЕ СВЕДЕНИЯ О ЗАКУПКЕ</w:t>
      </w:r>
      <w:bookmarkEnd w:id="267"/>
      <w:bookmarkEnd w:id="268"/>
      <w:bookmarkEnd w:id="269"/>
    </w:p>
    <w:p w:rsidR="006F1719" w:rsidRPr="00EC44E5" w:rsidRDefault="006F1719" w:rsidP="006F1719">
      <w:pPr>
        <w:pStyle w:val="2"/>
        <w:numPr>
          <w:ilvl w:val="1"/>
          <w:numId w:val="6"/>
        </w:numPr>
        <w:rPr>
          <w:sz w:val="28"/>
          <w:szCs w:val="28"/>
        </w:rPr>
      </w:pPr>
      <w:bookmarkStart w:id="276" w:name="_Toc392838014"/>
      <w:r w:rsidRPr="00EC44E5">
        <w:rPr>
          <w:sz w:val="28"/>
          <w:szCs w:val="28"/>
        </w:rPr>
        <w:t>Статус настоящего раздела</w:t>
      </w:r>
      <w:bookmarkEnd w:id="276"/>
    </w:p>
    <w:p w:rsidR="006F1719" w:rsidRPr="00BA11B2" w:rsidRDefault="006F1719" w:rsidP="006F1719">
      <w:pPr>
        <w:pStyle w:val="a3"/>
      </w:pPr>
      <w:r w:rsidRPr="00EC44E5">
        <w:rPr>
          <w:sz w:val="24"/>
          <w:szCs w:val="24"/>
        </w:rPr>
        <w:t xml:space="preserve">В разделе </w:t>
      </w:r>
      <w:fldSimple w:instr=" REF _Ref388516845 \r \h  \* MERGEFORMAT ">
        <w:r w:rsidR="009A1A73">
          <w:t>4</w:t>
        </w:r>
      </w:fldSimple>
      <w:r w:rsidRPr="00EC44E5">
        <w:rPr>
          <w:sz w:val="24"/>
          <w:szCs w:val="24"/>
        </w:rPr>
        <w:t xml:space="preserve"> содержится информация для данного конкретного аукциона, которая уточняет, разъясняет и дополняет положения разделов </w:t>
      </w:r>
      <w:fldSimple w:instr=" REF _Ref384119009 \r \h  \* MERGEFORMAT ">
        <w:r w:rsidR="009A1A73">
          <w:t>1</w:t>
        </w:r>
      </w:fldSimple>
      <w:r w:rsidRPr="00EC44E5">
        <w:rPr>
          <w:sz w:val="24"/>
          <w:szCs w:val="24"/>
        </w:rPr>
        <w:t xml:space="preserve">, </w:t>
      </w:r>
      <w:fldSimple w:instr=" REF _Ref55300680 \r \h  \* MERGEFORMAT ">
        <w:r w:rsidR="009A1A73">
          <w:t>2</w:t>
        </w:r>
      </w:fldSimple>
      <w:r w:rsidRPr="00EC44E5">
        <w:rPr>
          <w:sz w:val="24"/>
          <w:szCs w:val="24"/>
        </w:rPr>
        <w:t xml:space="preserve"> и </w:t>
      </w:r>
      <w:fldSimple w:instr=" REF _Ref56225120 \r \h  \* MERGEFORMAT ">
        <w:r w:rsidR="009A1A73">
          <w:t>3</w:t>
        </w:r>
      </w:fldSimple>
      <w:r w:rsidRPr="00BA11B2">
        <w:t>.</w:t>
      </w:r>
    </w:p>
    <w:p w:rsidR="006F1719" w:rsidRPr="00EC44E5" w:rsidRDefault="006F1719" w:rsidP="006F1719">
      <w:pPr>
        <w:pStyle w:val="2"/>
        <w:numPr>
          <w:ilvl w:val="1"/>
          <w:numId w:val="6"/>
        </w:numPr>
        <w:rPr>
          <w:sz w:val="28"/>
          <w:szCs w:val="28"/>
        </w:rPr>
      </w:pPr>
      <w:bookmarkStart w:id="277" w:name="_Toc203081977"/>
      <w:bookmarkStart w:id="278" w:name="_Toc328493354"/>
      <w:bookmarkStart w:id="279" w:name="_Toc334798694"/>
      <w:bookmarkStart w:id="280" w:name="_Toc392838015"/>
      <w:r w:rsidRPr="00EC44E5">
        <w:rPr>
          <w:sz w:val="28"/>
          <w:szCs w:val="28"/>
        </w:rPr>
        <w:t>Информация о проводимом аукционе</w:t>
      </w:r>
      <w:bookmarkEnd w:id="277"/>
      <w:bookmarkEnd w:id="278"/>
      <w:bookmarkEnd w:id="279"/>
      <w:bookmarkEnd w:id="280"/>
    </w:p>
    <w:tbl>
      <w:tblPr>
        <w:tblW w:w="10206" w:type="dxa"/>
        <w:tblInd w:w="108" w:type="dxa"/>
        <w:tblLayout w:type="fixed"/>
        <w:tblLook w:val="0000"/>
      </w:tblPr>
      <w:tblGrid>
        <w:gridCol w:w="1134"/>
        <w:gridCol w:w="2349"/>
        <w:gridCol w:w="6723"/>
      </w:tblGrid>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1719" w:rsidRPr="00EC44E5" w:rsidRDefault="006F1719" w:rsidP="00A942A0">
            <w:pPr>
              <w:pStyle w:val="Tableheader"/>
              <w:jc w:val="center"/>
              <w:rPr>
                <w:sz w:val="24"/>
              </w:rPr>
            </w:pPr>
            <w:r w:rsidRPr="00EC44E5">
              <w:rPr>
                <w:sz w:val="24"/>
              </w:rPr>
              <w:t>№</w:t>
            </w:r>
          </w:p>
          <w:p w:rsidR="006F1719" w:rsidRPr="00EC44E5" w:rsidRDefault="006F1719" w:rsidP="00A942A0">
            <w:pPr>
              <w:pStyle w:val="Tableheader"/>
              <w:jc w:val="center"/>
              <w:rPr>
                <w:sz w:val="24"/>
              </w:rPr>
            </w:pPr>
            <w:r w:rsidRPr="00EC44E5">
              <w:rPr>
                <w:sz w:val="24"/>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6F1719" w:rsidRPr="00EC44E5" w:rsidRDefault="006F1719" w:rsidP="00A942A0">
            <w:pPr>
              <w:pStyle w:val="Tableheader"/>
              <w:jc w:val="center"/>
              <w:rPr>
                <w:sz w:val="24"/>
              </w:rPr>
            </w:pPr>
            <w:r w:rsidRPr="00EC44E5">
              <w:rPr>
                <w:sz w:val="24"/>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6F1719" w:rsidRPr="00EC44E5" w:rsidRDefault="006F1719" w:rsidP="00A942A0">
            <w:pPr>
              <w:pStyle w:val="Tableheader"/>
              <w:jc w:val="center"/>
              <w:rPr>
                <w:sz w:val="24"/>
              </w:rPr>
            </w:pPr>
            <w:r w:rsidRPr="00EC44E5">
              <w:rPr>
                <w:sz w:val="24"/>
              </w:rPr>
              <w:t>Информация</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jc w:val="left"/>
              <w:rPr>
                <w:szCs w:val="28"/>
              </w:rPr>
            </w:pPr>
          </w:p>
        </w:tc>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6F1719" w:rsidRPr="00EC44E5" w:rsidRDefault="00A00C68" w:rsidP="00A942A0">
            <w:pPr>
              <w:pStyle w:val="Tableheader"/>
              <w:rPr>
                <w:rStyle w:val="afc"/>
                <w:b/>
                <w:sz w:val="24"/>
              </w:rPr>
            </w:pPr>
            <w:r w:rsidRPr="00EC44E5">
              <w:rPr>
                <w:b w:val="0"/>
                <w:sz w:val="24"/>
              </w:rPr>
              <w:t>Открытый аукцион</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jc w:val="left"/>
              <w:rPr>
                <w:szCs w:val="28"/>
              </w:rPr>
            </w:pPr>
            <w:bookmarkStart w:id="281" w:name="_Ref388452493"/>
          </w:p>
        </w:tc>
        <w:bookmarkEnd w:id="281"/>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6F1719" w:rsidRPr="00EC44E5" w:rsidRDefault="006F1719" w:rsidP="00A942A0">
            <w:pPr>
              <w:pStyle w:val="Tableheader"/>
              <w:rPr>
                <w:b w:val="0"/>
                <w:snapToGrid w:val="0"/>
                <w:sz w:val="24"/>
              </w:rPr>
            </w:pPr>
            <w:r w:rsidRPr="00EC44E5">
              <w:rPr>
                <w:b w:val="0"/>
                <w:snapToGrid w:val="0"/>
                <w:sz w:val="24"/>
              </w:rPr>
              <w:t>Участвовать в закупке могут</w:t>
            </w:r>
            <w:r w:rsidR="00A00C68" w:rsidRPr="00EC44E5">
              <w:rPr>
                <w:b w:val="0"/>
                <w:snapToGrid w:val="0"/>
                <w:sz w:val="24"/>
              </w:rPr>
              <w:t>:</w:t>
            </w:r>
            <w:r w:rsidRPr="00EC44E5">
              <w:rPr>
                <w:b w:val="0"/>
                <w:snapToGrid w:val="0"/>
                <w:sz w:val="24"/>
              </w:rPr>
              <w:t xml:space="preserve"> </w:t>
            </w:r>
          </w:p>
          <w:p w:rsidR="006F1719" w:rsidRPr="00EC44E5" w:rsidRDefault="00A00C68" w:rsidP="00A942A0">
            <w:pPr>
              <w:pStyle w:val="Tableheader"/>
              <w:rPr>
                <w:rStyle w:val="afc"/>
                <w:b/>
                <w:sz w:val="24"/>
              </w:rPr>
            </w:pPr>
            <w:r w:rsidRPr="00EC44E5">
              <w:rPr>
                <w:b w:val="0"/>
                <w:snapToGrid w:val="0"/>
                <w:sz w:val="24"/>
              </w:rPr>
              <w:t>любые заинтересованные лица</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2" w:name="_Ref249785568"/>
          </w:p>
        </w:tc>
        <w:bookmarkEnd w:id="282"/>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Номер лота и предмет договора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3604" w:rsidRPr="008A71C0" w:rsidRDefault="00A00C68" w:rsidP="00A00C68">
            <w:pPr>
              <w:pStyle w:val="afe"/>
              <w:tabs>
                <w:tab w:val="clear" w:pos="1134"/>
                <w:tab w:val="left" w:pos="567"/>
              </w:tabs>
              <w:spacing w:before="0" w:line="240" w:lineRule="auto"/>
              <w:ind w:firstLine="0"/>
              <w:rPr>
                <w:snapToGrid w:val="0"/>
                <w:sz w:val="24"/>
              </w:rPr>
            </w:pPr>
            <w:r w:rsidRPr="008A71C0">
              <w:rPr>
                <w:snapToGrid w:val="0"/>
                <w:sz w:val="24"/>
              </w:rPr>
              <w:t>Лот №</w:t>
            </w:r>
            <w:r w:rsidR="00301E58">
              <w:rPr>
                <w:snapToGrid w:val="0"/>
                <w:sz w:val="24"/>
              </w:rPr>
              <w:t>7</w:t>
            </w:r>
            <w:r w:rsidR="00A97D2B">
              <w:rPr>
                <w:snapToGrid w:val="0"/>
                <w:sz w:val="24"/>
              </w:rPr>
              <w:t>4</w:t>
            </w:r>
            <w:r w:rsidRPr="008A71C0">
              <w:rPr>
                <w:snapToGrid w:val="0"/>
                <w:sz w:val="24"/>
              </w:rPr>
              <w:t>-</w:t>
            </w:r>
            <w:r w:rsidR="00DA632A" w:rsidRPr="008A71C0">
              <w:rPr>
                <w:snapToGrid w:val="0"/>
                <w:sz w:val="24"/>
              </w:rPr>
              <w:t>ХОЗ</w:t>
            </w:r>
            <w:r w:rsidR="00276CA2" w:rsidRPr="008A71C0">
              <w:rPr>
                <w:snapToGrid w:val="0"/>
                <w:sz w:val="24"/>
              </w:rPr>
              <w:t>-201</w:t>
            </w:r>
            <w:r w:rsidR="00301E58">
              <w:rPr>
                <w:snapToGrid w:val="0"/>
                <w:sz w:val="24"/>
              </w:rPr>
              <w:t>5</w:t>
            </w:r>
            <w:r w:rsidR="00276CA2" w:rsidRPr="008A71C0">
              <w:rPr>
                <w:snapToGrid w:val="0"/>
                <w:sz w:val="24"/>
              </w:rPr>
              <w:t>-ЧЭСК</w:t>
            </w:r>
          </w:p>
          <w:p w:rsidR="006F1719" w:rsidRPr="00A97D2B" w:rsidRDefault="00A00C68" w:rsidP="00A97D2B">
            <w:pPr>
              <w:pStyle w:val="afe"/>
              <w:tabs>
                <w:tab w:val="clear" w:pos="1134"/>
                <w:tab w:val="left" w:pos="567"/>
              </w:tabs>
              <w:spacing w:before="0" w:line="240" w:lineRule="auto"/>
              <w:ind w:firstLine="0"/>
              <w:rPr>
                <w:snapToGrid w:val="0"/>
                <w:sz w:val="24"/>
              </w:rPr>
            </w:pPr>
            <w:r w:rsidRPr="008A71C0">
              <w:rPr>
                <w:snapToGrid w:val="0"/>
                <w:sz w:val="24"/>
              </w:rPr>
              <w:t>«</w:t>
            </w:r>
            <w:r w:rsidR="00A97D2B" w:rsidRPr="00A97D2B">
              <w:rPr>
                <w:snapToGrid w:val="0"/>
                <w:sz w:val="24"/>
              </w:rPr>
              <w:t>Поставка расходных материалов и комплектующих к оргтехнике</w:t>
            </w:r>
            <w:r w:rsidRPr="008A71C0">
              <w:rPr>
                <w:snapToGrid w:val="0"/>
                <w:sz w:val="24"/>
              </w:rPr>
              <w:t>»</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3" w:name="_Ref389819712"/>
          </w:p>
        </w:tc>
        <w:bookmarkEnd w:id="283"/>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Номер закупки в Системе b2b-energo</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E446E3" w:rsidRDefault="001C0E35" w:rsidP="00A942A0">
            <w:pPr>
              <w:spacing w:line="240" w:lineRule="auto"/>
              <w:ind w:firstLine="0"/>
              <w:rPr>
                <w:rStyle w:val="afc"/>
                <w:i w:val="0"/>
                <w:snapToGrid/>
                <w:sz w:val="24"/>
                <w:szCs w:val="24"/>
              </w:rPr>
            </w:pPr>
            <w:r>
              <w:rPr>
                <w:rStyle w:val="afc"/>
                <w:i w:val="0"/>
                <w:snapToGrid/>
                <w:sz w:val="24"/>
                <w:szCs w:val="24"/>
              </w:rPr>
              <w:t xml:space="preserve"> </w:t>
            </w:r>
            <w:r w:rsidR="00FE2B81">
              <w:rPr>
                <w:rStyle w:val="afc"/>
                <w:i w:val="0"/>
                <w:snapToGrid/>
                <w:sz w:val="24"/>
                <w:szCs w:val="24"/>
              </w:rPr>
              <w:t>543885</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4" w:name="_Ref384116250"/>
          </w:p>
        </w:tc>
        <w:bookmarkEnd w:id="284"/>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Начальная (максимальная) цена договора (по лотам)</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A00C68" w:rsidRPr="00EC44E5" w:rsidRDefault="00A00C68" w:rsidP="00A00C68">
            <w:pPr>
              <w:spacing w:line="240" w:lineRule="auto"/>
              <w:ind w:firstLine="0"/>
              <w:jc w:val="left"/>
              <w:rPr>
                <w:sz w:val="24"/>
                <w:szCs w:val="24"/>
              </w:rPr>
            </w:pPr>
            <w:r w:rsidRPr="00EC44E5">
              <w:rPr>
                <w:sz w:val="24"/>
                <w:szCs w:val="24"/>
              </w:rPr>
              <w:t xml:space="preserve">- </w:t>
            </w:r>
            <w:r w:rsidR="00E84ED6">
              <w:rPr>
                <w:sz w:val="24"/>
                <w:szCs w:val="24"/>
              </w:rPr>
              <w:t>1</w:t>
            </w:r>
            <w:r w:rsidR="00005F38">
              <w:rPr>
                <w:sz w:val="24"/>
                <w:szCs w:val="24"/>
              </w:rPr>
              <w:t xml:space="preserve"> </w:t>
            </w:r>
            <w:r w:rsidR="00E84ED6">
              <w:rPr>
                <w:sz w:val="24"/>
                <w:szCs w:val="24"/>
              </w:rPr>
              <w:t>325 482</w:t>
            </w:r>
            <w:r w:rsidR="00721E15">
              <w:rPr>
                <w:sz w:val="24"/>
                <w:szCs w:val="24"/>
              </w:rPr>
              <w:t>,</w:t>
            </w:r>
            <w:r w:rsidR="00E84ED6">
              <w:rPr>
                <w:sz w:val="24"/>
                <w:szCs w:val="24"/>
              </w:rPr>
              <w:t>65</w:t>
            </w:r>
            <w:r w:rsidR="00F645F3">
              <w:rPr>
                <w:sz w:val="24"/>
                <w:szCs w:val="24"/>
              </w:rPr>
              <w:t xml:space="preserve"> руб. </w:t>
            </w:r>
            <w:r w:rsidRPr="00EC44E5">
              <w:rPr>
                <w:sz w:val="24"/>
                <w:szCs w:val="24"/>
              </w:rPr>
              <w:t>без учета НДС</w:t>
            </w:r>
          </w:p>
          <w:p w:rsidR="00A00C68" w:rsidRPr="00EC44E5" w:rsidRDefault="00A00C68" w:rsidP="00A00C68">
            <w:pPr>
              <w:spacing w:line="240" w:lineRule="auto"/>
              <w:ind w:firstLine="0"/>
              <w:jc w:val="left"/>
              <w:rPr>
                <w:sz w:val="24"/>
                <w:szCs w:val="24"/>
              </w:rPr>
            </w:pPr>
            <w:r w:rsidRPr="00EC44E5">
              <w:rPr>
                <w:sz w:val="24"/>
                <w:szCs w:val="24"/>
              </w:rPr>
              <w:t xml:space="preserve">- </w:t>
            </w:r>
            <w:r w:rsidR="00E84ED6">
              <w:rPr>
                <w:sz w:val="24"/>
                <w:szCs w:val="24"/>
              </w:rPr>
              <w:t>1 564 069</w:t>
            </w:r>
            <w:r w:rsidRPr="00EC44E5">
              <w:rPr>
                <w:sz w:val="24"/>
                <w:szCs w:val="24"/>
              </w:rPr>
              <w:t>,</w:t>
            </w:r>
            <w:r w:rsidR="00E84ED6">
              <w:rPr>
                <w:sz w:val="24"/>
                <w:szCs w:val="24"/>
              </w:rPr>
              <w:t>53</w:t>
            </w:r>
            <w:r w:rsidR="00F645F3">
              <w:rPr>
                <w:sz w:val="24"/>
                <w:szCs w:val="24"/>
              </w:rPr>
              <w:t xml:space="preserve"> руб.</w:t>
            </w:r>
            <w:r w:rsidRPr="00EC44E5">
              <w:rPr>
                <w:sz w:val="24"/>
                <w:szCs w:val="24"/>
              </w:rPr>
              <w:t xml:space="preserve"> с учетом НДС</w:t>
            </w:r>
            <w:r w:rsidR="004B4290">
              <w:rPr>
                <w:sz w:val="24"/>
                <w:szCs w:val="24"/>
              </w:rPr>
              <w:t xml:space="preserve"> (18%)</w:t>
            </w:r>
          </w:p>
          <w:p w:rsidR="006F1719" w:rsidRPr="00EC44E5" w:rsidRDefault="006F1719" w:rsidP="00A942A0">
            <w:pPr>
              <w:spacing w:line="240" w:lineRule="auto"/>
              <w:ind w:firstLine="0"/>
              <w:rPr>
                <w:rStyle w:val="afc"/>
                <w:snapToGrid/>
                <w:sz w:val="24"/>
                <w:szCs w:val="24"/>
              </w:rPr>
            </w:pP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5" w:name="_Ref391282221"/>
          </w:p>
        </w:tc>
        <w:bookmarkEnd w:id="285"/>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Шаг аукциона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EC44E5" w:rsidRDefault="009551CF" w:rsidP="00826C4A">
            <w:pPr>
              <w:spacing w:line="240" w:lineRule="auto"/>
              <w:ind w:firstLine="0"/>
              <w:rPr>
                <w:rStyle w:val="afc"/>
                <w:snapToGrid/>
                <w:sz w:val="24"/>
                <w:szCs w:val="24"/>
              </w:rPr>
            </w:pPr>
            <w:r>
              <w:rPr>
                <w:sz w:val="24"/>
                <w:szCs w:val="24"/>
              </w:rPr>
              <w:t>0</w:t>
            </w:r>
            <w:r w:rsidR="00A00C68" w:rsidRPr="00EC44E5">
              <w:rPr>
                <w:sz w:val="24"/>
                <w:szCs w:val="24"/>
              </w:rPr>
              <w:t>,</w:t>
            </w:r>
            <w:r>
              <w:rPr>
                <w:sz w:val="24"/>
                <w:szCs w:val="24"/>
              </w:rPr>
              <w:t>9</w:t>
            </w:r>
            <w:r w:rsidR="00826C4A">
              <w:rPr>
                <w:sz w:val="24"/>
                <w:szCs w:val="24"/>
              </w:rPr>
              <w:t>8</w:t>
            </w:r>
            <w:r w:rsidR="006F1719" w:rsidRPr="00EC44E5">
              <w:rPr>
                <w:sz w:val="24"/>
                <w:szCs w:val="24"/>
              </w:rPr>
              <w:t xml:space="preserve">% от начальной (максимальной) цены договора, что составляет </w:t>
            </w:r>
            <w:r w:rsidR="008D55D6">
              <w:rPr>
                <w:sz w:val="24"/>
                <w:szCs w:val="24"/>
              </w:rPr>
              <w:t>13</w:t>
            </w:r>
            <w:r w:rsidR="00A00C68" w:rsidRPr="00EC44E5">
              <w:rPr>
                <w:sz w:val="24"/>
                <w:szCs w:val="24"/>
              </w:rPr>
              <w:t xml:space="preserve"> </w:t>
            </w:r>
            <w:r>
              <w:rPr>
                <w:sz w:val="24"/>
                <w:szCs w:val="24"/>
              </w:rPr>
              <w:t>000</w:t>
            </w:r>
            <w:r w:rsidR="00A00C68" w:rsidRPr="00EC44E5">
              <w:rPr>
                <w:sz w:val="24"/>
                <w:szCs w:val="24"/>
              </w:rPr>
              <w:t>,</w:t>
            </w:r>
            <w:r>
              <w:rPr>
                <w:sz w:val="24"/>
                <w:szCs w:val="24"/>
              </w:rPr>
              <w:t>00</w:t>
            </w:r>
            <w:r w:rsidR="008D55D6">
              <w:rPr>
                <w:sz w:val="24"/>
                <w:szCs w:val="24"/>
              </w:rPr>
              <w:t xml:space="preserve"> руб. </w:t>
            </w:r>
            <w:r w:rsidR="00182FBA">
              <w:rPr>
                <w:sz w:val="24"/>
                <w:szCs w:val="24"/>
              </w:rPr>
              <w:t>без</w:t>
            </w:r>
            <w:r w:rsidR="006F1719" w:rsidRPr="00EC44E5">
              <w:rPr>
                <w:sz w:val="24"/>
                <w:szCs w:val="24"/>
              </w:rPr>
              <w:t xml:space="preserve"> учет</w:t>
            </w:r>
            <w:r w:rsidR="00182FBA">
              <w:rPr>
                <w:sz w:val="24"/>
                <w:szCs w:val="24"/>
              </w:rPr>
              <w:t>а</w:t>
            </w:r>
            <w:r w:rsidR="006F1719" w:rsidRPr="00EC44E5">
              <w:rPr>
                <w:sz w:val="24"/>
                <w:szCs w:val="24"/>
              </w:rPr>
              <w:t xml:space="preserve"> НДС</w:t>
            </w:r>
            <w:r>
              <w:rPr>
                <w:sz w:val="24"/>
                <w:szCs w:val="24"/>
              </w:rPr>
              <w:t xml:space="preserve"> (18%)</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6" w:name="_Ref384115722"/>
          </w:p>
        </w:tc>
        <w:bookmarkEnd w:id="286"/>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Наименование Заказчика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5C5FC8" w:rsidRDefault="00C75099" w:rsidP="003B6B48">
            <w:pPr>
              <w:spacing w:line="240" w:lineRule="auto"/>
              <w:ind w:firstLine="0"/>
              <w:rPr>
                <w:sz w:val="24"/>
                <w:szCs w:val="24"/>
              </w:rPr>
            </w:pPr>
            <w:r>
              <w:rPr>
                <w:sz w:val="24"/>
                <w:szCs w:val="24"/>
              </w:rPr>
              <w:t>А</w:t>
            </w:r>
            <w:r w:rsidR="00942455" w:rsidRPr="00942455">
              <w:rPr>
                <w:sz w:val="24"/>
                <w:szCs w:val="24"/>
              </w:rPr>
              <w:t>кционерное общество «Чувашская энергосбытовая</w:t>
            </w:r>
            <w:r w:rsidR="00942455" w:rsidRPr="00942455">
              <w:rPr>
                <w:b/>
                <w:sz w:val="24"/>
                <w:szCs w:val="24"/>
              </w:rPr>
              <w:t xml:space="preserve"> </w:t>
            </w:r>
            <w:r w:rsidR="00942455" w:rsidRPr="00942455">
              <w:rPr>
                <w:sz w:val="24"/>
                <w:szCs w:val="24"/>
              </w:rPr>
              <w:t>компан</w:t>
            </w:r>
            <w:r w:rsidR="00CA644E">
              <w:rPr>
                <w:sz w:val="24"/>
                <w:szCs w:val="24"/>
              </w:rPr>
              <w:t xml:space="preserve">ия», сокращенное наименование: </w:t>
            </w:r>
            <w:r w:rsidR="00942455" w:rsidRPr="00942455">
              <w:rPr>
                <w:sz w:val="24"/>
                <w:szCs w:val="24"/>
              </w:rPr>
              <w:t xml:space="preserve">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00942455" w:rsidRPr="00942455">
              <w:rPr>
                <w:b/>
                <w:sz w:val="24"/>
                <w:szCs w:val="24"/>
                <w:u w:val="single"/>
              </w:rPr>
              <w:t>http://www.ch-sk.ru</w:t>
            </w:r>
            <w:r w:rsidR="00942455" w:rsidRPr="00942455">
              <w:rPr>
                <w:sz w:val="24"/>
                <w:szCs w:val="24"/>
              </w:rPr>
              <w:t>, контактный телефон: (8352) 399-146</w:t>
            </w:r>
          </w:p>
          <w:p w:rsidR="00942455" w:rsidRPr="00942455" w:rsidRDefault="00942455" w:rsidP="003B6B48">
            <w:pPr>
              <w:spacing w:line="240" w:lineRule="auto"/>
              <w:ind w:firstLine="0"/>
              <w:rPr>
                <w:rStyle w:val="afc"/>
                <w:snapToGrid/>
                <w:sz w:val="24"/>
                <w:szCs w:val="24"/>
              </w:rPr>
            </w:pP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7" w:name="_Ref249842235"/>
          </w:p>
        </w:tc>
        <w:bookmarkEnd w:id="287"/>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5C5FC8" w:rsidRDefault="00753D27" w:rsidP="003B6B48">
            <w:pPr>
              <w:spacing w:line="240" w:lineRule="auto"/>
              <w:ind w:firstLine="0"/>
              <w:rPr>
                <w:sz w:val="24"/>
                <w:szCs w:val="24"/>
              </w:rPr>
            </w:pPr>
            <w:r>
              <w:rPr>
                <w:sz w:val="24"/>
                <w:szCs w:val="24"/>
              </w:rPr>
              <w:t>А</w:t>
            </w:r>
            <w:r w:rsidR="00942455" w:rsidRPr="00942455">
              <w:rPr>
                <w:sz w:val="24"/>
                <w:szCs w:val="24"/>
              </w:rPr>
              <w:t>кционерное общество «Чувашская энергосбытовая</w:t>
            </w:r>
            <w:r w:rsidR="00942455" w:rsidRPr="00942455">
              <w:rPr>
                <w:b/>
                <w:sz w:val="24"/>
                <w:szCs w:val="24"/>
              </w:rPr>
              <w:t xml:space="preserve"> </w:t>
            </w:r>
            <w:r w:rsidR="00942455" w:rsidRPr="00942455">
              <w:rPr>
                <w:sz w:val="24"/>
                <w:szCs w:val="24"/>
              </w:rPr>
              <w:t>компан</w:t>
            </w:r>
            <w:r w:rsidR="00F037CD">
              <w:rPr>
                <w:sz w:val="24"/>
                <w:szCs w:val="24"/>
              </w:rPr>
              <w:t xml:space="preserve">ия», сокращенное наименование: </w:t>
            </w:r>
            <w:r w:rsidR="00942455" w:rsidRPr="00942455">
              <w:rPr>
                <w:sz w:val="24"/>
                <w:szCs w:val="24"/>
              </w:rPr>
              <w:t xml:space="preserve">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00942455" w:rsidRPr="00942455">
              <w:rPr>
                <w:b/>
                <w:sz w:val="24"/>
                <w:szCs w:val="24"/>
                <w:u w:val="single"/>
              </w:rPr>
              <w:t>http://www.ch-sk.ru</w:t>
            </w:r>
            <w:r w:rsidR="00942455" w:rsidRPr="00942455">
              <w:rPr>
                <w:sz w:val="24"/>
                <w:szCs w:val="24"/>
              </w:rPr>
              <w:t>, контактный телефон: (8352) 399-146</w:t>
            </w:r>
          </w:p>
          <w:p w:rsidR="00942455" w:rsidRPr="00942455" w:rsidRDefault="00942455" w:rsidP="003B6B48">
            <w:pPr>
              <w:spacing w:line="240" w:lineRule="auto"/>
              <w:ind w:firstLine="0"/>
              <w:rPr>
                <w:rStyle w:val="afc"/>
                <w:snapToGrid/>
                <w:sz w:val="24"/>
                <w:szCs w:val="24"/>
              </w:rPr>
            </w:pP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8" w:name="_Ref384115792"/>
          </w:p>
        </w:tc>
        <w:bookmarkEnd w:id="288"/>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5E6D9E" w:rsidRPr="005E6D9E" w:rsidRDefault="005E6D9E" w:rsidP="005E6D9E">
            <w:pPr>
              <w:pStyle w:val="25"/>
              <w:tabs>
                <w:tab w:val="num" w:pos="0"/>
              </w:tabs>
              <w:spacing w:before="120" w:line="240" w:lineRule="auto"/>
              <w:ind w:hanging="6"/>
              <w:rPr>
                <w:b/>
                <w:sz w:val="24"/>
                <w:szCs w:val="24"/>
                <w:u w:val="single"/>
              </w:rPr>
            </w:pPr>
            <w:r w:rsidRPr="005E6D9E">
              <w:rPr>
                <w:sz w:val="24"/>
                <w:szCs w:val="24"/>
              </w:rPr>
              <w:t>Егорова Светлана Александро</w:t>
            </w:r>
            <w:r w:rsidR="0096734F">
              <w:rPr>
                <w:sz w:val="24"/>
                <w:szCs w:val="24"/>
              </w:rPr>
              <w:t xml:space="preserve">вна - Начальник отдела закупок </w:t>
            </w:r>
            <w:r w:rsidRPr="005E6D9E">
              <w:rPr>
                <w:sz w:val="24"/>
                <w:szCs w:val="24"/>
              </w:rPr>
              <w:t>АО «Чувашская энергосбытовая компания», контактный телефон: (8352) 39-91-96, факс: (8352) 399-111,</w:t>
            </w:r>
            <w:r w:rsidRPr="005E6D9E">
              <w:rPr>
                <w:b/>
                <w:sz w:val="24"/>
                <w:szCs w:val="24"/>
              </w:rPr>
              <w:t xml:space="preserve"> </w:t>
            </w:r>
            <w:r w:rsidRPr="005E6D9E">
              <w:rPr>
                <w:b/>
                <w:sz w:val="24"/>
                <w:szCs w:val="24"/>
                <w:u w:val="single"/>
              </w:rPr>
              <w:t>e-mail:esa</w:t>
            </w:r>
            <w:hyperlink r:id="rId10" w:history="1">
              <w:r w:rsidRPr="005E6D9E">
                <w:rPr>
                  <w:b/>
                  <w:sz w:val="24"/>
                  <w:szCs w:val="24"/>
                  <w:u w:val="single"/>
                </w:rPr>
                <w:t>@ch-sk.ru</w:t>
              </w:r>
            </w:hyperlink>
            <w:r w:rsidRPr="005E6D9E">
              <w:rPr>
                <w:b/>
                <w:sz w:val="24"/>
                <w:szCs w:val="24"/>
                <w:u w:val="single"/>
              </w:rPr>
              <w:t>.</w:t>
            </w:r>
          </w:p>
          <w:p w:rsidR="006F1719" w:rsidRPr="00EC44E5" w:rsidRDefault="006F1719" w:rsidP="005E6D9E">
            <w:pPr>
              <w:pStyle w:val="afe"/>
              <w:tabs>
                <w:tab w:val="clear" w:pos="1134"/>
                <w:tab w:val="left" w:pos="567"/>
              </w:tabs>
              <w:spacing w:before="0" w:line="240" w:lineRule="auto"/>
              <w:ind w:firstLine="0"/>
              <w:rPr>
                <w:rStyle w:val="afc"/>
                <w:sz w:val="24"/>
              </w:rPr>
            </w:pP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9" w:name="_Ref384115805"/>
          </w:p>
        </w:tc>
        <w:bookmarkEnd w:id="289"/>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EC44E5" w:rsidRDefault="006F1719" w:rsidP="00A942A0">
            <w:pPr>
              <w:spacing w:line="240" w:lineRule="auto"/>
              <w:ind w:firstLine="0"/>
              <w:rPr>
                <w:sz w:val="24"/>
                <w:szCs w:val="24"/>
              </w:rPr>
            </w:pPr>
            <w:r w:rsidRPr="00EC44E5">
              <w:rPr>
                <w:sz w:val="24"/>
                <w:szCs w:val="24"/>
              </w:rPr>
              <w:t>не требуется</w:t>
            </w:r>
          </w:p>
          <w:p w:rsidR="006F1719" w:rsidRPr="00EC44E5" w:rsidRDefault="006F1719" w:rsidP="00A942A0">
            <w:pPr>
              <w:pStyle w:val="Tabletext"/>
              <w:rPr>
                <w:rStyle w:val="afc"/>
                <w:sz w:val="24"/>
              </w:rPr>
            </w:pP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0" w:name="_Ref384115739"/>
          </w:p>
        </w:tc>
        <w:bookmarkEnd w:id="290"/>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 xml:space="preserve">Дата размещения информации о </w:t>
            </w:r>
            <w:r w:rsidRPr="00EC44E5">
              <w:rPr>
                <w:sz w:val="24"/>
              </w:rPr>
              <w:lastRenderedPageBreak/>
              <w:t>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EC44E5" w:rsidRDefault="00AF06FF" w:rsidP="00FF4935">
            <w:pPr>
              <w:spacing w:line="240" w:lineRule="auto"/>
              <w:ind w:firstLine="0"/>
              <w:rPr>
                <w:rStyle w:val="afc"/>
                <w:snapToGrid/>
                <w:sz w:val="24"/>
                <w:szCs w:val="24"/>
              </w:rPr>
            </w:pPr>
            <w:r>
              <w:rPr>
                <w:sz w:val="24"/>
                <w:szCs w:val="24"/>
              </w:rPr>
              <w:lastRenderedPageBreak/>
              <w:t>0</w:t>
            </w:r>
            <w:r w:rsidR="00860B46">
              <w:rPr>
                <w:sz w:val="24"/>
                <w:szCs w:val="24"/>
              </w:rPr>
              <w:t>3</w:t>
            </w:r>
            <w:r w:rsidR="00132C0E" w:rsidRPr="00EC44E5">
              <w:rPr>
                <w:sz w:val="24"/>
                <w:szCs w:val="24"/>
              </w:rPr>
              <w:t xml:space="preserve"> </w:t>
            </w:r>
            <w:r w:rsidR="00FF4935">
              <w:rPr>
                <w:sz w:val="24"/>
                <w:szCs w:val="24"/>
              </w:rPr>
              <w:t>августа</w:t>
            </w:r>
            <w:r w:rsidR="00132C0E" w:rsidRPr="00EC44E5">
              <w:rPr>
                <w:sz w:val="24"/>
                <w:szCs w:val="24"/>
              </w:rPr>
              <w:t xml:space="preserve"> 201</w:t>
            </w:r>
            <w:r w:rsidR="004F6E07">
              <w:rPr>
                <w:sz w:val="24"/>
                <w:szCs w:val="24"/>
              </w:rPr>
              <w:t>5</w:t>
            </w:r>
            <w:r w:rsidR="00132C0E" w:rsidRPr="00EC44E5">
              <w:rPr>
                <w:sz w:val="24"/>
                <w:szCs w:val="24"/>
              </w:rPr>
              <w:t>г.</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1" w:name="_Ref249850413"/>
          </w:p>
        </w:tc>
        <w:bookmarkEnd w:id="291"/>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Количество копий заявки на бумажном носителе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EC44E5" w:rsidRDefault="00A00C68" w:rsidP="00A942A0">
            <w:pPr>
              <w:pStyle w:val="Tabletext"/>
              <w:rPr>
                <w:rStyle w:val="afc"/>
                <w:sz w:val="24"/>
              </w:rPr>
            </w:pPr>
            <w:r w:rsidRPr="00EC44E5">
              <w:rPr>
                <w:snapToGrid w:val="0"/>
                <w:sz w:val="24"/>
              </w:rPr>
              <w:t>1</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2" w:name="_Ref249851001"/>
          </w:p>
        </w:tc>
        <w:bookmarkEnd w:id="292"/>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Требования к сроку действия заявки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EC44E5" w:rsidRDefault="006F1719" w:rsidP="005C5FC8">
            <w:pPr>
              <w:pStyle w:val="a2"/>
              <w:numPr>
                <w:ilvl w:val="0"/>
                <w:numId w:val="0"/>
              </w:numPr>
              <w:tabs>
                <w:tab w:val="left" w:pos="34"/>
                <w:tab w:val="left" w:pos="317"/>
                <w:tab w:val="left" w:pos="1134"/>
              </w:tabs>
              <w:spacing w:line="240" w:lineRule="auto"/>
              <w:ind w:left="34"/>
              <w:rPr>
                <w:rStyle w:val="afc"/>
                <w:sz w:val="24"/>
                <w:szCs w:val="24"/>
              </w:rPr>
            </w:pPr>
            <w:r w:rsidRPr="00EC44E5">
              <w:rPr>
                <w:sz w:val="24"/>
                <w:szCs w:val="24"/>
              </w:rPr>
              <w:t xml:space="preserve">Не менее 90 календарных дней со дня, следующего за днем окончания приема аукционных заявок на участие в закупе через Систему b2b-energo (пункт </w:t>
            </w:r>
            <w:fldSimple w:instr=" REF _Ref389823218 \r \h  \* MERGEFORMAT ">
              <w:r w:rsidR="009A1A73" w:rsidRPr="009A1A73">
                <w:rPr>
                  <w:sz w:val="24"/>
                  <w:szCs w:val="24"/>
                </w:rPr>
                <w:t>4.2.17</w:t>
              </w:r>
            </w:fldSimple>
            <w:r w:rsidRPr="00EC44E5">
              <w:rPr>
                <w:sz w:val="24"/>
                <w:szCs w:val="24"/>
              </w:rPr>
              <w:t>)</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3" w:name="_Ref249852451"/>
          </w:p>
        </w:tc>
        <w:bookmarkEnd w:id="293"/>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 xml:space="preserve">Дополнительные требования к Участникам закупки, установленные Заказчиком (Организатором)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B93C21" w:rsidRPr="00B93C21" w:rsidRDefault="00B93C21" w:rsidP="00B93C21">
            <w:pPr>
              <w:pStyle w:val="afff0"/>
              <w:ind w:left="95"/>
              <w:jc w:val="both"/>
              <w:rPr>
                <w:rFonts w:ascii="Times New Roman" w:eastAsia="Times New Roman" w:hAnsi="Times New Roman"/>
                <w:noProof w:val="0"/>
                <w:snapToGrid w:val="0"/>
                <w:szCs w:val="24"/>
                <w:lang w:eastAsia="ru-RU"/>
              </w:rPr>
            </w:pPr>
            <w:r w:rsidRPr="00B93C21">
              <w:rPr>
                <w:rFonts w:ascii="Times New Roman" w:eastAsia="Times New Roman" w:hAnsi="Times New Roman"/>
                <w:noProof w:val="0"/>
                <w:snapToGrid w:val="0"/>
                <w:szCs w:val="24"/>
                <w:lang w:eastAsia="ru-RU"/>
              </w:rPr>
              <w:t>Наличие опыта предоставления аналогичных услуг (поставки аналогичных товаров) не менее 3-х лет.</w:t>
            </w:r>
          </w:p>
          <w:p w:rsidR="00B93C21" w:rsidRPr="00B93C21" w:rsidRDefault="00B93C21" w:rsidP="00B93C21">
            <w:pPr>
              <w:pStyle w:val="afff0"/>
              <w:ind w:left="95"/>
              <w:jc w:val="both"/>
              <w:rPr>
                <w:rFonts w:ascii="Times New Roman" w:eastAsia="Times New Roman" w:hAnsi="Times New Roman"/>
                <w:noProof w:val="0"/>
                <w:snapToGrid w:val="0"/>
                <w:szCs w:val="24"/>
                <w:lang w:eastAsia="ru-RU"/>
              </w:rPr>
            </w:pPr>
            <w:r w:rsidRPr="00B93C21">
              <w:rPr>
                <w:rFonts w:ascii="Times New Roman" w:eastAsia="Times New Roman" w:hAnsi="Times New Roman"/>
                <w:noProof w:val="0"/>
                <w:snapToGrid w:val="0"/>
                <w:szCs w:val="24"/>
                <w:lang w:eastAsia="ru-RU"/>
              </w:rPr>
              <w:t>Наличие складских помещений.</w:t>
            </w:r>
          </w:p>
          <w:p w:rsidR="00B93C21" w:rsidRPr="00B93C21" w:rsidRDefault="00B93C21" w:rsidP="00B93C21">
            <w:pPr>
              <w:pStyle w:val="afff0"/>
              <w:ind w:left="95"/>
              <w:jc w:val="both"/>
              <w:rPr>
                <w:rFonts w:ascii="Times New Roman" w:eastAsia="Times New Roman" w:hAnsi="Times New Roman"/>
                <w:noProof w:val="0"/>
                <w:snapToGrid w:val="0"/>
                <w:szCs w:val="24"/>
                <w:lang w:eastAsia="ru-RU"/>
              </w:rPr>
            </w:pPr>
            <w:r w:rsidRPr="00B93C21">
              <w:rPr>
                <w:rFonts w:ascii="Times New Roman" w:eastAsia="Times New Roman" w:hAnsi="Times New Roman"/>
                <w:noProof w:val="0"/>
                <w:snapToGrid w:val="0"/>
                <w:szCs w:val="24"/>
                <w:lang w:eastAsia="ru-RU"/>
              </w:rPr>
              <w:t xml:space="preserve">Наличие положительных отзывов от предыдущих покупателей (желательно). </w:t>
            </w:r>
          </w:p>
          <w:p w:rsidR="00B93C21" w:rsidRPr="00B93C21" w:rsidRDefault="00B93C21" w:rsidP="00B93C21">
            <w:pPr>
              <w:pStyle w:val="afff0"/>
              <w:ind w:left="95"/>
              <w:jc w:val="both"/>
              <w:rPr>
                <w:rFonts w:ascii="Times New Roman" w:eastAsia="Times New Roman" w:hAnsi="Times New Roman"/>
                <w:noProof w:val="0"/>
                <w:snapToGrid w:val="0"/>
                <w:szCs w:val="24"/>
                <w:lang w:eastAsia="ru-RU"/>
              </w:rPr>
            </w:pPr>
            <w:r w:rsidRPr="00B93C21">
              <w:rPr>
                <w:rFonts w:ascii="Times New Roman" w:eastAsia="Times New Roman" w:hAnsi="Times New Roman"/>
                <w:noProof w:val="0"/>
                <w:snapToGrid w:val="0"/>
                <w:szCs w:val="24"/>
                <w:lang w:eastAsia="ru-RU"/>
              </w:rPr>
              <w:t>Желательным требованием является  наличие у Поставщика на момент подачи заявки статуса партнера Hewllett Packard и Kyocera.</w:t>
            </w:r>
          </w:p>
          <w:p w:rsidR="00CE2B7A" w:rsidRPr="00D375CD" w:rsidRDefault="00CE2B7A" w:rsidP="00066084">
            <w:pPr>
              <w:spacing w:line="240" w:lineRule="auto"/>
              <w:ind w:firstLine="0"/>
              <w:rPr>
                <w:sz w:val="24"/>
                <w:szCs w:val="24"/>
              </w:rPr>
            </w:pPr>
          </w:p>
        </w:tc>
        <w:bookmarkStart w:id="294" w:name="_GoBack"/>
        <w:bookmarkEnd w:id="294"/>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5" w:name="_Ref249852926"/>
          </w:p>
        </w:tc>
        <w:bookmarkEnd w:id="295"/>
        <w:tc>
          <w:tcPr>
            <w:tcW w:w="2349" w:type="dxa"/>
            <w:tcBorders>
              <w:top w:val="single" w:sz="4" w:space="0" w:color="auto"/>
              <w:left w:val="single" w:sz="4" w:space="0" w:color="auto"/>
              <w:bottom w:val="single" w:sz="4" w:space="0" w:color="auto"/>
              <w:right w:val="single" w:sz="4" w:space="0" w:color="auto"/>
            </w:tcBorders>
          </w:tcPr>
          <w:p w:rsidR="006F1719" w:rsidRPr="00071567" w:rsidRDefault="006F1719" w:rsidP="00A942A0">
            <w:pPr>
              <w:pStyle w:val="Tabletext"/>
              <w:jc w:val="left"/>
              <w:rPr>
                <w:snapToGrid w:val="0"/>
                <w:sz w:val="24"/>
              </w:rPr>
            </w:pPr>
            <w:r w:rsidRPr="00071567">
              <w:rPr>
                <w:snapToGrid w:val="0"/>
                <w:sz w:val="24"/>
              </w:rPr>
              <w:t>Перечень документов, подтверждающих соответствие Участника закупки установленным требованиям</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282EF3" w:rsidRPr="00B93C21" w:rsidRDefault="00282EF3" w:rsidP="00282EF3">
            <w:pPr>
              <w:pStyle w:val="afff0"/>
              <w:ind w:left="95"/>
              <w:jc w:val="both"/>
              <w:rPr>
                <w:rFonts w:ascii="Times New Roman" w:eastAsia="Times New Roman" w:hAnsi="Times New Roman"/>
                <w:noProof w:val="0"/>
                <w:snapToGrid w:val="0"/>
                <w:szCs w:val="24"/>
                <w:lang w:eastAsia="ru-RU"/>
              </w:rPr>
            </w:pPr>
            <w:r w:rsidRPr="00B93C21">
              <w:rPr>
                <w:rFonts w:ascii="Times New Roman" w:eastAsia="Times New Roman" w:hAnsi="Times New Roman"/>
                <w:noProof w:val="0"/>
                <w:snapToGrid w:val="0"/>
                <w:szCs w:val="24"/>
                <w:lang w:eastAsia="ru-RU"/>
              </w:rPr>
              <w:t>Наличие опыта предоставления аналогичных услуг (поставки аналогичных товаров) не менее 3-х лет.</w:t>
            </w:r>
          </w:p>
          <w:p w:rsidR="00282EF3" w:rsidRPr="00B93C21" w:rsidRDefault="00282EF3" w:rsidP="00282EF3">
            <w:pPr>
              <w:pStyle w:val="afff0"/>
              <w:ind w:left="95"/>
              <w:jc w:val="both"/>
              <w:rPr>
                <w:rFonts w:ascii="Times New Roman" w:eastAsia="Times New Roman" w:hAnsi="Times New Roman"/>
                <w:noProof w:val="0"/>
                <w:snapToGrid w:val="0"/>
                <w:szCs w:val="24"/>
                <w:lang w:eastAsia="ru-RU"/>
              </w:rPr>
            </w:pPr>
            <w:r w:rsidRPr="00B93C21">
              <w:rPr>
                <w:rFonts w:ascii="Times New Roman" w:eastAsia="Times New Roman" w:hAnsi="Times New Roman"/>
                <w:noProof w:val="0"/>
                <w:snapToGrid w:val="0"/>
                <w:szCs w:val="24"/>
                <w:lang w:eastAsia="ru-RU"/>
              </w:rPr>
              <w:t>Наличие складских помещений.</w:t>
            </w:r>
          </w:p>
          <w:p w:rsidR="00282EF3" w:rsidRPr="00B93C21" w:rsidRDefault="00282EF3" w:rsidP="00282EF3">
            <w:pPr>
              <w:pStyle w:val="afff0"/>
              <w:ind w:left="95"/>
              <w:jc w:val="both"/>
              <w:rPr>
                <w:rFonts w:ascii="Times New Roman" w:eastAsia="Times New Roman" w:hAnsi="Times New Roman"/>
                <w:noProof w:val="0"/>
                <w:snapToGrid w:val="0"/>
                <w:szCs w:val="24"/>
                <w:lang w:eastAsia="ru-RU"/>
              </w:rPr>
            </w:pPr>
            <w:r w:rsidRPr="00B93C21">
              <w:rPr>
                <w:rFonts w:ascii="Times New Roman" w:eastAsia="Times New Roman" w:hAnsi="Times New Roman"/>
                <w:noProof w:val="0"/>
                <w:snapToGrid w:val="0"/>
                <w:szCs w:val="24"/>
                <w:lang w:eastAsia="ru-RU"/>
              </w:rPr>
              <w:t xml:space="preserve">Наличие положительных отзывов от предыдущих покупателей (желательно). </w:t>
            </w:r>
          </w:p>
          <w:p w:rsidR="00282EF3" w:rsidRPr="00B93C21" w:rsidRDefault="00282EF3" w:rsidP="00282EF3">
            <w:pPr>
              <w:pStyle w:val="afff0"/>
              <w:ind w:left="95"/>
              <w:jc w:val="both"/>
              <w:rPr>
                <w:rFonts w:ascii="Times New Roman" w:eastAsia="Times New Roman" w:hAnsi="Times New Roman"/>
                <w:noProof w:val="0"/>
                <w:snapToGrid w:val="0"/>
                <w:szCs w:val="24"/>
                <w:lang w:eastAsia="ru-RU"/>
              </w:rPr>
            </w:pPr>
            <w:r w:rsidRPr="00B93C21">
              <w:rPr>
                <w:rFonts w:ascii="Times New Roman" w:eastAsia="Times New Roman" w:hAnsi="Times New Roman"/>
                <w:noProof w:val="0"/>
                <w:snapToGrid w:val="0"/>
                <w:szCs w:val="24"/>
                <w:lang w:eastAsia="ru-RU"/>
              </w:rPr>
              <w:t>Желательным требованием является  наличие у Поставщика на момент подачи заявки статуса партнера Hewllett Packard и Kyocera.</w:t>
            </w:r>
          </w:p>
          <w:p w:rsidR="00BD61F5" w:rsidRPr="0082620E" w:rsidRDefault="00BD61F5" w:rsidP="00066084">
            <w:pPr>
              <w:spacing w:line="240" w:lineRule="auto"/>
              <w:ind w:firstLine="0"/>
              <w:rPr>
                <w:sz w:val="24"/>
                <w:szCs w:val="24"/>
              </w:rPr>
            </w:pP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6" w:name="_Ref387830550"/>
          </w:p>
        </w:tc>
        <w:bookmarkEnd w:id="296"/>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Место подачи заявок в письменной (бумажной) форме на участие в закупке (адрес)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DD7538" w:rsidRDefault="00DD7538" w:rsidP="00A942A0">
            <w:pPr>
              <w:pStyle w:val="Tabletext"/>
              <w:rPr>
                <w:rStyle w:val="afc"/>
                <w:snapToGrid w:val="0"/>
                <w:sz w:val="24"/>
              </w:rPr>
            </w:pPr>
            <w:r w:rsidRPr="00DD7538">
              <w:rPr>
                <w:sz w:val="24"/>
              </w:rPr>
              <w:t>428020, Чувашская Республика, г.Чебоксары, ул. Федора Гладкова, д.13А, кабинет №411 (4 этаж)</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7" w:name="_Ref389823218"/>
          </w:p>
        </w:tc>
        <w:bookmarkEnd w:id="297"/>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Срок окончания приема заявок на участие в закупке через Систему b2b-energo</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4C40F3" w:rsidRPr="00EC44E5" w:rsidRDefault="007A5C8A" w:rsidP="004C40F3">
            <w:pPr>
              <w:pStyle w:val="Tabletext"/>
              <w:rPr>
                <w:sz w:val="24"/>
              </w:rPr>
            </w:pPr>
            <w:r>
              <w:rPr>
                <w:sz w:val="24"/>
              </w:rPr>
              <w:t>12</w:t>
            </w:r>
            <w:r w:rsidR="004C40F3" w:rsidRPr="00EC44E5">
              <w:rPr>
                <w:sz w:val="24"/>
              </w:rPr>
              <w:t xml:space="preserve"> часов </w:t>
            </w:r>
            <w:r w:rsidR="0016763C" w:rsidRPr="00EC44E5">
              <w:rPr>
                <w:sz w:val="24"/>
              </w:rPr>
              <w:t>00</w:t>
            </w:r>
            <w:r w:rsidR="004C40F3" w:rsidRPr="00EC44E5">
              <w:rPr>
                <w:sz w:val="24"/>
              </w:rPr>
              <w:t xml:space="preserve"> минут (по московскому времени) </w:t>
            </w:r>
          </w:p>
          <w:p w:rsidR="006F1719" w:rsidRPr="00EC44E5" w:rsidRDefault="001A36D6" w:rsidP="00066084">
            <w:pPr>
              <w:pStyle w:val="Tabletext"/>
              <w:rPr>
                <w:rStyle w:val="afc"/>
                <w:snapToGrid w:val="0"/>
                <w:sz w:val="24"/>
              </w:rPr>
            </w:pPr>
            <w:r>
              <w:rPr>
                <w:sz w:val="24"/>
              </w:rPr>
              <w:t>2</w:t>
            </w:r>
            <w:r w:rsidR="000070C9">
              <w:rPr>
                <w:sz w:val="24"/>
              </w:rPr>
              <w:t>4</w:t>
            </w:r>
            <w:r w:rsidR="0016763C" w:rsidRPr="00EC44E5">
              <w:rPr>
                <w:sz w:val="24"/>
              </w:rPr>
              <w:t xml:space="preserve"> </w:t>
            </w:r>
            <w:r w:rsidR="00066084">
              <w:rPr>
                <w:sz w:val="24"/>
              </w:rPr>
              <w:t>августа</w:t>
            </w:r>
            <w:r w:rsidR="004C40F3" w:rsidRPr="00EC44E5">
              <w:rPr>
                <w:sz w:val="24"/>
              </w:rPr>
              <w:t xml:space="preserve"> 201</w:t>
            </w:r>
            <w:r w:rsidR="00422B89">
              <w:rPr>
                <w:sz w:val="24"/>
              </w:rPr>
              <w:t>5</w:t>
            </w:r>
            <w:r w:rsidR="004C40F3" w:rsidRPr="00EC44E5">
              <w:rPr>
                <w:sz w:val="24"/>
              </w:rPr>
              <w:t>г.</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8" w:name="_Ref249854938"/>
          </w:p>
        </w:tc>
        <w:bookmarkEnd w:id="298"/>
        <w:tc>
          <w:tcPr>
            <w:tcW w:w="2349" w:type="dxa"/>
            <w:tcBorders>
              <w:top w:val="single" w:sz="4" w:space="0" w:color="auto"/>
              <w:left w:val="single" w:sz="4" w:space="0" w:color="auto"/>
              <w:bottom w:val="single" w:sz="4" w:space="0" w:color="auto"/>
              <w:right w:val="single" w:sz="4" w:space="0" w:color="auto"/>
            </w:tcBorders>
            <w:shd w:val="clear" w:color="auto" w:fill="auto"/>
          </w:tcPr>
          <w:p w:rsidR="006F1719" w:rsidRPr="00EC44E5" w:rsidRDefault="006F1719" w:rsidP="00A942A0">
            <w:pPr>
              <w:pStyle w:val="Tabletext"/>
              <w:jc w:val="left"/>
              <w:rPr>
                <w:sz w:val="24"/>
              </w:rPr>
            </w:pPr>
            <w:r w:rsidRPr="00EC44E5">
              <w:rPr>
                <w:sz w:val="24"/>
              </w:rPr>
              <w:t>Срок окончания приема заявок на участие в закупке в письменном (бумажном) виде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D0F53" w:rsidRPr="00EC44E5" w:rsidRDefault="0016763C" w:rsidP="00DD0F53">
            <w:pPr>
              <w:pStyle w:val="Tabletext"/>
              <w:rPr>
                <w:sz w:val="24"/>
              </w:rPr>
            </w:pPr>
            <w:r w:rsidRPr="00EC44E5">
              <w:rPr>
                <w:sz w:val="24"/>
              </w:rPr>
              <w:t>1</w:t>
            </w:r>
            <w:r w:rsidR="00085B95">
              <w:rPr>
                <w:sz w:val="24"/>
              </w:rPr>
              <w:t>6</w:t>
            </w:r>
            <w:r w:rsidR="00DD0F53" w:rsidRPr="00EC44E5">
              <w:rPr>
                <w:sz w:val="24"/>
              </w:rPr>
              <w:t xml:space="preserve"> часов </w:t>
            </w:r>
            <w:r w:rsidRPr="00EC44E5">
              <w:rPr>
                <w:sz w:val="24"/>
              </w:rPr>
              <w:t>00</w:t>
            </w:r>
            <w:r w:rsidR="00DD0F53" w:rsidRPr="00EC44E5">
              <w:rPr>
                <w:sz w:val="24"/>
              </w:rPr>
              <w:t xml:space="preserve"> минут (по московскому времени) </w:t>
            </w:r>
          </w:p>
          <w:p w:rsidR="006F1719" w:rsidRPr="00EC44E5" w:rsidRDefault="00B74AFB" w:rsidP="00066084">
            <w:pPr>
              <w:pStyle w:val="Tabletext"/>
              <w:rPr>
                <w:rStyle w:val="afc"/>
                <w:snapToGrid w:val="0"/>
                <w:sz w:val="24"/>
              </w:rPr>
            </w:pPr>
            <w:r>
              <w:rPr>
                <w:sz w:val="24"/>
              </w:rPr>
              <w:t>2</w:t>
            </w:r>
            <w:r w:rsidR="000070C9">
              <w:rPr>
                <w:sz w:val="24"/>
              </w:rPr>
              <w:t>4</w:t>
            </w:r>
            <w:r w:rsidR="0016763C" w:rsidRPr="00EC44E5">
              <w:rPr>
                <w:sz w:val="24"/>
              </w:rPr>
              <w:t xml:space="preserve"> </w:t>
            </w:r>
            <w:r w:rsidR="00066084">
              <w:rPr>
                <w:sz w:val="24"/>
              </w:rPr>
              <w:t>августа</w:t>
            </w:r>
            <w:r w:rsidR="00DD0F53" w:rsidRPr="00EC44E5">
              <w:rPr>
                <w:sz w:val="24"/>
              </w:rPr>
              <w:t xml:space="preserve"> 201</w:t>
            </w:r>
            <w:r w:rsidR="00EF6678">
              <w:rPr>
                <w:sz w:val="24"/>
              </w:rPr>
              <w:t>5</w:t>
            </w:r>
            <w:r w:rsidR="00DD0F53" w:rsidRPr="00EC44E5">
              <w:rPr>
                <w:sz w:val="24"/>
              </w:rPr>
              <w:t>г.</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9" w:name="_Ref249859545"/>
          </w:p>
        </w:tc>
        <w:bookmarkEnd w:id="299"/>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Дата и время вскрытия конвертов с заявками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6763C" w:rsidRPr="00EC44E5" w:rsidRDefault="00F70125" w:rsidP="0016763C">
            <w:pPr>
              <w:pStyle w:val="Tabletext"/>
              <w:rPr>
                <w:sz w:val="24"/>
              </w:rPr>
            </w:pPr>
            <w:r>
              <w:rPr>
                <w:sz w:val="24"/>
              </w:rPr>
              <w:t>12</w:t>
            </w:r>
            <w:r w:rsidR="0016763C" w:rsidRPr="00EC44E5">
              <w:rPr>
                <w:sz w:val="24"/>
              </w:rPr>
              <w:t xml:space="preserve"> часов 00 минут (по московскому времени) </w:t>
            </w:r>
          </w:p>
          <w:p w:rsidR="006F1719" w:rsidRPr="00EC44E5" w:rsidRDefault="00D8132D" w:rsidP="00066084">
            <w:pPr>
              <w:pStyle w:val="Tabletext"/>
              <w:rPr>
                <w:rStyle w:val="afc"/>
                <w:snapToGrid w:val="0"/>
                <w:sz w:val="24"/>
              </w:rPr>
            </w:pPr>
            <w:r>
              <w:rPr>
                <w:sz w:val="24"/>
              </w:rPr>
              <w:t>2</w:t>
            </w:r>
            <w:r w:rsidR="00742F74">
              <w:rPr>
                <w:sz w:val="24"/>
              </w:rPr>
              <w:t>4</w:t>
            </w:r>
            <w:r w:rsidR="0016763C" w:rsidRPr="00EC44E5">
              <w:rPr>
                <w:sz w:val="24"/>
              </w:rPr>
              <w:t xml:space="preserve"> </w:t>
            </w:r>
            <w:r w:rsidR="00066084">
              <w:rPr>
                <w:sz w:val="24"/>
              </w:rPr>
              <w:t>августа</w:t>
            </w:r>
            <w:r w:rsidR="0016763C" w:rsidRPr="00EC44E5">
              <w:rPr>
                <w:sz w:val="24"/>
              </w:rPr>
              <w:t xml:space="preserve"> 201</w:t>
            </w:r>
            <w:r w:rsidR="00EF6678">
              <w:rPr>
                <w:sz w:val="24"/>
              </w:rPr>
              <w:t>5</w:t>
            </w:r>
            <w:r w:rsidR="0016763C" w:rsidRPr="00EC44E5">
              <w:rPr>
                <w:sz w:val="24"/>
              </w:rPr>
              <w:t>г.</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300" w:name="_Ref334789513"/>
          </w:p>
        </w:tc>
        <w:bookmarkEnd w:id="300"/>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 xml:space="preserve">Дата, время и место рассмотрения заявок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Default="0016763C" w:rsidP="00446D5C">
            <w:pPr>
              <w:pStyle w:val="Tabletext"/>
              <w:rPr>
                <w:sz w:val="24"/>
              </w:rPr>
            </w:pPr>
            <w:r w:rsidRPr="00EC44E5">
              <w:rPr>
                <w:sz w:val="24"/>
              </w:rPr>
              <w:t>1</w:t>
            </w:r>
            <w:r w:rsidR="00446D5C">
              <w:rPr>
                <w:sz w:val="24"/>
              </w:rPr>
              <w:t>6</w:t>
            </w:r>
            <w:r w:rsidR="00DD0F53" w:rsidRPr="00EC44E5">
              <w:rPr>
                <w:sz w:val="24"/>
              </w:rPr>
              <w:t xml:space="preserve"> часов </w:t>
            </w:r>
            <w:r w:rsidRPr="00EC44E5">
              <w:rPr>
                <w:sz w:val="24"/>
              </w:rPr>
              <w:t>00</w:t>
            </w:r>
            <w:r w:rsidR="00DD0F53" w:rsidRPr="00EC44E5">
              <w:rPr>
                <w:sz w:val="24"/>
              </w:rPr>
              <w:t xml:space="preserve"> минут (по московскому времени) </w:t>
            </w:r>
            <w:r w:rsidR="00F245E5">
              <w:rPr>
                <w:sz w:val="24"/>
              </w:rPr>
              <w:t>0</w:t>
            </w:r>
            <w:r w:rsidR="00227517">
              <w:rPr>
                <w:sz w:val="24"/>
              </w:rPr>
              <w:t>2</w:t>
            </w:r>
            <w:r w:rsidRPr="00EC44E5">
              <w:rPr>
                <w:sz w:val="24"/>
              </w:rPr>
              <w:t xml:space="preserve"> </w:t>
            </w:r>
            <w:r w:rsidR="00227517">
              <w:rPr>
                <w:sz w:val="24"/>
              </w:rPr>
              <w:t>сентября</w:t>
            </w:r>
            <w:r w:rsidR="00DD0F53" w:rsidRPr="00EC44E5">
              <w:rPr>
                <w:sz w:val="24"/>
              </w:rPr>
              <w:t xml:space="preserve"> 201</w:t>
            </w:r>
            <w:r w:rsidR="00DE45CB">
              <w:rPr>
                <w:sz w:val="24"/>
              </w:rPr>
              <w:t>5</w:t>
            </w:r>
            <w:r w:rsidR="00DD0F53" w:rsidRPr="00EC44E5">
              <w:rPr>
                <w:sz w:val="24"/>
              </w:rPr>
              <w:t xml:space="preserve"> года, по адресу:</w:t>
            </w:r>
            <w:r w:rsidR="00446D5C" w:rsidRPr="00D84F88">
              <w:rPr>
                <w:sz w:val="22"/>
                <w:szCs w:val="22"/>
              </w:rPr>
              <w:t xml:space="preserve"> </w:t>
            </w:r>
            <w:r w:rsidR="00446D5C" w:rsidRPr="00446D5C">
              <w:rPr>
                <w:sz w:val="24"/>
              </w:rPr>
              <w:t>428020, Чувашская Республика, г.Чебоксары, ул. Федора Гладкова, д.13А, кабинет №411 (4 этаж)</w:t>
            </w:r>
          </w:p>
          <w:p w:rsidR="00446D5C" w:rsidRPr="00EC44E5" w:rsidRDefault="00446D5C" w:rsidP="00446D5C">
            <w:pPr>
              <w:pStyle w:val="Tabletext"/>
              <w:rPr>
                <w:sz w:val="24"/>
              </w:rPr>
            </w:pP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301" w:name="_Ref384116523"/>
          </w:p>
        </w:tc>
        <w:bookmarkEnd w:id="301"/>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Default="00EB63ED" w:rsidP="00EB63ED">
            <w:pPr>
              <w:pStyle w:val="Tabletext"/>
              <w:rPr>
                <w:sz w:val="24"/>
              </w:rPr>
            </w:pPr>
            <w:r w:rsidRPr="00EB63ED">
              <w:rPr>
                <w:sz w:val="24"/>
              </w:rPr>
              <w:t>16</w:t>
            </w:r>
            <w:r w:rsidR="00DD0F53" w:rsidRPr="00EB63ED">
              <w:rPr>
                <w:sz w:val="24"/>
              </w:rPr>
              <w:t xml:space="preserve"> часов </w:t>
            </w:r>
            <w:r w:rsidR="00C246DE" w:rsidRPr="00EB63ED">
              <w:rPr>
                <w:sz w:val="24"/>
              </w:rPr>
              <w:t>00</w:t>
            </w:r>
            <w:r w:rsidR="00DD0F53" w:rsidRPr="00EB63ED">
              <w:rPr>
                <w:sz w:val="24"/>
              </w:rPr>
              <w:t xml:space="preserve"> минут (по московскому времени) </w:t>
            </w:r>
            <w:r w:rsidR="00B56E1A">
              <w:rPr>
                <w:sz w:val="24"/>
              </w:rPr>
              <w:t>0</w:t>
            </w:r>
            <w:r w:rsidR="00227517">
              <w:rPr>
                <w:sz w:val="24"/>
              </w:rPr>
              <w:t>3</w:t>
            </w:r>
            <w:r w:rsidR="00C246DE" w:rsidRPr="00EB63ED">
              <w:rPr>
                <w:sz w:val="24"/>
              </w:rPr>
              <w:t xml:space="preserve"> </w:t>
            </w:r>
            <w:r w:rsidR="00227517">
              <w:rPr>
                <w:sz w:val="24"/>
              </w:rPr>
              <w:t>сентября</w:t>
            </w:r>
            <w:r w:rsidR="00DD0F53" w:rsidRPr="00EB63ED">
              <w:rPr>
                <w:sz w:val="24"/>
              </w:rPr>
              <w:t xml:space="preserve"> 201</w:t>
            </w:r>
            <w:r w:rsidR="008F7FB8">
              <w:rPr>
                <w:sz w:val="24"/>
              </w:rPr>
              <w:t>5</w:t>
            </w:r>
            <w:r w:rsidR="00DD0F53" w:rsidRPr="00EB63ED">
              <w:rPr>
                <w:sz w:val="24"/>
              </w:rPr>
              <w:t xml:space="preserve"> года, по адресу: </w:t>
            </w:r>
            <w:r w:rsidRPr="00EB63ED">
              <w:rPr>
                <w:sz w:val="24"/>
              </w:rPr>
              <w:t>: 428020, Чувашская Республика, г.Чебоксары, ул. Федора Гладкова, д.13А, кабинет №411 (4 этаж)</w:t>
            </w:r>
          </w:p>
          <w:p w:rsidR="00257064" w:rsidRPr="00EB63ED" w:rsidRDefault="00257064" w:rsidP="00EB63ED">
            <w:pPr>
              <w:pStyle w:val="Tabletext"/>
              <w:rPr>
                <w:sz w:val="24"/>
              </w:rPr>
            </w:pP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302" w:name="_Ref249862139"/>
          </w:p>
        </w:tc>
        <w:bookmarkEnd w:id="302"/>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 xml:space="preserve">Дата, время и место </w:t>
            </w:r>
            <w:r w:rsidRPr="00EC44E5">
              <w:rPr>
                <w:sz w:val="24"/>
              </w:rPr>
              <w:lastRenderedPageBreak/>
              <w:t xml:space="preserve">подписания Протокола о результатах аукциона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41E08" w:rsidRDefault="00141E08" w:rsidP="00141E08">
            <w:pPr>
              <w:pStyle w:val="Tabletext"/>
              <w:rPr>
                <w:sz w:val="24"/>
              </w:rPr>
            </w:pPr>
          </w:p>
          <w:p w:rsidR="006F1719" w:rsidRPr="00141E08" w:rsidRDefault="00C246DE" w:rsidP="00227517">
            <w:pPr>
              <w:pStyle w:val="Tabletext"/>
              <w:rPr>
                <w:bCs/>
                <w:sz w:val="24"/>
              </w:rPr>
            </w:pPr>
            <w:r w:rsidRPr="00141E08">
              <w:rPr>
                <w:sz w:val="24"/>
              </w:rPr>
              <w:lastRenderedPageBreak/>
              <w:t>1</w:t>
            </w:r>
            <w:r w:rsidR="00141E08" w:rsidRPr="00141E08">
              <w:rPr>
                <w:sz w:val="24"/>
              </w:rPr>
              <w:t>7</w:t>
            </w:r>
            <w:r w:rsidR="00DD0F53" w:rsidRPr="00141E08">
              <w:rPr>
                <w:sz w:val="24"/>
              </w:rPr>
              <w:t xml:space="preserve"> часов </w:t>
            </w:r>
            <w:r w:rsidRPr="00141E08">
              <w:rPr>
                <w:sz w:val="24"/>
              </w:rPr>
              <w:t>00</w:t>
            </w:r>
            <w:r w:rsidR="00DD0F53" w:rsidRPr="00141E08">
              <w:rPr>
                <w:sz w:val="24"/>
              </w:rPr>
              <w:t xml:space="preserve"> минут (по московскому времени) </w:t>
            </w:r>
            <w:r w:rsidR="001E087D">
              <w:rPr>
                <w:sz w:val="24"/>
              </w:rPr>
              <w:t>0</w:t>
            </w:r>
            <w:r w:rsidR="00227517">
              <w:rPr>
                <w:sz w:val="24"/>
              </w:rPr>
              <w:t>3</w:t>
            </w:r>
            <w:r w:rsidRPr="00141E08">
              <w:rPr>
                <w:sz w:val="24"/>
              </w:rPr>
              <w:t xml:space="preserve"> </w:t>
            </w:r>
            <w:r w:rsidR="00227517">
              <w:rPr>
                <w:sz w:val="24"/>
              </w:rPr>
              <w:t>сентября</w:t>
            </w:r>
            <w:r w:rsidR="00DD0F53" w:rsidRPr="00141E08">
              <w:rPr>
                <w:sz w:val="24"/>
              </w:rPr>
              <w:t xml:space="preserve"> 201</w:t>
            </w:r>
            <w:r w:rsidR="0016700A">
              <w:rPr>
                <w:sz w:val="24"/>
              </w:rPr>
              <w:t>5</w:t>
            </w:r>
            <w:r w:rsidR="00DD0F53" w:rsidRPr="00141E08">
              <w:rPr>
                <w:sz w:val="24"/>
              </w:rPr>
              <w:t xml:space="preserve"> года, по адресу: </w:t>
            </w:r>
            <w:r w:rsidR="00141E08" w:rsidRPr="00141E08">
              <w:rPr>
                <w:sz w:val="24"/>
              </w:rPr>
              <w:t>: 428020, Чувашская Республика, г.Чебоксары, ул. Федора Гладкова, д.13А, кабинет №411 (4 этаж)</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303" w:name="_Ref249865292"/>
          </w:p>
        </w:tc>
        <w:bookmarkEnd w:id="303"/>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Обеспечение заявки на участие в закупке</w:t>
            </w:r>
          </w:p>
          <w:p w:rsidR="006F1719" w:rsidRPr="00EC44E5" w:rsidRDefault="006F1719" w:rsidP="00A942A0">
            <w:pPr>
              <w:pStyle w:val="Tabletext"/>
              <w:jc w:val="left"/>
              <w:rPr>
                <w:sz w:val="24"/>
              </w:rPr>
            </w:pPr>
          </w:p>
          <w:p w:rsidR="006F1719" w:rsidRPr="00EC44E5" w:rsidRDefault="006F1719" w:rsidP="00A942A0">
            <w:pPr>
              <w:pStyle w:val="Tabletext"/>
              <w:jc w:val="left"/>
              <w:rPr>
                <w:sz w:val="24"/>
              </w:rPr>
            </w:pPr>
            <w:r w:rsidRPr="00EC44E5">
              <w:rPr>
                <w:sz w:val="24"/>
              </w:rPr>
              <w:t>Форма обеспечения</w:t>
            </w:r>
          </w:p>
          <w:p w:rsidR="006F1719" w:rsidRPr="00EC44E5" w:rsidRDefault="006F1719" w:rsidP="00A942A0">
            <w:pPr>
              <w:pStyle w:val="Tabletext"/>
              <w:jc w:val="left"/>
              <w:rPr>
                <w:sz w:val="24"/>
              </w:rPr>
            </w:pPr>
          </w:p>
          <w:p w:rsidR="006F1719" w:rsidRPr="00EC44E5" w:rsidRDefault="006F1719" w:rsidP="00A942A0">
            <w:pPr>
              <w:pStyle w:val="Tabletext"/>
              <w:jc w:val="left"/>
              <w:rPr>
                <w:sz w:val="24"/>
              </w:rPr>
            </w:pPr>
            <w:r w:rsidRPr="00EC44E5">
              <w:rPr>
                <w:sz w:val="24"/>
              </w:rPr>
              <w:t>Размер обеспечения заявок на участие в закупке, срок и порядок внесения денежных средств в качестве обеспечения такой заявки</w:t>
            </w:r>
          </w:p>
        </w:tc>
        <w:tc>
          <w:tcPr>
            <w:tcW w:w="6723" w:type="dxa"/>
            <w:tcBorders>
              <w:top w:val="single" w:sz="4" w:space="0" w:color="auto"/>
              <w:left w:val="single" w:sz="4" w:space="0" w:color="auto"/>
              <w:bottom w:val="single" w:sz="4" w:space="0" w:color="auto"/>
              <w:right w:val="single" w:sz="4" w:space="0" w:color="auto"/>
            </w:tcBorders>
          </w:tcPr>
          <w:p w:rsidR="006F1719" w:rsidRPr="00EC44E5" w:rsidRDefault="00DD0F53" w:rsidP="00A942A0">
            <w:pPr>
              <w:pStyle w:val="Tabletext"/>
              <w:rPr>
                <w:sz w:val="24"/>
              </w:rPr>
            </w:pPr>
            <w:r w:rsidRPr="00EC44E5">
              <w:rPr>
                <w:sz w:val="24"/>
              </w:rPr>
              <w:t>Н</w:t>
            </w:r>
            <w:r w:rsidR="006F1719" w:rsidRPr="00EC44E5">
              <w:rPr>
                <w:sz w:val="24"/>
              </w:rPr>
              <w:t>е требуется</w:t>
            </w:r>
          </w:p>
          <w:p w:rsidR="006F1719" w:rsidRPr="00EC44E5" w:rsidRDefault="006F1719" w:rsidP="00A942A0">
            <w:pPr>
              <w:pStyle w:val="Tabletext"/>
              <w:rPr>
                <w:sz w:val="24"/>
              </w:rPr>
            </w:pPr>
          </w:p>
          <w:p w:rsidR="006F1719" w:rsidRPr="00EC44E5" w:rsidRDefault="006F1719" w:rsidP="00A942A0">
            <w:pPr>
              <w:pStyle w:val="Tabletext"/>
              <w:rPr>
                <w:sz w:val="24"/>
              </w:rPr>
            </w:pPr>
          </w:p>
          <w:p w:rsidR="006F1719" w:rsidRPr="00EC44E5" w:rsidRDefault="006F1719" w:rsidP="00A942A0">
            <w:pPr>
              <w:pStyle w:val="Tabletext"/>
              <w:rPr>
                <w:sz w:val="24"/>
              </w:rPr>
            </w:pPr>
          </w:p>
          <w:p w:rsidR="006F1719" w:rsidRPr="00EC44E5" w:rsidRDefault="00DD0F53" w:rsidP="00A942A0">
            <w:pPr>
              <w:pStyle w:val="Tabletext"/>
              <w:rPr>
                <w:sz w:val="24"/>
              </w:rPr>
            </w:pPr>
            <w:r w:rsidRPr="00EC44E5">
              <w:rPr>
                <w:sz w:val="24"/>
              </w:rPr>
              <w:t>–</w:t>
            </w:r>
          </w:p>
          <w:p w:rsidR="006F1719" w:rsidRPr="00EC44E5" w:rsidRDefault="006F1719" w:rsidP="00A942A0">
            <w:pPr>
              <w:pStyle w:val="Tabletext"/>
              <w:rPr>
                <w:sz w:val="24"/>
              </w:rPr>
            </w:pPr>
          </w:p>
          <w:p w:rsidR="006F1719" w:rsidRPr="00EC44E5" w:rsidRDefault="006F1719" w:rsidP="00A942A0">
            <w:pPr>
              <w:pStyle w:val="Tabletext"/>
              <w:rPr>
                <w:sz w:val="24"/>
              </w:rPr>
            </w:pPr>
          </w:p>
          <w:p w:rsidR="00DD0F53" w:rsidRPr="00EC44E5" w:rsidRDefault="00DD0F53" w:rsidP="00A942A0">
            <w:pPr>
              <w:pStyle w:val="Tabletext"/>
              <w:rPr>
                <w:bCs/>
                <w:iCs/>
                <w:sz w:val="24"/>
              </w:rPr>
            </w:pPr>
            <w:r w:rsidRPr="00EC44E5">
              <w:rPr>
                <w:sz w:val="24"/>
              </w:rPr>
              <w:t>–</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304" w:name="_Ref249867611"/>
          </w:p>
        </w:tc>
        <w:bookmarkEnd w:id="304"/>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Реквизиты счета для перечисления денежных средств в качестве обеспечения заявок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6F1719" w:rsidRPr="00EC44E5" w:rsidRDefault="00DD0F53" w:rsidP="00A942A0">
            <w:pPr>
              <w:pStyle w:val="Tabletext"/>
              <w:rPr>
                <w:sz w:val="24"/>
              </w:rPr>
            </w:pPr>
            <w:r w:rsidRPr="00EC44E5">
              <w:rPr>
                <w:b/>
                <w:color w:val="000000"/>
                <w:sz w:val="24"/>
              </w:rPr>
              <w:t>–</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305" w:name="_Ref388525859"/>
          </w:p>
        </w:tc>
        <w:bookmarkEnd w:id="305"/>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Возврат обеспечения заявок</w:t>
            </w:r>
          </w:p>
        </w:tc>
        <w:tc>
          <w:tcPr>
            <w:tcW w:w="6723" w:type="dxa"/>
            <w:tcBorders>
              <w:top w:val="single" w:sz="4" w:space="0" w:color="auto"/>
              <w:left w:val="single" w:sz="4" w:space="0" w:color="auto"/>
              <w:bottom w:val="single" w:sz="4" w:space="0" w:color="auto"/>
              <w:right w:val="single" w:sz="4" w:space="0" w:color="auto"/>
            </w:tcBorders>
          </w:tcPr>
          <w:p w:rsidR="006F1719" w:rsidRPr="00EC44E5" w:rsidRDefault="006F1719" w:rsidP="001139D9">
            <w:pPr>
              <w:pStyle w:val="a2"/>
              <w:numPr>
                <w:ilvl w:val="0"/>
                <w:numId w:val="30"/>
              </w:numPr>
              <w:spacing w:line="240" w:lineRule="auto"/>
              <w:ind w:hanging="767"/>
              <w:jc w:val="left"/>
              <w:rPr>
                <w:rStyle w:val="afc"/>
                <w:sz w:val="24"/>
                <w:szCs w:val="24"/>
              </w:rPr>
            </w:pPr>
          </w:p>
        </w:tc>
      </w:tr>
    </w:tbl>
    <w:p w:rsidR="006F1719" w:rsidRPr="00BA11B2" w:rsidRDefault="006F1719" w:rsidP="006F1719"/>
    <w:p w:rsidR="006F1719" w:rsidRPr="00695A13" w:rsidRDefault="006F1719" w:rsidP="006F1719">
      <w:pPr>
        <w:pStyle w:val="1"/>
        <w:numPr>
          <w:ilvl w:val="0"/>
          <w:numId w:val="6"/>
        </w:numPr>
        <w:rPr>
          <w:sz w:val="32"/>
          <w:szCs w:val="32"/>
        </w:rPr>
      </w:pPr>
      <w:bookmarkStart w:id="306" w:name="_Ref384631716"/>
      <w:bookmarkStart w:id="307" w:name="_Toc392838016"/>
      <w:r w:rsidRPr="00695A13">
        <w:rPr>
          <w:sz w:val="32"/>
          <w:szCs w:val="32"/>
        </w:rPr>
        <w:lastRenderedPageBreak/>
        <w:t>Образцы основных форм документов, включаемых в Аукционную заявку</w:t>
      </w:r>
      <w:bookmarkEnd w:id="270"/>
      <w:bookmarkEnd w:id="271"/>
      <w:bookmarkEnd w:id="272"/>
      <w:bookmarkEnd w:id="273"/>
      <w:bookmarkEnd w:id="274"/>
      <w:bookmarkEnd w:id="306"/>
      <w:bookmarkEnd w:id="307"/>
    </w:p>
    <w:p w:rsidR="006F1719" w:rsidRPr="00695A13" w:rsidRDefault="006F1719" w:rsidP="006F1719">
      <w:pPr>
        <w:pStyle w:val="2"/>
        <w:numPr>
          <w:ilvl w:val="1"/>
          <w:numId w:val="6"/>
        </w:numPr>
        <w:rPr>
          <w:sz w:val="28"/>
          <w:szCs w:val="28"/>
        </w:rPr>
      </w:pPr>
      <w:bookmarkStart w:id="308" w:name="_Ref55336310"/>
      <w:bookmarkStart w:id="309" w:name="_Toc57314672"/>
      <w:bookmarkStart w:id="310" w:name="_Toc69728986"/>
      <w:bookmarkStart w:id="311" w:name="_Toc392838017"/>
      <w:bookmarkEnd w:id="275"/>
      <w:r w:rsidRPr="00695A13">
        <w:rPr>
          <w:sz w:val="28"/>
          <w:szCs w:val="28"/>
        </w:rPr>
        <w:t xml:space="preserve">Письмо о подаче оферты </w:t>
      </w:r>
      <w:bookmarkStart w:id="312" w:name="_Ref22846535"/>
      <w:r w:rsidRPr="00695A13">
        <w:rPr>
          <w:sz w:val="28"/>
          <w:szCs w:val="28"/>
        </w:rPr>
        <w:t>(</w:t>
      </w:r>
      <w:bookmarkEnd w:id="312"/>
      <w:r w:rsidRPr="00695A13">
        <w:rPr>
          <w:sz w:val="28"/>
          <w:szCs w:val="28"/>
        </w:rPr>
        <w:t xml:space="preserve">форма </w:t>
      </w:r>
      <w:r w:rsidR="00FB6788" w:rsidRPr="00695A13">
        <w:rPr>
          <w:sz w:val="28"/>
          <w:szCs w:val="28"/>
        </w:rPr>
        <w:fldChar w:fldCharType="begin"/>
      </w:r>
      <w:r w:rsidR="00160293" w:rsidRPr="00695A13">
        <w:rPr>
          <w:sz w:val="28"/>
          <w:szCs w:val="28"/>
        </w:rPr>
        <w:instrText xml:space="preserve"> SEQ форма \* ARABIC </w:instrText>
      </w:r>
      <w:r w:rsidR="00FB6788" w:rsidRPr="00695A13">
        <w:rPr>
          <w:sz w:val="28"/>
          <w:szCs w:val="28"/>
        </w:rPr>
        <w:fldChar w:fldCharType="separate"/>
      </w:r>
      <w:r w:rsidR="009A1A73">
        <w:rPr>
          <w:noProof/>
          <w:sz w:val="28"/>
          <w:szCs w:val="28"/>
        </w:rPr>
        <w:t>1</w:t>
      </w:r>
      <w:r w:rsidR="00FB6788" w:rsidRPr="00695A13">
        <w:rPr>
          <w:noProof/>
          <w:sz w:val="28"/>
          <w:szCs w:val="28"/>
        </w:rPr>
        <w:fldChar w:fldCharType="end"/>
      </w:r>
      <w:r w:rsidRPr="00695A13">
        <w:rPr>
          <w:sz w:val="28"/>
          <w:szCs w:val="28"/>
        </w:rPr>
        <w:t>)</w:t>
      </w:r>
      <w:bookmarkEnd w:id="308"/>
      <w:bookmarkEnd w:id="309"/>
      <w:bookmarkEnd w:id="310"/>
      <w:bookmarkEnd w:id="311"/>
    </w:p>
    <w:p w:rsidR="006F1719" w:rsidRPr="00695A13" w:rsidRDefault="006F1719" w:rsidP="006F1719">
      <w:pPr>
        <w:pStyle w:val="22"/>
        <w:rPr>
          <w:sz w:val="24"/>
          <w:szCs w:val="24"/>
        </w:rPr>
      </w:pPr>
      <w:bookmarkStart w:id="313" w:name="_Toc392838018"/>
      <w:r w:rsidRPr="00695A13">
        <w:rPr>
          <w:sz w:val="24"/>
          <w:szCs w:val="24"/>
        </w:rPr>
        <w:t>Форма письма о подаче оферты</w:t>
      </w:r>
      <w:bookmarkEnd w:id="313"/>
    </w:p>
    <w:p w:rsidR="006F1719" w:rsidRPr="00695A13" w:rsidRDefault="006F1719" w:rsidP="006F1719">
      <w:pPr>
        <w:pBdr>
          <w:top w:val="single" w:sz="4" w:space="1" w:color="auto"/>
        </w:pBdr>
        <w:shd w:val="clear" w:color="auto" w:fill="FFFFFF"/>
        <w:ind w:right="21" w:firstLine="0"/>
        <w:jc w:val="center"/>
        <w:rPr>
          <w:b/>
          <w:spacing w:val="36"/>
          <w:sz w:val="24"/>
          <w:szCs w:val="24"/>
        </w:rPr>
      </w:pPr>
      <w:r w:rsidRPr="00695A13">
        <w:rPr>
          <w:b/>
          <w:spacing w:val="36"/>
          <w:sz w:val="24"/>
          <w:szCs w:val="24"/>
        </w:rPr>
        <w:t>начало формы</w:t>
      </w:r>
    </w:p>
    <w:p w:rsidR="006F1719" w:rsidRPr="00695A13" w:rsidRDefault="006F1719" w:rsidP="006F1719">
      <w:pPr>
        <w:spacing w:line="240" w:lineRule="auto"/>
        <w:ind w:right="5243" w:firstLine="0"/>
        <w:rPr>
          <w:sz w:val="24"/>
          <w:szCs w:val="24"/>
        </w:rPr>
      </w:pPr>
      <w:r w:rsidRPr="00695A13">
        <w:rPr>
          <w:sz w:val="24"/>
          <w:szCs w:val="24"/>
        </w:rPr>
        <w:t>«_____»_______________ года</w:t>
      </w:r>
    </w:p>
    <w:p w:rsidR="006F1719" w:rsidRPr="00695A13" w:rsidRDefault="006F1719" w:rsidP="006F1719">
      <w:pPr>
        <w:spacing w:line="240" w:lineRule="auto"/>
        <w:ind w:right="5243" w:firstLine="0"/>
        <w:rPr>
          <w:sz w:val="24"/>
          <w:szCs w:val="24"/>
        </w:rPr>
      </w:pPr>
      <w:r w:rsidRPr="00695A13">
        <w:rPr>
          <w:sz w:val="24"/>
          <w:szCs w:val="24"/>
        </w:rPr>
        <w:t>№________________________</w:t>
      </w:r>
    </w:p>
    <w:p w:rsidR="006F1719" w:rsidRPr="00695A13" w:rsidRDefault="006F1719" w:rsidP="006F1719">
      <w:pPr>
        <w:spacing w:line="240" w:lineRule="auto"/>
        <w:rPr>
          <w:sz w:val="24"/>
          <w:szCs w:val="24"/>
        </w:rPr>
      </w:pPr>
    </w:p>
    <w:p w:rsidR="006F1719" w:rsidRPr="00695A13" w:rsidRDefault="006F1719" w:rsidP="006F1719">
      <w:pPr>
        <w:spacing w:line="240" w:lineRule="auto"/>
        <w:jc w:val="center"/>
        <w:rPr>
          <w:b/>
          <w:sz w:val="26"/>
          <w:szCs w:val="26"/>
        </w:rPr>
      </w:pPr>
      <w:r w:rsidRPr="00695A13">
        <w:rPr>
          <w:b/>
          <w:sz w:val="26"/>
          <w:szCs w:val="26"/>
        </w:rPr>
        <w:t>Уважаемые господа!</w:t>
      </w:r>
    </w:p>
    <w:p w:rsidR="006F1719" w:rsidRPr="00695A13" w:rsidRDefault="006F1719" w:rsidP="006F1719">
      <w:pPr>
        <w:spacing w:line="240" w:lineRule="auto"/>
        <w:jc w:val="center"/>
        <w:rPr>
          <w:sz w:val="24"/>
          <w:szCs w:val="24"/>
        </w:rPr>
      </w:pPr>
    </w:p>
    <w:p w:rsidR="006F1719" w:rsidRPr="00695A13" w:rsidRDefault="006F1719" w:rsidP="006F1719">
      <w:pPr>
        <w:spacing w:line="240" w:lineRule="auto"/>
        <w:rPr>
          <w:sz w:val="24"/>
          <w:szCs w:val="24"/>
        </w:rPr>
      </w:pPr>
      <w:r w:rsidRPr="00695A13">
        <w:rPr>
          <w:sz w:val="24"/>
          <w:szCs w:val="24"/>
        </w:rPr>
        <w:t>Изучив Извещение о проведении аукциона, опубликованное в [</w:t>
      </w:r>
      <w:r w:rsidRPr="00695A13">
        <w:rPr>
          <w:rStyle w:val="afc"/>
          <w:sz w:val="24"/>
          <w:szCs w:val="24"/>
        </w:rPr>
        <w:t>указывается дата и место публикации Извещения о проведении аукциона</w:t>
      </w:r>
      <w:r w:rsidRPr="00695A13">
        <w:rPr>
          <w:sz w:val="24"/>
          <w:szCs w:val="24"/>
        </w:rPr>
        <w:t>], и Аукционную документацию, и принимая установленные в них требования и условия аукциона,</w:t>
      </w:r>
    </w:p>
    <w:p w:rsidR="006F1719" w:rsidRPr="00695A13" w:rsidRDefault="006F1719" w:rsidP="006F1719">
      <w:pPr>
        <w:spacing w:line="240" w:lineRule="auto"/>
        <w:rPr>
          <w:sz w:val="24"/>
          <w:szCs w:val="24"/>
        </w:rPr>
      </w:pPr>
    </w:p>
    <w:p w:rsidR="006F1719" w:rsidRPr="00695A13" w:rsidRDefault="006F1719" w:rsidP="006F1719">
      <w:pPr>
        <w:spacing w:line="240" w:lineRule="auto"/>
        <w:ind w:firstLine="0"/>
        <w:rPr>
          <w:sz w:val="24"/>
          <w:szCs w:val="24"/>
        </w:rPr>
      </w:pPr>
      <w:r w:rsidRPr="00695A13">
        <w:rPr>
          <w:sz w:val="24"/>
          <w:szCs w:val="24"/>
        </w:rPr>
        <w:t>________________________________________________________________________,</w:t>
      </w:r>
    </w:p>
    <w:p w:rsidR="006F1719" w:rsidRPr="00695A13" w:rsidRDefault="006F1719" w:rsidP="006F1719">
      <w:pPr>
        <w:spacing w:line="240" w:lineRule="auto"/>
        <w:jc w:val="center"/>
        <w:rPr>
          <w:sz w:val="24"/>
          <w:szCs w:val="24"/>
          <w:vertAlign w:val="superscript"/>
        </w:rPr>
      </w:pPr>
      <w:r w:rsidRPr="00695A13">
        <w:rPr>
          <w:sz w:val="24"/>
          <w:szCs w:val="24"/>
          <w:vertAlign w:val="superscript"/>
        </w:rPr>
        <w:t>(полное наименование Участника аукциона с указанием организационно-правовой формы, ИНН)</w:t>
      </w:r>
    </w:p>
    <w:p w:rsidR="006F1719" w:rsidRPr="00695A13" w:rsidRDefault="006F1719" w:rsidP="006F1719">
      <w:pPr>
        <w:spacing w:line="240" w:lineRule="auto"/>
        <w:ind w:firstLine="0"/>
        <w:rPr>
          <w:sz w:val="24"/>
          <w:szCs w:val="24"/>
        </w:rPr>
      </w:pPr>
    </w:p>
    <w:p w:rsidR="006F1719" w:rsidRPr="00695A13" w:rsidRDefault="006F1719" w:rsidP="006F1719">
      <w:pPr>
        <w:spacing w:line="240" w:lineRule="auto"/>
        <w:ind w:firstLine="0"/>
        <w:rPr>
          <w:sz w:val="24"/>
          <w:szCs w:val="24"/>
        </w:rPr>
      </w:pPr>
      <w:r w:rsidRPr="00695A13">
        <w:rPr>
          <w:sz w:val="24"/>
          <w:szCs w:val="24"/>
        </w:rPr>
        <w:t>зарегистрированное по адресу</w:t>
      </w:r>
      <w:r w:rsidR="00695A13">
        <w:rPr>
          <w:sz w:val="24"/>
          <w:szCs w:val="24"/>
        </w:rPr>
        <w:t>:</w:t>
      </w:r>
    </w:p>
    <w:p w:rsidR="006F1719" w:rsidRPr="00695A13" w:rsidRDefault="006F1719" w:rsidP="006F1719">
      <w:pPr>
        <w:spacing w:line="240" w:lineRule="auto"/>
        <w:ind w:firstLine="0"/>
        <w:rPr>
          <w:sz w:val="24"/>
          <w:szCs w:val="24"/>
        </w:rPr>
      </w:pPr>
    </w:p>
    <w:p w:rsidR="006F1719" w:rsidRPr="00695A13" w:rsidRDefault="006F1719" w:rsidP="006F1719">
      <w:pPr>
        <w:spacing w:line="240" w:lineRule="auto"/>
        <w:ind w:firstLine="0"/>
        <w:rPr>
          <w:sz w:val="24"/>
          <w:szCs w:val="24"/>
        </w:rPr>
      </w:pPr>
      <w:r w:rsidRPr="00695A13">
        <w:rPr>
          <w:sz w:val="24"/>
          <w:szCs w:val="24"/>
        </w:rPr>
        <w:t>________________________________________________________________________,</w:t>
      </w:r>
    </w:p>
    <w:p w:rsidR="006F1719" w:rsidRPr="00695A13" w:rsidRDefault="006F1719" w:rsidP="006F1719">
      <w:pPr>
        <w:spacing w:line="240" w:lineRule="auto"/>
        <w:jc w:val="center"/>
        <w:rPr>
          <w:sz w:val="24"/>
          <w:szCs w:val="24"/>
          <w:vertAlign w:val="superscript"/>
        </w:rPr>
      </w:pPr>
      <w:r w:rsidRPr="00695A13">
        <w:rPr>
          <w:sz w:val="24"/>
          <w:szCs w:val="24"/>
          <w:vertAlign w:val="superscript"/>
        </w:rPr>
        <w:t>(адрес местонахождения Участника аукциона)</w:t>
      </w:r>
    </w:p>
    <w:p w:rsidR="006F1719" w:rsidRPr="00695A13" w:rsidRDefault="006F1719" w:rsidP="006F1719">
      <w:pPr>
        <w:spacing w:line="240" w:lineRule="auto"/>
        <w:ind w:firstLine="0"/>
        <w:rPr>
          <w:sz w:val="24"/>
          <w:szCs w:val="24"/>
        </w:rPr>
      </w:pPr>
    </w:p>
    <w:p w:rsidR="006F1719" w:rsidRPr="00695A13" w:rsidRDefault="006F1719" w:rsidP="006F1719">
      <w:pPr>
        <w:spacing w:line="240" w:lineRule="auto"/>
        <w:ind w:firstLine="0"/>
        <w:rPr>
          <w:sz w:val="24"/>
          <w:szCs w:val="24"/>
        </w:rPr>
      </w:pPr>
      <w:r w:rsidRPr="00695A13">
        <w:rPr>
          <w:sz w:val="24"/>
          <w:szCs w:val="24"/>
        </w:rPr>
        <w:t>предлагает заключить Договор на поставку следующей продукции:</w:t>
      </w:r>
    </w:p>
    <w:p w:rsidR="006F1719" w:rsidRPr="00695A13" w:rsidRDefault="006F1719" w:rsidP="006F1719">
      <w:pPr>
        <w:spacing w:line="240" w:lineRule="auto"/>
        <w:ind w:firstLine="0"/>
        <w:rPr>
          <w:sz w:val="24"/>
          <w:szCs w:val="24"/>
        </w:rPr>
      </w:pPr>
    </w:p>
    <w:p w:rsidR="006F1719" w:rsidRPr="00695A13" w:rsidRDefault="006F1719" w:rsidP="006F1719">
      <w:pPr>
        <w:spacing w:line="240" w:lineRule="auto"/>
        <w:ind w:firstLine="0"/>
        <w:rPr>
          <w:sz w:val="24"/>
          <w:szCs w:val="24"/>
        </w:rPr>
      </w:pPr>
      <w:r w:rsidRPr="00695A13">
        <w:rPr>
          <w:sz w:val="24"/>
          <w:szCs w:val="24"/>
        </w:rPr>
        <w:t>________________________________________________________________________</w:t>
      </w:r>
    </w:p>
    <w:p w:rsidR="006F1719" w:rsidRPr="00695A13" w:rsidRDefault="006F1719" w:rsidP="006F1719">
      <w:pPr>
        <w:spacing w:line="240" w:lineRule="auto"/>
        <w:jc w:val="center"/>
        <w:rPr>
          <w:sz w:val="24"/>
          <w:szCs w:val="24"/>
          <w:vertAlign w:val="superscript"/>
        </w:rPr>
      </w:pPr>
      <w:r w:rsidRPr="00695A13">
        <w:rPr>
          <w:sz w:val="24"/>
          <w:szCs w:val="24"/>
          <w:vertAlign w:val="superscript"/>
        </w:rPr>
        <w:t>(предмет договора)</w:t>
      </w:r>
    </w:p>
    <w:p w:rsidR="006F1719" w:rsidRPr="00695A13" w:rsidRDefault="006F1719" w:rsidP="006F1719">
      <w:pPr>
        <w:spacing w:line="240" w:lineRule="auto"/>
        <w:ind w:firstLine="0"/>
        <w:rPr>
          <w:sz w:val="24"/>
          <w:szCs w:val="24"/>
        </w:rPr>
      </w:pPr>
    </w:p>
    <w:p w:rsidR="006F1719" w:rsidRPr="00695A13" w:rsidRDefault="006F1719" w:rsidP="006F1719">
      <w:pPr>
        <w:spacing w:line="240" w:lineRule="auto"/>
        <w:ind w:firstLine="0"/>
        <w:rPr>
          <w:sz w:val="24"/>
          <w:szCs w:val="24"/>
        </w:rPr>
      </w:pPr>
      <w:r w:rsidRPr="00695A13">
        <w:rPr>
          <w:sz w:val="24"/>
          <w:szCs w:val="24"/>
        </w:rPr>
        <w:t>на условиях и в соответствии с Техническим предложением, Графиком поставки и Сводной таблицей стоимости поставляемой продукции, являющимися неотъемлемыми приложениями к настоящему письму и составляющими вместе с настоящим письмом Аукционную заявку, на общую сумму</w:t>
      </w:r>
    </w:p>
    <w:p w:rsidR="006F1719" w:rsidRPr="00695A13" w:rsidRDefault="006F1719" w:rsidP="006F1719">
      <w:pPr>
        <w:spacing w:line="240" w:lineRule="auto"/>
        <w:ind w:firstLine="0"/>
        <w:rPr>
          <w:sz w:val="24"/>
          <w:szCs w:val="24"/>
        </w:rPr>
      </w:pPr>
    </w:p>
    <w:tbl>
      <w:tblPr>
        <w:tblW w:w="0" w:type="auto"/>
        <w:tblLayout w:type="fixed"/>
        <w:tblLook w:val="01E0"/>
      </w:tblPr>
      <w:tblGrid>
        <w:gridCol w:w="5184"/>
        <w:gridCol w:w="5184"/>
      </w:tblGrid>
      <w:tr w:rsidR="006F1719" w:rsidRPr="00695A13" w:rsidTr="00A942A0">
        <w:trPr>
          <w:cantSplit/>
        </w:trPr>
        <w:tc>
          <w:tcPr>
            <w:tcW w:w="5184" w:type="dxa"/>
          </w:tcPr>
          <w:p w:rsidR="006F1719" w:rsidRPr="00695A13" w:rsidRDefault="006F1719" w:rsidP="00A942A0">
            <w:pPr>
              <w:spacing w:line="240" w:lineRule="auto"/>
              <w:ind w:firstLine="0"/>
              <w:jc w:val="left"/>
              <w:rPr>
                <w:sz w:val="24"/>
                <w:szCs w:val="24"/>
              </w:rPr>
            </w:pPr>
            <w:r w:rsidRPr="00695A13">
              <w:rPr>
                <w:sz w:val="24"/>
                <w:szCs w:val="24"/>
              </w:rPr>
              <w:t>Итоговая стоимость аукционной заявки без НДС, руб.</w:t>
            </w:r>
          </w:p>
        </w:tc>
        <w:tc>
          <w:tcPr>
            <w:tcW w:w="5184" w:type="dxa"/>
          </w:tcPr>
          <w:p w:rsidR="006F1719" w:rsidRPr="00695A13" w:rsidRDefault="006F1719" w:rsidP="00A942A0">
            <w:pPr>
              <w:spacing w:line="240" w:lineRule="auto"/>
              <w:ind w:firstLine="0"/>
              <w:jc w:val="left"/>
              <w:rPr>
                <w:sz w:val="24"/>
                <w:szCs w:val="24"/>
              </w:rPr>
            </w:pPr>
            <w:r w:rsidRPr="00695A13">
              <w:rPr>
                <w:sz w:val="24"/>
                <w:szCs w:val="24"/>
              </w:rPr>
              <w:t>___________________________________</w:t>
            </w:r>
          </w:p>
          <w:p w:rsidR="006F1719" w:rsidRPr="00695A13" w:rsidRDefault="006F1719" w:rsidP="00A942A0">
            <w:pPr>
              <w:spacing w:line="240" w:lineRule="auto"/>
              <w:ind w:firstLine="0"/>
              <w:jc w:val="left"/>
              <w:rPr>
                <w:sz w:val="24"/>
                <w:szCs w:val="24"/>
              </w:rPr>
            </w:pPr>
            <w:r w:rsidRPr="00695A13">
              <w:rPr>
                <w:sz w:val="24"/>
                <w:szCs w:val="24"/>
                <w:vertAlign w:val="superscript"/>
              </w:rPr>
              <w:t>(итоговая стоимость, рублей, без НДС)</w:t>
            </w:r>
          </w:p>
        </w:tc>
      </w:tr>
      <w:tr w:rsidR="006F1719" w:rsidRPr="00695A13" w:rsidTr="00A942A0">
        <w:trPr>
          <w:cantSplit/>
        </w:trPr>
        <w:tc>
          <w:tcPr>
            <w:tcW w:w="5184" w:type="dxa"/>
          </w:tcPr>
          <w:p w:rsidR="006F1719" w:rsidRPr="00695A13" w:rsidRDefault="006F1719" w:rsidP="00A942A0">
            <w:pPr>
              <w:spacing w:line="240" w:lineRule="auto"/>
              <w:ind w:firstLine="0"/>
              <w:jc w:val="left"/>
              <w:rPr>
                <w:sz w:val="24"/>
                <w:szCs w:val="24"/>
              </w:rPr>
            </w:pPr>
            <w:r w:rsidRPr="00695A13">
              <w:rPr>
                <w:sz w:val="24"/>
                <w:szCs w:val="24"/>
              </w:rPr>
              <w:t>кроме того НДС, руб.</w:t>
            </w:r>
          </w:p>
        </w:tc>
        <w:tc>
          <w:tcPr>
            <w:tcW w:w="5184" w:type="dxa"/>
          </w:tcPr>
          <w:p w:rsidR="006F1719" w:rsidRPr="00695A13" w:rsidRDefault="006F1719" w:rsidP="00A942A0">
            <w:pPr>
              <w:spacing w:line="240" w:lineRule="auto"/>
              <w:ind w:firstLine="0"/>
              <w:jc w:val="left"/>
              <w:rPr>
                <w:sz w:val="24"/>
                <w:szCs w:val="24"/>
              </w:rPr>
            </w:pPr>
            <w:r w:rsidRPr="00695A13">
              <w:rPr>
                <w:sz w:val="24"/>
                <w:szCs w:val="24"/>
              </w:rPr>
              <w:t>___________________________________</w:t>
            </w:r>
          </w:p>
          <w:p w:rsidR="006F1719" w:rsidRPr="00695A13" w:rsidRDefault="006F1719" w:rsidP="00A942A0">
            <w:pPr>
              <w:spacing w:line="240" w:lineRule="auto"/>
              <w:ind w:firstLine="0"/>
              <w:jc w:val="left"/>
              <w:rPr>
                <w:sz w:val="24"/>
                <w:szCs w:val="24"/>
              </w:rPr>
            </w:pPr>
            <w:r w:rsidRPr="00695A13">
              <w:rPr>
                <w:sz w:val="24"/>
                <w:szCs w:val="24"/>
                <w:vertAlign w:val="superscript"/>
              </w:rPr>
              <w:t>(НДС по итоговой стоимости, рублей)</w:t>
            </w:r>
          </w:p>
        </w:tc>
      </w:tr>
      <w:tr w:rsidR="006F1719" w:rsidRPr="00695A13" w:rsidTr="00A942A0">
        <w:trPr>
          <w:cantSplit/>
        </w:trPr>
        <w:tc>
          <w:tcPr>
            <w:tcW w:w="5184" w:type="dxa"/>
          </w:tcPr>
          <w:p w:rsidR="006F1719" w:rsidRPr="00695A13" w:rsidRDefault="006F1719" w:rsidP="00A942A0">
            <w:pPr>
              <w:spacing w:line="240" w:lineRule="auto"/>
              <w:ind w:firstLine="0"/>
              <w:jc w:val="left"/>
              <w:rPr>
                <w:b/>
                <w:sz w:val="24"/>
                <w:szCs w:val="24"/>
              </w:rPr>
            </w:pPr>
            <w:r w:rsidRPr="00695A13">
              <w:rPr>
                <w:b/>
                <w:sz w:val="24"/>
                <w:szCs w:val="24"/>
              </w:rPr>
              <w:t>итого с НДС, руб.</w:t>
            </w:r>
          </w:p>
        </w:tc>
        <w:tc>
          <w:tcPr>
            <w:tcW w:w="5184" w:type="dxa"/>
          </w:tcPr>
          <w:p w:rsidR="006F1719" w:rsidRPr="00695A13" w:rsidRDefault="006F1719" w:rsidP="00A942A0">
            <w:pPr>
              <w:spacing w:line="240" w:lineRule="auto"/>
              <w:ind w:firstLine="0"/>
              <w:jc w:val="left"/>
              <w:rPr>
                <w:b/>
                <w:sz w:val="24"/>
                <w:szCs w:val="24"/>
              </w:rPr>
            </w:pPr>
            <w:r w:rsidRPr="00695A13">
              <w:rPr>
                <w:b/>
                <w:sz w:val="24"/>
                <w:szCs w:val="24"/>
              </w:rPr>
              <w:t>___________________________________</w:t>
            </w:r>
          </w:p>
          <w:p w:rsidR="006F1719" w:rsidRPr="00695A13" w:rsidRDefault="006F1719" w:rsidP="00A942A0">
            <w:pPr>
              <w:spacing w:line="240" w:lineRule="auto"/>
              <w:ind w:firstLine="0"/>
              <w:jc w:val="left"/>
              <w:rPr>
                <w:b/>
                <w:sz w:val="24"/>
                <w:szCs w:val="24"/>
              </w:rPr>
            </w:pPr>
            <w:r w:rsidRPr="00695A13">
              <w:rPr>
                <w:b/>
                <w:sz w:val="24"/>
                <w:szCs w:val="24"/>
                <w:vertAlign w:val="superscript"/>
              </w:rPr>
              <w:t>(полная итоговая стоимость, рублей, с НДС)</w:t>
            </w:r>
          </w:p>
        </w:tc>
      </w:tr>
    </w:tbl>
    <w:p w:rsidR="006F1719" w:rsidRPr="00695A13" w:rsidRDefault="006F1719" w:rsidP="006F1719">
      <w:pPr>
        <w:spacing w:line="240" w:lineRule="auto"/>
        <w:rPr>
          <w:sz w:val="24"/>
          <w:szCs w:val="24"/>
        </w:rPr>
      </w:pPr>
    </w:p>
    <w:p w:rsidR="006F1719" w:rsidRPr="00695A13" w:rsidRDefault="006F1719" w:rsidP="006F1719">
      <w:pPr>
        <w:spacing w:line="240" w:lineRule="auto"/>
        <w:ind w:firstLine="0"/>
        <w:rPr>
          <w:b/>
          <w:i/>
          <w:sz w:val="24"/>
          <w:szCs w:val="24"/>
        </w:rPr>
      </w:pPr>
      <w:r w:rsidRPr="00695A13">
        <w:rPr>
          <w:b/>
          <w:i/>
          <w:sz w:val="24"/>
          <w:szCs w:val="24"/>
        </w:rPr>
        <w:t xml:space="preserve">* </w:t>
      </w:r>
      <w:r w:rsidRPr="00695A13">
        <w:rPr>
          <w:rStyle w:val="afc"/>
          <w:sz w:val="24"/>
          <w:szCs w:val="24"/>
        </w:rPr>
        <w:t>ВНИМАНИЕ! Указанная стоимость аукционной заявки может быть ниже начальной (максимальной) цены на сумму, кратную «шагу аукциона», установленному в Извещении о проведении аукциона</w:t>
      </w:r>
      <w:r w:rsidRPr="00695A13">
        <w:rPr>
          <w:b/>
          <w:i/>
          <w:sz w:val="24"/>
          <w:szCs w:val="24"/>
        </w:rPr>
        <w:t>.</w:t>
      </w:r>
    </w:p>
    <w:p w:rsidR="006F1719" w:rsidRPr="00695A13" w:rsidRDefault="006F1719" w:rsidP="006F1719">
      <w:pPr>
        <w:spacing w:line="240" w:lineRule="auto"/>
        <w:rPr>
          <w:sz w:val="24"/>
          <w:szCs w:val="24"/>
        </w:rPr>
      </w:pPr>
    </w:p>
    <w:p w:rsidR="006F1719" w:rsidRPr="00695A13" w:rsidRDefault="006F1719" w:rsidP="006F1719">
      <w:pPr>
        <w:spacing w:line="240" w:lineRule="auto"/>
        <w:rPr>
          <w:sz w:val="24"/>
          <w:szCs w:val="24"/>
        </w:rPr>
      </w:pPr>
      <w:r w:rsidRPr="00695A13">
        <w:rPr>
          <w:sz w:val="24"/>
          <w:szCs w:val="24"/>
        </w:rPr>
        <w:t>В случае допуска нашей организации к участию в процедуре подаче ставок, указанная выше стоимость заявки является первой ставкой в рамках проведения Аукциона.</w:t>
      </w:r>
    </w:p>
    <w:p w:rsidR="006F1719" w:rsidRPr="00695A13" w:rsidRDefault="006F1719" w:rsidP="006F1719">
      <w:pPr>
        <w:spacing w:line="240" w:lineRule="auto"/>
        <w:rPr>
          <w:sz w:val="24"/>
          <w:szCs w:val="24"/>
        </w:rPr>
      </w:pPr>
      <w:r w:rsidRPr="00695A13">
        <w:rPr>
          <w:sz w:val="24"/>
          <w:szCs w:val="24"/>
        </w:rPr>
        <w:t>В случае признания аукциона несостоявшимся настоящим гарантируем заключение вышеуказанного Договора по указанной выше стоимости нашей Аукционной заявки.</w:t>
      </w:r>
    </w:p>
    <w:p w:rsidR="006F1719" w:rsidRPr="00695A13" w:rsidRDefault="006F1719" w:rsidP="006F1719">
      <w:pPr>
        <w:spacing w:line="240" w:lineRule="auto"/>
        <w:rPr>
          <w:sz w:val="24"/>
          <w:szCs w:val="24"/>
        </w:rPr>
      </w:pPr>
    </w:p>
    <w:p w:rsidR="006F1719" w:rsidRPr="00695A13" w:rsidRDefault="006F1719" w:rsidP="006F1719">
      <w:pPr>
        <w:spacing w:line="240" w:lineRule="auto"/>
        <w:rPr>
          <w:sz w:val="24"/>
          <w:szCs w:val="24"/>
        </w:rPr>
      </w:pPr>
      <w:r w:rsidRPr="00695A13">
        <w:rPr>
          <w:sz w:val="24"/>
          <w:szCs w:val="24"/>
        </w:rPr>
        <w:lastRenderedPageBreak/>
        <w:t>Настоящая Аукционная заявка имеет правовой статус оферты и действует до «____»_______________________года.</w:t>
      </w:r>
      <w:bookmarkStart w:id="314" w:name="_Hlt440565644"/>
      <w:bookmarkEnd w:id="314"/>
    </w:p>
    <w:p w:rsidR="006F1719" w:rsidRPr="00695A13" w:rsidRDefault="006F1719" w:rsidP="006F1719">
      <w:pPr>
        <w:spacing w:line="240" w:lineRule="auto"/>
        <w:rPr>
          <w:sz w:val="24"/>
          <w:szCs w:val="24"/>
        </w:rPr>
      </w:pPr>
    </w:p>
    <w:p w:rsidR="006F1719" w:rsidRPr="00695A13" w:rsidRDefault="006F1719" w:rsidP="006F1719">
      <w:pPr>
        <w:spacing w:line="240" w:lineRule="auto"/>
        <w:rPr>
          <w:sz w:val="24"/>
          <w:szCs w:val="24"/>
        </w:rPr>
      </w:pPr>
      <w:r w:rsidRPr="00695A13">
        <w:rPr>
          <w:sz w:val="24"/>
          <w:szCs w:val="24"/>
        </w:rPr>
        <w:t>Настоящая Аукционная заявка дополняется следующими документами, включая неотъемлемые приложения:</w:t>
      </w:r>
    </w:p>
    <w:p w:rsidR="006F1719" w:rsidRPr="00695A13" w:rsidRDefault="00FB6788" w:rsidP="006F1719">
      <w:pPr>
        <w:numPr>
          <w:ilvl w:val="0"/>
          <w:numId w:val="5"/>
        </w:numPr>
        <w:tabs>
          <w:tab w:val="clear" w:pos="927"/>
          <w:tab w:val="left" w:pos="993"/>
        </w:tabs>
        <w:spacing w:line="240" w:lineRule="auto"/>
        <w:ind w:left="993" w:hanging="426"/>
        <w:rPr>
          <w:sz w:val="24"/>
          <w:szCs w:val="24"/>
        </w:rPr>
      </w:pPr>
      <w:fldSimple w:instr=" REF _Ref55335821 \h  \* MERGEFORMAT ">
        <w:r w:rsidR="009A1A73" w:rsidRPr="009A1A73">
          <w:rPr>
            <w:sz w:val="24"/>
            <w:szCs w:val="24"/>
          </w:rPr>
          <w:t>Техническое предложение (форма</w:t>
        </w:r>
        <w:r w:rsidR="009A1A73" w:rsidRPr="009A1A73">
          <w:rPr>
            <w:noProof/>
            <w:sz w:val="24"/>
            <w:szCs w:val="24"/>
          </w:rPr>
          <w:t xml:space="preserve"> </w:t>
        </w:r>
        <w:r w:rsidR="009A1A73" w:rsidRPr="009A1A73">
          <w:rPr>
            <w:sz w:val="24"/>
            <w:szCs w:val="24"/>
          </w:rPr>
          <w:t>2)</w:t>
        </w:r>
      </w:fldSimple>
      <w:r w:rsidR="006F1719" w:rsidRPr="00695A13">
        <w:rPr>
          <w:sz w:val="24"/>
          <w:szCs w:val="24"/>
        </w:rPr>
        <w:t xml:space="preserve"> — на ____ л;</w:t>
      </w:r>
    </w:p>
    <w:p w:rsidR="006F1719" w:rsidRPr="00695A13" w:rsidRDefault="00FB6788" w:rsidP="006F1719">
      <w:pPr>
        <w:numPr>
          <w:ilvl w:val="0"/>
          <w:numId w:val="5"/>
        </w:numPr>
        <w:tabs>
          <w:tab w:val="clear" w:pos="927"/>
          <w:tab w:val="left" w:pos="993"/>
        </w:tabs>
        <w:spacing w:line="240" w:lineRule="auto"/>
        <w:ind w:left="993" w:hanging="426"/>
        <w:rPr>
          <w:sz w:val="24"/>
          <w:szCs w:val="24"/>
        </w:rPr>
      </w:pPr>
      <w:fldSimple w:instr=" REF _Ref86826666 \h  \* MERGEFORMAT ">
        <w:r w:rsidR="009A1A73" w:rsidRPr="009A1A73">
          <w:rPr>
            <w:sz w:val="24"/>
            <w:szCs w:val="24"/>
          </w:rPr>
          <w:t xml:space="preserve">График поставки (форма </w:t>
        </w:r>
        <w:r w:rsidR="009A1A73" w:rsidRPr="009A1A73">
          <w:rPr>
            <w:noProof/>
            <w:sz w:val="24"/>
            <w:szCs w:val="24"/>
          </w:rPr>
          <w:t>3)</w:t>
        </w:r>
      </w:fldSimple>
      <w:r w:rsidR="006F1719" w:rsidRPr="00695A13">
        <w:rPr>
          <w:sz w:val="24"/>
          <w:szCs w:val="24"/>
        </w:rPr>
        <w:t xml:space="preserve"> — на ____ л;</w:t>
      </w:r>
    </w:p>
    <w:p w:rsidR="006F1719" w:rsidRPr="00695A13" w:rsidRDefault="00FB6788" w:rsidP="006F1719">
      <w:pPr>
        <w:numPr>
          <w:ilvl w:val="0"/>
          <w:numId w:val="5"/>
        </w:numPr>
        <w:tabs>
          <w:tab w:val="clear" w:pos="927"/>
          <w:tab w:val="left" w:pos="993"/>
        </w:tabs>
        <w:spacing w:line="240" w:lineRule="auto"/>
        <w:ind w:left="993" w:hanging="426"/>
        <w:rPr>
          <w:sz w:val="24"/>
          <w:szCs w:val="24"/>
        </w:rPr>
      </w:pPr>
      <w:fldSimple w:instr=" REF _Ref55335818 \h  \* MERGEFORMAT ">
        <w:r w:rsidR="009A1A73" w:rsidRPr="009A1A73">
          <w:rPr>
            <w:sz w:val="24"/>
            <w:szCs w:val="24"/>
          </w:rPr>
          <w:t xml:space="preserve">Сводная таблица стоимости поставляемой продукции (форма </w:t>
        </w:r>
        <w:r w:rsidR="009A1A73" w:rsidRPr="009A1A73">
          <w:rPr>
            <w:noProof/>
            <w:sz w:val="24"/>
            <w:szCs w:val="24"/>
          </w:rPr>
          <w:t>4)</w:t>
        </w:r>
      </w:fldSimple>
      <w:r w:rsidR="00DD0F53" w:rsidRPr="00695A13">
        <w:rPr>
          <w:sz w:val="24"/>
          <w:szCs w:val="24"/>
        </w:rPr>
        <w:t xml:space="preserve"> — на ___</w:t>
      </w:r>
      <w:r w:rsidR="006F1719" w:rsidRPr="00695A13">
        <w:rPr>
          <w:sz w:val="24"/>
          <w:szCs w:val="24"/>
        </w:rPr>
        <w:t xml:space="preserve"> л;</w:t>
      </w:r>
    </w:p>
    <w:p w:rsidR="006F1719" w:rsidRPr="00695A13" w:rsidRDefault="00FB6788" w:rsidP="006F1719">
      <w:pPr>
        <w:numPr>
          <w:ilvl w:val="0"/>
          <w:numId w:val="5"/>
        </w:numPr>
        <w:tabs>
          <w:tab w:val="clear" w:pos="927"/>
          <w:tab w:val="left" w:pos="993"/>
        </w:tabs>
        <w:spacing w:line="240" w:lineRule="auto"/>
        <w:ind w:left="993" w:hanging="426"/>
        <w:rPr>
          <w:sz w:val="24"/>
          <w:szCs w:val="24"/>
        </w:rPr>
      </w:pPr>
      <w:fldSimple w:instr=" REF _Ref70131640 \h  \* MERGEFORMAT ">
        <w:r w:rsidR="009A1A73" w:rsidRPr="009A1A73">
          <w:rPr>
            <w:sz w:val="24"/>
            <w:szCs w:val="24"/>
          </w:rPr>
          <w:t xml:space="preserve">Протокол разногласий по проекту Договора (форма </w:t>
        </w:r>
        <w:r w:rsidR="009A1A73" w:rsidRPr="009A1A73">
          <w:rPr>
            <w:noProof/>
            <w:sz w:val="24"/>
            <w:szCs w:val="24"/>
          </w:rPr>
          <w:t>5)</w:t>
        </w:r>
      </w:fldSimple>
      <w:r w:rsidR="006F1719" w:rsidRPr="00695A13">
        <w:rPr>
          <w:sz w:val="24"/>
          <w:szCs w:val="24"/>
        </w:rPr>
        <w:t xml:space="preserve"> — на ____ л;</w:t>
      </w:r>
    </w:p>
    <w:p w:rsidR="006F1719" w:rsidRPr="00695A13" w:rsidRDefault="006F1719" w:rsidP="006F1719">
      <w:pPr>
        <w:numPr>
          <w:ilvl w:val="0"/>
          <w:numId w:val="5"/>
        </w:numPr>
        <w:tabs>
          <w:tab w:val="clear" w:pos="927"/>
          <w:tab w:val="left" w:pos="993"/>
        </w:tabs>
        <w:spacing w:line="240" w:lineRule="auto"/>
        <w:ind w:left="993" w:hanging="426"/>
        <w:rPr>
          <w:sz w:val="24"/>
          <w:szCs w:val="24"/>
        </w:rPr>
      </w:pPr>
      <w:r w:rsidRPr="00695A13">
        <w:rPr>
          <w:sz w:val="24"/>
          <w:szCs w:val="24"/>
        </w:rPr>
        <w:t>…</w:t>
      </w:r>
    </w:p>
    <w:p w:rsidR="006F1719" w:rsidRPr="00695A13" w:rsidRDefault="006F1719" w:rsidP="006F1719">
      <w:pPr>
        <w:numPr>
          <w:ilvl w:val="0"/>
          <w:numId w:val="5"/>
        </w:numPr>
        <w:tabs>
          <w:tab w:val="clear" w:pos="927"/>
          <w:tab w:val="left" w:pos="993"/>
        </w:tabs>
        <w:spacing w:line="240" w:lineRule="auto"/>
        <w:ind w:left="993" w:hanging="426"/>
        <w:rPr>
          <w:sz w:val="24"/>
          <w:szCs w:val="24"/>
        </w:rPr>
      </w:pPr>
      <w:r w:rsidRPr="00695A13">
        <w:rPr>
          <w:sz w:val="24"/>
          <w:szCs w:val="24"/>
        </w:rPr>
        <w:t>Документы, подтверждающие соответствие Участника аукциона установленным требованиям — на ____ л.</w:t>
      </w:r>
    </w:p>
    <w:p w:rsidR="006F1719" w:rsidRPr="00695A13" w:rsidRDefault="006F1719" w:rsidP="006F1719">
      <w:pPr>
        <w:tabs>
          <w:tab w:val="left" w:pos="993"/>
        </w:tabs>
        <w:spacing w:line="240" w:lineRule="auto"/>
        <w:ind w:left="567"/>
        <w:rPr>
          <w:sz w:val="24"/>
          <w:szCs w:val="24"/>
        </w:rPr>
      </w:pPr>
    </w:p>
    <w:p w:rsidR="006F1719" w:rsidRPr="00695A13" w:rsidRDefault="006F1719" w:rsidP="006F1719">
      <w:pPr>
        <w:spacing w:line="240" w:lineRule="auto"/>
        <w:rPr>
          <w:sz w:val="24"/>
          <w:szCs w:val="24"/>
        </w:rPr>
      </w:pPr>
      <w:bookmarkStart w:id="315" w:name="_Ref34763774"/>
      <w:r w:rsidRPr="00695A13">
        <w:rPr>
          <w:sz w:val="24"/>
          <w:szCs w:val="24"/>
        </w:rPr>
        <w:t>____________________________________</w:t>
      </w:r>
    </w:p>
    <w:p w:rsidR="006F1719" w:rsidRPr="00695A13" w:rsidRDefault="006F1719" w:rsidP="006F1719">
      <w:pPr>
        <w:spacing w:line="240" w:lineRule="auto"/>
        <w:ind w:right="3684"/>
        <w:jc w:val="center"/>
        <w:rPr>
          <w:sz w:val="24"/>
          <w:szCs w:val="24"/>
          <w:vertAlign w:val="superscript"/>
        </w:rPr>
      </w:pPr>
      <w:r w:rsidRPr="00695A13">
        <w:rPr>
          <w:sz w:val="24"/>
          <w:szCs w:val="24"/>
          <w:vertAlign w:val="superscript"/>
        </w:rPr>
        <w:t>(подпись, М.П.)</w:t>
      </w:r>
    </w:p>
    <w:p w:rsidR="006F1719" w:rsidRPr="00695A13" w:rsidRDefault="006F1719" w:rsidP="006F1719">
      <w:pPr>
        <w:spacing w:line="240" w:lineRule="auto"/>
        <w:rPr>
          <w:sz w:val="24"/>
          <w:szCs w:val="24"/>
        </w:rPr>
      </w:pPr>
      <w:r w:rsidRPr="00695A13">
        <w:rPr>
          <w:sz w:val="24"/>
          <w:szCs w:val="24"/>
        </w:rPr>
        <w:t>____________________________________</w:t>
      </w:r>
    </w:p>
    <w:p w:rsidR="006F1719" w:rsidRPr="00695A13" w:rsidRDefault="006F1719" w:rsidP="006F1719">
      <w:pPr>
        <w:spacing w:line="240" w:lineRule="auto"/>
        <w:ind w:right="3684"/>
        <w:jc w:val="center"/>
        <w:rPr>
          <w:sz w:val="24"/>
          <w:szCs w:val="24"/>
          <w:vertAlign w:val="superscript"/>
        </w:rPr>
      </w:pPr>
      <w:r w:rsidRPr="00695A13">
        <w:rPr>
          <w:sz w:val="24"/>
          <w:szCs w:val="24"/>
          <w:vertAlign w:val="superscript"/>
        </w:rPr>
        <w:t>(фамилия, имя, отчество подписавшего, должность)</w:t>
      </w:r>
    </w:p>
    <w:p w:rsidR="006F1719" w:rsidRPr="00695A13" w:rsidRDefault="006F1719" w:rsidP="006F1719">
      <w:pPr>
        <w:rPr>
          <w:sz w:val="24"/>
          <w:szCs w:val="24"/>
        </w:rPr>
      </w:pPr>
    </w:p>
    <w:p w:rsidR="006F1719" w:rsidRPr="00695A13" w:rsidRDefault="006F1719" w:rsidP="006F1719">
      <w:pPr>
        <w:pBdr>
          <w:bottom w:val="single" w:sz="4" w:space="1" w:color="auto"/>
        </w:pBdr>
        <w:shd w:val="clear" w:color="auto" w:fill="FFFFFF"/>
        <w:ind w:right="21" w:firstLine="0"/>
        <w:jc w:val="center"/>
        <w:rPr>
          <w:b/>
          <w:spacing w:val="36"/>
          <w:sz w:val="24"/>
          <w:szCs w:val="24"/>
        </w:rPr>
      </w:pPr>
      <w:r w:rsidRPr="00695A13">
        <w:rPr>
          <w:b/>
          <w:spacing w:val="36"/>
          <w:sz w:val="24"/>
          <w:szCs w:val="24"/>
        </w:rPr>
        <w:t>конец формы</w:t>
      </w:r>
    </w:p>
    <w:p w:rsidR="006F1719" w:rsidRPr="00695A13" w:rsidRDefault="006F1719" w:rsidP="006F1719">
      <w:pPr>
        <w:spacing w:line="240" w:lineRule="auto"/>
        <w:rPr>
          <w:sz w:val="24"/>
          <w:szCs w:val="24"/>
        </w:rPr>
      </w:pPr>
    </w:p>
    <w:p w:rsidR="006F1719" w:rsidRPr="00BA11B2" w:rsidRDefault="006F1719" w:rsidP="006F1719">
      <w:pPr>
        <w:pStyle w:val="22"/>
        <w:pageBreakBefore/>
      </w:pPr>
      <w:bookmarkStart w:id="316" w:name="_Toc392838019"/>
      <w:r w:rsidRPr="00BA11B2">
        <w:lastRenderedPageBreak/>
        <w:t>Инструкции по заполнению</w:t>
      </w:r>
      <w:bookmarkEnd w:id="316"/>
    </w:p>
    <w:p w:rsidR="006F1719" w:rsidRPr="00F23CF8" w:rsidRDefault="006F1719" w:rsidP="006F1719">
      <w:pPr>
        <w:pStyle w:val="a4"/>
        <w:rPr>
          <w:sz w:val="24"/>
          <w:szCs w:val="24"/>
        </w:rPr>
      </w:pPr>
      <w:r w:rsidRPr="00F23CF8">
        <w:rPr>
          <w:sz w:val="24"/>
          <w:szCs w:val="24"/>
        </w:rPr>
        <w:t>Письмо следует оформить на официальном бланке Участника аукциона. Участник аукциона присваивает письму дату и номер в соответствии с принятыми у него правилами документооборота.</w:t>
      </w:r>
    </w:p>
    <w:p w:rsidR="006F1719" w:rsidRPr="00F23CF8" w:rsidRDefault="006F1719" w:rsidP="006F1719">
      <w:pPr>
        <w:pStyle w:val="a4"/>
        <w:rPr>
          <w:sz w:val="24"/>
          <w:szCs w:val="24"/>
        </w:rPr>
      </w:pPr>
      <w:r w:rsidRPr="00F23CF8">
        <w:rPr>
          <w:sz w:val="24"/>
          <w:szCs w:val="24"/>
        </w:rPr>
        <w:t>Участник аукциона должен указать свое полное наименование (с указанием организационно-правовой формы) и адрес местонахождения.</w:t>
      </w:r>
    </w:p>
    <w:p w:rsidR="006F1719" w:rsidRPr="00F23CF8" w:rsidRDefault="006F1719" w:rsidP="006F1719">
      <w:pPr>
        <w:pStyle w:val="a4"/>
        <w:rPr>
          <w:sz w:val="24"/>
          <w:szCs w:val="24"/>
        </w:rPr>
      </w:pPr>
      <w:r w:rsidRPr="00F23CF8">
        <w:rPr>
          <w:sz w:val="24"/>
          <w:szCs w:val="24"/>
        </w:rPr>
        <w:t xml:space="preserve">Участник аукциона должен указать стоимость поставляемой продукции цифрами и словами, в рублях, раздельно без НДС, величину НДС и вместе с НДС в соответствии со Сводной таблицей стоимости поставляемой продукции (подраздел </w:t>
      </w:r>
      <w:fldSimple w:instr=" REF _Ref55335818 \r \h  \* MERGEFORMAT ">
        <w:r w:rsidR="009A1A73" w:rsidRPr="009A1A73">
          <w:rPr>
            <w:sz w:val="24"/>
            <w:szCs w:val="24"/>
          </w:rPr>
          <w:t>5.4</w:t>
        </w:r>
      </w:fldSimple>
      <w:r w:rsidRPr="00F23CF8">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rsidR="006F1719" w:rsidRPr="00F23CF8" w:rsidRDefault="006F1719" w:rsidP="006F1719">
      <w:pPr>
        <w:pStyle w:val="a4"/>
        <w:rPr>
          <w:sz w:val="24"/>
          <w:szCs w:val="24"/>
        </w:rPr>
      </w:pPr>
      <w:r w:rsidRPr="00F23CF8">
        <w:rPr>
          <w:sz w:val="24"/>
          <w:szCs w:val="24"/>
        </w:rPr>
        <w:t xml:space="preserve">Участник аукциона должен указать срок действия Заявки на участие в аукционе согласно требованиям подпункта </w:t>
      </w:r>
      <w:fldSimple w:instr=" REF _Ref56220570 \r \h  \* MERGEFORMAT ">
        <w:r w:rsidR="009A1A73" w:rsidRPr="009A1A73">
          <w:rPr>
            <w:sz w:val="24"/>
            <w:szCs w:val="24"/>
          </w:rPr>
          <w:t>2.4.4.1</w:t>
        </w:r>
      </w:fldSimple>
      <w:r w:rsidRPr="00F23CF8">
        <w:rPr>
          <w:sz w:val="24"/>
          <w:szCs w:val="24"/>
        </w:rPr>
        <w:t>.</w:t>
      </w:r>
    </w:p>
    <w:p w:rsidR="006F1719" w:rsidRPr="00F23CF8" w:rsidRDefault="006F1719" w:rsidP="006F1719">
      <w:pPr>
        <w:pStyle w:val="a4"/>
        <w:rPr>
          <w:sz w:val="24"/>
          <w:szCs w:val="24"/>
        </w:rPr>
      </w:pPr>
      <w:r w:rsidRPr="00F23CF8">
        <w:rPr>
          <w:sz w:val="24"/>
          <w:szCs w:val="24"/>
        </w:rPr>
        <w:t>Участник аукциона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 аукциона.</w:t>
      </w:r>
    </w:p>
    <w:p w:rsidR="006F1719" w:rsidRPr="00F23CF8" w:rsidRDefault="006F1719" w:rsidP="006F1719">
      <w:pPr>
        <w:pStyle w:val="a4"/>
        <w:rPr>
          <w:sz w:val="24"/>
          <w:szCs w:val="24"/>
        </w:rPr>
      </w:pPr>
      <w:r w:rsidRPr="00F23CF8">
        <w:rPr>
          <w:sz w:val="24"/>
          <w:szCs w:val="24"/>
        </w:rPr>
        <w:t xml:space="preserve">Письмо должно быть подписано и скреплено печатью в соответствии с требованиями подпунктов </w:t>
      </w:r>
      <w:fldSimple w:instr=" REF _Ref55279015 \r \h  \* MERGEFORMAT ">
        <w:r w:rsidR="009A1A73" w:rsidRPr="009A1A73">
          <w:rPr>
            <w:sz w:val="24"/>
            <w:szCs w:val="24"/>
          </w:rPr>
          <w:t>2.4.3.2</w:t>
        </w:r>
      </w:fldSimple>
      <w:r w:rsidRPr="00F23CF8">
        <w:rPr>
          <w:sz w:val="24"/>
          <w:szCs w:val="24"/>
        </w:rPr>
        <w:t xml:space="preserve"> и </w:t>
      </w:r>
      <w:fldSimple w:instr=" REF _Ref197145922 \r \h  \* MERGEFORMAT ">
        <w:r w:rsidR="009A1A73" w:rsidRPr="009A1A73">
          <w:rPr>
            <w:sz w:val="24"/>
            <w:szCs w:val="24"/>
          </w:rPr>
          <w:t>2.4.3.3</w:t>
        </w:r>
      </w:fldSimple>
      <w:r w:rsidRPr="00F23CF8">
        <w:rPr>
          <w:sz w:val="24"/>
          <w:szCs w:val="24"/>
        </w:rPr>
        <w:t>.</w:t>
      </w:r>
    </w:p>
    <w:p w:rsidR="006F1719" w:rsidRPr="00F23CF8" w:rsidRDefault="006F1719" w:rsidP="006F1719">
      <w:pPr>
        <w:rPr>
          <w:sz w:val="24"/>
          <w:szCs w:val="24"/>
        </w:rPr>
      </w:pPr>
    </w:p>
    <w:p w:rsidR="006F1719" w:rsidRPr="00455C8A" w:rsidRDefault="006F1719" w:rsidP="006F1719">
      <w:pPr>
        <w:pStyle w:val="2"/>
        <w:pageBreakBefore/>
        <w:numPr>
          <w:ilvl w:val="1"/>
          <w:numId w:val="6"/>
        </w:numPr>
        <w:rPr>
          <w:sz w:val="28"/>
          <w:szCs w:val="28"/>
        </w:rPr>
      </w:pPr>
      <w:bookmarkStart w:id="317" w:name="_Ref55335821"/>
      <w:bookmarkStart w:id="318" w:name="_Ref55336345"/>
      <w:bookmarkStart w:id="319" w:name="_Toc57314674"/>
      <w:bookmarkStart w:id="320" w:name="_Toc69728988"/>
      <w:bookmarkStart w:id="321" w:name="_Toc392838020"/>
      <w:r w:rsidRPr="00455C8A">
        <w:rPr>
          <w:sz w:val="28"/>
          <w:szCs w:val="28"/>
        </w:rPr>
        <w:lastRenderedPageBreak/>
        <w:t xml:space="preserve">Техническое предложение (форма </w:t>
      </w:r>
      <w:r w:rsidR="00FB6788" w:rsidRPr="00455C8A">
        <w:rPr>
          <w:sz w:val="28"/>
          <w:szCs w:val="28"/>
        </w:rPr>
        <w:fldChar w:fldCharType="begin"/>
      </w:r>
      <w:r w:rsidR="00160293" w:rsidRPr="00455C8A">
        <w:rPr>
          <w:sz w:val="28"/>
          <w:szCs w:val="28"/>
        </w:rPr>
        <w:instrText xml:space="preserve"> SEQ форма \* ARABIC </w:instrText>
      </w:r>
      <w:r w:rsidR="00FB6788" w:rsidRPr="00455C8A">
        <w:rPr>
          <w:sz w:val="28"/>
          <w:szCs w:val="28"/>
        </w:rPr>
        <w:fldChar w:fldCharType="separate"/>
      </w:r>
      <w:r w:rsidR="009A1A73">
        <w:rPr>
          <w:noProof/>
          <w:sz w:val="28"/>
          <w:szCs w:val="28"/>
        </w:rPr>
        <w:t>2</w:t>
      </w:r>
      <w:r w:rsidR="00FB6788" w:rsidRPr="00455C8A">
        <w:rPr>
          <w:noProof/>
          <w:sz w:val="28"/>
          <w:szCs w:val="28"/>
        </w:rPr>
        <w:fldChar w:fldCharType="end"/>
      </w:r>
      <w:r w:rsidRPr="00455C8A">
        <w:rPr>
          <w:sz w:val="28"/>
          <w:szCs w:val="28"/>
        </w:rPr>
        <w:t>)</w:t>
      </w:r>
      <w:bookmarkEnd w:id="317"/>
      <w:bookmarkEnd w:id="318"/>
      <w:bookmarkEnd w:id="319"/>
      <w:bookmarkEnd w:id="320"/>
      <w:bookmarkEnd w:id="321"/>
    </w:p>
    <w:p w:rsidR="006F1719" w:rsidRPr="00455C8A" w:rsidRDefault="006F1719" w:rsidP="006F1719">
      <w:pPr>
        <w:pStyle w:val="22"/>
        <w:rPr>
          <w:sz w:val="24"/>
          <w:szCs w:val="24"/>
        </w:rPr>
      </w:pPr>
      <w:bookmarkStart w:id="322" w:name="_Toc392838021"/>
      <w:r w:rsidRPr="00455C8A">
        <w:rPr>
          <w:sz w:val="24"/>
          <w:szCs w:val="24"/>
        </w:rPr>
        <w:t>Форма Технического предложения</w:t>
      </w:r>
      <w:bookmarkEnd w:id="322"/>
      <w:r w:rsidRPr="00455C8A">
        <w:rPr>
          <w:sz w:val="24"/>
          <w:szCs w:val="24"/>
        </w:rPr>
        <w:t xml:space="preserve"> </w:t>
      </w:r>
    </w:p>
    <w:p w:rsidR="006F1719" w:rsidRPr="00455C8A" w:rsidRDefault="006F1719" w:rsidP="006F1719">
      <w:pPr>
        <w:pBdr>
          <w:top w:val="single" w:sz="4" w:space="1" w:color="auto"/>
        </w:pBdr>
        <w:shd w:val="clear" w:color="auto" w:fill="FFFFFF"/>
        <w:ind w:right="21" w:firstLine="0"/>
        <w:jc w:val="center"/>
        <w:rPr>
          <w:b/>
          <w:spacing w:val="36"/>
          <w:sz w:val="24"/>
          <w:szCs w:val="24"/>
        </w:rPr>
      </w:pPr>
      <w:r w:rsidRPr="00455C8A">
        <w:rPr>
          <w:b/>
          <w:spacing w:val="36"/>
          <w:sz w:val="24"/>
          <w:szCs w:val="24"/>
        </w:rPr>
        <w:t>начало формы</w:t>
      </w:r>
    </w:p>
    <w:p w:rsidR="006F1719" w:rsidRPr="00455C8A" w:rsidRDefault="006F1719" w:rsidP="006F1719">
      <w:pPr>
        <w:spacing w:line="240" w:lineRule="auto"/>
        <w:ind w:firstLine="0"/>
        <w:jc w:val="left"/>
        <w:rPr>
          <w:sz w:val="24"/>
          <w:szCs w:val="24"/>
        </w:rPr>
      </w:pPr>
    </w:p>
    <w:p w:rsidR="006F1719" w:rsidRPr="00455C8A" w:rsidRDefault="006F1719" w:rsidP="006F1719">
      <w:pPr>
        <w:spacing w:line="240" w:lineRule="auto"/>
        <w:ind w:firstLine="0"/>
        <w:jc w:val="left"/>
        <w:rPr>
          <w:sz w:val="24"/>
          <w:szCs w:val="24"/>
        </w:rPr>
      </w:pPr>
    </w:p>
    <w:p w:rsidR="006F1719" w:rsidRPr="00455C8A" w:rsidRDefault="006F1719" w:rsidP="006F1719">
      <w:pPr>
        <w:spacing w:line="240" w:lineRule="auto"/>
        <w:ind w:firstLine="0"/>
        <w:jc w:val="left"/>
        <w:rPr>
          <w:sz w:val="24"/>
          <w:szCs w:val="24"/>
        </w:rPr>
      </w:pPr>
      <w:r w:rsidRPr="00455C8A">
        <w:rPr>
          <w:sz w:val="24"/>
          <w:szCs w:val="24"/>
        </w:rPr>
        <w:t xml:space="preserve">Приложение </w:t>
      </w:r>
      <w:r w:rsidR="00FB6788" w:rsidRPr="00455C8A">
        <w:rPr>
          <w:sz w:val="24"/>
          <w:szCs w:val="24"/>
        </w:rPr>
        <w:fldChar w:fldCharType="begin"/>
      </w:r>
      <w:r w:rsidR="00160293" w:rsidRPr="00455C8A">
        <w:rPr>
          <w:sz w:val="24"/>
          <w:szCs w:val="24"/>
        </w:rPr>
        <w:instrText xml:space="preserve"> SEQ Приложение \* ARABIC </w:instrText>
      </w:r>
      <w:r w:rsidR="00FB6788" w:rsidRPr="00455C8A">
        <w:rPr>
          <w:sz w:val="24"/>
          <w:szCs w:val="24"/>
        </w:rPr>
        <w:fldChar w:fldCharType="separate"/>
      </w:r>
      <w:r w:rsidR="009A1A73">
        <w:rPr>
          <w:noProof/>
          <w:sz w:val="24"/>
          <w:szCs w:val="24"/>
        </w:rPr>
        <w:t>1</w:t>
      </w:r>
      <w:r w:rsidR="00FB6788" w:rsidRPr="00455C8A">
        <w:rPr>
          <w:noProof/>
          <w:sz w:val="24"/>
          <w:szCs w:val="24"/>
        </w:rPr>
        <w:fldChar w:fldCharType="end"/>
      </w:r>
      <w:r w:rsidRPr="00455C8A">
        <w:rPr>
          <w:sz w:val="24"/>
          <w:szCs w:val="24"/>
        </w:rPr>
        <w:t xml:space="preserve"> к письму о подаче оферты</w:t>
      </w:r>
      <w:r w:rsidRPr="00455C8A">
        <w:rPr>
          <w:sz w:val="24"/>
          <w:szCs w:val="24"/>
        </w:rPr>
        <w:br/>
        <w:t>от «____»_____________ г. №__________</w:t>
      </w:r>
    </w:p>
    <w:p w:rsidR="006F1719" w:rsidRPr="00455C8A" w:rsidRDefault="006F1719" w:rsidP="006F1719">
      <w:pPr>
        <w:rPr>
          <w:sz w:val="24"/>
          <w:szCs w:val="24"/>
        </w:rPr>
      </w:pPr>
    </w:p>
    <w:p w:rsidR="006F1719" w:rsidRPr="00455C8A" w:rsidRDefault="00DD0F53" w:rsidP="006F1719">
      <w:pPr>
        <w:suppressAutoHyphens/>
        <w:spacing w:line="240" w:lineRule="auto"/>
        <w:ind w:firstLine="0"/>
        <w:jc w:val="center"/>
        <w:rPr>
          <w:b/>
          <w:sz w:val="24"/>
          <w:szCs w:val="24"/>
        </w:rPr>
      </w:pPr>
      <w:r w:rsidRPr="00455C8A">
        <w:rPr>
          <w:b/>
          <w:sz w:val="24"/>
          <w:szCs w:val="24"/>
        </w:rPr>
        <w:t xml:space="preserve">Техническое предложение </w:t>
      </w:r>
    </w:p>
    <w:p w:rsidR="006F1719" w:rsidRPr="00455C8A" w:rsidRDefault="006F1719" w:rsidP="006F1719">
      <w:pPr>
        <w:rPr>
          <w:sz w:val="24"/>
          <w:szCs w:val="24"/>
        </w:rPr>
      </w:pPr>
    </w:p>
    <w:p w:rsidR="006F1719" w:rsidRPr="00455C8A" w:rsidRDefault="006F1719" w:rsidP="006F1719">
      <w:pPr>
        <w:ind w:firstLine="0"/>
        <w:rPr>
          <w:sz w:val="24"/>
          <w:szCs w:val="24"/>
        </w:rPr>
      </w:pPr>
      <w:r w:rsidRPr="00455C8A">
        <w:rPr>
          <w:sz w:val="24"/>
          <w:szCs w:val="24"/>
        </w:rPr>
        <w:t>Наименование и адрес Участника аукциона: _________________________________</w:t>
      </w:r>
    </w:p>
    <w:p w:rsidR="006F1719" w:rsidRPr="00455C8A" w:rsidRDefault="006F1719" w:rsidP="006F1719">
      <w:pPr>
        <w:rPr>
          <w:sz w:val="24"/>
          <w:szCs w:val="24"/>
        </w:rPr>
      </w:pPr>
    </w:p>
    <w:p w:rsidR="006F1719" w:rsidRPr="00455C8A" w:rsidRDefault="006F1719" w:rsidP="006F1719">
      <w:pPr>
        <w:spacing w:line="240" w:lineRule="auto"/>
        <w:rPr>
          <w:rStyle w:val="afc"/>
          <w:sz w:val="24"/>
          <w:szCs w:val="24"/>
        </w:rPr>
      </w:pPr>
      <w:r w:rsidRPr="00455C8A">
        <w:rPr>
          <w:rStyle w:val="afc"/>
          <w:sz w:val="24"/>
          <w:szCs w:val="24"/>
        </w:rPr>
        <w:t xml:space="preserve">(Здесь Участник аукциона в соответствии с Техническими требованиями, а также с учетом требований разделов </w:t>
      </w:r>
      <w:fldSimple w:instr=" REF _Ref55300680 \r \h  \* MERGEFORMAT ">
        <w:r w:rsidR="009A1A73">
          <w:t>2</w:t>
        </w:r>
      </w:fldSimple>
      <w:r w:rsidRPr="00455C8A">
        <w:rPr>
          <w:rStyle w:val="afc"/>
          <w:sz w:val="24"/>
          <w:szCs w:val="24"/>
        </w:rPr>
        <w:t xml:space="preserve"> и </w:t>
      </w:r>
      <w:fldSimple w:instr=" REF _Ref56225120 \r \h  \* MERGEFORMAT ">
        <w:r w:rsidR="009A1A73">
          <w:t>3</w:t>
        </w:r>
      </w:fldSimple>
      <w:r w:rsidRPr="00455C8A">
        <w:rPr>
          <w:rStyle w:val="afc"/>
          <w:sz w:val="24"/>
          <w:szCs w:val="24"/>
        </w:rPr>
        <w:t xml:space="preserve"> приводит свое техническое предложение).</w:t>
      </w:r>
    </w:p>
    <w:p w:rsidR="006F1719" w:rsidRPr="00455C8A" w:rsidRDefault="006F1719" w:rsidP="006F1719">
      <w:pPr>
        <w:rPr>
          <w:sz w:val="24"/>
          <w:szCs w:val="24"/>
        </w:rPr>
      </w:pPr>
    </w:p>
    <w:p w:rsidR="006F1719" w:rsidRPr="00455C8A" w:rsidRDefault="006F1719" w:rsidP="006F1719">
      <w:pPr>
        <w:spacing w:line="240" w:lineRule="auto"/>
        <w:rPr>
          <w:sz w:val="24"/>
          <w:szCs w:val="24"/>
        </w:rPr>
      </w:pPr>
      <w:r w:rsidRPr="00455C8A">
        <w:rPr>
          <w:sz w:val="24"/>
          <w:szCs w:val="24"/>
        </w:rPr>
        <w:t>____________________________________</w:t>
      </w:r>
    </w:p>
    <w:p w:rsidR="006F1719" w:rsidRPr="00455C8A" w:rsidRDefault="006F1719" w:rsidP="006F1719">
      <w:pPr>
        <w:spacing w:line="240" w:lineRule="auto"/>
        <w:ind w:right="3684"/>
        <w:jc w:val="center"/>
        <w:rPr>
          <w:sz w:val="24"/>
          <w:szCs w:val="24"/>
          <w:vertAlign w:val="superscript"/>
        </w:rPr>
      </w:pPr>
      <w:r w:rsidRPr="00455C8A">
        <w:rPr>
          <w:sz w:val="24"/>
          <w:szCs w:val="24"/>
          <w:vertAlign w:val="superscript"/>
        </w:rPr>
        <w:t>(подпись, М.П.)</w:t>
      </w:r>
    </w:p>
    <w:p w:rsidR="006F1719" w:rsidRPr="00455C8A" w:rsidRDefault="006F1719" w:rsidP="006F1719">
      <w:pPr>
        <w:spacing w:line="240" w:lineRule="auto"/>
        <w:rPr>
          <w:sz w:val="24"/>
          <w:szCs w:val="24"/>
        </w:rPr>
      </w:pPr>
      <w:r w:rsidRPr="00455C8A">
        <w:rPr>
          <w:sz w:val="24"/>
          <w:szCs w:val="24"/>
        </w:rPr>
        <w:t>____________________________________</w:t>
      </w:r>
    </w:p>
    <w:p w:rsidR="006F1719" w:rsidRPr="00455C8A" w:rsidRDefault="006F1719" w:rsidP="006F1719">
      <w:pPr>
        <w:spacing w:line="240" w:lineRule="auto"/>
        <w:ind w:right="3684"/>
        <w:jc w:val="center"/>
        <w:rPr>
          <w:sz w:val="24"/>
          <w:szCs w:val="24"/>
          <w:vertAlign w:val="superscript"/>
        </w:rPr>
      </w:pPr>
      <w:r w:rsidRPr="00455C8A">
        <w:rPr>
          <w:sz w:val="24"/>
          <w:szCs w:val="24"/>
          <w:vertAlign w:val="superscript"/>
        </w:rPr>
        <w:t>(фамилия, имя, отчество подписавшего, должность)</w:t>
      </w:r>
    </w:p>
    <w:p w:rsidR="006F1719" w:rsidRPr="00455C8A" w:rsidRDefault="006F1719" w:rsidP="006F1719">
      <w:pPr>
        <w:keepNext/>
        <w:rPr>
          <w:b/>
          <w:sz w:val="24"/>
          <w:szCs w:val="24"/>
        </w:rPr>
      </w:pPr>
    </w:p>
    <w:p w:rsidR="006F1719" w:rsidRPr="00455C8A" w:rsidRDefault="006F1719" w:rsidP="006F1719">
      <w:pPr>
        <w:pBdr>
          <w:bottom w:val="single" w:sz="4" w:space="1" w:color="auto"/>
        </w:pBdr>
        <w:shd w:val="clear" w:color="auto" w:fill="FFFFFF"/>
        <w:ind w:right="21" w:firstLine="0"/>
        <w:jc w:val="center"/>
        <w:rPr>
          <w:b/>
          <w:spacing w:val="36"/>
          <w:sz w:val="24"/>
          <w:szCs w:val="24"/>
        </w:rPr>
      </w:pPr>
      <w:r w:rsidRPr="00455C8A">
        <w:rPr>
          <w:b/>
          <w:spacing w:val="36"/>
          <w:sz w:val="24"/>
          <w:szCs w:val="24"/>
        </w:rPr>
        <w:t>конец формы</w:t>
      </w:r>
    </w:p>
    <w:p w:rsidR="006F1719" w:rsidRPr="00455C8A" w:rsidRDefault="006F1719" w:rsidP="006F1719">
      <w:pPr>
        <w:keepNext/>
        <w:rPr>
          <w:b/>
          <w:sz w:val="24"/>
          <w:szCs w:val="24"/>
        </w:rPr>
      </w:pPr>
    </w:p>
    <w:p w:rsidR="006F1719" w:rsidRPr="00455C8A" w:rsidRDefault="006F1719" w:rsidP="006F1719">
      <w:pPr>
        <w:pStyle w:val="22"/>
        <w:pageBreakBefore/>
        <w:rPr>
          <w:sz w:val="24"/>
          <w:szCs w:val="24"/>
        </w:rPr>
      </w:pPr>
      <w:bookmarkStart w:id="323" w:name="_Toc392838022"/>
      <w:r w:rsidRPr="00455C8A">
        <w:rPr>
          <w:sz w:val="24"/>
          <w:szCs w:val="24"/>
        </w:rPr>
        <w:lastRenderedPageBreak/>
        <w:t>Инструкции по заполнению</w:t>
      </w:r>
      <w:bookmarkEnd w:id="323"/>
    </w:p>
    <w:p w:rsidR="006F1719" w:rsidRPr="00455C8A" w:rsidRDefault="006F1719" w:rsidP="006F1719">
      <w:pPr>
        <w:pStyle w:val="a4"/>
        <w:rPr>
          <w:sz w:val="24"/>
          <w:szCs w:val="24"/>
        </w:rPr>
      </w:pPr>
      <w:r w:rsidRPr="00455C8A">
        <w:rPr>
          <w:sz w:val="24"/>
          <w:szCs w:val="24"/>
        </w:rPr>
        <w:t>Участник аукциона приводит номер и дату письма о подаче оферты, приложением к которому является данное техническое предложение.</w:t>
      </w:r>
    </w:p>
    <w:p w:rsidR="006F1719" w:rsidRPr="00455C8A" w:rsidRDefault="006F1719" w:rsidP="006F1719">
      <w:pPr>
        <w:pStyle w:val="a4"/>
        <w:rPr>
          <w:sz w:val="24"/>
          <w:szCs w:val="24"/>
        </w:rPr>
      </w:pPr>
      <w:r w:rsidRPr="00455C8A">
        <w:rPr>
          <w:sz w:val="24"/>
          <w:szCs w:val="24"/>
        </w:rPr>
        <w:t>Участник аукциона указывает свое фирменное наименование (в т.ч. организационно-правовую форму) и свой адрес.</w:t>
      </w:r>
    </w:p>
    <w:p w:rsidR="006F1719" w:rsidRPr="00455C8A" w:rsidRDefault="006F1719" w:rsidP="006F1719">
      <w:pPr>
        <w:pStyle w:val="a4"/>
        <w:rPr>
          <w:sz w:val="24"/>
          <w:szCs w:val="24"/>
        </w:rPr>
      </w:pPr>
      <w:r w:rsidRPr="00455C8A">
        <w:rPr>
          <w:sz w:val="24"/>
          <w:szCs w:val="24"/>
        </w:rPr>
        <w:t>В техническом предложении описываются все позиции Технических требований (</w:t>
      </w:r>
      <w:fldSimple w:instr=" REF _Ref384123555 \h  \* MERGEFORMAT ">
        <w:r w:rsidR="009A1A73" w:rsidRPr="009A1A73">
          <w:rPr>
            <w:sz w:val="24"/>
            <w:szCs w:val="24"/>
          </w:rPr>
          <w:t>Приложение № 1 - Технические требования</w:t>
        </w:r>
      </w:fldSimple>
      <w:r w:rsidRPr="00455C8A">
        <w:rPr>
          <w:sz w:val="24"/>
          <w:szCs w:val="24"/>
        </w:rPr>
        <w:t>) (с учетом предлагаемых условий Договора (</w:t>
      </w:r>
      <w:fldSimple w:instr=" REF _Ref324342543 \h  \* MERGEFORMAT ">
        <w:r w:rsidR="009A1A73" w:rsidRPr="009A1A73">
          <w:rPr>
            <w:sz w:val="24"/>
            <w:szCs w:val="24"/>
          </w:rPr>
          <w:t>Приложение № 2 - Проект Договора</w:t>
        </w:r>
      </w:fldSimple>
      <w:r w:rsidRPr="00455C8A">
        <w:rPr>
          <w:sz w:val="24"/>
          <w:szCs w:val="24"/>
        </w:rPr>
        <w:t>). Участник аукциона вправе указать, что он согласен с Техническими требованиями, изложенными в Приложении №1 к настоящей Аукционной документации, за исключением (если они есть) таких-то изменений (и указать их).</w:t>
      </w:r>
    </w:p>
    <w:p w:rsidR="006F1719" w:rsidRPr="00455C8A" w:rsidRDefault="00DD0F53" w:rsidP="006F1719">
      <w:pPr>
        <w:pStyle w:val="a4"/>
        <w:rPr>
          <w:sz w:val="24"/>
          <w:szCs w:val="24"/>
        </w:rPr>
      </w:pPr>
      <w:r w:rsidRPr="00455C8A">
        <w:rPr>
          <w:sz w:val="24"/>
          <w:szCs w:val="24"/>
        </w:rPr>
        <w:t>Техническое предложение</w:t>
      </w:r>
      <w:r w:rsidR="006F1719" w:rsidRPr="00455C8A">
        <w:rPr>
          <w:sz w:val="24"/>
          <w:szCs w:val="24"/>
        </w:rPr>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данное предложение следует подготовить так, чтобы ее можно было с минимальными изменениями включить в Договор.</w:t>
      </w:r>
    </w:p>
    <w:p w:rsidR="006F1719" w:rsidRPr="00455C8A" w:rsidRDefault="006F1719" w:rsidP="006F1719">
      <w:pPr>
        <w:rPr>
          <w:snapToGrid/>
          <w:sz w:val="24"/>
          <w:szCs w:val="24"/>
        </w:rPr>
      </w:pPr>
    </w:p>
    <w:p w:rsidR="006F1719" w:rsidRPr="00AA6650" w:rsidRDefault="006F1719" w:rsidP="006F1719">
      <w:pPr>
        <w:pStyle w:val="2"/>
        <w:pageBreakBefore/>
        <w:numPr>
          <w:ilvl w:val="1"/>
          <w:numId w:val="6"/>
        </w:numPr>
        <w:spacing w:after="240"/>
        <w:rPr>
          <w:sz w:val="28"/>
          <w:szCs w:val="28"/>
        </w:rPr>
      </w:pPr>
      <w:bookmarkStart w:id="324" w:name="_Ref86826666"/>
      <w:bookmarkStart w:id="325" w:name="_Toc90385112"/>
      <w:bookmarkStart w:id="326" w:name="_Toc392838023"/>
      <w:r w:rsidRPr="00AA6650">
        <w:rPr>
          <w:sz w:val="28"/>
          <w:szCs w:val="28"/>
        </w:rPr>
        <w:lastRenderedPageBreak/>
        <w:t xml:space="preserve">График поставки (форма </w:t>
      </w:r>
      <w:r w:rsidR="00FB6788" w:rsidRPr="00AA6650">
        <w:rPr>
          <w:sz w:val="28"/>
          <w:szCs w:val="28"/>
        </w:rPr>
        <w:fldChar w:fldCharType="begin"/>
      </w:r>
      <w:r w:rsidR="00160293" w:rsidRPr="00AA6650">
        <w:rPr>
          <w:sz w:val="28"/>
          <w:szCs w:val="28"/>
        </w:rPr>
        <w:instrText xml:space="preserve"> SEQ форма \* ARABIC </w:instrText>
      </w:r>
      <w:r w:rsidR="00FB6788" w:rsidRPr="00AA6650">
        <w:rPr>
          <w:sz w:val="28"/>
          <w:szCs w:val="28"/>
        </w:rPr>
        <w:fldChar w:fldCharType="separate"/>
      </w:r>
      <w:r w:rsidR="009A1A73">
        <w:rPr>
          <w:noProof/>
          <w:sz w:val="28"/>
          <w:szCs w:val="28"/>
        </w:rPr>
        <w:t>3</w:t>
      </w:r>
      <w:r w:rsidR="00FB6788" w:rsidRPr="00AA6650">
        <w:rPr>
          <w:noProof/>
          <w:sz w:val="28"/>
          <w:szCs w:val="28"/>
        </w:rPr>
        <w:fldChar w:fldCharType="end"/>
      </w:r>
      <w:r w:rsidRPr="00AA6650">
        <w:rPr>
          <w:sz w:val="28"/>
          <w:szCs w:val="28"/>
        </w:rPr>
        <w:t>)</w:t>
      </w:r>
      <w:bookmarkEnd w:id="324"/>
      <w:bookmarkEnd w:id="325"/>
      <w:bookmarkEnd w:id="326"/>
    </w:p>
    <w:p w:rsidR="006F1719" w:rsidRPr="00AA6650" w:rsidRDefault="006F1719" w:rsidP="006F1719">
      <w:pPr>
        <w:pStyle w:val="22"/>
        <w:rPr>
          <w:sz w:val="24"/>
          <w:szCs w:val="24"/>
        </w:rPr>
      </w:pPr>
      <w:bookmarkStart w:id="327" w:name="_Toc90385113"/>
      <w:bookmarkStart w:id="328" w:name="_Toc392838024"/>
      <w:r w:rsidRPr="00AA6650">
        <w:rPr>
          <w:sz w:val="24"/>
          <w:szCs w:val="24"/>
        </w:rPr>
        <w:t xml:space="preserve">Форма Графика </w:t>
      </w:r>
      <w:bookmarkEnd w:id="327"/>
      <w:r w:rsidRPr="00AA6650">
        <w:rPr>
          <w:sz w:val="24"/>
          <w:szCs w:val="24"/>
        </w:rPr>
        <w:t>поставки</w:t>
      </w:r>
      <w:bookmarkEnd w:id="328"/>
    </w:p>
    <w:p w:rsidR="006F1719" w:rsidRPr="00AA6650" w:rsidRDefault="006F1719" w:rsidP="006F1719">
      <w:pPr>
        <w:pBdr>
          <w:top w:val="single" w:sz="4" w:space="1" w:color="auto"/>
        </w:pBdr>
        <w:shd w:val="clear" w:color="auto" w:fill="FFFFFF"/>
        <w:ind w:right="21" w:firstLine="0"/>
        <w:jc w:val="center"/>
        <w:rPr>
          <w:b/>
          <w:spacing w:val="36"/>
          <w:sz w:val="24"/>
          <w:szCs w:val="24"/>
        </w:rPr>
      </w:pPr>
      <w:r w:rsidRPr="00AA6650">
        <w:rPr>
          <w:b/>
          <w:spacing w:val="36"/>
          <w:sz w:val="24"/>
          <w:szCs w:val="24"/>
        </w:rPr>
        <w:t>начало формы</w:t>
      </w:r>
    </w:p>
    <w:p w:rsidR="006F1719" w:rsidRPr="00AA6650" w:rsidRDefault="006F1719" w:rsidP="006F1719">
      <w:pPr>
        <w:spacing w:line="240" w:lineRule="auto"/>
        <w:ind w:firstLine="0"/>
        <w:jc w:val="left"/>
        <w:rPr>
          <w:sz w:val="24"/>
          <w:szCs w:val="24"/>
        </w:rPr>
      </w:pPr>
    </w:p>
    <w:p w:rsidR="006F1719" w:rsidRPr="00AA6650" w:rsidRDefault="006F1719" w:rsidP="006F1719">
      <w:pPr>
        <w:spacing w:line="240" w:lineRule="auto"/>
        <w:ind w:firstLine="0"/>
        <w:jc w:val="left"/>
        <w:rPr>
          <w:sz w:val="24"/>
          <w:szCs w:val="24"/>
        </w:rPr>
      </w:pPr>
      <w:r w:rsidRPr="00AA6650">
        <w:rPr>
          <w:sz w:val="24"/>
          <w:szCs w:val="24"/>
        </w:rPr>
        <w:t xml:space="preserve">Приложение </w:t>
      </w:r>
      <w:r w:rsidR="00FB6788" w:rsidRPr="00AA6650">
        <w:rPr>
          <w:sz w:val="24"/>
          <w:szCs w:val="24"/>
        </w:rPr>
        <w:fldChar w:fldCharType="begin"/>
      </w:r>
      <w:r w:rsidR="00160293" w:rsidRPr="00AA6650">
        <w:rPr>
          <w:sz w:val="24"/>
          <w:szCs w:val="24"/>
        </w:rPr>
        <w:instrText xml:space="preserve"> SEQ Приложение \* ARABIC </w:instrText>
      </w:r>
      <w:r w:rsidR="00FB6788" w:rsidRPr="00AA6650">
        <w:rPr>
          <w:sz w:val="24"/>
          <w:szCs w:val="24"/>
        </w:rPr>
        <w:fldChar w:fldCharType="separate"/>
      </w:r>
      <w:r w:rsidR="009A1A73">
        <w:rPr>
          <w:noProof/>
          <w:sz w:val="24"/>
          <w:szCs w:val="24"/>
        </w:rPr>
        <w:t>2</w:t>
      </w:r>
      <w:r w:rsidR="00FB6788" w:rsidRPr="00AA6650">
        <w:rPr>
          <w:noProof/>
          <w:sz w:val="24"/>
          <w:szCs w:val="24"/>
        </w:rPr>
        <w:fldChar w:fldCharType="end"/>
      </w:r>
      <w:r w:rsidRPr="00AA6650">
        <w:rPr>
          <w:sz w:val="24"/>
          <w:szCs w:val="24"/>
        </w:rPr>
        <w:t xml:space="preserve"> к письму о подаче оферты</w:t>
      </w:r>
      <w:r w:rsidRPr="00AA6650">
        <w:rPr>
          <w:sz w:val="24"/>
          <w:szCs w:val="24"/>
        </w:rPr>
        <w:br/>
        <w:t>от «____»_____________ г. №__________</w:t>
      </w:r>
    </w:p>
    <w:p w:rsidR="006F1719" w:rsidRPr="00AA6650" w:rsidRDefault="006F1719" w:rsidP="006F1719">
      <w:pPr>
        <w:ind w:firstLine="0"/>
        <w:rPr>
          <w:sz w:val="24"/>
          <w:szCs w:val="24"/>
        </w:rPr>
      </w:pPr>
    </w:p>
    <w:p w:rsidR="006F1719" w:rsidRPr="00AA6650" w:rsidRDefault="006F1719" w:rsidP="006F1719">
      <w:pPr>
        <w:suppressAutoHyphens/>
        <w:spacing w:line="240" w:lineRule="auto"/>
        <w:ind w:firstLine="0"/>
        <w:jc w:val="center"/>
        <w:rPr>
          <w:b/>
          <w:sz w:val="24"/>
          <w:szCs w:val="24"/>
        </w:rPr>
      </w:pPr>
      <w:r w:rsidRPr="00AA6650">
        <w:rPr>
          <w:b/>
          <w:sz w:val="24"/>
          <w:szCs w:val="24"/>
        </w:rPr>
        <w:t>График поставки</w:t>
      </w:r>
    </w:p>
    <w:p w:rsidR="006F1719" w:rsidRPr="00AA6650" w:rsidRDefault="006F1719" w:rsidP="006F1719">
      <w:pPr>
        <w:ind w:firstLine="0"/>
        <w:rPr>
          <w:sz w:val="24"/>
          <w:szCs w:val="24"/>
        </w:rPr>
      </w:pPr>
    </w:p>
    <w:p w:rsidR="006F1719" w:rsidRPr="00AA6650" w:rsidRDefault="006F1719" w:rsidP="006F1719">
      <w:pPr>
        <w:ind w:firstLine="0"/>
        <w:rPr>
          <w:sz w:val="24"/>
          <w:szCs w:val="24"/>
        </w:rPr>
      </w:pPr>
      <w:r w:rsidRPr="00AA6650">
        <w:rPr>
          <w:sz w:val="24"/>
          <w:szCs w:val="24"/>
        </w:rPr>
        <w:t>Наименование и адрес Участника аукциона: _________________________________</w:t>
      </w:r>
    </w:p>
    <w:p w:rsidR="006F1719" w:rsidRPr="00AA6650" w:rsidRDefault="006F1719" w:rsidP="006F1719">
      <w:pPr>
        <w:ind w:firstLine="0"/>
        <w:rPr>
          <w:sz w:val="24"/>
          <w:szCs w:val="24"/>
        </w:rPr>
      </w:pPr>
      <w:r w:rsidRPr="00AA6650">
        <w:rPr>
          <w:sz w:val="24"/>
          <w:szCs w:val="24"/>
        </w:rPr>
        <w:t>Начало поставки: «___»____________________года.</w:t>
      </w:r>
    </w:p>
    <w:p w:rsidR="006F1719" w:rsidRPr="00AA6650" w:rsidRDefault="006F1719" w:rsidP="006F1719">
      <w:pPr>
        <w:ind w:firstLine="0"/>
        <w:rPr>
          <w:sz w:val="24"/>
          <w:szCs w:val="24"/>
        </w:rPr>
      </w:pPr>
      <w:r w:rsidRPr="00AA6650">
        <w:rPr>
          <w:sz w:val="24"/>
          <w:szCs w:val="24"/>
        </w:rPr>
        <w:t>Окончание поставки: «___»____________________года.</w:t>
      </w:r>
    </w:p>
    <w:p w:rsidR="006F1719" w:rsidRPr="00AA6650" w:rsidRDefault="006F1719" w:rsidP="006F1719">
      <w:pPr>
        <w:rPr>
          <w:sz w:val="24"/>
          <w:szCs w:val="24"/>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6F1719" w:rsidRPr="00AA6650" w:rsidTr="00A942A0">
        <w:trPr>
          <w:cantSplit/>
        </w:trPr>
        <w:tc>
          <w:tcPr>
            <w:tcW w:w="828" w:type="dxa"/>
            <w:vMerge w:val="restart"/>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3"/>
              <w:rPr>
                <w:sz w:val="24"/>
                <w:szCs w:val="24"/>
              </w:rPr>
            </w:pPr>
            <w:r w:rsidRPr="00AA6650">
              <w:rPr>
                <w:sz w:val="24"/>
                <w:szCs w:val="24"/>
              </w:rPr>
              <w:t>№ п/п</w:t>
            </w:r>
          </w:p>
        </w:tc>
        <w:tc>
          <w:tcPr>
            <w:tcW w:w="3533" w:type="dxa"/>
            <w:vMerge w:val="restart"/>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3"/>
              <w:jc w:val="center"/>
              <w:rPr>
                <w:sz w:val="24"/>
                <w:szCs w:val="24"/>
              </w:rPr>
            </w:pPr>
            <w:r w:rsidRPr="00AA6650">
              <w:rPr>
                <w:sz w:val="24"/>
                <w:szCs w:val="24"/>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3"/>
              <w:jc w:val="center"/>
              <w:rPr>
                <w:sz w:val="24"/>
                <w:szCs w:val="24"/>
              </w:rPr>
            </w:pPr>
            <w:r w:rsidRPr="00AA6650">
              <w:rPr>
                <w:sz w:val="24"/>
                <w:szCs w:val="24"/>
              </w:rPr>
              <w:t>График поставки</w:t>
            </w:r>
          </w:p>
        </w:tc>
      </w:tr>
      <w:tr w:rsidR="006F1719" w:rsidRPr="00AA6650" w:rsidTr="00A942A0">
        <w:trPr>
          <w:cantSplit/>
        </w:trPr>
        <w:tc>
          <w:tcPr>
            <w:tcW w:w="828" w:type="dxa"/>
            <w:vMerge/>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3"/>
              <w:rPr>
                <w:sz w:val="24"/>
                <w:szCs w:val="24"/>
              </w:rPr>
            </w:pPr>
          </w:p>
        </w:tc>
        <w:tc>
          <w:tcPr>
            <w:tcW w:w="3533" w:type="dxa"/>
            <w:vMerge/>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3"/>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3"/>
              <w:jc w:val="center"/>
              <w:rPr>
                <w:sz w:val="24"/>
                <w:szCs w:val="24"/>
              </w:rPr>
            </w:pPr>
            <w:r w:rsidRPr="00AA6650">
              <w:rPr>
                <w:sz w:val="24"/>
                <w:szCs w:val="24"/>
              </w:rPr>
              <w:t>Начало поставки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3"/>
              <w:jc w:val="center"/>
              <w:rPr>
                <w:sz w:val="24"/>
                <w:szCs w:val="24"/>
              </w:rPr>
            </w:pPr>
            <w:r w:rsidRPr="00AA6650">
              <w:rPr>
                <w:sz w:val="24"/>
                <w:szCs w:val="24"/>
              </w:rPr>
              <w:t>Окончание поставки по соответствующему этапу</w:t>
            </w:r>
          </w:p>
        </w:tc>
      </w:tr>
      <w:tr w:rsidR="006F1719" w:rsidRPr="00AA6650" w:rsidTr="00A942A0">
        <w:tc>
          <w:tcPr>
            <w:tcW w:w="828"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numPr>
                <w:ilvl w:val="0"/>
                <w:numId w:val="19"/>
              </w:numPr>
              <w:ind w:left="0"/>
              <w:rPr>
                <w:szCs w:val="24"/>
              </w:rPr>
            </w:pPr>
          </w:p>
        </w:tc>
        <w:tc>
          <w:tcPr>
            <w:tcW w:w="3533"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2977"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3119"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r>
      <w:tr w:rsidR="006F1719" w:rsidRPr="00AA6650" w:rsidTr="00A942A0">
        <w:tc>
          <w:tcPr>
            <w:tcW w:w="828"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numPr>
                <w:ilvl w:val="0"/>
                <w:numId w:val="19"/>
              </w:numPr>
              <w:ind w:left="0"/>
              <w:rPr>
                <w:szCs w:val="24"/>
              </w:rPr>
            </w:pPr>
          </w:p>
        </w:tc>
        <w:tc>
          <w:tcPr>
            <w:tcW w:w="3533"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2977"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3119"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r>
      <w:tr w:rsidR="006F1719" w:rsidRPr="00AA6650" w:rsidTr="00A942A0">
        <w:tc>
          <w:tcPr>
            <w:tcW w:w="828"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numPr>
                <w:ilvl w:val="0"/>
                <w:numId w:val="19"/>
              </w:numPr>
              <w:ind w:left="0"/>
              <w:rPr>
                <w:szCs w:val="24"/>
              </w:rPr>
            </w:pPr>
          </w:p>
        </w:tc>
        <w:tc>
          <w:tcPr>
            <w:tcW w:w="3533"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2977"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3119"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r>
      <w:tr w:rsidR="006F1719" w:rsidRPr="00AA6650" w:rsidTr="00A942A0">
        <w:tc>
          <w:tcPr>
            <w:tcW w:w="828"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r w:rsidRPr="00AA6650">
              <w:rPr>
                <w:szCs w:val="24"/>
              </w:rPr>
              <w:t>…</w:t>
            </w:r>
          </w:p>
        </w:tc>
        <w:tc>
          <w:tcPr>
            <w:tcW w:w="3533"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2977"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3119"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r>
    </w:tbl>
    <w:p w:rsidR="006F1719" w:rsidRPr="00AA6650" w:rsidRDefault="006F1719" w:rsidP="006F1719">
      <w:pPr>
        <w:rPr>
          <w:sz w:val="24"/>
          <w:szCs w:val="24"/>
        </w:rPr>
      </w:pPr>
    </w:p>
    <w:p w:rsidR="006F1719" w:rsidRPr="00AA6650" w:rsidRDefault="006F1719" w:rsidP="006F1719">
      <w:pPr>
        <w:spacing w:line="240" w:lineRule="auto"/>
        <w:rPr>
          <w:sz w:val="24"/>
          <w:szCs w:val="24"/>
        </w:rPr>
      </w:pPr>
      <w:r w:rsidRPr="00AA6650">
        <w:rPr>
          <w:sz w:val="24"/>
          <w:szCs w:val="24"/>
        </w:rPr>
        <w:t>____________________________________</w:t>
      </w:r>
    </w:p>
    <w:p w:rsidR="006F1719" w:rsidRPr="00AA6650" w:rsidRDefault="006F1719" w:rsidP="006F1719">
      <w:pPr>
        <w:spacing w:line="240" w:lineRule="auto"/>
        <w:ind w:right="3684"/>
        <w:jc w:val="center"/>
        <w:rPr>
          <w:sz w:val="24"/>
          <w:szCs w:val="24"/>
          <w:vertAlign w:val="superscript"/>
        </w:rPr>
      </w:pPr>
      <w:r w:rsidRPr="00AA6650">
        <w:rPr>
          <w:sz w:val="24"/>
          <w:szCs w:val="24"/>
          <w:vertAlign w:val="superscript"/>
        </w:rPr>
        <w:t>(подпись, М.П.)</w:t>
      </w:r>
    </w:p>
    <w:p w:rsidR="006F1719" w:rsidRPr="00AA6650" w:rsidRDefault="006F1719" w:rsidP="006F1719">
      <w:pPr>
        <w:spacing w:line="240" w:lineRule="auto"/>
        <w:rPr>
          <w:sz w:val="24"/>
          <w:szCs w:val="24"/>
        </w:rPr>
      </w:pPr>
      <w:r w:rsidRPr="00AA6650">
        <w:rPr>
          <w:sz w:val="24"/>
          <w:szCs w:val="24"/>
        </w:rPr>
        <w:t>____________________________________</w:t>
      </w:r>
    </w:p>
    <w:p w:rsidR="006F1719" w:rsidRPr="00AA6650" w:rsidRDefault="006F1719" w:rsidP="006F1719">
      <w:pPr>
        <w:spacing w:line="240" w:lineRule="auto"/>
        <w:ind w:right="3684"/>
        <w:jc w:val="center"/>
        <w:rPr>
          <w:sz w:val="24"/>
          <w:szCs w:val="24"/>
          <w:vertAlign w:val="superscript"/>
        </w:rPr>
      </w:pPr>
      <w:r w:rsidRPr="00AA6650">
        <w:rPr>
          <w:sz w:val="24"/>
          <w:szCs w:val="24"/>
          <w:vertAlign w:val="superscript"/>
        </w:rPr>
        <w:t>(фамилия, имя, отчество подписавшего, должность)</w:t>
      </w:r>
    </w:p>
    <w:p w:rsidR="006F1719" w:rsidRPr="00AA6650" w:rsidRDefault="006F1719" w:rsidP="006F1719">
      <w:pPr>
        <w:keepNext/>
        <w:rPr>
          <w:b/>
          <w:sz w:val="24"/>
          <w:szCs w:val="24"/>
        </w:rPr>
      </w:pPr>
    </w:p>
    <w:p w:rsidR="006F1719" w:rsidRPr="00AA6650" w:rsidRDefault="006F1719" w:rsidP="006F1719">
      <w:pPr>
        <w:pBdr>
          <w:bottom w:val="single" w:sz="4" w:space="1" w:color="auto"/>
        </w:pBdr>
        <w:shd w:val="clear" w:color="auto" w:fill="FFFFFF"/>
        <w:ind w:right="21" w:firstLine="0"/>
        <w:jc w:val="center"/>
        <w:rPr>
          <w:b/>
          <w:spacing w:val="36"/>
          <w:sz w:val="24"/>
          <w:szCs w:val="24"/>
        </w:rPr>
      </w:pPr>
      <w:r w:rsidRPr="00AA6650">
        <w:rPr>
          <w:b/>
          <w:spacing w:val="36"/>
          <w:sz w:val="24"/>
          <w:szCs w:val="24"/>
        </w:rPr>
        <w:t>конец формы</w:t>
      </w:r>
    </w:p>
    <w:p w:rsidR="006F1719" w:rsidRPr="00AA6650" w:rsidRDefault="006F1719" w:rsidP="006F1719">
      <w:pPr>
        <w:spacing w:line="240" w:lineRule="auto"/>
        <w:ind w:right="3684"/>
        <w:jc w:val="center"/>
        <w:rPr>
          <w:sz w:val="24"/>
          <w:szCs w:val="24"/>
          <w:vertAlign w:val="superscript"/>
        </w:rPr>
      </w:pPr>
    </w:p>
    <w:p w:rsidR="006F1719" w:rsidRPr="00AA6650" w:rsidRDefault="006F1719" w:rsidP="006F1719">
      <w:pPr>
        <w:pStyle w:val="22"/>
        <w:pageBreakBefore/>
        <w:rPr>
          <w:sz w:val="24"/>
          <w:szCs w:val="24"/>
        </w:rPr>
      </w:pPr>
      <w:bookmarkStart w:id="329" w:name="_Toc90385114"/>
      <w:bookmarkStart w:id="330" w:name="_Toc392838025"/>
      <w:r w:rsidRPr="00AA6650">
        <w:rPr>
          <w:sz w:val="24"/>
          <w:szCs w:val="24"/>
        </w:rPr>
        <w:lastRenderedPageBreak/>
        <w:t>Инструкции по заполнению</w:t>
      </w:r>
      <w:bookmarkEnd w:id="329"/>
      <w:bookmarkEnd w:id="330"/>
    </w:p>
    <w:p w:rsidR="006F1719" w:rsidRPr="00AA6650" w:rsidRDefault="006F1719" w:rsidP="006F1719">
      <w:pPr>
        <w:pStyle w:val="a4"/>
        <w:rPr>
          <w:sz w:val="24"/>
          <w:szCs w:val="24"/>
        </w:rPr>
      </w:pPr>
      <w:r w:rsidRPr="00AA6650">
        <w:rPr>
          <w:sz w:val="24"/>
          <w:szCs w:val="24"/>
        </w:rPr>
        <w:t>Участник аукциона указывает дату и номер аукционной заявки в соответствии с письмом о подаче оферты.</w:t>
      </w:r>
    </w:p>
    <w:p w:rsidR="006F1719" w:rsidRPr="00AA6650" w:rsidRDefault="006F1719" w:rsidP="006F1719">
      <w:pPr>
        <w:pStyle w:val="a4"/>
        <w:rPr>
          <w:sz w:val="24"/>
          <w:szCs w:val="24"/>
        </w:rPr>
      </w:pPr>
      <w:r w:rsidRPr="00AA6650">
        <w:rPr>
          <w:sz w:val="24"/>
          <w:szCs w:val="24"/>
        </w:rPr>
        <w:t>Участник аукциона указывает свое фирменное наименование (в т.ч. организационно-правовую форму) и свой адрес.</w:t>
      </w:r>
    </w:p>
    <w:p w:rsidR="006F1719" w:rsidRPr="00AA6650" w:rsidRDefault="006F1719" w:rsidP="006F1719">
      <w:pPr>
        <w:pStyle w:val="a4"/>
        <w:rPr>
          <w:sz w:val="24"/>
          <w:szCs w:val="24"/>
        </w:rPr>
      </w:pPr>
      <w:r w:rsidRPr="00AA6650">
        <w:rPr>
          <w:sz w:val="24"/>
          <w:szCs w:val="24"/>
        </w:rPr>
        <w:t>В данном Графике поставки приводятся расчетные сроки поставки всей продукции в рамках Договора, перечисленной в Сводной таблице стоимости поставляемой продукции.</w:t>
      </w:r>
    </w:p>
    <w:p w:rsidR="006F1719" w:rsidRPr="00AA6650" w:rsidRDefault="006F1719" w:rsidP="006F1719">
      <w:pPr>
        <w:pStyle w:val="a4"/>
        <w:rPr>
          <w:sz w:val="24"/>
          <w:szCs w:val="24"/>
        </w:rPr>
      </w:pPr>
      <w:r w:rsidRPr="00AA6650">
        <w:rPr>
          <w:sz w:val="24"/>
          <w:szCs w:val="24"/>
        </w:rPr>
        <w:t xml:space="preserve">Напротив каждого из этапов поставки Участник аукциона указывает сроки начала поставки / окончания поставки по соответствующему этапу. </w:t>
      </w:r>
    </w:p>
    <w:p w:rsidR="006F1719" w:rsidRPr="00AA6650" w:rsidRDefault="006F1719" w:rsidP="006F1719">
      <w:pPr>
        <w:pStyle w:val="a4"/>
        <w:rPr>
          <w:sz w:val="24"/>
          <w:szCs w:val="24"/>
        </w:rPr>
      </w:pPr>
      <w:r w:rsidRPr="00AA6650">
        <w:rPr>
          <w:sz w:val="24"/>
          <w:szCs w:val="24"/>
        </w:rPr>
        <w:t>График поставки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данный График поставки следует подготовить так, чтобы его можно было с минимальными изменениями включить в Договор.</w:t>
      </w:r>
    </w:p>
    <w:p w:rsidR="006F1719" w:rsidRPr="00AA6650" w:rsidRDefault="006F1719" w:rsidP="006F1719">
      <w:pPr>
        <w:rPr>
          <w:snapToGrid/>
          <w:sz w:val="24"/>
          <w:szCs w:val="24"/>
        </w:rPr>
      </w:pPr>
    </w:p>
    <w:p w:rsidR="006F1719" w:rsidRPr="005B3407" w:rsidRDefault="006F1719" w:rsidP="006F1719">
      <w:pPr>
        <w:pStyle w:val="2"/>
        <w:pageBreakBefore/>
        <w:numPr>
          <w:ilvl w:val="1"/>
          <w:numId w:val="6"/>
        </w:numPr>
        <w:rPr>
          <w:sz w:val="28"/>
          <w:szCs w:val="28"/>
        </w:rPr>
      </w:pPr>
      <w:bookmarkStart w:id="331" w:name="_Ref55335818"/>
      <w:bookmarkStart w:id="332" w:name="_Ref55336334"/>
      <w:bookmarkStart w:id="333" w:name="_Toc57314673"/>
      <w:bookmarkStart w:id="334" w:name="_Toc69728987"/>
      <w:bookmarkStart w:id="335" w:name="_Toc392838026"/>
      <w:bookmarkStart w:id="336" w:name="_Ref89649494"/>
      <w:bookmarkStart w:id="337" w:name="_Toc90385115"/>
      <w:r w:rsidRPr="005B3407">
        <w:rPr>
          <w:sz w:val="28"/>
          <w:szCs w:val="28"/>
        </w:rPr>
        <w:lastRenderedPageBreak/>
        <w:t xml:space="preserve">Сводная таблица стоимости поставляемой продукции (форма </w:t>
      </w:r>
      <w:r w:rsidR="00FB6788" w:rsidRPr="005B3407">
        <w:rPr>
          <w:sz w:val="28"/>
          <w:szCs w:val="28"/>
        </w:rPr>
        <w:fldChar w:fldCharType="begin"/>
      </w:r>
      <w:r w:rsidR="00160293" w:rsidRPr="005B3407">
        <w:rPr>
          <w:sz w:val="28"/>
          <w:szCs w:val="28"/>
        </w:rPr>
        <w:instrText xml:space="preserve"> SEQ форма \* ARABIC </w:instrText>
      </w:r>
      <w:r w:rsidR="00FB6788" w:rsidRPr="005B3407">
        <w:rPr>
          <w:sz w:val="28"/>
          <w:szCs w:val="28"/>
        </w:rPr>
        <w:fldChar w:fldCharType="separate"/>
      </w:r>
      <w:r w:rsidR="009A1A73">
        <w:rPr>
          <w:noProof/>
          <w:sz w:val="28"/>
          <w:szCs w:val="28"/>
        </w:rPr>
        <w:t>4</w:t>
      </w:r>
      <w:r w:rsidR="00FB6788" w:rsidRPr="005B3407">
        <w:rPr>
          <w:noProof/>
          <w:sz w:val="28"/>
          <w:szCs w:val="28"/>
        </w:rPr>
        <w:fldChar w:fldCharType="end"/>
      </w:r>
      <w:r w:rsidRPr="005B3407">
        <w:rPr>
          <w:sz w:val="28"/>
          <w:szCs w:val="28"/>
        </w:rPr>
        <w:t>)</w:t>
      </w:r>
      <w:bookmarkEnd w:id="331"/>
      <w:bookmarkEnd w:id="332"/>
      <w:bookmarkEnd w:id="333"/>
      <w:bookmarkEnd w:id="334"/>
      <w:bookmarkEnd w:id="335"/>
    </w:p>
    <w:p w:rsidR="006F1719" w:rsidRPr="005B3407" w:rsidRDefault="006F1719" w:rsidP="006F1719">
      <w:pPr>
        <w:pStyle w:val="22"/>
        <w:rPr>
          <w:sz w:val="24"/>
          <w:szCs w:val="24"/>
        </w:rPr>
      </w:pPr>
      <w:bookmarkStart w:id="338" w:name="_Toc392838027"/>
      <w:r w:rsidRPr="005B3407">
        <w:rPr>
          <w:sz w:val="24"/>
          <w:szCs w:val="24"/>
        </w:rPr>
        <w:t>Форма Сводной таблицы стоимости поставляемой продукции</w:t>
      </w:r>
      <w:bookmarkEnd w:id="338"/>
    </w:p>
    <w:p w:rsidR="006F1719" w:rsidRPr="005B3407" w:rsidRDefault="006F1719" w:rsidP="006F1719">
      <w:pPr>
        <w:pBdr>
          <w:top w:val="single" w:sz="4" w:space="1" w:color="auto"/>
        </w:pBdr>
        <w:shd w:val="clear" w:color="auto" w:fill="FFFFFF"/>
        <w:ind w:right="21" w:firstLine="0"/>
        <w:jc w:val="center"/>
        <w:rPr>
          <w:b/>
          <w:spacing w:val="36"/>
          <w:sz w:val="24"/>
          <w:szCs w:val="24"/>
        </w:rPr>
      </w:pPr>
      <w:r w:rsidRPr="005B3407">
        <w:rPr>
          <w:b/>
          <w:spacing w:val="36"/>
          <w:sz w:val="24"/>
          <w:szCs w:val="24"/>
        </w:rPr>
        <w:t>начало формы</w:t>
      </w:r>
    </w:p>
    <w:p w:rsidR="006F1719" w:rsidRPr="005B3407" w:rsidRDefault="006F1719" w:rsidP="006F1719">
      <w:pPr>
        <w:spacing w:line="240" w:lineRule="auto"/>
        <w:ind w:firstLine="0"/>
        <w:jc w:val="left"/>
        <w:rPr>
          <w:sz w:val="24"/>
          <w:szCs w:val="24"/>
        </w:rPr>
      </w:pPr>
    </w:p>
    <w:p w:rsidR="006F1719" w:rsidRPr="005B3407" w:rsidRDefault="006F1719" w:rsidP="006F1719">
      <w:pPr>
        <w:spacing w:line="240" w:lineRule="auto"/>
        <w:ind w:firstLine="0"/>
        <w:jc w:val="left"/>
        <w:rPr>
          <w:sz w:val="24"/>
          <w:szCs w:val="24"/>
        </w:rPr>
      </w:pPr>
      <w:r w:rsidRPr="005B3407">
        <w:rPr>
          <w:sz w:val="24"/>
          <w:szCs w:val="24"/>
        </w:rPr>
        <w:t xml:space="preserve">Приложение </w:t>
      </w:r>
      <w:r w:rsidR="00FB6788" w:rsidRPr="005B3407">
        <w:rPr>
          <w:sz w:val="24"/>
          <w:szCs w:val="24"/>
        </w:rPr>
        <w:fldChar w:fldCharType="begin"/>
      </w:r>
      <w:r w:rsidR="00160293" w:rsidRPr="005B3407">
        <w:rPr>
          <w:sz w:val="24"/>
          <w:szCs w:val="24"/>
        </w:rPr>
        <w:instrText xml:space="preserve"> SEQ Приложение \* ARABIC </w:instrText>
      </w:r>
      <w:r w:rsidR="00FB6788" w:rsidRPr="005B3407">
        <w:rPr>
          <w:sz w:val="24"/>
          <w:szCs w:val="24"/>
        </w:rPr>
        <w:fldChar w:fldCharType="separate"/>
      </w:r>
      <w:r w:rsidR="009A1A73">
        <w:rPr>
          <w:noProof/>
          <w:sz w:val="24"/>
          <w:szCs w:val="24"/>
        </w:rPr>
        <w:t>3</w:t>
      </w:r>
      <w:r w:rsidR="00FB6788" w:rsidRPr="005B3407">
        <w:rPr>
          <w:noProof/>
          <w:sz w:val="24"/>
          <w:szCs w:val="24"/>
        </w:rPr>
        <w:fldChar w:fldCharType="end"/>
      </w:r>
      <w:r w:rsidRPr="005B3407">
        <w:rPr>
          <w:sz w:val="24"/>
          <w:szCs w:val="24"/>
        </w:rPr>
        <w:t xml:space="preserve"> к письму о подаче оферты</w:t>
      </w:r>
      <w:r w:rsidRPr="005B3407">
        <w:rPr>
          <w:sz w:val="24"/>
          <w:szCs w:val="24"/>
        </w:rPr>
        <w:br/>
        <w:t>от «____»_____________ г. №__________</w:t>
      </w:r>
    </w:p>
    <w:p w:rsidR="006F1719" w:rsidRPr="005B3407" w:rsidRDefault="006F1719" w:rsidP="006F1719">
      <w:pPr>
        <w:rPr>
          <w:sz w:val="24"/>
          <w:szCs w:val="24"/>
        </w:rPr>
      </w:pPr>
    </w:p>
    <w:p w:rsidR="006F1719" w:rsidRPr="005B3407" w:rsidRDefault="006F1719" w:rsidP="006F1719">
      <w:pPr>
        <w:suppressAutoHyphens/>
        <w:spacing w:line="240" w:lineRule="auto"/>
        <w:ind w:firstLine="0"/>
        <w:jc w:val="center"/>
        <w:rPr>
          <w:b/>
          <w:sz w:val="24"/>
          <w:szCs w:val="24"/>
        </w:rPr>
      </w:pPr>
      <w:r w:rsidRPr="005B3407">
        <w:rPr>
          <w:b/>
          <w:sz w:val="24"/>
          <w:szCs w:val="24"/>
        </w:rPr>
        <w:t>Сводная таблица стоимости поставляемой продукции</w:t>
      </w:r>
    </w:p>
    <w:p w:rsidR="00A0621F" w:rsidRPr="005B3407" w:rsidRDefault="00A0621F" w:rsidP="00A0621F">
      <w:pPr>
        <w:ind w:firstLine="0"/>
        <w:rPr>
          <w:sz w:val="24"/>
          <w:szCs w:val="24"/>
        </w:rPr>
      </w:pPr>
    </w:p>
    <w:p w:rsidR="00A0621F" w:rsidRPr="005B3407" w:rsidRDefault="00A0621F" w:rsidP="00A0621F">
      <w:pPr>
        <w:ind w:firstLine="0"/>
        <w:rPr>
          <w:sz w:val="24"/>
          <w:szCs w:val="24"/>
        </w:rPr>
      </w:pPr>
      <w:r w:rsidRPr="005B3407">
        <w:rPr>
          <w:sz w:val="24"/>
          <w:szCs w:val="24"/>
        </w:rPr>
        <w:t>Наименование и адрес Участника аукциона: _________________________________</w:t>
      </w:r>
    </w:p>
    <w:p w:rsidR="00A0621F" w:rsidRPr="005B3407" w:rsidRDefault="00A0621F" w:rsidP="006F1719">
      <w:pPr>
        <w:rPr>
          <w:sz w:val="24"/>
          <w:szCs w:val="24"/>
        </w:rPr>
      </w:pPr>
    </w:p>
    <w:p w:rsidR="006F1719" w:rsidRPr="005B3407" w:rsidRDefault="006F1719" w:rsidP="006F1719">
      <w:pPr>
        <w:rPr>
          <w:rStyle w:val="afc"/>
          <w:sz w:val="24"/>
          <w:szCs w:val="24"/>
        </w:rPr>
      </w:pPr>
      <w:r w:rsidRPr="005B3407">
        <w:rPr>
          <w:sz w:val="24"/>
          <w:szCs w:val="24"/>
        </w:rPr>
        <w:t>[</w:t>
      </w:r>
      <w:r w:rsidRPr="005B3407">
        <w:rPr>
          <w:rStyle w:val="afc"/>
          <w:sz w:val="24"/>
          <w:szCs w:val="24"/>
        </w:rPr>
        <w:t xml:space="preserve">Здесь Участник в обязательном порядке приводит сводную таблицу стоимости поставляемой продукции с приложениями, в соответствии с требованиями раздела Технических требований «Требования к документации по ценообразованию»] </w:t>
      </w:r>
    </w:p>
    <w:p w:rsidR="006F1719" w:rsidRPr="005B3407" w:rsidRDefault="006F1719" w:rsidP="006F1719">
      <w:pPr>
        <w:spacing w:line="240" w:lineRule="auto"/>
        <w:rPr>
          <w:sz w:val="24"/>
          <w:szCs w:val="24"/>
        </w:rPr>
      </w:pPr>
      <w:r w:rsidRPr="005B3407">
        <w:rPr>
          <w:sz w:val="24"/>
          <w:szCs w:val="24"/>
        </w:rPr>
        <w:t>____________________________________</w:t>
      </w:r>
    </w:p>
    <w:p w:rsidR="006F1719" w:rsidRPr="005B3407" w:rsidRDefault="006F1719" w:rsidP="006F1719">
      <w:pPr>
        <w:spacing w:line="240" w:lineRule="auto"/>
        <w:ind w:right="3684"/>
        <w:jc w:val="center"/>
        <w:rPr>
          <w:sz w:val="24"/>
          <w:szCs w:val="24"/>
          <w:vertAlign w:val="superscript"/>
        </w:rPr>
      </w:pPr>
      <w:r w:rsidRPr="005B3407">
        <w:rPr>
          <w:sz w:val="24"/>
          <w:szCs w:val="24"/>
          <w:vertAlign w:val="superscript"/>
        </w:rPr>
        <w:t>(подпись, М.П.)</w:t>
      </w:r>
    </w:p>
    <w:p w:rsidR="006F1719" w:rsidRPr="005B3407" w:rsidRDefault="006F1719" w:rsidP="006F1719">
      <w:pPr>
        <w:spacing w:line="240" w:lineRule="auto"/>
        <w:rPr>
          <w:sz w:val="24"/>
          <w:szCs w:val="24"/>
        </w:rPr>
      </w:pPr>
      <w:r w:rsidRPr="005B3407">
        <w:rPr>
          <w:sz w:val="24"/>
          <w:szCs w:val="24"/>
        </w:rPr>
        <w:t>____________________________________</w:t>
      </w:r>
    </w:p>
    <w:p w:rsidR="006F1719" w:rsidRPr="005B3407" w:rsidRDefault="006F1719" w:rsidP="006F1719">
      <w:pPr>
        <w:spacing w:line="240" w:lineRule="auto"/>
        <w:ind w:right="3684"/>
        <w:jc w:val="center"/>
        <w:rPr>
          <w:sz w:val="24"/>
          <w:szCs w:val="24"/>
          <w:vertAlign w:val="superscript"/>
        </w:rPr>
      </w:pPr>
      <w:r w:rsidRPr="005B3407">
        <w:rPr>
          <w:sz w:val="24"/>
          <w:szCs w:val="24"/>
          <w:vertAlign w:val="superscript"/>
        </w:rPr>
        <w:t>(фамилия, имя, отчество подписавшего, должность)</w:t>
      </w:r>
    </w:p>
    <w:p w:rsidR="006F1719" w:rsidRPr="005B3407" w:rsidRDefault="006F1719" w:rsidP="006F1719">
      <w:pPr>
        <w:rPr>
          <w:sz w:val="24"/>
          <w:szCs w:val="24"/>
        </w:rPr>
      </w:pPr>
    </w:p>
    <w:p w:rsidR="006F1719" w:rsidRPr="005B3407" w:rsidRDefault="006F1719" w:rsidP="006F1719">
      <w:pPr>
        <w:pBdr>
          <w:bottom w:val="single" w:sz="4" w:space="1" w:color="auto"/>
        </w:pBdr>
        <w:shd w:val="clear" w:color="auto" w:fill="FFFFFF"/>
        <w:ind w:right="21" w:firstLine="0"/>
        <w:jc w:val="center"/>
        <w:rPr>
          <w:b/>
          <w:spacing w:val="36"/>
          <w:sz w:val="24"/>
          <w:szCs w:val="24"/>
        </w:rPr>
      </w:pPr>
      <w:r w:rsidRPr="005B3407">
        <w:rPr>
          <w:b/>
          <w:spacing w:val="36"/>
          <w:sz w:val="24"/>
          <w:szCs w:val="24"/>
        </w:rPr>
        <w:t>конец формы</w:t>
      </w:r>
    </w:p>
    <w:p w:rsidR="006F1719" w:rsidRPr="005B3407" w:rsidRDefault="006F1719" w:rsidP="006F1719">
      <w:pPr>
        <w:keepNext/>
        <w:rPr>
          <w:b/>
          <w:sz w:val="24"/>
          <w:szCs w:val="24"/>
        </w:rPr>
      </w:pPr>
    </w:p>
    <w:p w:rsidR="006F1719" w:rsidRPr="005B3407" w:rsidRDefault="006F1719" w:rsidP="006F1719">
      <w:pPr>
        <w:pStyle w:val="22"/>
        <w:pageBreakBefore/>
        <w:rPr>
          <w:sz w:val="24"/>
          <w:szCs w:val="24"/>
        </w:rPr>
      </w:pPr>
      <w:bookmarkStart w:id="339" w:name="_Toc392838028"/>
      <w:r w:rsidRPr="005B3407">
        <w:rPr>
          <w:sz w:val="24"/>
          <w:szCs w:val="24"/>
        </w:rPr>
        <w:lastRenderedPageBreak/>
        <w:t>Инструкции по заполнению</w:t>
      </w:r>
      <w:bookmarkEnd w:id="339"/>
    </w:p>
    <w:p w:rsidR="006F1719" w:rsidRPr="005B3407" w:rsidRDefault="006F1719" w:rsidP="006F1719">
      <w:pPr>
        <w:pStyle w:val="a4"/>
        <w:rPr>
          <w:sz w:val="24"/>
          <w:szCs w:val="24"/>
        </w:rPr>
      </w:pPr>
      <w:r w:rsidRPr="005B3407">
        <w:rPr>
          <w:sz w:val="24"/>
          <w:szCs w:val="24"/>
        </w:rPr>
        <w:t>Участник аукциона приводит номер и дату письма о подаче оферты, приложением к которому является данная Сводная таблица стоимости поставляемой продукции.</w:t>
      </w:r>
    </w:p>
    <w:p w:rsidR="006F1719" w:rsidRPr="005B3407" w:rsidRDefault="006F1719" w:rsidP="006F1719">
      <w:pPr>
        <w:pStyle w:val="a4"/>
        <w:tabs>
          <w:tab w:val="left" w:pos="1134"/>
          <w:tab w:val="num" w:pos="2268"/>
        </w:tabs>
        <w:rPr>
          <w:sz w:val="24"/>
          <w:szCs w:val="24"/>
        </w:rPr>
      </w:pPr>
      <w:r w:rsidRPr="005B3407">
        <w:rPr>
          <w:sz w:val="24"/>
          <w:szCs w:val="24"/>
        </w:rPr>
        <w:t>Участник аукциона указывает свое фирменное наименование (в т.ч. организационно-правовую форму) и свой адрес.</w:t>
      </w:r>
    </w:p>
    <w:p w:rsidR="006F1719" w:rsidRPr="005B3407" w:rsidRDefault="006F1719" w:rsidP="006F1719">
      <w:pPr>
        <w:pStyle w:val="a4"/>
        <w:tabs>
          <w:tab w:val="left" w:pos="1134"/>
          <w:tab w:val="num" w:pos="2268"/>
        </w:tabs>
        <w:rPr>
          <w:sz w:val="24"/>
          <w:szCs w:val="24"/>
        </w:rPr>
      </w:pPr>
      <w:r w:rsidRPr="005B3407">
        <w:rPr>
          <w:sz w:val="24"/>
          <w:szCs w:val="24"/>
        </w:rPr>
        <w:t>Участник аукциона указывает дату, на которую он рассчитывал Сводную таблицу стоимости поставляемой продукции.</w:t>
      </w:r>
    </w:p>
    <w:p w:rsidR="006F1719" w:rsidRPr="005B3407" w:rsidRDefault="006F1719" w:rsidP="006F1719">
      <w:pPr>
        <w:pStyle w:val="a4"/>
        <w:rPr>
          <w:sz w:val="24"/>
          <w:szCs w:val="24"/>
        </w:rPr>
      </w:pPr>
      <w:r w:rsidRPr="005B3407">
        <w:rPr>
          <w:sz w:val="24"/>
          <w:szCs w:val="24"/>
        </w:rPr>
        <w:t>Сводная таблица стоимости поставляемой продукции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данную Сводную таблицу стоимости поставляемой продукции следует подготовить так, чтобы ее можно было с минимальными изменениями включить в Договор в виде сметы.</w:t>
      </w:r>
    </w:p>
    <w:p w:rsidR="006F1719" w:rsidRPr="005B3407" w:rsidRDefault="006F1719" w:rsidP="006F1719">
      <w:pPr>
        <w:keepNext/>
        <w:rPr>
          <w:b/>
          <w:sz w:val="24"/>
          <w:szCs w:val="24"/>
        </w:rPr>
      </w:pPr>
      <w:bookmarkStart w:id="340" w:name="_Hlt22846931"/>
      <w:bookmarkEnd w:id="340"/>
    </w:p>
    <w:p w:rsidR="006F1719" w:rsidRPr="00F45975" w:rsidRDefault="006F1719" w:rsidP="006F1719">
      <w:pPr>
        <w:pStyle w:val="2"/>
        <w:pageBreakBefore/>
        <w:numPr>
          <w:ilvl w:val="1"/>
          <w:numId w:val="6"/>
        </w:numPr>
        <w:rPr>
          <w:sz w:val="28"/>
          <w:szCs w:val="28"/>
        </w:rPr>
      </w:pPr>
      <w:bookmarkStart w:id="341" w:name="_Ref70131640"/>
      <w:bookmarkStart w:id="342" w:name="_Toc77970259"/>
      <w:bookmarkStart w:id="343" w:name="_Toc90385118"/>
      <w:bookmarkStart w:id="344" w:name="_Toc392838029"/>
      <w:bookmarkStart w:id="345" w:name="_Ref63957390"/>
      <w:bookmarkStart w:id="346" w:name="_Toc64719476"/>
      <w:bookmarkStart w:id="347" w:name="_Toc69112532"/>
      <w:bookmarkEnd w:id="336"/>
      <w:bookmarkEnd w:id="337"/>
      <w:r w:rsidRPr="00F45975">
        <w:rPr>
          <w:sz w:val="28"/>
          <w:szCs w:val="28"/>
        </w:rPr>
        <w:lastRenderedPageBreak/>
        <w:t xml:space="preserve">Протокол разногласий по проекту Договора (форма </w:t>
      </w:r>
      <w:r w:rsidR="00FB6788" w:rsidRPr="00F45975">
        <w:rPr>
          <w:sz w:val="28"/>
          <w:szCs w:val="28"/>
        </w:rPr>
        <w:fldChar w:fldCharType="begin"/>
      </w:r>
      <w:r w:rsidR="00160293" w:rsidRPr="00F45975">
        <w:rPr>
          <w:sz w:val="28"/>
          <w:szCs w:val="28"/>
        </w:rPr>
        <w:instrText xml:space="preserve"> SEQ форма \* ARABIC </w:instrText>
      </w:r>
      <w:r w:rsidR="00FB6788" w:rsidRPr="00F45975">
        <w:rPr>
          <w:sz w:val="28"/>
          <w:szCs w:val="28"/>
        </w:rPr>
        <w:fldChar w:fldCharType="separate"/>
      </w:r>
      <w:r w:rsidR="009A1A73">
        <w:rPr>
          <w:noProof/>
          <w:sz w:val="28"/>
          <w:szCs w:val="28"/>
        </w:rPr>
        <w:t>5</w:t>
      </w:r>
      <w:r w:rsidR="00FB6788" w:rsidRPr="00F45975">
        <w:rPr>
          <w:noProof/>
          <w:sz w:val="28"/>
          <w:szCs w:val="28"/>
        </w:rPr>
        <w:fldChar w:fldCharType="end"/>
      </w:r>
      <w:r w:rsidRPr="00F45975">
        <w:rPr>
          <w:sz w:val="28"/>
          <w:szCs w:val="28"/>
        </w:rPr>
        <w:t>)</w:t>
      </w:r>
      <w:bookmarkEnd w:id="341"/>
      <w:bookmarkEnd w:id="342"/>
      <w:bookmarkEnd w:id="343"/>
      <w:bookmarkEnd w:id="344"/>
    </w:p>
    <w:p w:rsidR="006F1719" w:rsidRPr="00F45975" w:rsidRDefault="006F1719" w:rsidP="006F1719">
      <w:pPr>
        <w:pStyle w:val="22"/>
        <w:rPr>
          <w:sz w:val="24"/>
          <w:szCs w:val="24"/>
        </w:rPr>
      </w:pPr>
      <w:bookmarkStart w:id="348" w:name="_Toc90385119"/>
      <w:bookmarkStart w:id="349" w:name="_Toc392838030"/>
      <w:r w:rsidRPr="00F45975">
        <w:rPr>
          <w:sz w:val="24"/>
          <w:szCs w:val="24"/>
        </w:rPr>
        <w:t>Форма Протокола разногласий по проекту Договора</w:t>
      </w:r>
      <w:bookmarkEnd w:id="348"/>
      <w:bookmarkEnd w:id="349"/>
    </w:p>
    <w:p w:rsidR="006F1719" w:rsidRPr="00F45975" w:rsidRDefault="006F1719" w:rsidP="006F1719">
      <w:pPr>
        <w:spacing w:line="240" w:lineRule="auto"/>
        <w:ind w:firstLine="0"/>
        <w:jc w:val="left"/>
        <w:rPr>
          <w:sz w:val="24"/>
          <w:szCs w:val="24"/>
        </w:rPr>
      </w:pPr>
    </w:p>
    <w:p w:rsidR="006F1719" w:rsidRPr="00F45975" w:rsidRDefault="006F1719" w:rsidP="006F1719">
      <w:pPr>
        <w:pBdr>
          <w:top w:val="single" w:sz="4" w:space="1" w:color="auto"/>
        </w:pBdr>
        <w:shd w:val="clear" w:color="auto" w:fill="FFFFFF"/>
        <w:ind w:right="21" w:firstLine="0"/>
        <w:jc w:val="center"/>
        <w:rPr>
          <w:b/>
          <w:spacing w:val="36"/>
          <w:sz w:val="24"/>
          <w:szCs w:val="24"/>
        </w:rPr>
      </w:pPr>
      <w:r w:rsidRPr="00F45975">
        <w:rPr>
          <w:b/>
          <w:spacing w:val="36"/>
          <w:sz w:val="24"/>
          <w:szCs w:val="24"/>
        </w:rPr>
        <w:t>начало формы</w:t>
      </w:r>
    </w:p>
    <w:p w:rsidR="006F1719" w:rsidRPr="00F45975" w:rsidRDefault="006F1719" w:rsidP="006F1719">
      <w:pPr>
        <w:spacing w:line="240" w:lineRule="auto"/>
        <w:ind w:firstLine="0"/>
        <w:jc w:val="left"/>
        <w:rPr>
          <w:sz w:val="24"/>
          <w:szCs w:val="24"/>
        </w:rPr>
      </w:pPr>
    </w:p>
    <w:bookmarkEnd w:id="345"/>
    <w:bookmarkEnd w:id="346"/>
    <w:bookmarkEnd w:id="347"/>
    <w:p w:rsidR="006F1719" w:rsidRPr="00F45975" w:rsidRDefault="006F1719" w:rsidP="006F1719">
      <w:pPr>
        <w:spacing w:line="240" w:lineRule="auto"/>
        <w:ind w:firstLine="0"/>
        <w:jc w:val="left"/>
        <w:rPr>
          <w:sz w:val="24"/>
          <w:szCs w:val="24"/>
        </w:rPr>
      </w:pPr>
      <w:r w:rsidRPr="00F45975">
        <w:rPr>
          <w:sz w:val="24"/>
          <w:szCs w:val="24"/>
        </w:rPr>
        <w:t xml:space="preserve">Приложение </w:t>
      </w:r>
      <w:r w:rsidR="00FB6788" w:rsidRPr="00F45975">
        <w:rPr>
          <w:sz w:val="24"/>
          <w:szCs w:val="24"/>
        </w:rPr>
        <w:fldChar w:fldCharType="begin"/>
      </w:r>
      <w:r w:rsidR="00160293" w:rsidRPr="00F45975">
        <w:rPr>
          <w:sz w:val="24"/>
          <w:szCs w:val="24"/>
        </w:rPr>
        <w:instrText xml:space="preserve"> SEQ Приложение \* ARABIC </w:instrText>
      </w:r>
      <w:r w:rsidR="00FB6788" w:rsidRPr="00F45975">
        <w:rPr>
          <w:sz w:val="24"/>
          <w:szCs w:val="24"/>
        </w:rPr>
        <w:fldChar w:fldCharType="separate"/>
      </w:r>
      <w:r w:rsidR="009A1A73">
        <w:rPr>
          <w:noProof/>
          <w:sz w:val="24"/>
          <w:szCs w:val="24"/>
        </w:rPr>
        <w:t>4</w:t>
      </w:r>
      <w:r w:rsidR="00FB6788" w:rsidRPr="00F45975">
        <w:rPr>
          <w:noProof/>
          <w:sz w:val="24"/>
          <w:szCs w:val="24"/>
        </w:rPr>
        <w:fldChar w:fldCharType="end"/>
      </w:r>
      <w:r w:rsidRPr="00F45975">
        <w:rPr>
          <w:sz w:val="24"/>
          <w:szCs w:val="24"/>
        </w:rPr>
        <w:t xml:space="preserve"> к письму о подаче оферты</w:t>
      </w:r>
      <w:r w:rsidRPr="00F45975">
        <w:rPr>
          <w:sz w:val="24"/>
          <w:szCs w:val="24"/>
        </w:rPr>
        <w:br/>
        <w:t>от «____»_____________ г. №__________</w:t>
      </w:r>
    </w:p>
    <w:p w:rsidR="006F1719" w:rsidRPr="00F45975" w:rsidRDefault="006F1719" w:rsidP="006F1719">
      <w:pPr>
        <w:rPr>
          <w:sz w:val="24"/>
          <w:szCs w:val="24"/>
        </w:rPr>
      </w:pPr>
    </w:p>
    <w:p w:rsidR="006F1719" w:rsidRPr="00F45975" w:rsidRDefault="006F1719" w:rsidP="006F1719">
      <w:pPr>
        <w:suppressAutoHyphens/>
        <w:spacing w:line="240" w:lineRule="auto"/>
        <w:ind w:firstLine="0"/>
        <w:jc w:val="center"/>
        <w:rPr>
          <w:b/>
          <w:szCs w:val="28"/>
        </w:rPr>
      </w:pPr>
      <w:r w:rsidRPr="00F45975">
        <w:rPr>
          <w:b/>
          <w:szCs w:val="28"/>
        </w:rPr>
        <w:t>Протокол разногласий к проекту Договора</w:t>
      </w:r>
    </w:p>
    <w:p w:rsidR="006F1719" w:rsidRPr="00BA11B2" w:rsidRDefault="006F1719" w:rsidP="006F1719"/>
    <w:p w:rsidR="006F1719" w:rsidRPr="00F45975" w:rsidRDefault="006F1719" w:rsidP="006F1719">
      <w:pPr>
        <w:ind w:firstLine="0"/>
        <w:rPr>
          <w:sz w:val="24"/>
          <w:szCs w:val="24"/>
        </w:rPr>
      </w:pPr>
      <w:r w:rsidRPr="00F45975">
        <w:rPr>
          <w:sz w:val="24"/>
          <w:szCs w:val="24"/>
        </w:rPr>
        <w:t>Наименование и адрес Участника аукциона: _________________________________</w:t>
      </w:r>
    </w:p>
    <w:p w:rsidR="006F1719" w:rsidRPr="00F45975" w:rsidRDefault="006F1719" w:rsidP="006F1719">
      <w:pPr>
        <w:jc w:val="center"/>
        <w:rPr>
          <w:b/>
          <w:sz w:val="24"/>
          <w:szCs w:val="24"/>
        </w:rPr>
      </w:pPr>
      <w:r w:rsidRPr="00F45975">
        <w:rPr>
          <w:b/>
          <w:sz w:val="24"/>
          <w:szCs w:val="24"/>
        </w:rPr>
        <w:t>«Обязательные»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 п/п</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Примечания, обоснование</w:t>
            </w: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numPr>
                <w:ilvl w:val="0"/>
                <w:numId w:val="17"/>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numPr>
                <w:ilvl w:val="0"/>
                <w:numId w:val="17"/>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numPr>
                <w:ilvl w:val="0"/>
                <w:numId w:val="17"/>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r w:rsidRPr="00F45975">
              <w:rPr>
                <w:szCs w:val="24"/>
              </w:rPr>
              <w:t>…</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bl>
    <w:p w:rsidR="006F1719" w:rsidRPr="00F45975" w:rsidRDefault="006F1719" w:rsidP="006F1719">
      <w:pPr>
        <w:jc w:val="center"/>
        <w:rPr>
          <w:b/>
          <w:sz w:val="24"/>
          <w:szCs w:val="24"/>
        </w:rPr>
      </w:pPr>
      <w:r w:rsidRPr="00F45975">
        <w:rPr>
          <w:b/>
          <w:sz w:val="24"/>
          <w:szCs w:val="24"/>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 п/п</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Примечания, обоснование</w:t>
            </w: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numPr>
                <w:ilvl w:val="0"/>
                <w:numId w:val="18"/>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numPr>
                <w:ilvl w:val="0"/>
                <w:numId w:val="18"/>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numPr>
                <w:ilvl w:val="0"/>
                <w:numId w:val="18"/>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r w:rsidRPr="00F45975">
              <w:rPr>
                <w:szCs w:val="24"/>
              </w:rPr>
              <w:t>…</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bl>
    <w:p w:rsidR="006F1719" w:rsidRPr="00F45975" w:rsidRDefault="006F1719" w:rsidP="006F1719">
      <w:pPr>
        <w:rPr>
          <w:sz w:val="24"/>
          <w:szCs w:val="24"/>
        </w:rPr>
      </w:pPr>
    </w:p>
    <w:p w:rsidR="006F1719" w:rsidRPr="00F45975" w:rsidRDefault="006F1719" w:rsidP="006F1719">
      <w:pPr>
        <w:spacing w:line="240" w:lineRule="auto"/>
        <w:rPr>
          <w:sz w:val="24"/>
          <w:szCs w:val="24"/>
        </w:rPr>
      </w:pPr>
      <w:r w:rsidRPr="00F45975">
        <w:rPr>
          <w:sz w:val="24"/>
          <w:szCs w:val="24"/>
        </w:rPr>
        <w:t>____________________________________</w:t>
      </w:r>
    </w:p>
    <w:p w:rsidR="006F1719" w:rsidRPr="00F45975" w:rsidRDefault="006F1719" w:rsidP="006F1719">
      <w:pPr>
        <w:spacing w:line="240" w:lineRule="auto"/>
        <w:ind w:right="3684"/>
        <w:jc w:val="center"/>
        <w:rPr>
          <w:sz w:val="24"/>
          <w:szCs w:val="24"/>
          <w:vertAlign w:val="superscript"/>
        </w:rPr>
      </w:pPr>
      <w:r w:rsidRPr="00F45975">
        <w:rPr>
          <w:sz w:val="24"/>
          <w:szCs w:val="24"/>
          <w:vertAlign w:val="superscript"/>
        </w:rPr>
        <w:t>(подпись, М.П.)</w:t>
      </w:r>
    </w:p>
    <w:p w:rsidR="006F1719" w:rsidRPr="00F45975" w:rsidRDefault="006F1719" w:rsidP="006F1719">
      <w:pPr>
        <w:spacing w:line="240" w:lineRule="auto"/>
        <w:rPr>
          <w:sz w:val="24"/>
          <w:szCs w:val="24"/>
        </w:rPr>
      </w:pPr>
      <w:r w:rsidRPr="00F45975">
        <w:rPr>
          <w:sz w:val="24"/>
          <w:szCs w:val="24"/>
        </w:rPr>
        <w:t>____________________________________</w:t>
      </w:r>
    </w:p>
    <w:p w:rsidR="006F1719" w:rsidRPr="00F45975" w:rsidRDefault="006F1719" w:rsidP="006F1719">
      <w:pPr>
        <w:spacing w:line="240" w:lineRule="auto"/>
        <w:ind w:right="3684"/>
        <w:jc w:val="center"/>
        <w:rPr>
          <w:sz w:val="24"/>
          <w:szCs w:val="24"/>
          <w:vertAlign w:val="superscript"/>
        </w:rPr>
      </w:pPr>
      <w:r w:rsidRPr="00F45975">
        <w:rPr>
          <w:sz w:val="24"/>
          <w:szCs w:val="24"/>
          <w:vertAlign w:val="superscript"/>
        </w:rPr>
        <w:t>(фамилия, имя, отчество подписавшего, должность)</w:t>
      </w:r>
    </w:p>
    <w:p w:rsidR="006F1719" w:rsidRPr="00F45975" w:rsidRDefault="006F1719" w:rsidP="006F1719">
      <w:pPr>
        <w:keepNext/>
        <w:rPr>
          <w:b/>
          <w:sz w:val="24"/>
          <w:szCs w:val="24"/>
        </w:rPr>
      </w:pPr>
    </w:p>
    <w:p w:rsidR="006F1719" w:rsidRPr="00F45975" w:rsidRDefault="006F1719" w:rsidP="006F1719">
      <w:pPr>
        <w:pBdr>
          <w:bottom w:val="single" w:sz="4" w:space="1" w:color="auto"/>
        </w:pBdr>
        <w:shd w:val="clear" w:color="auto" w:fill="FFFFFF"/>
        <w:ind w:right="21" w:firstLine="0"/>
        <w:jc w:val="center"/>
        <w:rPr>
          <w:b/>
          <w:spacing w:val="36"/>
          <w:sz w:val="24"/>
          <w:szCs w:val="24"/>
        </w:rPr>
      </w:pPr>
      <w:r w:rsidRPr="00F45975">
        <w:rPr>
          <w:b/>
          <w:spacing w:val="36"/>
          <w:sz w:val="24"/>
          <w:szCs w:val="24"/>
        </w:rPr>
        <w:t>конец формы</w:t>
      </w:r>
    </w:p>
    <w:p w:rsidR="006F1719" w:rsidRPr="00F45975" w:rsidRDefault="006F1719" w:rsidP="006F1719">
      <w:pPr>
        <w:pStyle w:val="22"/>
        <w:pageBreakBefore/>
        <w:rPr>
          <w:sz w:val="24"/>
          <w:szCs w:val="24"/>
        </w:rPr>
      </w:pPr>
      <w:bookmarkStart w:id="350" w:name="_Toc90385120"/>
      <w:bookmarkStart w:id="351" w:name="_Toc392838031"/>
      <w:r w:rsidRPr="00F45975">
        <w:rPr>
          <w:sz w:val="24"/>
          <w:szCs w:val="24"/>
        </w:rPr>
        <w:lastRenderedPageBreak/>
        <w:t>Инструкции по заполнению Протокола разногласий по проекту Договора</w:t>
      </w:r>
      <w:bookmarkEnd w:id="350"/>
      <w:bookmarkEnd w:id="351"/>
    </w:p>
    <w:p w:rsidR="006F1719" w:rsidRPr="00F45975" w:rsidRDefault="006F1719" w:rsidP="006F1719">
      <w:pPr>
        <w:pStyle w:val="a4"/>
        <w:rPr>
          <w:sz w:val="24"/>
          <w:szCs w:val="24"/>
        </w:rPr>
      </w:pPr>
      <w:r w:rsidRPr="00F45975">
        <w:rPr>
          <w:sz w:val="24"/>
          <w:szCs w:val="24"/>
        </w:rPr>
        <w:t>Участник аукциона приводит номер и дату письма о подаче оферты, приложением к которому является данный протокол разногласий.</w:t>
      </w:r>
    </w:p>
    <w:p w:rsidR="006F1719" w:rsidRPr="00F45975" w:rsidRDefault="006F1719" w:rsidP="006F1719">
      <w:pPr>
        <w:pStyle w:val="a4"/>
        <w:rPr>
          <w:sz w:val="24"/>
          <w:szCs w:val="24"/>
        </w:rPr>
      </w:pPr>
      <w:r w:rsidRPr="00F45975">
        <w:rPr>
          <w:sz w:val="24"/>
          <w:szCs w:val="24"/>
        </w:rPr>
        <w:t>Участник аукциона указывает свое фирменное наименование (в т.ч. организационно-правовую форму) и свой адрес.</w:t>
      </w:r>
    </w:p>
    <w:p w:rsidR="006F1719" w:rsidRPr="00F45975" w:rsidRDefault="006F1719" w:rsidP="006F1719">
      <w:pPr>
        <w:pStyle w:val="a4"/>
        <w:rPr>
          <w:sz w:val="24"/>
          <w:szCs w:val="24"/>
        </w:rPr>
      </w:pPr>
      <w:r w:rsidRPr="00F45975">
        <w:rPr>
          <w:sz w:val="24"/>
          <w:szCs w:val="24"/>
        </w:rPr>
        <w:t>Данная форма заполняется как в случае наличия у Участника аукциона требований или предложений по изменению проекта Договора (</w:t>
      </w:r>
      <w:fldSimple w:instr=" REF _Ref324342826 \h  \* MERGEFORMAT ">
        <w:r w:rsidR="009A1A73" w:rsidRPr="009A1A73">
          <w:rPr>
            <w:sz w:val="24"/>
            <w:szCs w:val="24"/>
          </w:rPr>
          <w:t>Приложение № 2 - Проект Договора</w:t>
        </w:r>
      </w:fldSimple>
      <w:r w:rsidRPr="00F45975">
        <w:rPr>
          <w:sz w:val="24"/>
          <w:szCs w:val="24"/>
        </w:rPr>
        <w:t xml:space="preserve">),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6F1719" w:rsidRPr="00F45975" w:rsidRDefault="006F1719" w:rsidP="006F1719">
      <w:pPr>
        <w:pStyle w:val="a4"/>
        <w:rPr>
          <w:sz w:val="24"/>
          <w:szCs w:val="24"/>
        </w:rPr>
      </w:pPr>
      <w:r w:rsidRPr="00F45975">
        <w:rPr>
          <w:sz w:val="24"/>
          <w:szCs w:val="24"/>
        </w:rPr>
        <w:t>В случае наличия у Участника аукциона предложений по внесению изменений в проект Договора, Участник аукциона должен представить в составе своей Аукционной заявки данный протокол разногласий. В подготовленном протоколе разногласий Участник аукциона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Организатора аукциона, но отклонение которых Организатором аукциона не повлечет отказа Участника аукциона от подписания Договора в случае признания его Победителем аукциона.</w:t>
      </w:r>
    </w:p>
    <w:p w:rsidR="006F1719" w:rsidRPr="00F45975" w:rsidRDefault="006F1719" w:rsidP="006F1719">
      <w:pPr>
        <w:pStyle w:val="a4"/>
        <w:rPr>
          <w:sz w:val="24"/>
          <w:szCs w:val="24"/>
        </w:rPr>
      </w:pPr>
      <w:r w:rsidRPr="00F45975">
        <w:rPr>
          <w:sz w:val="24"/>
          <w:szCs w:val="24"/>
        </w:rPr>
        <w:t xml:space="preserve">Условия Договора будут определяться в соответствии с пунктом </w:t>
      </w:r>
      <w:fldSimple w:instr=" REF _Ref86827161 \r \h  \* MERGEFORMAT ">
        <w:r w:rsidR="009A1A73" w:rsidRPr="009A1A73">
          <w:rPr>
            <w:sz w:val="24"/>
            <w:szCs w:val="24"/>
          </w:rPr>
          <w:t>1.2.5</w:t>
        </w:r>
      </w:fldSimple>
      <w:r w:rsidRPr="00F45975">
        <w:rPr>
          <w:sz w:val="24"/>
          <w:szCs w:val="24"/>
        </w:rPr>
        <w:t>.</w:t>
      </w:r>
    </w:p>
    <w:p w:rsidR="006F1719" w:rsidRPr="00F45975" w:rsidRDefault="006F1719" w:rsidP="006F1719">
      <w:pPr>
        <w:pStyle w:val="a4"/>
        <w:rPr>
          <w:sz w:val="24"/>
          <w:szCs w:val="24"/>
        </w:rPr>
      </w:pPr>
      <w:r w:rsidRPr="00F45975">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Аукционной документации и аукционной заявке Победителя аукциона.</w:t>
      </w:r>
    </w:p>
    <w:p w:rsidR="006F1719" w:rsidRPr="00F45975" w:rsidRDefault="006F1719" w:rsidP="006F1719">
      <w:pPr>
        <w:pStyle w:val="a4"/>
        <w:rPr>
          <w:sz w:val="24"/>
          <w:szCs w:val="24"/>
        </w:rPr>
      </w:pPr>
      <w:r w:rsidRPr="00F45975">
        <w:rPr>
          <w:sz w:val="24"/>
          <w:szCs w:val="24"/>
        </w:rPr>
        <w:t>В любом случае Участник аукциона должен иметь в виду что:</w:t>
      </w:r>
    </w:p>
    <w:p w:rsidR="006F1719" w:rsidRPr="00F45975" w:rsidRDefault="006F1719" w:rsidP="006F1719">
      <w:pPr>
        <w:pStyle w:val="a2"/>
        <w:numPr>
          <w:ilvl w:val="4"/>
          <w:numId w:val="6"/>
        </w:numPr>
        <w:rPr>
          <w:sz w:val="24"/>
          <w:szCs w:val="24"/>
        </w:rPr>
      </w:pPr>
      <w:r w:rsidRPr="00F45975">
        <w:rPr>
          <w:sz w:val="24"/>
          <w:szCs w:val="24"/>
        </w:rPr>
        <w:t>если какое-либо из обязательных Договорных предложений и условий, выдвинутых Участником, будет неприемлемо для Организатора аукциона, такая аукционная заявка будет отклонена независимо от содержания технико-коммерческих предложений;</w:t>
      </w:r>
    </w:p>
    <w:p w:rsidR="006F1719" w:rsidRPr="00F45975" w:rsidRDefault="006F1719" w:rsidP="006F1719">
      <w:pPr>
        <w:pStyle w:val="a2"/>
        <w:numPr>
          <w:ilvl w:val="4"/>
          <w:numId w:val="6"/>
        </w:numPr>
        <w:rPr>
          <w:sz w:val="24"/>
          <w:szCs w:val="24"/>
        </w:rPr>
      </w:pPr>
      <w:r w:rsidRPr="00F45975">
        <w:rPr>
          <w:sz w:val="24"/>
          <w:szCs w:val="24"/>
        </w:rPr>
        <w:t>в любом случае, предоставление Участником аукциона протокола разногласий по подготовленному Заказчиком исходному проекту Договора не лишает Участника аукциона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6F1719" w:rsidRPr="00F45975" w:rsidRDefault="006F1719" w:rsidP="006F1719">
      <w:pPr>
        <w:keepNext/>
        <w:rPr>
          <w:b/>
          <w:sz w:val="24"/>
          <w:szCs w:val="24"/>
        </w:rPr>
      </w:pPr>
    </w:p>
    <w:p w:rsidR="006F1719" w:rsidRPr="00FB18CB" w:rsidRDefault="006F1719" w:rsidP="006F1719">
      <w:pPr>
        <w:pStyle w:val="2"/>
        <w:pageBreakBefore/>
        <w:numPr>
          <w:ilvl w:val="1"/>
          <w:numId w:val="6"/>
        </w:numPr>
        <w:rPr>
          <w:sz w:val="28"/>
          <w:szCs w:val="28"/>
        </w:rPr>
      </w:pPr>
      <w:bookmarkStart w:id="352" w:name="_Ref55335823"/>
      <w:bookmarkStart w:id="353" w:name="_Ref55336359"/>
      <w:bookmarkStart w:id="354" w:name="_Toc57314675"/>
      <w:bookmarkStart w:id="355" w:name="_Toc69728989"/>
      <w:bookmarkStart w:id="356" w:name="_Toc392838032"/>
      <w:bookmarkEnd w:id="315"/>
      <w:r w:rsidRPr="00FB18CB">
        <w:rPr>
          <w:sz w:val="28"/>
          <w:szCs w:val="28"/>
        </w:rPr>
        <w:lastRenderedPageBreak/>
        <w:t xml:space="preserve">Анкета Участника аукциона (форма </w:t>
      </w:r>
      <w:r w:rsidR="00FB6788" w:rsidRPr="00FB18CB">
        <w:rPr>
          <w:sz w:val="28"/>
          <w:szCs w:val="28"/>
        </w:rPr>
        <w:fldChar w:fldCharType="begin"/>
      </w:r>
      <w:r w:rsidR="00160293" w:rsidRPr="00FB18CB">
        <w:rPr>
          <w:sz w:val="28"/>
          <w:szCs w:val="28"/>
        </w:rPr>
        <w:instrText xml:space="preserve"> SEQ форма \* ARABIC </w:instrText>
      </w:r>
      <w:r w:rsidR="00FB6788" w:rsidRPr="00FB18CB">
        <w:rPr>
          <w:sz w:val="28"/>
          <w:szCs w:val="28"/>
        </w:rPr>
        <w:fldChar w:fldCharType="separate"/>
      </w:r>
      <w:r w:rsidR="009A1A73">
        <w:rPr>
          <w:noProof/>
          <w:sz w:val="28"/>
          <w:szCs w:val="28"/>
        </w:rPr>
        <w:t>6</w:t>
      </w:r>
      <w:r w:rsidR="00FB6788" w:rsidRPr="00FB18CB">
        <w:rPr>
          <w:noProof/>
          <w:sz w:val="28"/>
          <w:szCs w:val="28"/>
        </w:rPr>
        <w:fldChar w:fldCharType="end"/>
      </w:r>
      <w:r w:rsidRPr="00FB18CB">
        <w:rPr>
          <w:sz w:val="28"/>
          <w:szCs w:val="28"/>
        </w:rPr>
        <w:t>)</w:t>
      </w:r>
      <w:bookmarkEnd w:id="352"/>
      <w:bookmarkEnd w:id="353"/>
      <w:bookmarkEnd w:id="354"/>
      <w:bookmarkEnd w:id="355"/>
      <w:bookmarkEnd w:id="356"/>
    </w:p>
    <w:p w:rsidR="006F1719" w:rsidRPr="00FB18CB" w:rsidRDefault="006F1719" w:rsidP="006F1719">
      <w:pPr>
        <w:pStyle w:val="22"/>
        <w:rPr>
          <w:sz w:val="24"/>
          <w:szCs w:val="24"/>
        </w:rPr>
      </w:pPr>
      <w:bookmarkStart w:id="357" w:name="_Toc392838033"/>
      <w:r w:rsidRPr="00FB18CB">
        <w:rPr>
          <w:sz w:val="24"/>
          <w:szCs w:val="24"/>
        </w:rPr>
        <w:t>Форма Анкеты Участника аукциона</w:t>
      </w:r>
      <w:bookmarkEnd w:id="357"/>
    </w:p>
    <w:p w:rsidR="006F1719" w:rsidRPr="00FB18CB" w:rsidRDefault="006F1719" w:rsidP="006F1719">
      <w:pPr>
        <w:pBdr>
          <w:top w:val="single" w:sz="4" w:space="1" w:color="auto"/>
        </w:pBdr>
        <w:shd w:val="clear" w:color="auto" w:fill="FFFFFF"/>
        <w:ind w:right="21" w:firstLine="0"/>
        <w:jc w:val="center"/>
        <w:rPr>
          <w:b/>
          <w:spacing w:val="36"/>
          <w:sz w:val="24"/>
          <w:szCs w:val="24"/>
        </w:rPr>
      </w:pPr>
      <w:r w:rsidRPr="00FB18CB">
        <w:rPr>
          <w:b/>
          <w:spacing w:val="36"/>
          <w:sz w:val="24"/>
          <w:szCs w:val="24"/>
        </w:rPr>
        <w:t>начало формы</w:t>
      </w:r>
    </w:p>
    <w:p w:rsidR="006F1719" w:rsidRPr="00FB18CB" w:rsidRDefault="006F1719" w:rsidP="006F1719">
      <w:pPr>
        <w:spacing w:line="240" w:lineRule="auto"/>
        <w:ind w:firstLine="0"/>
        <w:jc w:val="left"/>
        <w:rPr>
          <w:sz w:val="24"/>
          <w:szCs w:val="24"/>
        </w:rPr>
      </w:pPr>
    </w:p>
    <w:p w:rsidR="006F1719" w:rsidRPr="00FB18CB" w:rsidRDefault="006F1719" w:rsidP="006F1719">
      <w:pPr>
        <w:spacing w:line="240" w:lineRule="auto"/>
        <w:ind w:firstLine="0"/>
        <w:jc w:val="left"/>
        <w:rPr>
          <w:sz w:val="24"/>
          <w:szCs w:val="24"/>
        </w:rPr>
      </w:pPr>
    </w:p>
    <w:p w:rsidR="006F1719" w:rsidRPr="00FB18CB" w:rsidRDefault="006F1719" w:rsidP="006F1719">
      <w:pPr>
        <w:spacing w:line="240" w:lineRule="auto"/>
        <w:ind w:firstLine="0"/>
        <w:jc w:val="left"/>
        <w:rPr>
          <w:sz w:val="24"/>
          <w:szCs w:val="24"/>
        </w:rPr>
      </w:pPr>
      <w:r w:rsidRPr="00FB18CB">
        <w:rPr>
          <w:sz w:val="24"/>
          <w:szCs w:val="24"/>
        </w:rPr>
        <w:t xml:space="preserve">Приложение </w:t>
      </w:r>
      <w:r w:rsidR="00FB6788" w:rsidRPr="00FB18CB">
        <w:rPr>
          <w:sz w:val="24"/>
          <w:szCs w:val="24"/>
        </w:rPr>
        <w:fldChar w:fldCharType="begin"/>
      </w:r>
      <w:r w:rsidR="00160293" w:rsidRPr="00FB18CB">
        <w:rPr>
          <w:sz w:val="24"/>
          <w:szCs w:val="24"/>
        </w:rPr>
        <w:instrText xml:space="preserve"> SEQ Приложение \* ARABIC </w:instrText>
      </w:r>
      <w:r w:rsidR="00FB6788" w:rsidRPr="00FB18CB">
        <w:rPr>
          <w:sz w:val="24"/>
          <w:szCs w:val="24"/>
        </w:rPr>
        <w:fldChar w:fldCharType="separate"/>
      </w:r>
      <w:r w:rsidR="009A1A73">
        <w:rPr>
          <w:noProof/>
          <w:sz w:val="24"/>
          <w:szCs w:val="24"/>
        </w:rPr>
        <w:t>5</w:t>
      </w:r>
      <w:r w:rsidR="00FB6788" w:rsidRPr="00FB18CB">
        <w:rPr>
          <w:noProof/>
          <w:sz w:val="24"/>
          <w:szCs w:val="24"/>
        </w:rPr>
        <w:fldChar w:fldCharType="end"/>
      </w:r>
      <w:r w:rsidRPr="00FB18CB">
        <w:rPr>
          <w:sz w:val="24"/>
          <w:szCs w:val="24"/>
        </w:rPr>
        <w:t xml:space="preserve"> к письму о подаче оферты</w:t>
      </w:r>
      <w:r w:rsidRPr="00FB18CB">
        <w:rPr>
          <w:sz w:val="24"/>
          <w:szCs w:val="24"/>
        </w:rPr>
        <w:br/>
        <w:t>от «____»_____________ г. №__________</w:t>
      </w:r>
    </w:p>
    <w:p w:rsidR="006F1719" w:rsidRPr="00BA11B2" w:rsidRDefault="006F1719" w:rsidP="006F1719"/>
    <w:p w:rsidR="006F1719" w:rsidRPr="00FB18CB" w:rsidRDefault="006F1719" w:rsidP="006F1719">
      <w:pPr>
        <w:suppressAutoHyphens/>
        <w:spacing w:line="240" w:lineRule="auto"/>
        <w:ind w:firstLine="0"/>
        <w:jc w:val="center"/>
        <w:rPr>
          <w:b/>
          <w:szCs w:val="28"/>
        </w:rPr>
      </w:pPr>
      <w:r w:rsidRPr="00FB18CB">
        <w:rPr>
          <w:b/>
          <w:szCs w:val="28"/>
        </w:rPr>
        <w:t>Анкета Участника аукциона</w:t>
      </w:r>
    </w:p>
    <w:p w:rsidR="006F1719" w:rsidRPr="00BA11B2" w:rsidRDefault="006F1719" w:rsidP="006F1719"/>
    <w:p w:rsidR="006F1719" w:rsidRPr="00FB18CB" w:rsidRDefault="006F1719" w:rsidP="006F1719">
      <w:pPr>
        <w:ind w:firstLine="0"/>
        <w:rPr>
          <w:sz w:val="24"/>
          <w:szCs w:val="24"/>
        </w:rPr>
      </w:pPr>
      <w:r w:rsidRPr="00FB18CB">
        <w:rPr>
          <w:sz w:val="24"/>
          <w:szCs w:val="24"/>
        </w:rPr>
        <w:t>Наименование и адрес Участника аукциона: _________________________________</w:t>
      </w:r>
    </w:p>
    <w:p w:rsidR="006F1719" w:rsidRPr="00FB18CB" w:rsidRDefault="006F1719" w:rsidP="006F1719">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6F1719" w:rsidRPr="00FB18CB" w:rsidTr="00A942A0">
        <w:trPr>
          <w:cantSplit/>
          <w:trHeight w:val="240"/>
          <w:tblHeader/>
        </w:trPr>
        <w:tc>
          <w:tcPr>
            <w:tcW w:w="720" w:type="dxa"/>
          </w:tcPr>
          <w:p w:rsidR="006F1719" w:rsidRPr="00FB18CB" w:rsidRDefault="006F1719" w:rsidP="00A942A0">
            <w:pPr>
              <w:pStyle w:val="af3"/>
              <w:rPr>
                <w:sz w:val="24"/>
                <w:szCs w:val="24"/>
              </w:rPr>
            </w:pPr>
            <w:r w:rsidRPr="00FB18CB">
              <w:rPr>
                <w:sz w:val="24"/>
                <w:szCs w:val="24"/>
              </w:rPr>
              <w:t>№ п/п</w:t>
            </w:r>
          </w:p>
        </w:tc>
        <w:tc>
          <w:tcPr>
            <w:tcW w:w="4860" w:type="dxa"/>
          </w:tcPr>
          <w:p w:rsidR="006F1719" w:rsidRPr="00FB18CB" w:rsidRDefault="006F1719" w:rsidP="00A942A0">
            <w:pPr>
              <w:pStyle w:val="af3"/>
              <w:rPr>
                <w:sz w:val="24"/>
                <w:szCs w:val="24"/>
              </w:rPr>
            </w:pPr>
            <w:r w:rsidRPr="00FB18CB">
              <w:rPr>
                <w:sz w:val="24"/>
                <w:szCs w:val="24"/>
              </w:rPr>
              <w:t>Наименование</w:t>
            </w:r>
          </w:p>
        </w:tc>
        <w:tc>
          <w:tcPr>
            <w:tcW w:w="4680" w:type="dxa"/>
          </w:tcPr>
          <w:p w:rsidR="006F1719" w:rsidRPr="00FB18CB" w:rsidRDefault="006F1719" w:rsidP="00A942A0">
            <w:pPr>
              <w:pStyle w:val="af3"/>
              <w:rPr>
                <w:sz w:val="24"/>
                <w:szCs w:val="24"/>
              </w:rPr>
            </w:pPr>
            <w:r w:rsidRPr="00FB18CB">
              <w:rPr>
                <w:sz w:val="24"/>
                <w:szCs w:val="24"/>
              </w:rPr>
              <w:t>Сведения об Участнике аукциона</w:t>
            </w:r>
            <w:r w:rsidRPr="00FB18CB">
              <w:rPr>
                <w:sz w:val="24"/>
                <w:szCs w:val="24"/>
              </w:rPr>
              <w:br/>
              <w:t>(заполняется Участником аукциона)</w:t>
            </w: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Организационно-правовая форма и фирменное наименование Участника аукциона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Принадлежность к субъектам малого и среднего предпринимательства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Свидетельство о внесении в Единый государственный реестр юридических лиц (дата и номер, кем выдано)</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ИНН Участника аукциона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КПП Участника аукциона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ОГРН Участника аукциона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Адрес местонахождения</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Почтовый адрес</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Филиалы: перечислить наименования и почтовые адреса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Банковские реквизиты (наименование и адрес банка, номер расчетного счета Участника аукциона в банке, телефоны банка, прочие банковские реквизиты)</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Телефоны Участника аукциона (с указанием кода города)</w:t>
            </w:r>
          </w:p>
        </w:tc>
        <w:tc>
          <w:tcPr>
            <w:tcW w:w="4680" w:type="dxa"/>
          </w:tcPr>
          <w:p w:rsidR="006F1719" w:rsidRPr="00FB18CB" w:rsidRDefault="006F1719" w:rsidP="00A942A0">
            <w:pPr>
              <w:pStyle w:val="af6"/>
              <w:rPr>
                <w:szCs w:val="24"/>
              </w:rPr>
            </w:pPr>
          </w:p>
        </w:tc>
      </w:tr>
      <w:tr w:rsidR="006F1719" w:rsidRPr="00FB18CB" w:rsidTr="00A942A0">
        <w:trPr>
          <w:cantSplit/>
          <w:trHeight w:val="116"/>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Факс Участника аукциона (с указанием кода города)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Адрес электронной почты Участника аукциона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Borders>
              <w:top w:val="single" w:sz="4" w:space="0" w:color="auto"/>
              <w:left w:val="single" w:sz="4" w:space="0" w:color="auto"/>
              <w:bottom w:val="single" w:sz="4" w:space="0" w:color="auto"/>
              <w:right w:val="single" w:sz="4" w:space="0" w:color="auto"/>
            </w:tcBorders>
          </w:tcPr>
          <w:p w:rsidR="006F1719" w:rsidRPr="00FB18CB" w:rsidRDefault="006F1719" w:rsidP="00A942A0">
            <w:pPr>
              <w:numPr>
                <w:ilvl w:val="0"/>
                <w:numId w:val="4"/>
              </w:numPr>
              <w:spacing w:after="60" w:line="240" w:lineRule="auto"/>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rsidR="006F1719" w:rsidRPr="00FB18CB" w:rsidRDefault="006F1719" w:rsidP="00A942A0">
            <w:pPr>
              <w:pStyle w:val="af6"/>
              <w:rPr>
                <w:szCs w:val="24"/>
              </w:rPr>
            </w:pPr>
            <w:r w:rsidRPr="00FB18CB">
              <w:rPr>
                <w:szCs w:val="24"/>
              </w:rPr>
              <w:t>Фамилия, Имя и Отчество руководителя Участника аукциона, имеющего право подписи согласно учредительным документам Участника аукциона,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Фамилия, Имя и Отчество ответственного лица Участника аукциона с указанием должности и контактного телефона</w:t>
            </w:r>
          </w:p>
        </w:tc>
        <w:tc>
          <w:tcPr>
            <w:tcW w:w="4680" w:type="dxa"/>
          </w:tcPr>
          <w:p w:rsidR="006F1719" w:rsidRPr="00FB18CB" w:rsidRDefault="006F1719" w:rsidP="00A942A0">
            <w:pPr>
              <w:pStyle w:val="af6"/>
              <w:rPr>
                <w:szCs w:val="24"/>
              </w:rPr>
            </w:pPr>
          </w:p>
        </w:tc>
      </w:tr>
    </w:tbl>
    <w:p w:rsidR="006F1719" w:rsidRPr="00FB18CB" w:rsidRDefault="006F1719" w:rsidP="006F1719">
      <w:pPr>
        <w:rPr>
          <w:sz w:val="24"/>
          <w:szCs w:val="24"/>
        </w:rPr>
      </w:pPr>
    </w:p>
    <w:p w:rsidR="006F1719" w:rsidRPr="00FB18CB" w:rsidRDefault="006F1719" w:rsidP="006F1719">
      <w:pPr>
        <w:spacing w:line="240" w:lineRule="auto"/>
        <w:rPr>
          <w:sz w:val="24"/>
          <w:szCs w:val="24"/>
        </w:rPr>
      </w:pPr>
      <w:r w:rsidRPr="00FB18CB">
        <w:rPr>
          <w:sz w:val="24"/>
          <w:szCs w:val="24"/>
        </w:rPr>
        <w:t>____________________________________</w:t>
      </w:r>
    </w:p>
    <w:p w:rsidR="006F1719" w:rsidRPr="00FB18CB" w:rsidRDefault="006F1719" w:rsidP="006F1719">
      <w:pPr>
        <w:spacing w:line="240" w:lineRule="auto"/>
        <w:ind w:right="3684"/>
        <w:jc w:val="center"/>
        <w:rPr>
          <w:sz w:val="24"/>
          <w:szCs w:val="24"/>
          <w:vertAlign w:val="superscript"/>
        </w:rPr>
      </w:pPr>
      <w:r w:rsidRPr="00FB18CB">
        <w:rPr>
          <w:sz w:val="24"/>
          <w:szCs w:val="24"/>
          <w:vertAlign w:val="superscript"/>
        </w:rPr>
        <w:t>(подпись, М.П.)</w:t>
      </w:r>
    </w:p>
    <w:p w:rsidR="006F1719" w:rsidRPr="00FB18CB" w:rsidRDefault="006F1719" w:rsidP="006F1719">
      <w:pPr>
        <w:spacing w:line="240" w:lineRule="auto"/>
        <w:rPr>
          <w:sz w:val="24"/>
          <w:szCs w:val="24"/>
        </w:rPr>
      </w:pPr>
      <w:r w:rsidRPr="00FB18CB">
        <w:rPr>
          <w:sz w:val="24"/>
          <w:szCs w:val="24"/>
        </w:rPr>
        <w:t>____________________________________</w:t>
      </w:r>
    </w:p>
    <w:p w:rsidR="006F1719" w:rsidRPr="00FB18CB" w:rsidRDefault="006F1719" w:rsidP="006F1719">
      <w:pPr>
        <w:spacing w:line="240" w:lineRule="auto"/>
        <w:ind w:right="3684"/>
        <w:jc w:val="center"/>
        <w:rPr>
          <w:sz w:val="24"/>
          <w:szCs w:val="24"/>
          <w:vertAlign w:val="superscript"/>
        </w:rPr>
      </w:pPr>
      <w:r w:rsidRPr="00FB18CB">
        <w:rPr>
          <w:sz w:val="24"/>
          <w:szCs w:val="24"/>
          <w:vertAlign w:val="superscript"/>
        </w:rPr>
        <w:t>(фамилия, имя, отчество подписавшего, должность)</w:t>
      </w:r>
    </w:p>
    <w:p w:rsidR="006F1719" w:rsidRPr="00FB18CB" w:rsidRDefault="006F1719" w:rsidP="006F1719">
      <w:pPr>
        <w:keepNext/>
        <w:rPr>
          <w:b/>
          <w:sz w:val="24"/>
          <w:szCs w:val="24"/>
        </w:rPr>
      </w:pPr>
    </w:p>
    <w:p w:rsidR="006F1719" w:rsidRPr="00FB18CB" w:rsidRDefault="006F1719" w:rsidP="006F1719">
      <w:pPr>
        <w:pBdr>
          <w:bottom w:val="single" w:sz="4" w:space="1" w:color="auto"/>
        </w:pBdr>
        <w:shd w:val="clear" w:color="auto" w:fill="FFFFFF"/>
        <w:ind w:right="21" w:firstLine="0"/>
        <w:jc w:val="center"/>
        <w:rPr>
          <w:b/>
          <w:spacing w:val="36"/>
          <w:sz w:val="24"/>
          <w:szCs w:val="24"/>
        </w:rPr>
      </w:pPr>
      <w:r w:rsidRPr="00FB18CB">
        <w:rPr>
          <w:b/>
          <w:spacing w:val="36"/>
          <w:sz w:val="24"/>
          <w:szCs w:val="24"/>
        </w:rPr>
        <w:t>конец формы</w:t>
      </w:r>
    </w:p>
    <w:p w:rsidR="006F1719" w:rsidRPr="00FB18CB" w:rsidRDefault="006F1719" w:rsidP="006F1719">
      <w:pPr>
        <w:keepNext/>
        <w:rPr>
          <w:b/>
          <w:sz w:val="24"/>
          <w:szCs w:val="24"/>
        </w:rPr>
      </w:pPr>
    </w:p>
    <w:p w:rsidR="006F1719" w:rsidRPr="00FE1343" w:rsidRDefault="006F1719" w:rsidP="006F1719">
      <w:pPr>
        <w:pStyle w:val="22"/>
        <w:pageBreakBefore/>
        <w:rPr>
          <w:sz w:val="24"/>
          <w:szCs w:val="24"/>
        </w:rPr>
      </w:pPr>
      <w:bookmarkStart w:id="358" w:name="_Toc392838034"/>
      <w:r w:rsidRPr="00FE1343">
        <w:rPr>
          <w:sz w:val="24"/>
          <w:szCs w:val="24"/>
        </w:rPr>
        <w:lastRenderedPageBreak/>
        <w:t>Инструкции по заполнению</w:t>
      </w:r>
      <w:bookmarkEnd w:id="358"/>
    </w:p>
    <w:p w:rsidR="006F1719" w:rsidRPr="00FE1343" w:rsidRDefault="006F1719" w:rsidP="006F1719">
      <w:pPr>
        <w:pStyle w:val="a4"/>
        <w:rPr>
          <w:sz w:val="24"/>
          <w:szCs w:val="24"/>
        </w:rPr>
      </w:pPr>
      <w:r w:rsidRPr="00FE1343">
        <w:rPr>
          <w:sz w:val="24"/>
          <w:szCs w:val="24"/>
        </w:rPr>
        <w:t>Участник аукциона приводит номер и дату письма о подаче оферты, приложением к которому является данная анкета.</w:t>
      </w:r>
    </w:p>
    <w:p w:rsidR="006F1719" w:rsidRPr="00FE1343" w:rsidRDefault="006F1719" w:rsidP="006F1719">
      <w:pPr>
        <w:pStyle w:val="a4"/>
        <w:rPr>
          <w:sz w:val="24"/>
          <w:szCs w:val="24"/>
        </w:rPr>
      </w:pPr>
      <w:r w:rsidRPr="00FE1343">
        <w:rPr>
          <w:sz w:val="24"/>
          <w:szCs w:val="24"/>
        </w:rPr>
        <w:t>Участник аукциона указывает свое фирменное наименование (в т.ч. организационно-правовую форму) и свой адрес.</w:t>
      </w:r>
    </w:p>
    <w:p w:rsidR="006F1719" w:rsidRPr="00FE1343" w:rsidRDefault="006F1719" w:rsidP="006F1719">
      <w:pPr>
        <w:pStyle w:val="a4"/>
        <w:rPr>
          <w:sz w:val="24"/>
          <w:szCs w:val="24"/>
        </w:rPr>
      </w:pPr>
      <w:r w:rsidRPr="00FE1343">
        <w:rPr>
          <w:sz w:val="24"/>
          <w:szCs w:val="24"/>
        </w:rPr>
        <w:t>Участники аукциона должны заполнить приведенную выше таблицу по всем позициям. В случае отсутствия каких-либо данных указать слово «нет».</w:t>
      </w:r>
    </w:p>
    <w:p w:rsidR="006F1719" w:rsidRPr="00FE1343" w:rsidRDefault="006F1719" w:rsidP="006F1719">
      <w:pPr>
        <w:pStyle w:val="a4"/>
        <w:rPr>
          <w:sz w:val="24"/>
          <w:szCs w:val="24"/>
        </w:rPr>
      </w:pPr>
      <w:r w:rsidRPr="00FE1343">
        <w:rPr>
          <w:sz w:val="24"/>
          <w:szCs w:val="24"/>
        </w:rPr>
        <w:t>В графе 11: «Банковские реквизиты…» указываются реквизиты, которые будут использованы при заключении Договора.</w:t>
      </w:r>
    </w:p>
    <w:p w:rsidR="006F1719" w:rsidRPr="00FE1343" w:rsidRDefault="006F1719" w:rsidP="006F1719">
      <w:pPr>
        <w:pStyle w:val="a4"/>
        <w:rPr>
          <w:sz w:val="24"/>
          <w:szCs w:val="24"/>
        </w:rPr>
      </w:pPr>
      <w:r w:rsidRPr="00FE1343">
        <w:rPr>
          <w:sz w:val="24"/>
          <w:szCs w:val="24"/>
        </w:rPr>
        <w:t>В графе 3: если организационная форма Участника ООО, указать учредителей, если</w:t>
      </w:r>
      <w:r w:rsidR="00B2157C">
        <w:rPr>
          <w:sz w:val="24"/>
          <w:szCs w:val="24"/>
        </w:rPr>
        <w:t xml:space="preserve"> организационная форма ПАО или </w:t>
      </w:r>
      <w:r w:rsidRPr="00FE1343">
        <w:rPr>
          <w:sz w:val="24"/>
          <w:szCs w:val="24"/>
        </w:rPr>
        <w:t>АО, указать акционеров.</w:t>
      </w:r>
    </w:p>
    <w:p w:rsidR="006F1719" w:rsidRPr="00BA11B2" w:rsidRDefault="006F1719" w:rsidP="006F1719">
      <w:pPr>
        <w:pStyle w:val="a4"/>
        <w:numPr>
          <w:ilvl w:val="0"/>
          <w:numId w:val="0"/>
        </w:numPr>
        <w:ind w:left="1134"/>
      </w:pPr>
    </w:p>
    <w:p w:rsidR="006F1719" w:rsidRPr="00BA11B2" w:rsidRDefault="006F1719" w:rsidP="006F1719">
      <w:pPr>
        <w:tabs>
          <w:tab w:val="left" w:pos="1134"/>
        </w:tabs>
        <w:spacing w:line="240" w:lineRule="auto"/>
        <w:ind w:firstLine="0"/>
      </w:pPr>
    </w:p>
    <w:p w:rsidR="006F1719" w:rsidRPr="0004766F" w:rsidRDefault="006F1719" w:rsidP="006F1719">
      <w:pPr>
        <w:pStyle w:val="2"/>
        <w:pageBreakBefore/>
        <w:numPr>
          <w:ilvl w:val="1"/>
          <w:numId w:val="6"/>
        </w:numPr>
        <w:rPr>
          <w:sz w:val="28"/>
          <w:szCs w:val="28"/>
        </w:rPr>
      </w:pPr>
      <w:bookmarkStart w:id="359" w:name="_Ref55336378"/>
      <w:bookmarkStart w:id="360" w:name="_Toc57314676"/>
      <w:bookmarkStart w:id="361" w:name="_Toc69728990"/>
      <w:bookmarkStart w:id="362" w:name="_Toc392838035"/>
      <w:r w:rsidRPr="0004766F">
        <w:rPr>
          <w:sz w:val="28"/>
          <w:szCs w:val="28"/>
        </w:rPr>
        <w:lastRenderedPageBreak/>
        <w:t xml:space="preserve">Справка о перечне и годовых объемах выполнения аналогичных договоров (форма </w:t>
      </w:r>
      <w:r w:rsidR="00FB6788" w:rsidRPr="0004766F">
        <w:rPr>
          <w:sz w:val="28"/>
          <w:szCs w:val="28"/>
        </w:rPr>
        <w:fldChar w:fldCharType="begin"/>
      </w:r>
      <w:r w:rsidR="00160293" w:rsidRPr="0004766F">
        <w:rPr>
          <w:sz w:val="28"/>
          <w:szCs w:val="28"/>
        </w:rPr>
        <w:instrText xml:space="preserve"> SEQ форма \* ARABIC </w:instrText>
      </w:r>
      <w:r w:rsidR="00FB6788" w:rsidRPr="0004766F">
        <w:rPr>
          <w:sz w:val="28"/>
          <w:szCs w:val="28"/>
        </w:rPr>
        <w:fldChar w:fldCharType="separate"/>
      </w:r>
      <w:r w:rsidR="009A1A73">
        <w:rPr>
          <w:noProof/>
          <w:sz w:val="28"/>
          <w:szCs w:val="28"/>
        </w:rPr>
        <w:t>7</w:t>
      </w:r>
      <w:r w:rsidR="00FB6788" w:rsidRPr="0004766F">
        <w:rPr>
          <w:noProof/>
          <w:sz w:val="28"/>
          <w:szCs w:val="28"/>
        </w:rPr>
        <w:fldChar w:fldCharType="end"/>
      </w:r>
      <w:r w:rsidRPr="0004766F">
        <w:rPr>
          <w:sz w:val="28"/>
          <w:szCs w:val="28"/>
        </w:rPr>
        <w:t>)</w:t>
      </w:r>
      <w:bookmarkEnd w:id="359"/>
      <w:bookmarkEnd w:id="360"/>
      <w:bookmarkEnd w:id="361"/>
      <w:bookmarkEnd w:id="362"/>
    </w:p>
    <w:p w:rsidR="006F1719" w:rsidRPr="0004766F" w:rsidRDefault="006F1719" w:rsidP="006F1719">
      <w:pPr>
        <w:pStyle w:val="22"/>
        <w:rPr>
          <w:sz w:val="24"/>
          <w:szCs w:val="24"/>
        </w:rPr>
      </w:pPr>
      <w:bookmarkStart w:id="363" w:name="_Toc392838036"/>
      <w:r w:rsidRPr="0004766F">
        <w:rPr>
          <w:sz w:val="24"/>
          <w:szCs w:val="24"/>
        </w:rPr>
        <w:t>Форма Справки о перечне и годовых объемах выполнения аналогичных договоров</w:t>
      </w:r>
      <w:bookmarkEnd w:id="363"/>
    </w:p>
    <w:p w:rsidR="006F1719" w:rsidRPr="0004766F" w:rsidRDefault="006F1719" w:rsidP="006F1719">
      <w:pPr>
        <w:pBdr>
          <w:top w:val="single" w:sz="4" w:space="1" w:color="auto"/>
        </w:pBdr>
        <w:shd w:val="clear" w:color="auto" w:fill="FFFFFF"/>
        <w:ind w:right="21" w:firstLine="0"/>
        <w:jc w:val="center"/>
        <w:rPr>
          <w:b/>
          <w:spacing w:val="36"/>
          <w:sz w:val="24"/>
          <w:szCs w:val="24"/>
        </w:rPr>
      </w:pPr>
      <w:r w:rsidRPr="0004766F">
        <w:rPr>
          <w:b/>
          <w:spacing w:val="36"/>
          <w:sz w:val="24"/>
          <w:szCs w:val="24"/>
        </w:rPr>
        <w:t>начало формы</w:t>
      </w:r>
    </w:p>
    <w:p w:rsidR="006F1719" w:rsidRPr="0004766F" w:rsidRDefault="006F1719" w:rsidP="006F1719">
      <w:pPr>
        <w:spacing w:line="240" w:lineRule="auto"/>
        <w:ind w:firstLine="0"/>
        <w:jc w:val="left"/>
        <w:rPr>
          <w:sz w:val="24"/>
          <w:szCs w:val="24"/>
        </w:rPr>
      </w:pPr>
      <w:r w:rsidRPr="0004766F">
        <w:rPr>
          <w:sz w:val="24"/>
          <w:szCs w:val="24"/>
        </w:rPr>
        <w:t xml:space="preserve">Приложение </w:t>
      </w:r>
      <w:r w:rsidR="00FB6788" w:rsidRPr="0004766F">
        <w:rPr>
          <w:sz w:val="24"/>
          <w:szCs w:val="24"/>
        </w:rPr>
        <w:fldChar w:fldCharType="begin"/>
      </w:r>
      <w:r w:rsidR="00160293" w:rsidRPr="0004766F">
        <w:rPr>
          <w:sz w:val="24"/>
          <w:szCs w:val="24"/>
        </w:rPr>
        <w:instrText xml:space="preserve"> SEQ Приложение \* ARABIC </w:instrText>
      </w:r>
      <w:r w:rsidR="00FB6788" w:rsidRPr="0004766F">
        <w:rPr>
          <w:sz w:val="24"/>
          <w:szCs w:val="24"/>
        </w:rPr>
        <w:fldChar w:fldCharType="separate"/>
      </w:r>
      <w:r w:rsidR="009A1A73">
        <w:rPr>
          <w:noProof/>
          <w:sz w:val="24"/>
          <w:szCs w:val="24"/>
        </w:rPr>
        <w:t>6</w:t>
      </w:r>
      <w:r w:rsidR="00FB6788" w:rsidRPr="0004766F">
        <w:rPr>
          <w:noProof/>
          <w:sz w:val="24"/>
          <w:szCs w:val="24"/>
        </w:rPr>
        <w:fldChar w:fldCharType="end"/>
      </w:r>
      <w:r w:rsidRPr="0004766F">
        <w:rPr>
          <w:sz w:val="24"/>
          <w:szCs w:val="24"/>
        </w:rPr>
        <w:t xml:space="preserve"> к письму о подаче оферты</w:t>
      </w:r>
      <w:r w:rsidRPr="0004766F">
        <w:rPr>
          <w:sz w:val="24"/>
          <w:szCs w:val="24"/>
        </w:rPr>
        <w:br/>
        <w:t>от «____»_____________ г. №__________</w:t>
      </w:r>
    </w:p>
    <w:p w:rsidR="006F1719" w:rsidRPr="00BA11B2" w:rsidRDefault="006F1719" w:rsidP="006F1719"/>
    <w:p w:rsidR="006F1719" w:rsidRPr="0004766F" w:rsidRDefault="006F1719" w:rsidP="006F1719">
      <w:pPr>
        <w:suppressAutoHyphens/>
        <w:spacing w:line="240" w:lineRule="auto"/>
        <w:ind w:firstLine="0"/>
        <w:jc w:val="center"/>
        <w:rPr>
          <w:b/>
          <w:szCs w:val="28"/>
        </w:rPr>
      </w:pPr>
      <w:r w:rsidRPr="0004766F">
        <w:rPr>
          <w:b/>
          <w:szCs w:val="28"/>
        </w:rPr>
        <w:t>Справка о перечне и объемах выполнения аналогичных договоров</w:t>
      </w:r>
    </w:p>
    <w:p w:rsidR="0004766F" w:rsidRDefault="0004766F" w:rsidP="006F1719">
      <w:pPr>
        <w:ind w:firstLine="0"/>
        <w:rPr>
          <w:sz w:val="24"/>
          <w:szCs w:val="24"/>
        </w:rPr>
      </w:pPr>
    </w:p>
    <w:p w:rsidR="006F1719" w:rsidRPr="0004766F" w:rsidRDefault="006F1719" w:rsidP="006F1719">
      <w:pPr>
        <w:ind w:firstLine="0"/>
        <w:rPr>
          <w:sz w:val="24"/>
          <w:szCs w:val="24"/>
        </w:rPr>
      </w:pPr>
      <w:r w:rsidRPr="0004766F">
        <w:rPr>
          <w:sz w:val="24"/>
          <w:szCs w:val="24"/>
        </w:rPr>
        <w:t>Наименование и адрес Участника аукциона: _________________________________</w:t>
      </w:r>
    </w:p>
    <w:p w:rsidR="006F1719" w:rsidRPr="0004766F" w:rsidRDefault="006F1719" w:rsidP="006F1719">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2409"/>
        <w:gridCol w:w="2410"/>
        <w:gridCol w:w="1559"/>
      </w:tblGrid>
      <w:tr w:rsidR="006F1719" w:rsidRPr="0004766F" w:rsidTr="00A942A0">
        <w:trPr>
          <w:cantSplit/>
          <w:tblHeader/>
        </w:trPr>
        <w:tc>
          <w:tcPr>
            <w:tcW w:w="720" w:type="dxa"/>
          </w:tcPr>
          <w:p w:rsidR="006F1719" w:rsidRPr="0004766F" w:rsidRDefault="006F1719" w:rsidP="00A942A0">
            <w:pPr>
              <w:pStyle w:val="af3"/>
              <w:rPr>
                <w:sz w:val="24"/>
                <w:szCs w:val="24"/>
              </w:rPr>
            </w:pPr>
            <w:r w:rsidRPr="0004766F">
              <w:rPr>
                <w:sz w:val="24"/>
                <w:szCs w:val="24"/>
              </w:rPr>
              <w:t>№</w:t>
            </w:r>
          </w:p>
          <w:p w:rsidR="006F1719" w:rsidRPr="0004766F" w:rsidRDefault="006F1719" w:rsidP="00A942A0">
            <w:pPr>
              <w:pStyle w:val="af3"/>
              <w:rPr>
                <w:sz w:val="24"/>
                <w:szCs w:val="24"/>
              </w:rPr>
            </w:pPr>
            <w:r w:rsidRPr="0004766F">
              <w:rPr>
                <w:sz w:val="24"/>
                <w:szCs w:val="24"/>
              </w:rPr>
              <w:t>п/п</w:t>
            </w:r>
          </w:p>
        </w:tc>
        <w:tc>
          <w:tcPr>
            <w:tcW w:w="3108" w:type="dxa"/>
          </w:tcPr>
          <w:p w:rsidR="006F1719" w:rsidRPr="0004766F" w:rsidRDefault="006F1719" w:rsidP="00A942A0">
            <w:pPr>
              <w:pStyle w:val="af3"/>
              <w:rPr>
                <w:sz w:val="24"/>
                <w:szCs w:val="24"/>
              </w:rPr>
            </w:pPr>
            <w:r w:rsidRPr="0004766F">
              <w:rPr>
                <w:sz w:val="24"/>
                <w:szCs w:val="24"/>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409" w:type="dxa"/>
          </w:tcPr>
          <w:p w:rsidR="006F1719" w:rsidRPr="0004766F" w:rsidRDefault="006F1719" w:rsidP="00A942A0">
            <w:pPr>
              <w:pStyle w:val="af3"/>
              <w:rPr>
                <w:sz w:val="24"/>
                <w:szCs w:val="24"/>
              </w:rPr>
            </w:pPr>
            <w:r w:rsidRPr="0004766F">
              <w:rPr>
                <w:sz w:val="24"/>
                <w:szCs w:val="24"/>
              </w:rPr>
              <w:t xml:space="preserve">Заказчик </w:t>
            </w:r>
            <w:r w:rsidRPr="0004766F">
              <w:rPr>
                <w:sz w:val="24"/>
                <w:szCs w:val="24"/>
              </w:rPr>
              <w:br/>
              <w:t>(наименование, адрес, контактное лицо с указанием должности, контактные телефоны)</w:t>
            </w:r>
          </w:p>
        </w:tc>
        <w:tc>
          <w:tcPr>
            <w:tcW w:w="2410" w:type="dxa"/>
          </w:tcPr>
          <w:p w:rsidR="006F1719" w:rsidRPr="0004766F" w:rsidRDefault="006F1719" w:rsidP="00A942A0">
            <w:pPr>
              <w:pStyle w:val="af3"/>
              <w:rPr>
                <w:sz w:val="24"/>
                <w:szCs w:val="24"/>
              </w:rPr>
            </w:pPr>
            <w:r w:rsidRPr="0004766F">
              <w:rPr>
                <w:sz w:val="24"/>
                <w:szCs w:val="24"/>
              </w:rPr>
              <w:t>Описание договора</w:t>
            </w:r>
            <w:r w:rsidRPr="0004766F">
              <w:rPr>
                <w:sz w:val="24"/>
                <w:szCs w:val="24"/>
              </w:rPr>
              <w:br/>
              <w:t>(объем и состав поставок, описание основных условий договора)</w:t>
            </w:r>
          </w:p>
        </w:tc>
        <w:tc>
          <w:tcPr>
            <w:tcW w:w="1559" w:type="dxa"/>
          </w:tcPr>
          <w:p w:rsidR="006F1719" w:rsidRPr="0004766F" w:rsidRDefault="006F1719" w:rsidP="00A942A0">
            <w:pPr>
              <w:pStyle w:val="af3"/>
              <w:rPr>
                <w:sz w:val="24"/>
                <w:szCs w:val="24"/>
              </w:rPr>
            </w:pPr>
            <w:r w:rsidRPr="0004766F">
              <w:rPr>
                <w:sz w:val="24"/>
                <w:szCs w:val="24"/>
              </w:rPr>
              <w:t>Сумма договора, рублей</w:t>
            </w:r>
          </w:p>
        </w:tc>
      </w:tr>
      <w:tr w:rsidR="006F1719" w:rsidRPr="0004766F" w:rsidTr="00A942A0">
        <w:trPr>
          <w:cantSplit/>
        </w:trPr>
        <w:tc>
          <w:tcPr>
            <w:tcW w:w="720" w:type="dxa"/>
          </w:tcPr>
          <w:p w:rsidR="006F1719" w:rsidRPr="0004766F" w:rsidRDefault="006F1719" w:rsidP="00A942A0">
            <w:pPr>
              <w:numPr>
                <w:ilvl w:val="0"/>
                <w:numId w:val="7"/>
              </w:numPr>
              <w:rPr>
                <w:sz w:val="24"/>
                <w:szCs w:val="24"/>
              </w:rPr>
            </w:pP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720" w:type="dxa"/>
          </w:tcPr>
          <w:p w:rsidR="006F1719" w:rsidRPr="0004766F" w:rsidRDefault="006F1719" w:rsidP="00A942A0">
            <w:pPr>
              <w:numPr>
                <w:ilvl w:val="0"/>
                <w:numId w:val="7"/>
              </w:numPr>
              <w:rPr>
                <w:sz w:val="24"/>
                <w:szCs w:val="24"/>
              </w:rPr>
            </w:pP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720" w:type="dxa"/>
          </w:tcPr>
          <w:p w:rsidR="006F1719" w:rsidRPr="0004766F" w:rsidRDefault="006F1719" w:rsidP="00A942A0">
            <w:pPr>
              <w:numPr>
                <w:ilvl w:val="0"/>
                <w:numId w:val="7"/>
              </w:numPr>
              <w:rPr>
                <w:sz w:val="24"/>
                <w:szCs w:val="24"/>
              </w:rPr>
            </w:pP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720" w:type="dxa"/>
          </w:tcPr>
          <w:p w:rsidR="006F1719" w:rsidRPr="0004766F" w:rsidRDefault="006F1719" w:rsidP="00A942A0">
            <w:pPr>
              <w:pStyle w:val="af6"/>
              <w:rPr>
                <w:szCs w:val="24"/>
              </w:rPr>
            </w:pPr>
            <w:r w:rsidRPr="0004766F">
              <w:rPr>
                <w:szCs w:val="24"/>
              </w:rPr>
              <w:t>…</w:t>
            </w: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8647" w:type="dxa"/>
            <w:gridSpan w:val="4"/>
          </w:tcPr>
          <w:p w:rsidR="006F1719" w:rsidRPr="0004766F" w:rsidRDefault="006F1719" w:rsidP="003529C1">
            <w:pPr>
              <w:pStyle w:val="af6"/>
              <w:rPr>
                <w:b/>
                <w:szCs w:val="24"/>
              </w:rPr>
            </w:pPr>
            <w:r w:rsidRPr="0004766F">
              <w:rPr>
                <w:b/>
                <w:szCs w:val="24"/>
              </w:rPr>
              <w:t xml:space="preserve">ИТОГО </w:t>
            </w:r>
            <w:r w:rsidR="00C246DE" w:rsidRPr="0004766F">
              <w:rPr>
                <w:b/>
                <w:szCs w:val="24"/>
              </w:rPr>
              <w:t>[</w:t>
            </w:r>
            <w:r w:rsidR="00C246DE" w:rsidRPr="0004766F">
              <w:rPr>
                <w:rStyle w:val="afc"/>
                <w:szCs w:val="24"/>
              </w:rPr>
              <w:t>указать год, например «201</w:t>
            </w:r>
            <w:r w:rsidR="003529C1">
              <w:rPr>
                <w:rStyle w:val="afc"/>
                <w:szCs w:val="24"/>
              </w:rPr>
              <w:t>3</w:t>
            </w:r>
            <w:r w:rsidR="00C246DE" w:rsidRPr="0004766F">
              <w:rPr>
                <w:rStyle w:val="afc"/>
                <w:szCs w:val="24"/>
              </w:rPr>
              <w:t>»</w:t>
            </w:r>
            <w:r w:rsidR="00C246DE" w:rsidRPr="0004766F">
              <w:rPr>
                <w:b/>
                <w:szCs w:val="24"/>
              </w:rPr>
              <w:t>]</w:t>
            </w:r>
          </w:p>
        </w:tc>
        <w:tc>
          <w:tcPr>
            <w:tcW w:w="1559" w:type="dxa"/>
          </w:tcPr>
          <w:p w:rsidR="006F1719" w:rsidRPr="0004766F" w:rsidRDefault="006F1719" w:rsidP="00A942A0">
            <w:pPr>
              <w:pStyle w:val="af6"/>
              <w:rPr>
                <w:b/>
                <w:szCs w:val="24"/>
              </w:rPr>
            </w:pPr>
          </w:p>
        </w:tc>
      </w:tr>
      <w:tr w:rsidR="006F1719" w:rsidRPr="0004766F" w:rsidTr="00A942A0">
        <w:trPr>
          <w:cantSplit/>
        </w:trPr>
        <w:tc>
          <w:tcPr>
            <w:tcW w:w="720" w:type="dxa"/>
          </w:tcPr>
          <w:p w:rsidR="006F1719" w:rsidRPr="0004766F" w:rsidRDefault="006F1719" w:rsidP="00A942A0">
            <w:pPr>
              <w:numPr>
                <w:ilvl w:val="0"/>
                <w:numId w:val="16"/>
              </w:numPr>
              <w:rPr>
                <w:sz w:val="24"/>
                <w:szCs w:val="24"/>
              </w:rPr>
            </w:pP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720" w:type="dxa"/>
          </w:tcPr>
          <w:p w:rsidR="006F1719" w:rsidRPr="0004766F" w:rsidRDefault="006F1719" w:rsidP="00A942A0">
            <w:pPr>
              <w:numPr>
                <w:ilvl w:val="0"/>
                <w:numId w:val="16"/>
              </w:numPr>
              <w:rPr>
                <w:sz w:val="24"/>
                <w:szCs w:val="24"/>
              </w:rPr>
            </w:pP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720" w:type="dxa"/>
          </w:tcPr>
          <w:p w:rsidR="006F1719" w:rsidRPr="0004766F" w:rsidRDefault="006F1719" w:rsidP="00A942A0">
            <w:pPr>
              <w:pStyle w:val="af6"/>
              <w:rPr>
                <w:szCs w:val="24"/>
              </w:rPr>
            </w:pPr>
            <w:r w:rsidRPr="0004766F">
              <w:rPr>
                <w:szCs w:val="24"/>
              </w:rPr>
              <w:t>…</w:t>
            </w: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8647" w:type="dxa"/>
            <w:gridSpan w:val="4"/>
          </w:tcPr>
          <w:p w:rsidR="006F1719" w:rsidRPr="0004766F" w:rsidRDefault="006F1719" w:rsidP="003529C1">
            <w:pPr>
              <w:pStyle w:val="af6"/>
              <w:rPr>
                <w:b/>
                <w:szCs w:val="24"/>
              </w:rPr>
            </w:pPr>
            <w:r w:rsidRPr="0004766F">
              <w:rPr>
                <w:b/>
                <w:szCs w:val="24"/>
              </w:rPr>
              <w:t xml:space="preserve">ИТОГО </w:t>
            </w:r>
            <w:r w:rsidR="00C246DE" w:rsidRPr="0004766F">
              <w:rPr>
                <w:b/>
                <w:szCs w:val="24"/>
              </w:rPr>
              <w:t>[</w:t>
            </w:r>
            <w:r w:rsidR="00C246DE" w:rsidRPr="0004766F">
              <w:rPr>
                <w:rStyle w:val="afc"/>
                <w:szCs w:val="24"/>
              </w:rPr>
              <w:t>указать год, например «201</w:t>
            </w:r>
            <w:r w:rsidR="003529C1">
              <w:rPr>
                <w:rStyle w:val="afc"/>
                <w:szCs w:val="24"/>
              </w:rPr>
              <w:t>4</w:t>
            </w:r>
            <w:r w:rsidR="00C246DE" w:rsidRPr="0004766F">
              <w:rPr>
                <w:rStyle w:val="afc"/>
                <w:szCs w:val="24"/>
              </w:rPr>
              <w:t>»</w:t>
            </w:r>
            <w:r w:rsidR="00C246DE" w:rsidRPr="0004766F">
              <w:rPr>
                <w:b/>
                <w:szCs w:val="24"/>
              </w:rPr>
              <w:t>]</w:t>
            </w:r>
          </w:p>
        </w:tc>
        <w:tc>
          <w:tcPr>
            <w:tcW w:w="1559" w:type="dxa"/>
          </w:tcPr>
          <w:p w:rsidR="006F1719" w:rsidRPr="0004766F" w:rsidRDefault="006F1719" w:rsidP="00A942A0">
            <w:pPr>
              <w:pStyle w:val="af6"/>
              <w:rPr>
                <w:b/>
                <w:szCs w:val="24"/>
              </w:rPr>
            </w:pPr>
          </w:p>
        </w:tc>
      </w:tr>
      <w:tr w:rsidR="006F1719" w:rsidRPr="0004766F" w:rsidTr="00A942A0">
        <w:trPr>
          <w:cantSplit/>
        </w:trPr>
        <w:tc>
          <w:tcPr>
            <w:tcW w:w="720" w:type="dxa"/>
          </w:tcPr>
          <w:p w:rsidR="006F1719" w:rsidRPr="0004766F" w:rsidRDefault="006F1719" w:rsidP="00A942A0">
            <w:pPr>
              <w:numPr>
                <w:ilvl w:val="0"/>
                <w:numId w:val="8"/>
              </w:numPr>
              <w:rPr>
                <w:sz w:val="24"/>
                <w:szCs w:val="24"/>
              </w:rPr>
            </w:pP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720" w:type="dxa"/>
          </w:tcPr>
          <w:p w:rsidR="006F1719" w:rsidRPr="0004766F" w:rsidRDefault="006F1719" w:rsidP="00A942A0">
            <w:pPr>
              <w:numPr>
                <w:ilvl w:val="0"/>
                <w:numId w:val="8"/>
              </w:numPr>
              <w:rPr>
                <w:sz w:val="24"/>
                <w:szCs w:val="24"/>
              </w:rPr>
            </w:pP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720" w:type="dxa"/>
          </w:tcPr>
          <w:p w:rsidR="006F1719" w:rsidRPr="0004766F" w:rsidRDefault="006F1719" w:rsidP="00A942A0">
            <w:pPr>
              <w:pStyle w:val="af6"/>
              <w:rPr>
                <w:szCs w:val="24"/>
              </w:rPr>
            </w:pPr>
            <w:r w:rsidRPr="0004766F">
              <w:rPr>
                <w:szCs w:val="24"/>
              </w:rPr>
              <w:t>…</w:t>
            </w: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8647" w:type="dxa"/>
            <w:gridSpan w:val="4"/>
          </w:tcPr>
          <w:p w:rsidR="006F1719" w:rsidRPr="0004766F" w:rsidRDefault="00C246DE" w:rsidP="003529C1">
            <w:pPr>
              <w:pStyle w:val="af6"/>
              <w:rPr>
                <w:b/>
                <w:szCs w:val="24"/>
              </w:rPr>
            </w:pPr>
            <w:r w:rsidRPr="0004766F">
              <w:rPr>
                <w:b/>
                <w:szCs w:val="24"/>
              </w:rPr>
              <w:t xml:space="preserve">ИТОГО за ____________ месяцев __________ года </w:t>
            </w:r>
            <w:r w:rsidRPr="0004766F">
              <w:rPr>
                <w:b/>
                <w:szCs w:val="24"/>
              </w:rPr>
              <w:br/>
              <w:t>[</w:t>
            </w:r>
            <w:r w:rsidRPr="0004766F">
              <w:rPr>
                <w:rStyle w:val="afc"/>
                <w:szCs w:val="24"/>
              </w:rPr>
              <w:t>указать,</w:t>
            </w:r>
            <w:r w:rsidRPr="0004766F" w:rsidDel="00653606">
              <w:rPr>
                <w:rStyle w:val="afc"/>
                <w:szCs w:val="24"/>
              </w:rPr>
              <w:t xml:space="preserve"> </w:t>
            </w:r>
            <w:r w:rsidR="00BD5C12">
              <w:rPr>
                <w:rStyle w:val="afc"/>
                <w:szCs w:val="24"/>
              </w:rPr>
              <w:t>например «</w:t>
            </w:r>
            <w:r w:rsidR="003529C1">
              <w:rPr>
                <w:rStyle w:val="afc"/>
                <w:szCs w:val="24"/>
              </w:rPr>
              <w:t>6</w:t>
            </w:r>
            <w:r w:rsidR="00254F08">
              <w:rPr>
                <w:rStyle w:val="afc"/>
                <w:szCs w:val="24"/>
              </w:rPr>
              <w:t xml:space="preserve"> </w:t>
            </w:r>
            <w:r w:rsidRPr="0004766F">
              <w:rPr>
                <w:rStyle w:val="afc"/>
                <w:szCs w:val="24"/>
              </w:rPr>
              <w:t xml:space="preserve"> месяц</w:t>
            </w:r>
            <w:r w:rsidR="00254F08">
              <w:rPr>
                <w:rStyle w:val="afc"/>
                <w:szCs w:val="24"/>
              </w:rPr>
              <w:t>ев</w:t>
            </w:r>
            <w:r w:rsidRPr="0004766F">
              <w:rPr>
                <w:rStyle w:val="afc"/>
                <w:szCs w:val="24"/>
              </w:rPr>
              <w:t xml:space="preserve"> 201</w:t>
            </w:r>
            <w:r w:rsidR="00BD5C12">
              <w:rPr>
                <w:rStyle w:val="afc"/>
                <w:szCs w:val="24"/>
              </w:rPr>
              <w:t>5</w:t>
            </w:r>
            <w:r w:rsidRPr="0004766F">
              <w:rPr>
                <w:rStyle w:val="afc"/>
                <w:szCs w:val="24"/>
              </w:rPr>
              <w:t xml:space="preserve"> года» и т.д.</w:t>
            </w:r>
            <w:r w:rsidRPr="0004766F">
              <w:rPr>
                <w:b/>
                <w:szCs w:val="24"/>
              </w:rPr>
              <w:t>]</w:t>
            </w:r>
          </w:p>
        </w:tc>
        <w:tc>
          <w:tcPr>
            <w:tcW w:w="1559" w:type="dxa"/>
          </w:tcPr>
          <w:p w:rsidR="006F1719" w:rsidRPr="0004766F" w:rsidRDefault="006F1719" w:rsidP="00A942A0">
            <w:pPr>
              <w:pStyle w:val="af6"/>
              <w:rPr>
                <w:b/>
                <w:szCs w:val="24"/>
              </w:rPr>
            </w:pPr>
          </w:p>
        </w:tc>
      </w:tr>
    </w:tbl>
    <w:p w:rsidR="006F1719" w:rsidRPr="0004766F" w:rsidRDefault="006F1719" w:rsidP="006F1719">
      <w:pPr>
        <w:rPr>
          <w:sz w:val="24"/>
          <w:szCs w:val="24"/>
        </w:rPr>
      </w:pPr>
    </w:p>
    <w:p w:rsidR="006F1719" w:rsidRPr="0004766F" w:rsidRDefault="006F1719" w:rsidP="006F1719">
      <w:pPr>
        <w:spacing w:line="240" w:lineRule="auto"/>
        <w:rPr>
          <w:sz w:val="24"/>
          <w:szCs w:val="24"/>
        </w:rPr>
      </w:pPr>
      <w:r w:rsidRPr="0004766F">
        <w:rPr>
          <w:sz w:val="24"/>
          <w:szCs w:val="24"/>
        </w:rPr>
        <w:t>____________________________________</w:t>
      </w:r>
    </w:p>
    <w:p w:rsidR="006F1719" w:rsidRPr="0004766F" w:rsidRDefault="006F1719" w:rsidP="006F1719">
      <w:pPr>
        <w:spacing w:line="240" w:lineRule="auto"/>
        <w:ind w:right="3684"/>
        <w:jc w:val="center"/>
        <w:rPr>
          <w:sz w:val="24"/>
          <w:szCs w:val="24"/>
          <w:vertAlign w:val="superscript"/>
        </w:rPr>
      </w:pPr>
      <w:r w:rsidRPr="0004766F">
        <w:rPr>
          <w:sz w:val="24"/>
          <w:szCs w:val="24"/>
          <w:vertAlign w:val="superscript"/>
        </w:rPr>
        <w:t>(подпись, М.П.)</w:t>
      </w:r>
    </w:p>
    <w:p w:rsidR="006F1719" w:rsidRPr="0004766F" w:rsidRDefault="006F1719" w:rsidP="006F1719">
      <w:pPr>
        <w:spacing w:line="240" w:lineRule="auto"/>
        <w:rPr>
          <w:sz w:val="24"/>
          <w:szCs w:val="24"/>
        </w:rPr>
      </w:pPr>
      <w:r w:rsidRPr="0004766F">
        <w:rPr>
          <w:sz w:val="24"/>
          <w:szCs w:val="24"/>
        </w:rPr>
        <w:t>____________________________________</w:t>
      </w:r>
    </w:p>
    <w:p w:rsidR="006F1719" w:rsidRPr="0004766F" w:rsidRDefault="006F1719" w:rsidP="006F1719">
      <w:pPr>
        <w:spacing w:line="240" w:lineRule="auto"/>
        <w:ind w:right="3684"/>
        <w:jc w:val="center"/>
        <w:rPr>
          <w:sz w:val="24"/>
          <w:szCs w:val="24"/>
          <w:vertAlign w:val="superscript"/>
        </w:rPr>
      </w:pPr>
      <w:r w:rsidRPr="0004766F">
        <w:rPr>
          <w:sz w:val="24"/>
          <w:szCs w:val="24"/>
          <w:vertAlign w:val="superscript"/>
        </w:rPr>
        <w:t>(фамилия, имя, отчество подписавшего, должность)</w:t>
      </w:r>
    </w:p>
    <w:p w:rsidR="006F1719" w:rsidRPr="0004766F" w:rsidRDefault="006F1719" w:rsidP="006F1719">
      <w:pPr>
        <w:keepNext/>
        <w:rPr>
          <w:b/>
          <w:sz w:val="24"/>
          <w:szCs w:val="24"/>
        </w:rPr>
      </w:pPr>
    </w:p>
    <w:p w:rsidR="006F1719" w:rsidRPr="0004766F" w:rsidRDefault="006F1719" w:rsidP="006F1719">
      <w:pPr>
        <w:pBdr>
          <w:bottom w:val="single" w:sz="4" w:space="1" w:color="auto"/>
        </w:pBdr>
        <w:shd w:val="clear" w:color="auto" w:fill="FFFFFF"/>
        <w:ind w:right="21" w:firstLine="0"/>
        <w:jc w:val="center"/>
        <w:rPr>
          <w:b/>
          <w:spacing w:val="36"/>
          <w:sz w:val="24"/>
          <w:szCs w:val="24"/>
        </w:rPr>
      </w:pPr>
      <w:r w:rsidRPr="0004766F">
        <w:rPr>
          <w:b/>
          <w:spacing w:val="36"/>
          <w:sz w:val="24"/>
          <w:szCs w:val="24"/>
        </w:rPr>
        <w:t>конец формы</w:t>
      </w:r>
    </w:p>
    <w:p w:rsidR="006F1719" w:rsidRPr="00B8382E" w:rsidRDefault="006F1719" w:rsidP="006F1719">
      <w:pPr>
        <w:pStyle w:val="22"/>
        <w:pageBreakBefore/>
        <w:rPr>
          <w:sz w:val="24"/>
          <w:szCs w:val="24"/>
        </w:rPr>
      </w:pPr>
      <w:bookmarkStart w:id="364" w:name="_Toc392838037"/>
      <w:r w:rsidRPr="00B8382E">
        <w:rPr>
          <w:sz w:val="24"/>
          <w:szCs w:val="24"/>
        </w:rPr>
        <w:lastRenderedPageBreak/>
        <w:t>Инструкции по заполнению</w:t>
      </w:r>
      <w:bookmarkEnd w:id="364"/>
    </w:p>
    <w:p w:rsidR="006F1719" w:rsidRPr="00B8382E" w:rsidRDefault="006F1719" w:rsidP="006F1719">
      <w:pPr>
        <w:pStyle w:val="a4"/>
        <w:rPr>
          <w:sz w:val="24"/>
          <w:szCs w:val="24"/>
        </w:rPr>
      </w:pPr>
      <w:r w:rsidRPr="00B8382E">
        <w:rPr>
          <w:sz w:val="24"/>
          <w:szCs w:val="24"/>
        </w:rPr>
        <w:t>Участник аукциона приводит номер и дату письма о подаче оферты, приложением к которому является данная справка.</w:t>
      </w:r>
    </w:p>
    <w:p w:rsidR="006F1719" w:rsidRPr="00B8382E" w:rsidRDefault="006F1719" w:rsidP="006F1719">
      <w:pPr>
        <w:pStyle w:val="a4"/>
        <w:rPr>
          <w:sz w:val="24"/>
          <w:szCs w:val="24"/>
        </w:rPr>
      </w:pPr>
      <w:r w:rsidRPr="00B8382E">
        <w:rPr>
          <w:sz w:val="24"/>
          <w:szCs w:val="24"/>
        </w:rPr>
        <w:t>Участник аукциона указывает свое фирменное наименование (в т.ч. организационно-правовую форму) и свой адрес.</w:t>
      </w:r>
    </w:p>
    <w:p w:rsidR="006F1719" w:rsidRPr="00B8382E" w:rsidRDefault="006F1719" w:rsidP="006F1719">
      <w:pPr>
        <w:pStyle w:val="a4"/>
        <w:rPr>
          <w:sz w:val="24"/>
          <w:szCs w:val="24"/>
        </w:rPr>
      </w:pPr>
      <w:r w:rsidRPr="00B8382E">
        <w:rPr>
          <w:sz w:val="24"/>
          <w:szCs w:val="24"/>
        </w:rPr>
        <w:t>В этой форме Участник аукциона указывает перечень и годовые объемы выполнения аналогичных договоров, сопоставимых по объемам, срокам выполнения и прочим требованиям Приложений №№1 и 2 к настоящей аукционной документации.</w:t>
      </w:r>
    </w:p>
    <w:p w:rsidR="006F1719" w:rsidRPr="00B8382E" w:rsidRDefault="006F1719" w:rsidP="006F1719">
      <w:pPr>
        <w:pStyle w:val="a4"/>
        <w:rPr>
          <w:sz w:val="24"/>
          <w:szCs w:val="24"/>
        </w:rPr>
      </w:pPr>
      <w:r w:rsidRPr="00B8382E">
        <w:rPr>
          <w:sz w:val="24"/>
          <w:szCs w:val="24"/>
        </w:rPr>
        <w:t>Участник аукциона может включать и незавершенные договоры, обязательно отмечая данный факт.</w:t>
      </w:r>
    </w:p>
    <w:p w:rsidR="006F1719" w:rsidRPr="00B8382E" w:rsidRDefault="006F1719" w:rsidP="006F1719">
      <w:pPr>
        <w:tabs>
          <w:tab w:val="center" w:pos="1134"/>
        </w:tabs>
        <w:ind w:left="567"/>
        <w:rPr>
          <w:sz w:val="24"/>
          <w:szCs w:val="24"/>
        </w:rPr>
      </w:pPr>
    </w:p>
    <w:p w:rsidR="006F1719" w:rsidRPr="00C02F91" w:rsidRDefault="006F1719" w:rsidP="006F1719">
      <w:pPr>
        <w:pStyle w:val="2"/>
        <w:pageBreakBefore/>
        <w:numPr>
          <w:ilvl w:val="1"/>
          <w:numId w:val="6"/>
        </w:numPr>
        <w:rPr>
          <w:sz w:val="28"/>
          <w:szCs w:val="28"/>
        </w:rPr>
      </w:pPr>
      <w:bookmarkStart w:id="365" w:name="_Ref55336389"/>
      <w:bookmarkStart w:id="366" w:name="_Toc57314677"/>
      <w:bookmarkStart w:id="367" w:name="_Toc69728991"/>
      <w:bookmarkStart w:id="368" w:name="_Toc392838038"/>
      <w:r w:rsidRPr="00C02F91">
        <w:rPr>
          <w:sz w:val="28"/>
          <w:szCs w:val="28"/>
        </w:rPr>
        <w:lastRenderedPageBreak/>
        <w:t xml:space="preserve">Справка о материально-технических ресурсах (форма </w:t>
      </w:r>
      <w:r w:rsidR="00FB6788" w:rsidRPr="00C02F91">
        <w:rPr>
          <w:sz w:val="28"/>
          <w:szCs w:val="28"/>
        </w:rPr>
        <w:fldChar w:fldCharType="begin"/>
      </w:r>
      <w:r w:rsidR="00160293" w:rsidRPr="00C02F91">
        <w:rPr>
          <w:sz w:val="28"/>
          <w:szCs w:val="28"/>
        </w:rPr>
        <w:instrText xml:space="preserve"> SEQ форма \* ARABIC </w:instrText>
      </w:r>
      <w:r w:rsidR="00FB6788" w:rsidRPr="00C02F91">
        <w:rPr>
          <w:sz w:val="28"/>
          <w:szCs w:val="28"/>
        </w:rPr>
        <w:fldChar w:fldCharType="separate"/>
      </w:r>
      <w:r w:rsidR="009A1A73">
        <w:rPr>
          <w:noProof/>
          <w:sz w:val="28"/>
          <w:szCs w:val="28"/>
        </w:rPr>
        <w:t>8</w:t>
      </w:r>
      <w:r w:rsidR="00FB6788" w:rsidRPr="00C02F91">
        <w:rPr>
          <w:noProof/>
          <w:sz w:val="28"/>
          <w:szCs w:val="28"/>
        </w:rPr>
        <w:fldChar w:fldCharType="end"/>
      </w:r>
      <w:r w:rsidRPr="00C02F91">
        <w:rPr>
          <w:sz w:val="28"/>
          <w:szCs w:val="28"/>
        </w:rPr>
        <w:t>)</w:t>
      </w:r>
      <w:bookmarkEnd w:id="365"/>
      <w:bookmarkEnd w:id="366"/>
      <w:bookmarkEnd w:id="367"/>
      <w:bookmarkEnd w:id="368"/>
    </w:p>
    <w:p w:rsidR="006F1719" w:rsidRPr="00C02F91" w:rsidRDefault="006F1719" w:rsidP="006F1719">
      <w:pPr>
        <w:pStyle w:val="22"/>
        <w:rPr>
          <w:sz w:val="24"/>
          <w:szCs w:val="24"/>
        </w:rPr>
      </w:pPr>
      <w:bookmarkStart w:id="369" w:name="_Toc392838039"/>
      <w:r w:rsidRPr="00C02F91">
        <w:rPr>
          <w:sz w:val="24"/>
          <w:szCs w:val="24"/>
        </w:rPr>
        <w:t>Форма Справки о материально-технических ресурсах</w:t>
      </w:r>
      <w:bookmarkEnd w:id="369"/>
    </w:p>
    <w:p w:rsidR="006F1719" w:rsidRPr="00C02F91" w:rsidRDefault="006F1719" w:rsidP="006F1719">
      <w:pPr>
        <w:pBdr>
          <w:top w:val="single" w:sz="4" w:space="1" w:color="auto"/>
        </w:pBdr>
        <w:shd w:val="clear" w:color="auto" w:fill="FFFFFF"/>
        <w:ind w:right="21" w:firstLine="0"/>
        <w:jc w:val="center"/>
        <w:rPr>
          <w:b/>
          <w:spacing w:val="36"/>
          <w:sz w:val="24"/>
          <w:szCs w:val="24"/>
        </w:rPr>
      </w:pPr>
      <w:r w:rsidRPr="00C02F91">
        <w:rPr>
          <w:b/>
          <w:spacing w:val="36"/>
          <w:sz w:val="24"/>
          <w:szCs w:val="24"/>
        </w:rPr>
        <w:t>начало формы</w:t>
      </w:r>
    </w:p>
    <w:p w:rsidR="006F1719" w:rsidRPr="00C02F91" w:rsidRDefault="006F1719" w:rsidP="006F1719">
      <w:pPr>
        <w:spacing w:line="240" w:lineRule="auto"/>
        <w:ind w:firstLine="0"/>
        <w:jc w:val="left"/>
        <w:rPr>
          <w:sz w:val="24"/>
          <w:szCs w:val="24"/>
        </w:rPr>
      </w:pPr>
    </w:p>
    <w:p w:rsidR="006F1719" w:rsidRPr="00C02F91" w:rsidRDefault="006F1719" w:rsidP="006F1719">
      <w:pPr>
        <w:spacing w:line="240" w:lineRule="auto"/>
        <w:ind w:firstLine="0"/>
        <w:jc w:val="left"/>
        <w:rPr>
          <w:sz w:val="24"/>
          <w:szCs w:val="24"/>
        </w:rPr>
      </w:pPr>
      <w:r w:rsidRPr="00C02F91">
        <w:rPr>
          <w:sz w:val="24"/>
          <w:szCs w:val="24"/>
        </w:rPr>
        <w:t xml:space="preserve">Приложение </w:t>
      </w:r>
      <w:r w:rsidR="00FB6788" w:rsidRPr="00C02F91">
        <w:rPr>
          <w:sz w:val="24"/>
          <w:szCs w:val="24"/>
        </w:rPr>
        <w:fldChar w:fldCharType="begin"/>
      </w:r>
      <w:r w:rsidR="00160293" w:rsidRPr="00C02F91">
        <w:rPr>
          <w:sz w:val="24"/>
          <w:szCs w:val="24"/>
        </w:rPr>
        <w:instrText xml:space="preserve"> SEQ Приложение \* ARABIC </w:instrText>
      </w:r>
      <w:r w:rsidR="00FB6788" w:rsidRPr="00C02F91">
        <w:rPr>
          <w:sz w:val="24"/>
          <w:szCs w:val="24"/>
        </w:rPr>
        <w:fldChar w:fldCharType="separate"/>
      </w:r>
      <w:r w:rsidR="009A1A73">
        <w:rPr>
          <w:noProof/>
          <w:sz w:val="24"/>
          <w:szCs w:val="24"/>
        </w:rPr>
        <w:t>7</w:t>
      </w:r>
      <w:r w:rsidR="00FB6788" w:rsidRPr="00C02F91">
        <w:rPr>
          <w:noProof/>
          <w:sz w:val="24"/>
          <w:szCs w:val="24"/>
        </w:rPr>
        <w:fldChar w:fldCharType="end"/>
      </w:r>
      <w:r w:rsidRPr="00C02F91">
        <w:rPr>
          <w:sz w:val="24"/>
          <w:szCs w:val="24"/>
        </w:rPr>
        <w:t xml:space="preserve"> к письму о подаче оферты</w:t>
      </w:r>
      <w:r w:rsidRPr="00C02F91">
        <w:rPr>
          <w:sz w:val="24"/>
          <w:szCs w:val="24"/>
        </w:rPr>
        <w:br/>
        <w:t>от «____»_____________ г. №__________</w:t>
      </w:r>
    </w:p>
    <w:p w:rsidR="006F1719" w:rsidRPr="00BA11B2" w:rsidRDefault="006F1719" w:rsidP="006F1719"/>
    <w:p w:rsidR="006F1719" w:rsidRPr="00C02F91" w:rsidRDefault="006F1719" w:rsidP="006F1719">
      <w:pPr>
        <w:suppressAutoHyphens/>
        <w:spacing w:line="240" w:lineRule="auto"/>
        <w:ind w:firstLine="0"/>
        <w:jc w:val="center"/>
        <w:rPr>
          <w:b/>
          <w:szCs w:val="28"/>
        </w:rPr>
      </w:pPr>
      <w:r w:rsidRPr="00C02F91">
        <w:rPr>
          <w:b/>
          <w:szCs w:val="28"/>
        </w:rPr>
        <w:t>Справка о материально-технических ресурсах</w:t>
      </w:r>
    </w:p>
    <w:p w:rsidR="006F1719" w:rsidRPr="00BA11B2" w:rsidRDefault="006F1719" w:rsidP="006F1719"/>
    <w:p w:rsidR="006F1719" w:rsidRPr="00C02F91" w:rsidRDefault="006F1719" w:rsidP="006F1719">
      <w:pPr>
        <w:ind w:firstLine="0"/>
        <w:rPr>
          <w:sz w:val="24"/>
          <w:szCs w:val="24"/>
        </w:rPr>
      </w:pPr>
      <w:r w:rsidRPr="00C02F91">
        <w:rPr>
          <w:sz w:val="24"/>
          <w:szCs w:val="24"/>
        </w:rPr>
        <w:t>Наименование и адрес Участника аукциона: _________________________________</w:t>
      </w:r>
    </w:p>
    <w:p w:rsidR="006F1719" w:rsidRPr="00C02F91" w:rsidRDefault="006F1719" w:rsidP="006F1719">
      <w:pPr>
        <w:rPr>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6F1719" w:rsidRPr="00C02F91" w:rsidTr="00A942A0">
        <w:trPr>
          <w:cantSplit/>
          <w:trHeight w:val="530"/>
        </w:trPr>
        <w:tc>
          <w:tcPr>
            <w:tcW w:w="720" w:type="dxa"/>
          </w:tcPr>
          <w:p w:rsidR="006F1719" w:rsidRPr="00C02F91" w:rsidRDefault="006F1719" w:rsidP="00A942A0">
            <w:pPr>
              <w:pStyle w:val="af3"/>
              <w:rPr>
                <w:sz w:val="24"/>
                <w:szCs w:val="24"/>
              </w:rPr>
            </w:pPr>
            <w:r w:rsidRPr="00C02F91">
              <w:rPr>
                <w:sz w:val="24"/>
                <w:szCs w:val="24"/>
              </w:rPr>
              <w:t>№</w:t>
            </w:r>
          </w:p>
          <w:p w:rsidR="006F1719" w:rsidRPr="00C02F91" w:rsidRDefault="006F1719" w:rsidP="00A942A0">
            <w:pPr>
              <w:pStyle w:val="af3"/>
              <w:rPr>
                <w:sz w:val="24"/>
                <w:szCs w:val="24"/>
              </w:rPr>
            </w:pPr>
            <w:r w:rsidRPr="00C02F91">
              <w:rPr>
                <w:sz w:val="24"/>
                <w:szCs w:val="24"/>
              </w:rPr>
              <w:t>п/п</w:t>
            </w:r>
          </w:p>
        </w:tc>
        <w:tc>
          <w:tcPr>
            <w:tcW w:w="1590" w:type="dxa"/>
          </w:tcPr>
          <w:p w:rsidR="006F1719" w:rsidRPr="00C02F91" w:rsidRDefault="006F1719" w:rsidP="00A942A0">
            <w:pPr>
              <w:pStyle w:val="af3"/>
              <w:rPr>
                <w:sz w:val="24"/>
                <w:szCs w:val="24"/>
              </w:rPr>
            </w:pPr>
            <w:r w:rsidRPr="00C02F91">
              <w:rPr>
                <w:sz w:val="24"/>
                <w:szCs w:val="24"/>
              </w:rPr>
              <w:t>Наименование</w:t>
            </w:r>
          </w:p>
        </w:tc>
        <w:tc>
          <w:tcPr>
            <w:tcW w:w="1590" w:type="dxa"/>
          </w:tcPr>
          <w:p w:rsidR="006F1719" w:rsidRPr="00C02F91" w:rsidRDefault="006F1719" w:rsidP="00A942A0">
            <w:pPr>
              <w:pStyle w:val="af3"/>
              <w:rPr>
                <w:sz w:val="24"/>
                <w:szCs w:val="24"/>
              </w:rPr>
            </w:pPr>
            <w:r w:rsidRPr="00C02F91">
              <w:rPr>
                <w:sz w:val="24"/>
                <w:szCs w:val="24"/>
              </w:rPr>
              <w:t>Местонахождение</w:t>
            </w:r>
          </w:p>
        </w:tc>
        <w:tc>
          <w:tcPr>
            <w:tcW w:w="1590" w:type="dxa"/>
          </w:tcPr>
          <w:p w:rsidR="006F1719" w:rsidRPr="00C02F91" w:rsidRDefault="006F1719" w:rsidP="00A942A0">
            <w:pPr>
              <w:pStyle w:val="af3"/>
              <w:rPr>
                <w:sz w:val="24"/>
                <w:szCs w:val="24"/>
              </w:rPr>
            </w:pPr>
            <w:r w:rsidRPr="00C02F91">
              <w:rPr>
                <w:sz w:val="24"/>
                <w:szCs w:val="24"/>
              </w:rPr>
              <w:t>Право собственности или иное право (хозяйственного ведения, оперативного управления)</w:t>
            </w:r>
          </w:p>
        </w:tc>
        <w:tc>
          <w:tcPr>
            <w:tcW w:w="1590" w:type="dxa"/>
          </w:tcPr>
          <w:p w:rsidR="006F1719" w:rsidRPr="00C02F91" w:rsidRDefault="006F1719" w:rsidP="00A942A0">
            <w:pPr>
              <w:pStyle w:val="af3"/>
              <w:rPr>
                <w:sz w:val="24"/>
                <w:szCs w:val="24"/>
              </w:rPr>
            </w:pPr>
            <w:r w:rsidRPr="00C02F91">
              <w:rPr>
                <w:sz w:val="24"/>
                <w:szCs w:val="24"/>
              </w:rPr>
              <w:t>Предназначение (с точки зрения выполнения Договора)</w:t>
            </w:r>
          </w:p>
        </w:tc>
        <w:tc>
          <w:tcPr>
            <w:tcW w:w="1590" w:type="dxa"/>
          </w:tcPr>
          <w:p w:rsidR="006F1719" w:rsidRPr="00C02F91" w:rsidRDefault="006F1719" w:rsidP="00A942A0">
            <w:pPr>
              <w:pStyle w:val="af3"/>
              <w:rPr>
                <w:sz w:val="24"/>
                <w:szCs w:val="24"/>
              </w:rPr>
            </w:pPr>
            <w:r w:rsidRPr="00C02F91">
              <w:rPr>
                <w:sz w:val="24"/>
                <w:szCs w:val="24"/>
              </w:rPr>
              <w:t>Состояние</w:t>
            </w:r>
          </w:p>
        </w:tc>
        <w:tc>
          <w:tcPr>
            <w:tcW w:w="1590" w:type="dxa"/>
          </w:tcPr>
          <w:p w:rsidR="006F1719" w:rsidRPr="00C02F91" w:rsidRDefault="006F1719" w:rsidP="00A942A0">
            <w:pPr>
              <w:pStyle w:val="af3"/>
              <w:rPr>
                <w:sz w:val="24"/>
                <w:szCs w:val="24"/>
              </w:rPr>
            </w:pPr>
            <w:r w:rsidRPr="00C02F91">
              <w:rPr>
                <w:sz w:val="24"/>
                <w:szCs w:val="24"/>
              </w:rPr>
              <w:t>Примечания</w:t>
            </w:r>
          </w:p>
        </w:tc>
      </w:tr>
      <w:tr w:rsidR="006F1719" w:rsidRPr="00C02F91" w:rsidTr="00A942A0">
        <w:trPr>
          <w:cantSplit/>
        </w:trPr>
        <w:tc>
          <w:tcPr>
            <w:tcW w:w="720" w:type="dxa"/>
          </w:tcPr>
          <w:p w:rsidR="006F1719" w:rsidRPr="00C02F91" w:rsidRDefault="006F1719" w:rsidP="00A942A0">
            <w:pPr>
              <w:numPr>
                <w:ilvl w:val="0"/>
                <w:numId w:val="9"/>
              </w:numPr>
              <w:spacing w:line="240" w:lineRule="auto"/>
              <w:rPr>
                <w:sz w:val="24"/>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r>
      <w:tr w:rsidR="006F1719" w:rsidRPr="00C02F91" w:rsidTr="00A942A0">
        <w:trPr>
          <w:cantSplit/>
        </w:trPr>
        <w:tc>
          <w:tcPr>
            <w:tcW w:w="720" w:type="dxa"/>
          </w:tcPr>
          <w:p w:rsidR="006F1719" w:rsidRPr="00C02F91" w:rsidRDefault="006F1719" w:rsidP="00A942A0">
            <w:pPr>
              <w:numPr>
                <w:ilvl w:val="0"/>
                <w:numId w:val="9"/>
              </w:numPr>
              <w:spacing w:line="240" w:lineRule="auto"/>
              <w:rPr>
                <w:sz w:val="24"/>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r>
      <w:tr w:rsidR="006F1719" w:rsidRPr="00C02F91" w:rsidTr="00A942A0">
        <w:trPr>
          <w:cantSplit/>
        </w:trPr>
        <w:tc>
          <w:tcPr>
            <w:tcW w:w="720" w:type="dxa"/>
          </w:tcPr>
          <w:p w:rsidR="006F1719" w:rsidRPr="00C02F91" w:rsidRDefault="006F1719" w:rsidP="00A942A0">
            <w:pPr>
              <w:numPr>
                <w:ilvl w:val="0"/>
                <w:numId w:val="9"/>
              </w:numPr>
              <w:spacing w:line="240" w:lineRule="auto"/>
              <w:rPr>
                <w:sz w:val="24"/>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r>
      <w:tr w:rsidR="006F1719" w:rsidRPr="00C02F91" w:rsidTr="00A942A0">
        <w:trPr>
          <w:cantSplit/>
        </w:trPr>
        <w:tc>
          <w:tcPr>
            <w:tcW w:w="720" w:type="dxa"/>
          </w:tcPr>
          <w:p w:rsidR="006F1719" w:rsidRPr="00C02F91" w:rsidRDefault="006F1719" w:rsidP="00A942A0">
            <w:pPr>
              <w:pStyle w:val="af6"/>
              <w:rPr>
                <w:szCs w:val="24"/>
              </w:rPr>
            </w:pPr>
            <w:r w:rsidRPr="00C02F91">
              <w:rPr>
                <w:szCs w:val="24"/>
              </w:rPr>
              <w:t>…</w:t>
            </w: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r>
    </w:tbl>
    <w:p w:rsidR="006F1719" w:rsidRPr="00C02F91" w:rsidRDefault="006F1719" w:rsidP="006F1719">
      <w:pPr>
        <w:rPr>
          <w:sz w:val="24"/>
          <w:szCs w:val="24"/>
        </w:rPr>
      </w:pPr>
    </w:p>
    <w:p w:rsidR="006F1719" w:rsidRPr="00C02F91" w:rsidRDefault="006F1719" w:rsidP="006F1719">
      <w:pPr>
        <w:spacing w:line="240" w:lineRule="auto"/>
        <w:rPr>
          <w:sz w:val="24"/>
          <w:szCs w:val="24"/>
        </w:rPr>
      </w:pPr>
      <w:r w:rsidRPr="00C02F91">
        <w:rPr>
          <w:sz w:val="24"/>
          <w:szCs w:val="24"/>
        </w:rPr>
        <w:t>____________________________________</w:t>
      </w:r>
    </w:p>
    <w:p w:rsidR="006F1719" w:rsidRPr="00C02F91" w:rsidRDefault="006F1719" w:rsidP="006F1719">
      <w:pPr>
        <w:spacing w:line="240" w:lineRule="auto"/>
        <w:ind w:right="3684"/>
        <w:jc w:val="center"/>
        <w:rPr>
          <w:sz w:val="24"/>
          <w:szCs w:val="24"/>
          <w:vertAlign w:val="superscript"/>
        </w:rPr>
      </w:pPr>
      <w:r w:rsidRPr="00C02F91">
        <w:rPr>
          <w:sz w:val="24"/>
          <w:szCs w:val="24"/>
          <w:vertAlign w:val="superscript"/>
        </w:rPr>
        <w:t>(подпись, М.П.)</w:t>
      </w:r>
    </w:p>
    <w:p w:rsidR="006F1719" w:rsidRPr="00C02F91" w:rsidRDefault="006F1719" w:rsidP="006F1719">
      <w:pPr>
        <w:spacing w:line="240" w:lineRule="auto"/>
        <w:rPr>
          <w:sz w:val="24"/>
          <w:szCs w:val="24"/>
        </w:rPr>
      </w:pPr>
      <w:r w:rsidRPr="00C02F91">
        <w:rPr>
          <w:sz w:val="24"/>
          <w:szCs w:val="24"/>
        </w:rPr>
        <w:t>____________________________________</w:t>
      </w:r>
    </w:p>
    <w:p w:rsidR="006F1719" w:rsidRPr="00C02F91" w:rsidRDefault="006F1719" w:rsidP="006F1719">
      <w:pPr>
        <w:spacing w:line="240" w:lineRule="auto"/>
        <w:ind w:right="3684"/>
        <w:jc w:val="center"/>
        <w:rPr>
          <w:sz w:val="24"/>
          <w:szCs w:val="24"/>
          <w:vertAlign w:val="superscript"/>
        </w:rPr>
      </w:pPr>
      <w:r w:rsidRPr="00C02F91">
        <w:rPr>
          <w:sz w:val="24"/>
          <w:szCs w:val="24"/>
          <w:vertAlign w:val="superscript"/>
        </w:rPr>
        <w:t>(фамилия, имя, отчество подписавшего, должность)</w:t>
      </w:r>
    </w:p>
    <w:p w:rsidR="006F1719" w:rsidRPr="00C02F91" w:rsidRDefault="006F1719" w:rsidP="006F1719">
      <w:pPr>
        <w:keepNext/>
        <w:rPr>
          <w:b/>
          <w:sz w:val="24"/>
          <w:szCs w:val="24"/>
        </w:rPr>
      </w:pPr>
    </w:p>
    <w:p w:rsidR="006F1719" w:rsidRPr="00C02F91" w:rsidRDefault="006F1719" w:rsidP="006F1719">
      <w:pPr>
        <w:pBdr>
          <w:bottom w:val="single" w:sz="4" w:space="1" w:color="auto"/>
        </w:pBdr>
        <w:shd w:val="clear" w:color="auto" w:fill="FFFFFF"/>
        <w:ind w:right="21" w:firstLine="0"/>
        <w:jc w:val="center"/>
        <w:rPr>
          <w:b/>
          <w:spacing w:val="36"/>
          <w:sz w:val="24"/>
          <w:szCs w:val="24"/>
        </w:rPr>
      </w:pPr>
      <w:r w:rsidRPr="00C02F91">
        <w:rPr>
          <w:b/>
          <w:spacing w:val="36"/>
          <w:sz w:val="24"/>
          <w:szCs w:val="24"/>
        </w:rPr>
        <w:t>конец формы</w:t>
      </w:r>
    </w:p>
    <w:p w:rsidR="006F1719" w:rsidRPr="00BA11B2" w:rsidRDefault="006F1719" w:rsidP="006F1719">
      <w:pPr>
        <w:keepNext/>
        <w:rPr>
          <w:b/>
        </w:rPr>
      </w:pPr>
    </w:p>
    <w:p w:rsidR="006F1719" w:rsidRPr="00C02F91" w:rsidRDefault="006F1719" w:rsidP="006F1719">
      <w:pPr>
        <w:pStyle w:val="22"/>
        <w:pageBreakBefore/>
        <w:rPr>
          <w:sz w:val="24"/>
          <w:szCs w:val="24"/>
        </w:rPr>
      </w:pPr>
      <w:bookmarkStart w:id="370" w:name="_Toc392838040"/>
      <w:r w:rsidRPr="00C02F91">
        <w:rPr>
          <w:sz w:val="24"/>
          <w:szCs w:val="24"/>
        </w:rPr>
        <w:lastRenderedPageBreak/>
        <w:t>Инструкции по заполнению</w:t>
      </w:r>
      <w:bookmarkEnd w:id="370"/>
    </w:p>
    <w:p w:rsidR="006F1719" w:rsidRPr="00C02F91" w:rsidRDefault="006F1719" w:rsidP="006F1719">
      <w:pPr>
        <w:pStyle w:val="a4"/>
        <w:rPr>
          <w:sz w:val="24"/>
          <w:szCs w:val="24"/>
        </w:rPr>
      </w:pPr>
      <w:r w:rsidRPr="00C02F91">
        <w:rPr>
          <w:sz w:val="24"/>
          <w:szCs w:val="24"/>
        </w:rPr>
        <w:t>Участник аукциона приводит номер и дату письма о подаче оферты, приложением к которому является данная справка.</w:t>
      </w:r>
    </w:p>
    <w:p w:rsidR="006F1719" w:rsidRPr="00C02F91" w:rsidRDefault="006F1719" w:rsidP="006F1719">
      <w:pPr>
        <w:pStyle w:val="a4"/>
        <w:rPr>
          <w:sz w:val="24"/>
          <w:szCs w:val="24"/>
        </w:rPr>
      </w:pPr>
      <w:r w:rsidRPr="00C02F91">
        <w:rPr>
          <w:sz w:val="24"/>
          <w:szCs w:val="24"/>
        </w:rPr>
        <w:t>Участник аукциона указывает свое фирменное наименование (в т.ч. организационно-правовую форму) и свой адрес.</w:t>
      </w:r>
    </w:p>
    <w:p w:rsidR="006F1719" w:rsidRPr="00C02F91" w:rsidRDefault="006F1719" w:rsidP="006F1719">
      <w:pPr>
        <w:pStyle w:val="a4"/>
        <w:rPr>
          <w:sz w:val="24"/>
          <w:szCs w:val="24"/>
        </w:rPr>
      </w:pPr>
      <w:r w:rsidRPr="00C02F91">
        <w:rPr>
          <w:sz w:val="24"/>
          <w:szCs w:val="24"/>
        </w:rPr>
        <w:t>В данной справке перечисляются материально-технические ресурсы, которые Участник аукциона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6F1719" w:rsidRPr="00C02F91" w:rsidRDefault="006F1719" w:rsidP="006F1719">
      <w:pPr>
        <w:pStyle w:val="a4"/>
        <w:rPr>
          <w:sz w:val="24"/>
          <w:szCs w:val="24"/>
        </w:rPr>
      </w:pPr>
      <w:r w:rsidRPr="00C02F91">
        <w:rPr>
          <w:sz w:val="24"/>
          <w:szCs w:val="24"/>
        </w:rPr>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w:t>
      </w:r>
      <w:r w:rsidR="00C02F91">
        <w:rPr>
          <w:sz w:val="24"/>
          <w:szCs w:val="24"/>
        </w:rPr>
        <w:t xml:space="preserve">ка, или в аренде (долгосрочной </w:t>
      </w:r>
      <w:r w:rsidRPr="00C02F91">
        <w:rPr>
          <w:sz w:val="24"/>
          <w:szCs w:val="24"/>
        </w:rPr>
        <w:t>аренде)).</w:t>
      </w:r>
    </w:p>
    <w:p w:rsidR="006F1719" w:rsidRPr="00BA11B2" w:rsidRDefault="006F1719" w:rsidP="006F1719">
      <w:pPr>
        <w:pStyle w:val="a4"/>
        <w:numPr>
          <w:ilvl w:val="0"/>
          <w:numId w:val="0"/>
        </w:numPr>
        <w:ind w:left="1134"/>
      </w:pPr>
    </w:p>
    <w:p w:rsidR="006F1719" w:rsidRPr="00BA11B2" w:rsidRDefault="006F1719" w:rsidP="006F1719">
      <w:pPr>
        <w:tabs>
          <w:tab w:val="left" w:pos="1134"/>
        </w:tabs>
        <w:spacing w:line="240" w:lineRule="auto"/>
      </w:pPr>
    </w:p>
    <w:p w:rsidR="006F1719" w:rsidRPr="00143885" w:rsidRDefault="006F1719" w:rsidP="006F1719">
      <w:pPr>
        <w:pStyle w:val="2"/>
        <w:pageBreakBefore/>
        <w:numPr>
          <w:ilvl w:val="1"/>
          <w:numId w:val="6"/>
        </w:numPr>
        <w:rPr>
          <w:sz w:val="28"/>
          <w:szCs w:val="28"/>
        </w:rPr>
      </w:pPr>
      <w:bookmarkStart w:id="371" w:name="_Ref55336398"/>
      <w:bookmarkStart w:id="372" w:name="_Toc57314678"/>
      <w:bookmarkStart w:id="373" w:name="_Toc69728992"/>
      <w:bookmarkStart w:id="374" w:name="_Toc392838041"/>
      <w:r w:rsidRPr="00143885">
        <w:rPr>
          <w:sz w:val="28"/>
          <w:szCs w:val="28"/>
        </w:rPr>
        <w:lastRenderedPageBreak/>
        <w:t xml:space="preserve">Справка о кадровых ресурсах (форма </w:t>
      </w:r>
      <w:r w:rsidR="00FB6788" w:rsidRPr="00143885">
        <w:rPr>
          <w:sz w:val="28"/>
          <w:szCs w:val="28"/>
        </w:rPr>
        <w:fldChar w:fldCharType="begin"/>
      </w:r>
      <w:r w:rsidR="00160293" w:rsidRPr="00143885">
        <w:rPr>
          <w:sz w:val="28"/>
          <w:szCs w:val="28"/>
        </w:rPr>
        <w:instrText xml:space="preserve"> SEQ форма \* ARABIC </w:instrText>
      </w:r>
      <w:r w:rsidR="00FB6788" w:rsidRPr="00143885">
        <w:rPr>
          <w:sz w:val="28"/>
          <w:szCs w:val="28"/>
        </w:rPr>
        <w:fldChar w:fldCharType="separate"/>
      </w:r>
      <w:r w:rsidR="009A1A73">
        <w:rPr>
          <w:noProof/>
          <w:sz w:val="28"/>
          <w:szCs w:val="28"/>
        </w:rPr>
        <w:t>9</w:t>
      </w:r>
      <w:r w:rsidR="00FB6788" w:rsidRPr="00143885">
        <w:rPr>
          <w:noProof/>
          <w:sz w:val="28"/>
          <w:szCs w:val="28"/>
        </w:rPr>
        <w:fldChar w:fldCharType="end"/>
      </w:r>
      <w:r w:rsidRPr="00143885">
        <w:rPr>
          <w:sz w:val="28"/>
          <w:szCs w:val="28"/>
        </w:rPr>
        <w:t>)</w:t>
      </w:r>
      <w:bookmarkEnd w:id="371"/>
      <w:bookmarkEnd w:id="372"/>
      <w:bookmarkEnd w:id="373"/>
      <w:bookmarkEnd w:id="374"/>
    </w:p>
    <w:p w:rsidR="006F1719" w:rsidRPr="00143885" w:rsidRDefault="006F1719" w:rsidP="006F1719">
      <w:pPr>
        <w:pStyle w:val="22"/>
        <w:rPr>
          <w:sz w:val="24"/>
          <w:szCs w:val="24"/>
        </w:rPr>
      </w:pPr>
      <w:bookmarkStart w:id="375" w:name="_Toc392838042"/>
      <w:r w:rsidRPr="00143885">
        <w:rPr>
          <w:sz w:val="24"/>
          <w:szCs w:val="24"/>
        </w:rPr>
        <w:t>Форма Справки о кадровых ресурсах</w:t>
      </w:r>
      <w:bookmarkEnd w:id="375"/>
    </w:p>
    <w:p w:rsidR="006F1719" w:rsidRPr="00143885" w:rsidRDefault="006F1719" w:rsidP="006F1719">
      <w:pPr>
        <w:pBdr>
          <w:top w:val="single" w:sz="4" w:space="1" w:color="auto"/>
        </w:pBdr>
        <w:shd w:val="clear" w:color="auto" w:fill="FFFFFF"/>
        <w:ind w:right="21" w:firstLine="0"/>
        <w:jc w:val="center"/>
        <w:rPr>
          <w:b/>
          <w:spacing w:val="36"/>
          <w:sz w:val="24"/>
          <w:szCs w:val="24"/>
        </w:rPr>
      </w:pPr>
      <w:r w:rsidRPr="00143885">
        <w:rPr>
          <w:b/>
          <w:spacing w:val="36"/>
          <w:sz w:val="24"/>
          <w:szCs w:val="24"/>
        </w:rPr>
        <w:t>начало формы</w:t>
      </w:r>
    </w:p>
    <w:p w:rsidR="006F1719" w:rsidRPr="00143885" w:rsidRDefault="006F1719" w:rsidP="006F1719">
      <w:pPr>
        <w:spacing w:line="240" w:lineRule="auto"/>
        <w:ind w:firstLine="0"/>
        <w:jc w:val="left"/>
        <w:rPr>
          <w:sz w:val="24"/>
          <w:szCs w:val="24"/>
        </w:rPr>
      </w:pPr>
    </w:p>
    <w:p w:rsidR="006F1719" w:rsidRPr="00143885" w:rsidRDefault="006F1719" w:rsidP="006F1719">
      <w:pPr>
        <w:spacing w:line="240" w:lineRule="auto"/>
        <w:ind w:firstLine="0"/>
        <w:jc w:val="left"/>
        <w:rPr>
          <w:sz w:val="24"/>
          <w:szCs w:val="24"/>
        </w:rPr>
      </w:pPr>
      <w:r w:rsidRPr="00143885">
        <w:rPr>
          <w:sz w:val="24"/>
          <w:szCs w:val="24"/>
        </w:rPr>
        <w:t xml:space="preserve">Приложение </w:t>
      </w:r>
      <w:r w:rsidR="00FB6788" w:rsidRPr="00143885">
        <w:rPr>
          <w:sz w:val="24"/>
          <w:szCs w:val="24"/>
        </w:rPr>
        <w:fldChar w:fldCharType="begin"/>
      </w:r>
      <w:r w:rsidR="00160293" w:rsidRPr="00143885">
        <w:rPr>
          <w:sz w:val="24"/>
          <w:szCs w:val="24"/>
        </w:rPr>
        <w:instrText xml:space="preserve"> SEQ Приложение \* ARABIC </w:instrText>
      </w:r>
      <w:r w:rsidR="00FB6788" w:rsidRPr="00143885">
        <w:rPr>
          <w:sz w:val="24"/>
          <w:szCs w:val="24"/>
        </w:rPr>
        <w:fldChar w:fldCharType="separate"/>
      </w:r>
      <w:r w:rsidR="009A1A73">
        <w:rPr>
          <w:noProof/>
          <w:sz w:val="24"/>
          <w:szCs w:val="24"/>
        </w:rPr>
        <w:t>8</w:t>
      </w:r>
      <w:r w:rsidR="00FB6788" w:rsidRPr="00143885">
        <w:rPr>
          <w:noProof/>
          <w:sz w:val="24"/>
          <w:szCs w:val="24"/>
        </w:rPr>
        <w:fldChar w:fldCharType="end"/>
      </w:r>
      <w:r w:rsidRPr="00143885">
        <w:rPr>
          <w:sz w:val="24"/>
          <w:szCs w:val="24"/>
        </w:rPr>
        <w:t xml:space="preserve"> к письму о подаче оферты</w:t>
      </w:r>
      <w:r w:rsidRPr="00143885">
        <w:rPr>
          <w:sz w:val="24"/>
          <w:szCs w:val="24"/>
        </w:rPr>
        <w:br/>
        <w:t>от «____»_____________ г. №__________</w:t>
      </w:r>
    </w:p>
    <w:p w:rsidR="006F1719" w:rsidRPr="00BA11B2" w:rsidRDefault="006F1719" w:rsidP="006F1719"/>
    <w:p w:rsidR="006F1719" w:rsidRPr="00143885" w:rsidRDefault="006F1719" w:rsidP="006F1719">
      <w:pPr>
        <w:suppressAutoHyphens/>
        <w:spacing w:line="240" w:lineRule="auto"/>
        <w:ind w:firstLine="0"/>
        <w:jc w:val="center"/>
        <w:rPr>
          <w:b/>
          <w:szCs w:val="28"/>
        </w:rPr>
      </w:pPr>
      <w:r w:rsidRPr="00143885">
        <w:rPr>
          <w:b/>
          <w:szCs w:val="28"/>
        </w:rPr>
        <w:t>Справка о кадровых ресурсах</w:t>
      </w:r>
    </w:p>
    <w:p w:rsidR="006F1719" w:rsidRPr="00BA11B2" w:rsidRDefault="006F1719" w:rsidP="006F1719"/>
    <w:p w:rsidR="006F1719" w:rsidRPr="00143885" w:rsidRDefault="006F1719" w:rsidP="006F1719">
      <w:pPr>
        <w:ind w:firstLine="0"/>
        <w:rPr>
          <w:sz w:val="24"/>
          <w:szCs w:val="24"/>
        </w:rPr>
      </w:pPr>
      <w:r w:rsidRPr="00143885">
        <w:rPr>
          <w:sz w:val="24"/>
          <w:szCs w:val="24"/>
        </w:rPr>
        <w:t>Наименование и адрес Участника аукциона: _________________________________</w:t>
      </w:r>
    </w:p>
    <w:p w:rsidR="006F1719" w:rsidRPr="00143885" w:rsidRDefault="006F1719" w:rsidP="006F1719">
      <w:pPr>
        <w:ind w:firstLine="0"/>
        <w:rPr>
          <w:sz w:val="24"/>
          <w:szCs w:val="24"/>
        </w:rPr>
      </w:pPr>
    </w:p>
    <w:p w:rsidR="006F1719" w:rsidRDefault="006F1719" w:rsidP="006F1719">
      <w:pPr>
        <w:keepNext/>
        <w:suppressAutoHyphens/>
        <w:spacing w:line="240" w:lineRule="auto"/>
        <w:ind w:firstLine="0"/>
        <w:jc w:val="left"/>
        <w:rPr>
          <w:b/>
          <w:sz w:val="24"/>
          <w:szCs w:val="24"/>
        </w:rPr>
      </w:pPr>
      <w:r w:rsidRPr="00143885">
        <w:rPr>
          <w:b/>
          <w:sz w:val="24"/>
          <w:szCs w:val="24"/>
        </w:rPr>
        <w:t>Таблица-1. Основные кадровые ресурсы</w:t>
      </w:r>
    </w:p>
    <w:p w:rsidR="00143885" w:rsidRPr="00143885" w:rsidRDefault="00143885" w:rsidP="006F1719">
      <w:pPr>
        <w:keepNext/>
        <w:suppressAutoHyphens/>
        <w:spacing w:line="240" w:lineRule="auto"/>
        <w:ind w:firstLine="0"/>
        <w:jc w:val="left"/>
        <w:rPr>
          <w:sz w:val="24"/>
          <w:szCs w:val="24"/>
        </w:rPr>
      </w:pP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6F1719" w:rsidRPr="00143885" w:rsidTr="00A942A0">
        <w:trPr>
          <w:trHeight w:val="551"/>
        </w:trPr>
        <w:tc>
          <w:tcPr>
            <w:tcW w:w="695" w:type="dxa"/>
          </w:tcPr>
          <w:p w:rsidR="006F1719" w:rsidRPr="00143885" w:rsidRDefault="006F1719" w:rsidP="00A942A0">
            <w:pPr>
              <w:pStyle w:val="af3"/>
              <w:rPr>
                <w:sz w:val="24"/>
                <w:szCs w:val="24"/>
              </w:rPr>
            </w:pPr>
            <w:r w:rsidRPr="00143885">
              <w:rPr>
                <w:sz w:val="24"/>
                <w:szCs w:val="24"/>
              </w:rPr>
              <w:t>№</w:t>
            </w:r>
            <w:r w:rsidRPr="00143885">
              <w:rPr>
                <w:sz w:val="24"/>
                <w:szCs w:val="24"/>
              </w:rPr>
              <w:br/>
              <w:t>п/п</w:t>
            </w:r>
          </w:p>
        </w:tc>
        <w:tc>
          <w:tcPr>
            <w:tcW w:w="2268" w:type="dxa"/>
          </w:tcPr>
          <w:p w:rsidR="006F1719" w:rsidRPr="00143885" w:rsidRDefault="006F1719" w:rsidP="00A942A0">
            <w:pPr>
              <w:pStyle w:val="af3"/>
              <w:rPr>
                <w:sz w:val="24"/>
                <w:szCs w:val="24"/>
              </w:rPr>
            </w:pPr>
            <w:r w:rsidRPr="00143885">
              <w:rPr>
                <w:sz w:val="24"/>
                <w:szCs w:val="24"/>
              </w:rPr>
              <w:t>Фамилия, имя, отчество, год рождения специалиста</w:t>
            </w:r>
          </w:p>
        </w:tc>
        <w:tc>
          <w:tcPr>
            <w:tcW w:w="2586" w:type="dxa"/>
          </w:tcPr>
          <w:p w:rsidR="006F1719" w:rsidRPr="00143885" w:rsidRDefault="006F1719" w:rsidP="00A942A0">
            <w:pPr>
              <w:pStyle w:val="af3"/>
              <w:rPr>
                <w:sz w:val="24"/>
                <w:szCs w:val="24"/>
              </w:rPr>
            </w:pPr>
            <w:r w:rsidRPr="00143885">
              <w:rPr>
                <w:sz w:val="24"/>
                <w:szCs w:val="24"/>
              </w:rPr>
              <w:t>Образование (какое учебное заведение окончил, год окончания, полученная специальность)</w:t>
            </w:r>
          </w:p>
        </w:tc>
        <w:tc>
          <w:tcPr>
            <w:tcW w:w="1950" w:type="dxa"/>
          </w:tcPr>
          <w:p w:rsidR="006F1719" w:rsidRPr="00143885" w:rsidRDefault="006F1719" w:rsidP="00A942A0">
            <w:pPr>
              <w:pStyle w:val="af3"/>
              <w:rPr>
                <w:sz w:val="24"/>
                <w:szCs w:val="24"/>
              </w:rPr>
            </w:pPr>
            <w:r w:rsidRPr="00143885">
              <w:rPr>
                <w:sz w:val="24"/>
                <w:szCs w:val="24"/>
              </w:rPr>
              <w:t>Должность</w:t>
            </w:r>
          </w:p>
        </w:tc>
        <w:tc>
          <w:tcPr>
            <w:tcW w:w="2747" w:type="dxa"/>
          </w:tcPr>
          <w:p w:rsidR="006F1719" w:rsidRPr="00143885" w:rsidRDefault="006F1719" w:rsidP="00A942A0">
            <w:pPr>
              <w:pStyle w:val="af3"/>
              <w:rPr>
                <w:sz w:val="24"/>
                <w:szCs w:val="24"/>
              </w:rPr>
            </w:pPr>
            <w:r w:rsidRPr="00143885">
              <w:rPr>
                <w:sz w:val="24"/>
                <w:szCs w:val="24"/>
              </w:rPr>
              <w:t>Стаж работы в данной или аналогичной должности, лет</w:t>
            </w:r>
          </w:p>
        </w:tc>
      </w:tr>
      <w:tr w:rsidR="006F1719" w:rsidRPr="00143885" w:rsidTr="00A942A0">
        <w:trPr>
          <w:cantSplit/>
        </w:trPr>
        <w:tc>
          <w:tcPr>
            <w:tcW w:w="10246" w:type="dxa"/>
            <w:gridSpan w:val="5"/>
          </w:tcPr>
          <w:p w:rsidR="006F1719" w:rsidRPr="00143885" w:rsidRDefault="006F1719" w:rsidP="00A942A0">
            <w:pPr>
              <w:pStyle w:val="af6"/>
              <w:rPr>
                <w:szCs w:val="24"/>
              </w:rPr>
            </w:pPr>
            <w:r w:rsidRPr="00143885">
              <w:rPr>
                <w:szCs w:val="24"/>
              </w:rPr>
              <w:t>Руководящее звено (руководитель и его заместители, главный бухгалтер, главный экономист, главный юрист)</w:t>
            </w:r>
          </w:p>
        </w:tc>
      </w:tr>
      <w:tr w:rsidR="006F1719" w:rsidRPr="00143885" w:rsidTr="00A942A0">
        <w:tc>
          <w:tcPr>
            <w:tcW w:w="695" w:type="dxa"/>
          </w:tcPr>
          <w:p w:rsidR="006F1719" w:rsidRPr="00143885" w:rsidRDefault="006F1719" w:rsidP="00A942A0">
            <w:pPr>
              <w:numPr>
                <w:ilvl w:val="0"/>
                <w:numId w:val="10"/>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c>
          <w:tcPr>
            <w:tcW w:w="695" w:type="dxa"/>
          </w:tcPr>
          <w:p w:rsidR="006F1719" w:rsidRPr="00143885" w:rsidRDefault="006F1719" w:rsidP="00A942A0">
            <w:pPr>
              <w:numPr>
                <w:ilvl w:val="0"/>
                <w:numId w:val="10"/>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c>
          <w:tcPr>
            <w:tcW w:w="695" w:type="dxa"/>
          </w:tcPr>
          <w:p w:rsidR="006F1719" w:rsidRPr="00143885" w:rsidRDefault="006F1719" w:rsidP="00A942A0">
            <w:pPr>
              <w:numPr>
                <w:ilvl w:val="0"/>
                <w:numId w:val="10"/>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c>
          <w:tcPr>
            <w:tcW w:w="695" w:type="dxa"/>
          </w:tcPr>
          <w:p w:rsidR="006F1719" w:rsidRPr="00143885" w:rsidRDefault="006F1719" w:rsidP="00A942A0">
            <w:pPr>
              <w:spacing w:line="240" w:lineRule="auto"/>
              <w:ind w:firstLine="0"/>
              <w:rPr>
                <w:sz w:val="24"/>
                <w:szCs w:val="24"/>
              </w:rPr>
            </w:pPr>
            <w:r w:rsidRPr="00143885">
              <w:rPr>
                <w:sz w:val="24"/>
                <w:szCs w:val="24"/>
              </w:rPr>
              <w:t>…</w:t>
            </w: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rPr>
          <w:cantSplit/>
        </w:trPr>
        <w:tc>
          <w:tcPr>
            <w:tcW w:w="10246" w:type="dxa"/>
            <w:gridSpan w:val="5"/>
          </w:tcPr>
          <w:p w:rsidR="006F1719" w:rsidRPr="00143885" w:rsidRDefault="006F1719" w:rsidP="00A942A0">
            <w:pPr>
              <w:pStyle w:val="af6"/>
              <w:rPr>
                <w:szCs w:val="24"/>
              </w:rPr>
            </w:pPr>
            <w:r w:rsidRPr="00143885">
              <w:rPr>
                <w:szCs w:val="24"/>
              </w:rPr>
              <w:t>Специалисты (в том числе специалисты по продукции, менеджеры по закупкам, менеджеры по продажам, менеджеры по гарантийному обслуживанию)</w:t>
            </w:r>
          </w:p>
        </w:tc>
      </w:tr>
      <w:tr w:rsidR="006F1719" w:rsidRPr="00143885" w:rsidTr="00A942A0">
        <w:tc>
          <w:tcPr>
            <w:tcW w:w="695" w:type="dxa"/>
          </w:tcPr>
          <w:p w:rsidR="006F1719" w:rsidRPr="00143885" w:rsidRDefault="006F1719" w:rsidP="00A942A0">
            <w:pPr>
              <w:numPr>
                <w:ilvl w:val="0"/>
                <w:numId w:val="11"/>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c>
          <w:tcPr>
            <w:tcW w:w="695" w:type="dxa"/>
          </w:tcPr>
          <w:p w:rsidR="006F1719" w:rsidRPr="00143885" w:rsidRDefault="006F1719" w:rsidP="00A942A0">
            <w:pPr>
              <w:numPr>
                <w:ilvl w:val="0"/>
                <w:numId w:val="11"/>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c>
          <w:tcPr>
            <w:tcW w:w="695" w:type="dxa"/>
          </w:tcPr>
          <w:p w:rsidR="006F1719" w:rsidRPr="00143885" w:rsidRDefault="006F1719" w:rsidP="00A942A0">
            <w:pPr>
              <w:numPr>
                <w:ilvl w:val="0"/>
                <w:numId w:val="11"/>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c>
          <w:tcPr>
            <w:tcW w:w="695" w:type="dxa"/>
          </w:tcPr>
          <w:p w:rsidR="006F1719" w:rsidRPr="00143885" w:rsidRDefault="006F1719" w:rsidP="00A942A0">
            <w:pPr>
              <w:spacing w:line="240" w:lineRule="auto"/>
              <w:ind w:firstLine="0"/>
              <w:rPr>
                <w:sz w:val="24"/>
                <w:szCs w:val="24"/>
              </w:rPr>
            </w:pPr>
            <w:r w:rsidRPr="00143885">
              <w:rPr>
                <w:sz w:val="24"/>
                <w:szCs w:val="24"/>
              </w:rPr>
              <w:t>…</w:t>
            </w: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rPr>
          <w:cantSplit/>
        </w:trPr>
        <w:tc>
          <w:tcPr>
            <w:tcW w:w="10246" w:type="dxa"/>
            <w:gridSpan w:val="5"/>
          </w:tcPr>
          <w:p w:rsidR="006F1719" w:rsidRPr="00143885" w:rsidRDefault="006F1719" w:rsidP="00A942A0">
            <w:pPr>
              <w:pStyle w:val="af6"/>
              <w:rPr>
                <w:szCs w:val="24"/>
              </w:rPr>
            </w:pPr>
            <w:r w:rsidRPr="00143885">
              <w:rPr>
                <w:szCs w:val="24"/>
              </w:rPr>
              <w:t>Прочий персонал (в том числе экспедиторы, водители, грузчики, охранники и т.д.)</w:t>
            </w:r>
          </w:p>
        </w:tc>
      </w:tr>
      <w:tr w:rsidR="006F1719" w:rsidRPr="00143885" w:rsidTr="00A942A0">
        <w:tc>
          <w:tcPr>
            <w:tcW w:w="695" w:type="dxa"/>
          </w:tcPr>
          <w:p w:rsidR="006F1719" w:rsidRPr="00143885" w:rsidRDefault="006F1719" w:rsidP="00A942A0">
            <w:pPr>
              <w:numPr>
                <w:ilvl w:val="0"/>
                <w:numId w:val="12"/>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jc w:val="center"/>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jc w:val="center"/>
              <w:rPr>
                <w:szCs w:val="24"/>
              </w:rPr>
            </w:pPr>
          </w:p>
        </w:tc>
      </w:tr>
      <w:tr w:rsidR="006F1719" w:rsidRPr="00143885" w:rsidTr="00A942A0">
        <w:tc>
          <w:tcPr>
            <w:tcW w:w="695" w:type="dxa"/>
          </w:tcPr>
          <w:p w:rsidR="006F1719" w:rsidRPr="00143885" w:rsidRDefault="006F1719" w:rsidP="00A942A0">
            <w:pPr>
              <w:numPr>
                <w:ilvl w:val="0"/>
                <w:numId w:val="12"/>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jc w:val="center"/>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jc w:val="center"/>
              <w:rPr>
                <w:szCs w:val="24"/>
              </w:rPr>
            </w:pPr>
          </w:p>
        </w:tc>
      </w:tr>
      <w:tr w:rsidR="006F1719" w:rsidRPr="00143885" w:rsidTr="00A942A0">
        <w:tc>
          <w:tcPr>
            <w:tcW w:w="695" w:type="dxa"/>
          </w:tcPr>
          <w:p w:rsidR="006F1719" w:rsidRPr="00143885" w:rsidRDefault="006F1719" w:rsidP="00A942A0">
            <w:pPr>
              <w:numPr>
                <w:ilvl w:val="0"/>
                <w:numId w:val="12"/>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jc w:val="center"/>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jc w:val="center"/>
              <w:rPr>
                <w:szCs w:val="24"/>
              </w:rPr>
            </w:pPr>
          </w:p>
        </w:tc>
      </w:tr>
      <w:tr w:rsidR="006F1719" w:rsidRPr="00143885" w:rsidTr="00A942A0">
        <w:tc>
          <w:tcPr>
            <w:tcW w:w="695" w:type="dxa"/>
          </w:tcPr>
          <w:p w:rsidR="006F1719" w:rsidRPr="00143885" w:rsidRDefault="006F1719" w:rsidP="00A942A0">
            <w:pPr>
              <w:spacing w:line="240" w:lineRule="auto"/>
              <w:ind w:firstLine="0"/>
              <w:rPr>
                <w:sz w:val="24"/>
                <w:szCs w:val="24"/>
              </w:rPr>
            </w:pPr>
            <w:r w:rsidRPr="00143885">
              <w:rPr>
                <w:sz w:val="24"/>
                <w:szCs w:val="24"/>
              </w:rPr>
              <w:t>…</w:t>
            </w: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jc w:val="center"/>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jc w:val="center"/>
              <w:rPr>
                <w:szCs w:val="24"/>
              </w:rPr>
            </w:pPr>
          </w:p>
        </w:tc>
      </w:tr>
    </w:tbl>
    <w:p w:rsidR="006F1719" w:rsidRPr="00143885" w:rsidRDefault="006F1719" w:rsidP="006F1719">
      <w:pPr>
        <w:rPr>
          <w:sz w:val="24"/>
          <w:szCs w:val="24"/>
        </w:rPr>
      </w:pPr>
    </w:p>
    <w:p w:rsidR="006F1719" w:rsidRDefault="006F1719" w:rsidP="006F1719">
      <w:pPr>
        <w:keepNext/>
        <w:suppressAutoHyphens/>
        <w:spacing w:line="240" w:lineRule="auto"/>
        <w:ind w:firstLine="0"/>
        <w:jc w:val="left"/>
        <w:rPr>
          <w:b/>
          <w:sz w:val="24"/>
          <w:szCs w:val="24"/>
        </w:rPr>
      </w:pPr>
      <w:r w:rsidRPr="00143885">
        <w:rPr>
          <w:b/>
          <w:sz w:val="24"/>
          <w:szCs w:val="24"/>
        </w:rPr>
        <w:t>Таблица-2. Штатная численность персонала</w:t>
      </w:r>
    </w:p>
    <w:p w:rsidR="00143885" w:rsidRPr="00143885" w:rsidRDefault="00143885" w:rsidP="006F1719">
      <w:pPr>
        <w:keepNext/>
        <w:suppressAutoHyphens/>
        <w:spacing w:line="240" w:lineRule="auto"/>
        <w:ind w:firstLine="0"/>
        <w:jc w:val="left"/>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6F1719" w:rsidRPr="00143885" w:rsidTr="00A942A0">
        <w:tc>
          <w:tcPr>
            <w:tcW w:w="5210"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3"/>
              <w:rPr>
                <w:sz w:val="24"/>
                <w:szCs w:val="24"/>
              </w:rPr>
            </w:pPr>
            <w:r w:rsidRPr="00143885">
              <w:rPr>
                <w:sz w:val="24"/>
                <w:szCs w:val="24"/>
              </w:rPr>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3"/>
              <w:rPr>
                <w:sz w:val="24"/>
                <w:szCs w:val="24"/>
              </w:rPr>
            </w:pPr>
            <w:r w:rsidRPr="00143885">
              <w:rPr>
                <w:sz w:val="24"/>
                <w:szCs w:val="24"/>
              </w:rPr>
              <w:t>Штатная численность, чел.</w:t>
            </w:r>
          </w:p>
        </w:tc>
      </w:tr>
      <w:tr w:rsidR="006F1719" w:rsidRPr="00143885" w:rsidTr="00A942A0">
        <w:tc>
          <w:tcPr>
            <w:tcW w:w="5210"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6"/>
              <w:rPr>
                <w:szCs w:val="24"/>
              </w:rPr>
            </w:pPr>
            <w:r w:rsidRPr="00143885">
              <w:rPr>
                <w:szCs w:val="24"/>
              </w:rPr>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6"/>
              <w:rPr>
                <w:szCs w:val="24"/>
              </w:rPr>
            </w:pPr>
          </w:p>
        </w:tc>
      </w:tr>
      <w:tr w:rsidR="006F1719" w:rsidRPr="00143885" w:rsidTr="00A942A0">
        <w:tc>
          <w:tcPr>
            <w:tcW w:w="5210"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6"/>
              <w:rPr>
                <w:szCs w:val="24"/>
              </w:rPr>
            </w:pPr>
            <w:r w:rsidRPr="00143885">
              <w:rPr>
                <w:szCs w:val="24"/>
              </w:rPr>
              <w:lastRenderedPageBreak/>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6"/>
              <w:rPr>
                <w:szCs w:val="24"/>
              </w:rPr>
            </w:pPr>
          </w:p>
        </w:tc>
      </w:tr>
      <w:tr w:rsidR="006F1719" w:rsidRPr="00143885" w:rsidTr="00A942A0">
        <w:tc>
          <w:tcPr>
            <w:tcW w:w="5210"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6"/>
              <w:rPr>
                <w:szCs w:val="24"/>
              </w:rPr>
            </w:pPr>
            <w:r w:rsidRPr="00143885">
              <w:rPr>
                <w:szCs w:val="24"/>
              </w:rPr>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6"/>
              <w:rPr>
                <w:szCs w:val="24"/>
              </w:rPr>
            </w:pPr>
          </w:p>
        </w:tc>
      </w:tr>
    </w:tbl>
    <w:p w:rsidR="006F1719" w:rsidRPr="00143885" w:rsidRDefault="006F1719" w:rsidP="006F1719">
      <w:pPr>
        <w:rPr>
          <w:sz w:val="24"/>
          <w:szCs w:val="24"/>
        </w:rPr>
      </w:pPr>
    </w:p>
    <w:p w:rsidR="006F1719" w:rsidRPr="00143885" w:rsidRDefault="006F1719" w:rsidP="006F1719">
      <w:pPr>
        <w:ind w:firstLine="0"/>
        <w:rPr>
          <w:sz w:val="24"/>
          <w:szCs w:val="24"/>
        </w:rPr>
      </w:pPr>
      <w:r w:rsidRPr="00143885">
        <w:rPr>
          <w:sz w:val="24"/>
          <w:szCs w:val="24"/>
        </w:rPr>
        <w:t>Подтверждающие квалификацию документы (в соответствии с Техническими требованиями) прилагаются:</w:t>
      </w:r>
    </w:p>
    <w:p w:rsidR="006F1719" w:rsidRPr="00143885" w:rsidRDefault="006F1719" w:rsidP="006F1719">
      <w:pPr>
        <w:ind w:firstLine="0"/>
        <w:rPr>
          <w:sz w:val="24"/>
          <w:szCs w:val="24"/>
        </w:rPr>
      </w:pPr>
      <w:r w:rsidRPr="00143885">
        <w:rPr>
          <w:sz w:val="24"/>
          <w:szCs w:val="24"/>
        </w:rPr>
        <w:t xml:space="preserve">1. </w:t>
      </w:r>
    </w:p>
    <w:p w:rsidR="006F1719" w:rsidRPr="00143885" w:rsidRDefault="006F1719" w:rsidP="006F1719">
      <w:pPr>
        <w:ind w:firstLine="0"/>
        <w:rPr>
          <w:sz w:val="24"/>
          <w:szCs w:val="24"/>
        </w:rPr>
      </w:pPr>
      <w:r w:rsidRPr="00143885">
        <w:rPr>
          <w:sz w:val="24"/>
          <w:szCs w:val="24"/>
        </w:rPr>
        <w:t>2.</w:t>
      </w:r>
    </w:p>
    <w:p w:rsidR="006F1719" w:rsidRPr="00143885" w:rsidRDefault="006F1719" w:rsidP="006F1719">
      <w:pPr>
        <w:ind w:firstLine="0"/>
        <w:rPr>
          <w:sz w:val="24"/>
          <w:szCs w:val="24"/>
        </w:rPr>
      </w:pPr>
      <w:r w:rsidRPr="00143885">
        <w:rPr>
          <w:sz w:val="24"/>
          <w:szCs w:val="24"/>
        </w:rPr>
        <w:t>3.</w:t>
      </w:r>
    </w:p>
    <w:p w:rsidR="006F1719" w:rsidRPr="00143885" w:rsidRDefault="006F1719" w:rsidP="006F1719">
      <w:pPr>
        <w:ind w:firstLine="0"/>
        <w:rPr>
          <w:sz w:val="24"/>
          <w:szCs w:val="24"/>
        </w:rPr>
      </w:pPr>
      <w:r w:rsidRPr="00143885">
        <w:rPr>
          <w:sz w:val="24"/>
          <w:szCs w:val="24"/>
        </w:rPr>
        <w:t>…</w:t>
      </w:r>
    </w:p>
    <w:p w:rsidR="006F1719" w:rsidRPr="00143885" w:rsidRDefault="006F1719" w:rsidP="006F1719">
      <w:pPr>
        <w:ind w:firstLine="0"/>
        <w:rPr>
          <w:sz w:val="24"/>
          <w:szCs w:val="24"/>
        </w:rPr>
      </w:pPr>
    </w:p>
    <w:p w:rsidR="006F1719" w:rsidRPr="00143885" w:rsidRDefault="006F1719" w:rsidP="006F1719">
      <w:pPr>
        <w:spacing w:line="240" w:lineRule="auto"/>
        <w:rPr>
          <w:sz w:val="24"/>
          <w:szCs w:val="24"/>
        </w:rPr>
      </w:pPr>
      <w:r w:rsidRPr="00143885">
        <w:rPr>
          <w:sz w:val="24"/>
          <w:szCs w:val="24"/>
        </w:rPr>
        <w:t>____________________________________</w:t>
      </w:r>
    </w:p>
    <w:p w:rsidR="006F1719" w:rsidRPr="00143885" w:rsidRDefault="006F1719" w:rsidP="006F1719">
      <w:pPr>
        <w:spacing w:line="240" w:lineRule="auto"/>
        <w:ind w:right="3684"/>
        <w:jc w:val="center"/>
        <w:rPr>
          <w:sz w:val="24"/>
          <w:szCs w:val="24"/>
          <w:vertAlign w:val="superscript"/>
        </w:rPr>
      </w:pPr>
      <w:r w:rsidRPr="00143885">
        <w:rPr>
          <w:sz w:val="24"/>
          <w:szCs w:val="24"/>
          <w:vertAlign w:val="superscript"/>
        </w:rPr>
        <w:t>(подпись, М.П.)</w:t>
      </w:r>
    </w:p>
    <w:p w:rsidR="006F1719" w:rsidRPr="00143885" w:rsidRDefault="006F1719" w:rsidP="006F1719">
      <w:pPr>
        <w:spacing w:line="240" w:lineRule="auto"/>
        <w:rPr>
          <w:sz w:val="24"/>
          <w:szCs w:val="24"/>
        </w:rPr>
      </w:pPr>
      <w:r w:rsidRPr="00143885">
        <w:rPr>
          <w:sz w:val="24"/>
          <w:szCs w:val="24"/>
        </w:rPr>
        <w:t>____________________________________</w:t>
      </w:r>
    </w:p>
    <w:p w:rsidR="006F1719" w:rsidRPr="00143885" w:rsidRDefault="006F1719" w:rsidP="006F1719">
      <w:pPr>
        <w:spacing w:line="240" w:lineRule="auto"/>
        <w:ind w:right="3684"/>
        <w:jc w:val="center"/>
        <w:rPr>
          <w:sz w:val="24"/>
          <w:szCs w:val="24"/>
          <w:vertAlign w:val="superscript"/>
        </w:rPr>
      </w:pPr>
      <w:r w:rsidRPr="00143885">
        <w:rPr>
          <w:sz w:val="24"/>
          <w:szCs w:val="24"/>
          <w:vertAlign w:val="superscript"/>
        </w:rPr>
        <w:t>(фамилия, имя, отчество подписавшего, должность)</w:t>
      </w:r>
    </w:p>
    <w:p w:rsidR="006F1719" w:rsidRPr="00143885" w:rsidRDefault="006F1719" w:rsidP="006F1719">
      <w:pPr>
        <w:keepNext/>
        <w:rPr>
          <w:b/>
          <w:sz w:val="24"/>
          <w:szCs w:val="24"/>
        </w:rPr>
      </w:pPr>
    </w:p>
    <w:p w:rsidR="006F1719" w:rsidRPr="00143885" w:rsidRDefault="006F1719" w:rsidP="006F1719">
      <w:pPr>
        <w:pBdr>
          <w:bottom w:val="single" w:sz="4" w:space="1" w:color="auto"/>
        </w:pBdr>
        <w:shd w:val="clear" w:color="auto" w:fill="FFFFFF"/>
        <w:ind w:right="21" w:firstLine="0"/>
        <w:jc w:val="center"/>
        <w:rPr>
          <w:b/>
          <w:spacing w:val="36"/>
          <w:sz w:val="24"/>
          <w:szCs w:val="24"/>
        </w:rPr>
      </w:pPr>
      <w:r w:rsidRPr="00143885">
        <w:rPr>
          <w:b/>
          <w:spacing w:val="36"/>
          <w:sz w:val="24"/>
          <w:szCs w:val="24"/>
        </w:rPr>
        <w:t>конец формы</w:t>
      </w:r>
    </w:p>
    <w:p w:rsidR="006F1719" w:rsidRPr="00143885" w:rsidRDefault="006F1719" w:rsidP="006F1719">
      <w:pPr>
        <w:keepNext/>
        <w:rPr>
          <w:b/>
          <w:sz w:val="24"/>
          <w:szCs w:val="24"/>
        </w:rPr>
      </w:pPr>
    </w:p>
    <w:p w:rsidR="006F1719" w:rsidRPr="00143885" w:rsidRDefault="006F1719" w:rsidP="006F1719">
      <w:pPr>
        <w:pStyle w:val="22"/>
        <w:pageBreakBefore/>
        <w:rPr>
          <w:sz w:val="24"/>
          <w:szCs w:val="24"/>
        </w:rPr>
      </w:pPr>
      <w:bookmarkStart w:id="376" w:name="_Toc392838043"/>
      <w:r w:rsidRPr="00143885">
        <w:rPr>
          <w:sz w:val="24"/>
          <w:szCs w:val="24"/>
        </w:rPr>
        <w:lastRenderedPageBreak/>
        <w:t>Инструкции по заполнению</w:t>
      </w:r>
      <w:bookmarkEnd w:id="376"/>
    </w:p>
    <w:p w:rsidR="006F1719" w:rsidRPr="00143885" w:rsidRDefault="006F1719" w:rsidP="006F1719">
      <w:pPr>
        <w:pStyle w:val="a4"/>
        <w:rPr>
          <w:sz w:val="24"/>
          <w:szCs w:val="24"/>
        </w:rPr>
      </w:pPr>
      <w:r w:rsidRPr="00143885">
        <w:rPr>
          <w:sz w:val="24"/>
          <w:szCs w:val="24"/>
        </w:rPr>
        <w:t>Участник аукциона приводит номер и дату письма о подаче оферты, приложением к которому является данная справка.</w:t>
      </w:r>
    </w:p>
    <w:p w:rsidR="006F1719" w:rsidRPr="00143885" w:rsidRDefault="006F1719" w:rsidP="006F1719">
      <w:pPr>
        <w:pStyle w:val="a4"/>
        <w:rPr>
          <w:sz w:val="24"/>
          <w:szCs w:val="24"/>
        </w:rPr>
      </w:pPr>
      <w:r w:rsidRPr="00143885">
        <w:rPr>
          <w:sz w:val="24"/>
          <w:szCs w:val="24"/>
        </w:rPr>
        <w:t>Участник аукциона указывает свое фирменное наименование (в т.ч. организационно-правовую форму) и свой адрес.</w:t>
      </w:r>
    </w:p>
    <w:p w:rsidR="006F1719" w:rsidRPr="00143885" w:rsidRDefault="006F1719" w:rsidP="006F1719">
      <w:pPr>
        <w:pStyle w:val="a4"/>
        <w:rPr>
          <w:sz w:val="24"/>
          <w:szCs w:val="24"/>
        </w:rPr>
      </w:pPr>
      <w:r w:rsidRPr="00143885">
        <w:rPr>
          <w:sz w:val="24"/>
          <w:szCs w:val="24"/>
        </w:rPr>
        <w:t>В таблице-1 данной справки перечисляются только те работники, которые будут непосредственно привлечены Участником аукциона в ходе выполнения Договора.</w:t>
      </w:r>
    </w:p>
    <w:p w:rsidR="006F1719" w:rsidRPr="00143885" w:rsidRDefault="006F1719" w:rsidP="006F1719">
      <w:pPr>
        <w:pStyle w:val="a4"/>
        <w:rPr>
          <w:sz w:val="24"/>
          <w:szCs w:val="24"/>
        </w:rPr>
      </w:pPr>
      <w:r w:rsidRPr="00143885">
        <w:rPr>
          <w:sz w:val="24"/>
          <w:szCs w:val="24"/>
        </w:rPr>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6F1719" w:rsidRPr="00143885" w:rsidRDefault="006F1719" w:rsidP="006F1719">
      <w:pPr>
        <w:pStyle w:val="a4"/>
        <w:rPr>
          <w:sz w:val="24"/>
          <w:szCs w:val="24"/>
        </w:rPr>
      </w:pPr>
      <w:r w:rsidRPr="00143885">
        <w:rPr>
          <w:sz w:val="24"/>
          <w:szCs w:val="24"/>
        </w:rPr>
        <w:t>В таблице-2 данной справки указывается в общем штатная численность всех специалистов, находящихся в штате Участника аукциона.</w:t>
      </w:r>
    </w:p>
    <w:p w:rsidR="006F1719" w:rsidRPr="008811BA" w:rsidRDefault="006F1719" w:rsidP="008811BA">
      <w:pPr>
        <w:pStyle w:val="2"/>
        <w:pageBreakBefore/>
        <w:numPr>
          <w:ilvl w:val="1"/>
          <w:numId w:val="6"/>
        </w:numPr>
        <w:jc w:val="both"/>
        <w:rPr>
          <w:sz w:val="28"/>
          <w:szCs w:val="28"/>
        </w:rPr>
      </w:pPr>
      <w:bookmarkStart w:id="377" w:name="_Ref384119981"/>
      <w:bookmarkStart w:id="378" w:name="_Ref384119988"/>
      <w:bookmarkStart w:id="379" w:name="_Toc392838044"/>
      <w:r w:rsidRPr="008811BA">
        <w:rPr>
          <w:sz w:val="28"/>
          <w:szCs w:val="28"/>
        </w:rPr>
        <w:lastRenderedPageBreak/>
        <w:t xml:space="preserve">Информационное письмо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                          (форма </w:t>
      </w:r>
      <w:r w:rsidR="00FB6788" w:rsidRPr="008811BA">
        <w:rPr>
          <w:sz w:val="28"/>
          <w:szCs w:val="28"/>
        </w:rPr>
        <w:fldChar w:fldCharType="begin"/>
      </w:r>
      <w:r w:rsidR="00160293" w:rsidRPr="008811BA">
        <w:rPr>
          <w:sz w:val="28"/>
          <w:szCs w:val="28"/>
        </w:rPr>
        <w:instrText xml:space="preserve"> SEQ форма \* ARABIC </w:instrText>
      </w:r>
      <w:r w:rsidR="00FB6788" w:rsidRPr="008811BA">
        <w:rPr>
          <w:sz w:val="28"/>
          <w:szCs w:val="28"/>
        </w:rPr>
        <w:fldChar w:fldCharType="separate"/>
      </w:r>
      <w:r w:rsidR="009A1A73">
        <w:rPr>
          <w:noProof/>
          <w:sz w:val="28"/>
          <w:szCs w:val="28"/>
        </w:rPr>
        <w:t>10</w:t>
      </w:r>
      <w:r w:rsidR="00FB6788" w:rsidRPr="008811BA">
        <w:rPr>
          <w:noProof/>
          <w:sz w:val="28"/>
          <w:szCs w:val="28"/>
        </w:rPr>
        <w:fldChar w:fldCharType="end"/>
      </w:r>
      <w:r w:rsidRPr="008811BA">
        <w:rPr>
          <w:sz w:val="28"/>
          <w:szCs w:val="28"/>
        </w:rPr>
        <w:t>)</w:t>
      </w:r>
      <w:bookmarkEnd w:id="377"/>
      <w:bookmarkEnd w:id="378"/>
      <w:bookmarkEnd w:id="379"/>
    </w:p>
    <w:p w:rsidR="006F1719" w:rsidRPr="008811BA" w:rsidRDefault="006F1719" w:rsidP="00CD2EB0">
      <w:pPr>
        <w:pStyle w:val="22"/>
        <w:jc w:val="both"/>
        <w:rPr>
          <w:sz w:val="24"/>
          <w:szCs w:val="24"/>
        </w:rPr>
      </w:pPr>
      <w:bookmarkStart w:id="380" w:name="_Toc392838045"/>
      <w:r w:rsidRPr="008811BA">
        <w:rPr>
          <w:sz w:val="24"/>
          <w:szCs w:val="24"/>
        </w:rPr>
        <w:t>Форма письма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w:t>
      </w:r>
      <w:bookmarkEnd w:id="380"/>
    </w:p>
    <w:p w:rsidR="006F1719" w:rsidRPr="008811BA" w:rsidRDefault="006F1719" w:rsidP="006F1719">
      <w:pPr>
        <w:pBdr>
          <w:top w:val="single" w:sz="4" w:space="1" w:color="auto"/>
        </w:pBdr>
        <w:shd w:val="clear" w:color="auto" w:fill="FFFFFF"/>
        <w:ind w:right="21" w:firstLine="0"/>
        <w:jc w:val="center"/>
        <w:rPr>
          <w:b/>
          <w:spacing w:val="36"/>
          <w:sz w:val="24"/>
          <w:szCs w:val="24"/>
        </w:rPr>
      </w:pPr>
      <w:r w:rsidRPr="008811BA">
        <w:rPr>
          <w:b/>
          <w:spacing w:val="36"/>
          <w:sz w:val="24"/>
          <w:szCs w:val="24"/>
        </w:rPr>
        <w:t>начало формы</w:t>
      </w:r>
    </w:p>
    <w:p w:rsidR="006F1719" w:rsidRPr="008811BA" w:rsidRDefault="006F1719" w:rsidP="006F1719">
      <w:pPr>
        <w:spacing w:line="240" w:lineRule="auto"/>
        <w:ind w:right="5243" w:firstLine="0"/>
        <w:rPr>
          <w:sz w:val="24"/>
          <w:szCs w:val="24"/>
        </w:rPr>
      </w:pPr>
    </w:p>
    <w:p w:rsidR="006F1719" w:rsidRPr="008811BA" w:rsidRDefault="006F1719" w:rsidP="006F1719">
      <w:pPr>
        <w:spacing w:line="240" w:lineRule="auto"/>
        <w:ind w:firstLine="0"/>
        <w:jc w:val="left"/>
        <w:rPr>
          <w:sz w:val="24"/>
          <w:szCs w:val="24"/>
        </w:rPr>
      </w:pPr>
      <w:r w:rsidRPr="008811BA">
        <w:rPr>
          <w:sz w:val="24"/>
          <w:szCs w:val="24"/>
        </w:rPr>
        <w:t xml:space="preserve">Приложение </w:t>
      </w:r>
      <w:r w:rsidR="00FB6788" w:rsidRPr="008811BA">
        <w:rPr>
          <w:sz w:val="24"/>
          <w:szCs w:val="24"/>
        </w:rPr>
        <w:fldChar w:fldCharType="begin"/>
      </w:r>
      <w:r w:rsidR="00160293" w:rsidRPr="008811BA">
        <w:rPr>
          <w:sz w:val="24"/>
          <w:szCs w:val="24"/>
        </w:rPr>
        <w:instrText xml:space="preserve"> SEQ Приложение \* ARABIC </w:instrText>
      </w:r>
      <w:r w:rsidR="00FB6788" w:rsidRPr="008811BA">
        <w:rPr>
          <w:sz w:val="24"/>
          <w:szCs w:val="24"/>
        </w:rPr>
        <w:fldChar w:fldCharType="separate"/>
      </w:r>
      <w:r w:rsidR="009A1A73">
        <w:rPr>
          <w:noProof/>
          <w:sz w:val="24"/>
          <w:szCs w:val="24"/>
        </w:rPr>
        <w:t>9</w:t>
      </w:r>
      <w:r w:rsidR="00FB6788" w:rsidRPr="008811BA">
        <w:rPr>
          <w:noProof/>
          <w:sz w:val="24"/>
          <w:szCs w:val="24"/>
        </w:rPr>
        <w:fldChar w:fldCharType="end"/>
      </w:r>
      <w:r w:rsidRPr="008811BA">
        <w:rPr>
          <w:sz w:val="24"/>
          <w:szCs w:val="24"/>
        </w:rPr>
        <w:t xml:space="preserve"> к письму о подаче оферты</w:t>
      </w:r>
      <w:r w:rsidRPr="008811BA">
        <w:rPr>
          <w:sz w:val="24"/>
          <w:szCs w:val="24"/>
        </w:rPr>
        <w:br/>
        <w:t>от «____»_____________ г. №__________</w:t>
      </w:r>
    </w:p>
    <w:p w:rsidR="006F1719" w:rsidRPr="008811BA" w:rsidRDefault="006F1719" w:rsidP="006F1719">
      <w:pPr>
        <w:spacing w:line="240" w:lineRule="auto"/>
        <w:ind w:right="5243"/>
        <w:rPr>
          <w:sz w:val="24"/>
          <w:szCs w:val="24"/>
        </w:rPr>
      </w:pPr>
    </w:p>
    <w:p w:rsidR="006F1719" w:rsidRPr="008811BA" w:rsidRDefault="006F1719" w:rsidP="006F1719">
      <w:pPr>
        <w:spacing w:line="240" w:lineRule="auto"/>
        <w:rPr>
          <w:sz w:val="24"/>
          <w:szCs w:val="24"/>
        </w:rPr>
      </w:pPr>
    </w:p>
    <w:p w:rsidR="006F1719" w:rsidRPr="008811BA" w:rsidRDefault="006F1719" w:rsidP="006F1719">
      <w:pPr>
        <w:spacing w:line="240" w:lineRule="auto"/>
        <w:jc w:val="center"/>
        <w:rPr>
          <w:sz w:val="24"/>
          <w:szCs w:val="24"/>
        </w:rPr>
      </w:pPr>
      <w:r w:rsidRPr="008811BA">
        <w:rPr>
          <w:sz w:val="24"/>
          <w:szCs w:val="24"/>
        </w:rPr>
        <w:t>Уважаемые господа!</w:t>
      </w:r>
    </w:p>
    <w:p w:rsidR="006F1719" w:rsidRPr="008811BA" w:rsidRDefault="006F1719" w:rsidP="006F1719">
      <w:pPr>
        <w:rPr>
          <w:sz w:val="24"/>
          <w:szCs w:val="24"/>
        </w:rPr>
      </w:pPr>
    </w:p>
    <w:p w:rsidR="006F1719" w:rsidRPr="008811BA" w:rsidRDefault="006F1719" w:rsidP="006F1719">
      <w:pPr>
        <w:rPr>
          <w:b/>
          <w:sz w:val="24"/>
          <w:szCs w:val="24"/>
        </w:rPr>
      </w:pPr>
      <w:r w:rsidRPr="008811BA">
        <w:rPr>
          <w:sz w:val="24"/>
          <w:szCs w:val="24"/>
        </w:rPr>
        <w:t xml:space="preserve">При рассмотрении нашей аукционной заявки просим учесть следующие сведения о наличии у </w:t>
      </w:r>
      <w:r w:rsidRPr="008811BA">
        <w:rPr>
          <w:b/>
          <w:i/>
          <w:sz w:val="24"/>
          <w:szCs w:val="24"/>
        </w:rPr>
        <w:t>{указывается наименование Участника аукциона}</w:t>
      </w:r>
      <w:r w:rsidRPr="008811BA">
        <w:rPr>
          <w:i/>
          <w:sz w:val="24"/>
          <w:szCs w:val="24"/>
        </w:rPr>
        <w:t xml:space="preserve"> </w:t>
      </w:r>
      <w:r w:rsidRPr="008811BA">
        <w:rPr>
          <w:sz w:val="24"/>
          <w:szCs w:val="24"/>
        </w:rPr>
        <w:t xml:space="preserve">связей, носящих характер аффилированности с Организатором аукциона, лицами, являющимися </w:t>
      </w:r>
      <w:r w:rsidRPr="008811BA">
        <w:rPr>
          <w:b/>
          <w:i/>
          <w:sz w:val="24"/>
          <w:szCs w:val="24"/>
        </w:rPr>
        <w:t>{указывается кем являются эти лица, пример: учредители, сотрудники, и т.д.}</w:t>
      </w:r>
      <w:r w:rsidRPr="008811BA">
        <w:rPr>
          <w:i/>
          <w:sz w:val="24"/>
          <w:szCs w:val="24"/>
        </w:rPr>
        <w:t xml:space="preserve"> </w:t>
      </w:r>
      <w:r w:rsidRPr="008811BA">
        <w:rPr>
          <w:sz w:val="24"/>
          <w:szCs w:val="24"/>
        </w:rPr>
        <w:t xml:space="preserve">Заказчика </w:t>
      </w:r>
      <w:r w:rsidRPr="008811BA">
        <w:rPr>
          <w:b/>
          <w:i/>
          <w:sz w:val="24"/>
          <w:szCs w:val="24"/>
        </w:rPr>
        <w:t>{и/или Организатора аукциона, или иной организацией, подготовившей проектную документацию, спецификацию и другие документы непосредственно связанные с проведением данного аукциона}</w:t>
      </w:r>
      <w:r w:rsidRPr="008811BA">
        <w:rPr>
          <w:i/>
          <w:sz w:val="24"/>
          <w:szCs w:val="24"/>
        </w:rPr>
        <w:t xml:space="preserve"> </w:t>
      </w:r>
      <w:r w:rsidRPr="008811BA">
        <w:rPr>
          <w:sz w:val="24"/>
          <w:szCs w:val="24"/>
        </w:rPr>
        <w:t xml:space="preserve"> а именно:</w:t>
      </w:r>
    </w:p>
    <w:p w:rsidR="006F1719" w:rsidRPr="008811BA" w:rsidRDefault="006F1719" w:rsidP="00FD54A0">
      <w:pPr>
        <w:numPr>
          <w:ilvl w:val="0"/>
          <w:numId w:val="21"/>
        </w:numPr>
        <w:rPr>
          <w:b/>
          <w:i/>
          <w:sz w:val="24"/>
          <w:szCs w:val="24"/>
        </w:rPr>
      </w:pPr>
      <w:r w:rsidRPr="008811BA">
        <w:rPr>
          <w:b/>
          <w:i/>
          <w:sz w:val="24"/>
          <w:szCs w:val="24"/>
        </w:rPr>
        <w:t>{указывается Ф.И.О. лица, его место работы, должность; кратко описывается почему по мнению связи между данным лицом и Участником аукциона могут быть расценены как аффилированность };</w:t>
      </w:r>
    </w:p>
    <w:p w:rsidR="006F1719" w:rsidRPr="008811BA" w:rsidRDefault="006F1719" w:rsidP="00FD54A0">
      <w:pPr>
        <w:numPr>
          <w:ilvl w:val="0"/>
          <w:numId w:val="21"/>
        </w:numPr>
        <w:rPr>
          <w:b/>
          <w:i/>
          <w:sz w:val="24"/>
          <w:szCs w:val="24"/>
        </w:rPr>
      </w:pPr>
      <w:r w:rsidRPr="008811BA">
        <w:rPr>
          <w:b/>
          <w:i/>
          <w:sz w:val="24"/>
          <w:szCs w:val="24"/>
        </w:rPr>
        <w:t>{указывается Ф.И.О. лица, его должность, кратко описывается почему связи между данным лицом и Участником аукциона могут быть расценены как аффилированность };</w:t>
      </w:r>
    </w:p>
    <w:p w:rsidR="006F1719" w:rsidRPr="008811BA" w:rsidRDefault="006F1719" w:rsidP="00FD54A0">
      <w:pPr>
        <w:numPr>
          <w:ilvl w:val="0"/>
          <w:numId w:val="21"/>
        </w:numPr>
        <w:rPr>
          <w:i/>
          <w:sz w:val="24"/>
          <w:szCs w:val="24"/>
        </w:rPr>
      </w:pPr>
      <w:r w:rsidRPr="008811BA">
        <w:rPr>
          <w:i/>
          <w:sz w:val="24"/>
          <w:szCs w:val="24"/>
        </w:rPr>
        <w:t>……</w:t>
      </w:r>
    </w:p>
    <w:p w:rsidR="006F1719" w:rsidRPr="008811BA" w:rsidRDefault="006F1719" w:rsidP="006F1719">
      <w:pPr>
        <w:rPr>
          <w:sz w:val="24"/>
          <w:szCs w:val="24"/>
        </w:rPr>
      </w:pPr>
    </w:p>
    <w:p w:rsidR="006F1719" w:rsidRPr="008811BA" w:rsidRDefault="006F1719" w:rsidP="006F1719">
      <w:pPr>
        <w:rPr>
          <w:sz w:val="24"/>
          <w:szCs w:val="24"/>
        </w:rPr>
      </w:pPr>
    </w:p>
    <w:p w:rsidR="006F1719" w:rsidRPr="008811BA" w:rsidRDefault="006F1719" w:rsidP="006F1719">
      <w:pPr>
        <w:rPr>
          <w:sz w:val="24"/>
          <w:szCs w:val="24"/>
        </w:rPr>
      </w:pPr>
    </w:p>
    <w:p w:rsidR="006F1719" w:rsidRPr="008811BA" w:rsidRDefault="006F1719" w:rsidP="006F1719">
      <w:pPr>
        <w:spacing w:line="240" w:lineRule="auto"/>
        <w:rPr>
          <w:sz w:val="24"/>
          <w:szCs w:val="24"/>
        </w:rPr>
      </w:pPr>
      <w:r w:rsidRPr="008811BA">
        <w:rPr>
          <w:sz w:val="24"/>
          <w:szCs w:val="24"/>
        </w:rPr>
        <w:t>____________________________________</w:t>
      </w:r>
    </w:p>
    <w:p w:rsidR="006F1719" w:rsidRPr="008811BA" w:rsidRDefault="006F1719" w:rsidP="006F1719">
      <w:pPr>
        <w:spacing w:line="240" w:lineRule="auto"/>
        <w:ind w:right="3684"/>
        <w:jc w:val="center"/>
        <w:rPr>
          <w:sz w:val="24"/>
          <w:szCs w:val="24"/>
          <w:vertAlign w:val="superscript"/>
        </w:rPr>
      </w:pPr>
      <w:r w:rsidRPr="008811BA">
        <w:rPr>
          <w:sz w:val="24"/>
          <w:szCs w:val="24"/>
          <w:vertAlign w:val="superscript"/>
        </w:rPr>
        <w:t>(подпись, М.П.)</w:t>
      </w:r>
    </w:p>
    <w:p w:rsidR="006F1719" w:rsidRPr="008811BA" w:rsidRDefault="006F1719" w:rsidP="006F1719">
      <w:pPr>
        <w:spacing w:line="240" w:lineRule="auto"/>
        <w:rPr>
          <w:sz w:val="24"/>
          <w:szCs w:val="24"/>
        </w:rPr>
      </w:pPr>
      <w:r w:rsidRPr="008811BA">
        <w:rPr>
          <w:sz w:val="24"/>
          <w:szCs w:val="24"/>
        </w:rPr>
        <w:t>____________________________________</w:t>
      </w:r>
    </w:p>
    <w:p w:rsidR="006F1719" w:rsidRPr="008811BA" w:rsidRDefault="006F1719" w:rsidP="006F1719">
      <w:pPr>
        <w:spacing w:line="240" w:lineRule="auto"/>
        <w:ind w:right="3684"/>
        <w:jc w:val="center"/>
        <w:rPr>
          <w:sz w:val="24"/>
          <w:szCs w:val="24"/>
          <w:vertAlign w:val="superscript"/>
        </w:rPr>
      </w:pPr>
      <w:r w:rsidRPr="008811BA">
        <w:rPr>
          <w:sz w:val="24"/>
          <w:szCs w:val="24"/>
          <w:vertAlign w:val="superscript"/>
        </w:rPr>
        <w:t>(фамилия, имя, отчество подписавшего, должность)</w:t>
      </w:r>
    </w:p>
    <w:p w:rsidR="006F1719" w:rsidRPr="00BA11B2" w:rsidRDefault="006F1719" w:rsidP="006F1719"/>
    <w:p w:rsidR="006F1719" w:rsidRPr="008811BA" w:rsidRDefault="006F1719" w:rsidP="006F1719">
      <w:pPr>
        <w:pBdr>
          <w:bottom w:val="single" w:sz="4" w:space="1" w:color="auto"/>
        </w:pBdr>
        <w:shd w:val="clear" w:color="auto" w:fill="FFFFFF"/>
        <w:ind w:right="21" w:firstLine="0"/>
        <w:jc w:val="center"/>
        <w:rPr>
          <w:b/>
          <w:spacing w:val="36"/>
          <w:sz w:val="24"/>
          <w:szCs w:val="24"/>
        </w:rPr>
      </w:pPr>
      <w:r w:rsidRPr="008811BA">
        <w:rPr>
          <w:b/>
          <w:spacing w:val="36"/>
          <w:sz w:val="24"/>
          <w:szCs w:val="24"/>
        </w:rPr>
        <w:t>конец формы</w:t>
      </w:r>
    </w:p>
    <w:p w:rsidR="006F1719" w:rsidRPr="00A64E4C" w:rsidRDefault="006F1719" w:rsidP="006F1719">
      <w:pPr>
        <w:pStyle w:val="22"/>
        <w:pageBreakBefore/>
        <w:rPr>
          <w:sz w:val="24"/>
          <w:szCs w:val="24"/>
        </w:rPr>
      </w:pPr>
      <w:bookmarkStart w:id="381" w:name="_Toc392838046"/>
      <w:r w:rsidRPr="00A64E4C">
        <w:rPr>
          <w:sz w:val="24"/>
          <w:szCs w:val="24"/>
        </w:rPr>
        <w:lastRenderedPageBreak/>
        <w:t>Инструкции по заполнению</w:t>
      </w:r>
      <w:bookmarkEnd w:id="381"/>
    </w:p>
    <w:p w:rsidR="006F1719" w:rsidRPr="00A64E4C" w:rsidRDefault="006F1719" w:rsidP="006F1719">
      <w:pPr>
        <w:pStyle w:val="a4"/>
        <w:rPr>
          <w:sz w:val="24"/>
          <w:szCs w:val="24"/>
        </w:rPr>
      </w:pPr>
      <w:r w:rsidRPr="00A64E4C">
        <w:rPr>
          <w:sz w:val="24"/>
          <w:szCs w:val="24"/>
        </w:rPr>
        <w:t>Участник аукциона приводит номер и дату письма о подаче оферты, приложением к которому является данное Информационное письмо.</w:t>
      </w:r>
    </w:p>
    <w:p w:rsidR="006F1719" w:rsidRPr="00A64E4C" w:rsidRDefault="006F1719" w:rsidP="006F1719">
      <w:pPr>
        <w:pStyle w:val="a4"/>
        <w:rPr>
          <w:sz w:val="24"/>
          <w:szCs w:val="24"/>
        </w:rPr>
      </w:pPr>
      <w:r w:rsidRPr="00A64E4C">
        <w:rPr>
          <w:sz w:val="24"/>
          <w:szCs w:val="24"/>
        </w:rPr>
        <w:t>Участник аукциона указывает свое фирменное наименование (в т.ч. организационно-правовую форму) и свой адрес.</w:t>
      </w:r>
    </w:p>
    <w:p w:rsidR="006F1719" w:rsidRPr="00A64E4C" w:rsidRDefault="00E85CDC" w:rsidP="006F1719">
      <w:pPr>
        <w:pStyle w:val="a4"/>
        <w:rPr>
          <w:sz w:val="24"/>
          <w:szCs w:val="24"/>
        </w:rPr>
      </w:pPr>
      <w:r w:rsidRPr="00A64E4C">
        <w:rPr>
          <w:sz w:val="24"/>
          <w:szCs w:val="24"/>
        </w:rPr>
        <w:t>Участник</w:t>
      </w:r>
      <w:r w:rsidR="006F1719" w:rsidRPr="00A64E4C">
        <w:rPr>
          <w:sz w:val="24"/>
          <w:szCs w:val="24"/>
        </w:rPr>
        <w:t xml:space="preserve"> аукциона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 аукциона таких лиц нет, то в письме пишется фраза «При рассмотрении нашей аукционной заявки просим учесть, что у </w:t>
      </w:r>
      <w:r w:rsidR="006F1719" w:rsidRPr="00A64E4C">
        <w:rPr>
          <w:b/>
          <w:i/>
          <w:sz w:val="24"/>
          <w:szCs w:val="24"/>
        </w:rPr>
        <w:t xml:space="preserve">{указывается наименование Участника аукциона} </w:t>
      </w:r>
      <w:r w:rsidR="006F1719" w:rsidRPr="00A64E4C">
        <w:rPr>
          <w:sz w:val="24"/>
          <w:szCs w:val="24"/>
        </w:rPr>
        <w:t>НЕТ</w:t>
      </w:r>
      <w:r w:rsidR="006F1719" w:rsidRPr="00A64E4C">
        <w:rPr>
          <w:i/>
          <w:sz w:val="24"/>
          <w:szCs w:val="24"/>
        </w:rPr>
        <w:t xml:space="preserve"> </w:t>
      </w:r>
      <w:r w:rsidR="006F1719" w:rsidRPr="00A64E4C">
        <w:rPr>
          <w:sz w:val="24"/>
          <w:szCs w:val="24"/>
        </w:rPr>
        <w:t>связей, которые могут быть признаны носящими характер аффилированности с Организатором аукциона, лицами так или иначе связанными с Организатором, а также лицами так или</w:t>
      </w:r>
      <w:r w:rsidRPr="00A64E4C">
        <w:rPr>
          <w:sz w:val="24"/>
          <w:szCs w:val="24"/>
        </w:rPr>
        <w:t xml:space="preserve"> иначе связанными с Заказчиком, </w:t>
      </w:r>
      <w:r w:rsidR="006F1719" w:rsidRPr="00A64E4C">
        <w:rPr>
          <w:sz w:val="24"/>
          <w:szCs w:val="24"/>
        </w:rPr>
        <w:t>или иной организацией, подготовившей проектную документацию, спецификацию и другие документы непосредственно связанные с проведением данного аукциона.</w:t>
      </w:r>
    </w:p>
    <w:p w:rsidR="006F1719" w:rsidRPr="00A64E4C" w:rsidRDefault="006F1719" w:rsidP="006F1719">
      <w:pPr>
        <w:pStyle w:val="a4"/>
        <w:rPr>
          <w:sz w:val="24"/>
          <w:szCs w:val="24"/>
        </w:rPr>
      </w:pPr>
      <w:r w:rsidRPr="00A64E4C">
        <w:rPr>
          <w:sz w:val="24"/>
          <w:szCs w:val="24"/>
        </w:rPr>
        <w:t xml:space="preserve">При составлении данного письма Участник аукциона должен учесть, что сокрытие любой информации о наличии связей, носящих характер аффилированности между Участником аукциона и любыми лицам так или иначе связанными с Заказчиком, Организатором аукциона, или иной организацией, подготовившей проектную документацию, спецификацию и другие документы непосредственно связанные с проведением данного аукциона может быть признано закупочной комиссией существенным нарушением условий данного аукциона, и повлечь отклонение заявки такого Участника. </w:t>
      </w:r>
    </w:p>
    <w:p w:rsidR="006F1719" w:rsidRPr="00A64E4C" w:rsidRDefault="006F1719" w:rsidP="006F1719">
      <w:pPr>
        <w:rPr>
          <w:sz w:val="24"/>
          <w:szCs w:val="24"/>
        </w:rPr>
      </w:pPr>
    </w:p>
    <w:p w:rsidR="006F1719" w:rsidRPr="005442D8" w:rsidRDefault="006F1719" w:rsidP="005442D8">
      <w:pPr>
        <w:pStyle w:val="2"/>
        <w:pageBreakBefore/>
        <w:numPr>
          <w:ilvl w:val="1"/>
          <w:numId w:val="6"/>
        </w:numPr>
        <w:spacing w:after="240"/>
        <w:jc w:val="both"/>
        <w:rPr>
          <w:sz w:val="28"/>
          <w:szCs w:val="28"/>
        </w:rPr>
      </w:pPr>
      <w:bookmarkStart w:id="382" w:name="_Ref384716948"/>
      <w:bookmarkStart w:id="383" w:name="_Toc392838047"/>
      <w:r w:rsidRPr="005442D8">
        <w:rPr>
          <w:sz w:val="28"/>
          <w:szCs w:val="28"/>
        </w:rPr>
        <w:lastRenderedPageBreak/>
        <w:t>Справка о принадлежности участника аукциона к субъектам малого и среднего предпринимательства (форма </w:t>
      </w:r>
      <w:r w:rsidR="00FB6788" w:rsidRPr="005442D8">
        <w:rPr>
          <w:sz w:val="28"/>
          <w:szCs w:val="28"/>
        </w:rPr>
        <w:fldChar w:fldCharType="begin"/>
      </w:r>
      <w:r w:rsidR="00160293" w:rsidRPr="005442D8">
        <w:rPr>
          <w:sz w:val="28"/>
          <w:szCs w:val="28"/>
        </w:rPr>
        <w:instrText xml:space="preserve"> SEQ форма \* ARABIC </w:instrText>
      </w:r>
      <w:r w:rsidR="00FB6788" w:rsidRPr="005442D8">
        <w:rPr>
          <w:sz w:val="28"/>
          <w:szCs w:val="28"/>
        </w:rPr>
        <w:fldChar w:fldCharType="separate"/>
      </w:r>
      <w:r w:rsidR="009A1A73">
        <w:rPr>
          <w:noProof/>
          <w:sz w:val="28"/>
          <w:szCs w:val="28"/>
        </w:rPr>
        <w:t>11</w:t>
      </w:r>
      <w:r w:rsidR="00FB6788" w:rsidRPr="005442D8">
        <w:rPr>
          <w:noProof/>
          <w:sz w:val="28"/>
          <w:szCs w:val="28"/>
        </w:rPr>
        <w:fldChar w:fldCharType="end"/>
      </w:r>
      <w:r w:rsidRPr="005442D8">
        <w:rPr>
          <w:sz w:val="28"/>
          <w:szCs w:val="28"/>
        </w:rPr>
        <w:t>)</w:t>
      </w:r>
      <w:bookmarkEnd w:id="382"/>
      <w:bookmarkEnd w:id="383"/>
    </w:p>
    <w:p w:rsidR="006F1719" w:rsidRPr="005442D8" w:rsidRDefault="006F1719" w:rsidP="005442D8">
      <w:pPr>
        <w:pStyle w:val="22"/>
        <w:jc w:val="both"/>
        <w:rPr>
          <w:sz w:val="24"/>
          <w:szCs w:val="24"/>
        </w:rPr>
      </w:pPr>
      <w:bookmarkStart w:id="384" w:name="_Toc392838048"/>
      <w:r w:rsidRPr="005442D8">
        <w:rPr>
          <w:sz w:val="24"/>
          <w:szCs w:val="24"/>
        </w:rPr>
        <w:t>Форма справки о принадлежности участника аукциона к субъектам малого и среднего предпринимательства</w:t>
      </w:r>
      <w:bookmarkEnd w:id="384"/>
    </w:p>
    <w:p w:rsidR="006F1719" w:rsidRPr="005442D8" w:rsidRDefault="006F1719" w:rsidP="006F1719">
      <w:pPr>
        <w:pBdr>
          <w:top w:val="single" w:sz="4" w:space="1" w:color="auto"/>
        </w:pBdr>
        <w:shd w:val="clear" w:color="auto" w:fill="FFFFFF"/>
        <w:ind w:right="21" w:firstLine="0"/>
        <w:jc w:val="center"/>
        <w:rPr>
          <w:b/>
          <w:spacing w:val="36"/>
          <w:sz w:val="24"/>
          <w:szCs w:val="24"/>
        </w:rPr>
      </w:pPr>
      <w:r w:rsidRPr="005442D8">
        <w:rPr>
          <w:b/>
          <w:spacing w:val="36"/>
          <w:sz w:val="24"/>
          <w:szCs w:val="24"/>
        </w:rPr>
        <w:t>начало формы</w:t>
      </w:r>
    </w:p>
    <w:p w:rsidR="006F1719" w:rsidRPr="005442D8" w:rsidRDefault="006F1719" w:rsidP="006F1719">
      <w:pPr>
        <w:spacing w:line="240" w:lineRule="auto"/>
        <w:ind w:firstLine="0"/>
        <w:jc w:val="left"/>
        <w:rPr>
          <w:sz w:val="24"/>
          <w:szCs w:val="24"/>
        </w:rPr>
      </w:pPr>
    </w:p>
    <w:p w:rsidR="006F1719" w:rsidRPr="005442D8" w:rsidRDefault="006F1719" w:rsidP="006F1719">
      <w:pPr>
        <w:spacing w:line="240" w:lineRule="auto"/>
        <w:ind w:firstLine="0"/>
        <w:jc w:val="left"/>
        <w:rPr>
          <w:sz w:val="24"/>
          <w:szCs w:val="24"/>
        </w:rPr>
      </w:pPr>
      <w:r w:rsidRPr="005442D8">
        <w:rPr>
          <w:sz w:val="24"/>
          <w:szCs w:val="24"/>
        </w:rPr>
        <w:t xml:space="preserve">Приложение </w:t>
      </w:r>
      <w:r w:rsidR="00FB6788" w:rsidRPr="005442D8">
        <w:rPr>
          <w:sz w:val="24"/>
          <w:szCs w:val="24"/>
        </w:rPr>
        <w:fldChar w:fldCharType="begin"/>
      </w:r>
      <w:r w:rsidR="00160293" w:rsidRPr="005442D8">
        <w:rPr>
          <w:sz w:val="24"/>
          <w:szCs w:val="24"/>
        </w:rPr>
        <w:instrText xml:space="preserve"> SEQ Приложение \* ARABIC </w:instrText>
      </w:r>
      <w:r w:rsidR="00FB6788" w:rsidRPr="005442D8">
        <w:rPr>
          <w:sz w:val="24"/>
          <w:szCs w:val="24"/>
        </w:rPr>
        <w:fldChar w:fldCharType="separate"/>
      </w:r>
      <w:r w:rsidR="009A1A73">
        <w:rPr>
          <w:noProof/>
          <w:sz w:val="24"/>
          <w:szCs w:val="24"/>
        </w:rPr>
        <w:t>10</w:t>
      </w:r>
      <w:r w:rsidR="00FB6788" w:rsidRPr="005442D8">
        <w:rPr>
          <w:noProof/>
          <w:sz w:val="24"/>
          <w:szCs w:val="24"/>
        </w:rPr>
        <w:fldChar w:fldCharType="end"/>
      </w:r>
      <w:r w:rsidRPr="005442D8">
        <w:rPr>
          <w:sz w:val="24"/>
          <w:szCs w:val="24"/>
        </w:rPr>
        <w:t xml:space="preserve"> к письму о подаче оферты</w:t>
      </w:r>
      <w:r w:rsidRPr="005442D8">
        <w:rPr>
          <w:sz w:val="24"/>
          <w:szCs w:val="24"/>
        </w:rPr>
        <w:br/>
        <w:t>от «____»_____________ г. №__________</w:t>
      </w:r>
    </w:p>
    <w:p w:rsidR="006F1719" w:rsidRPr="00BA11B2" w:rsidRDefault="006F1719" w:rsidP="006F1719">
      <w:pPr>
        <w:ind w:firstLine="0"/>
      </w:pPr>
    </w:p>
    <w:p w:rsidR="006F1719" w:rsidRPr="005442D8" w:rsidRDefault="006F1719" w:rsidP="006F1719">
      <w:pPr>
        <w:suppressAutoHyphens/>
        <w:spacing w:line="240" w:lineRule="auto"/>
        <w:ind w:firstLine="0"/>
        <w:jc w:val="center"/>
        <w:rPr>
          <w:b/>
          <w:szCs w:val="28"/>
        </w:rPr>
      </w:pPr>
      <w:r w:rsidRPr="005442D8">
        <w:rPr>
          <w:b/>
          <w:szCs w:val="28"/>
        </w:rPr>
        <w:t xml:space="preserve">Справка о принадлежности участника аукциона к субъектам малого и среднего предпринимательства </w:t>
      </w:r>
    </w:p>
    <w:p w:rsidR="006F1719" w:rsidRPr="00BA11B2" w:rsidRDefault="006F1719" w:rsidP="006F1719">
      <w:pPr>
        <w:ind w:firstLine="0"/>
      </w:pPr>
    </w:p>
    <w:p w:rsidR="006F1719" w:rsidRDefault="006F1719" w:rsidP="006F1719">
      <w:pPr>
        <w:rPr>
          <w:rFonts w:eastAsia="Calibri"/>
          <w:sz w:val="24"/>
          <w:szCs w:val="24"/>
          <w:lang w:eastAsia="en-US"/>
        </w:rPr>
      </w:pPr>
      <w:r w:rsidRPr="00B96B23">
        <w:rPr>
          <w:rFonts w:eastAsia="Calibri"/>
          <w:sz w:val="24"/>
          <w:szCs w:val="24"/>
          <w:lang w:eastAsia="en-US"/>
        </w:rPr>
        <w:t>Настоящим подтверждаем, что</w:t>
      </w:r>
      <w:r w:rsidR="000A1DE7" w:rsidRPr="00B96B23">
        <w:rPr>
          <w:rFonts w:eastAsia="Calibri"/>
          <w:sz w:val="24"/>
          <w:szCs w:val="24"/>
          <w:lang w:eastAsia="en-US"/>
        </w:rPr>
        <w:t xml:space="preserve"> </w:t>
      </w:r>
      <w:r w:rsidRPr="00B96B23">
        <w:rPr>
          <w:rFonts w:eastAsia="Calibri"/>
          <w:sz w:val="24"/>
          <w:szCs w:val="24"/>
          <w:u w:val="single"/>
          <w:lang w:eastAsia="en-US"/>
        </w:rPr>
        <w:t xml:space="preserve"> ____________________________ </w:t>
      </w:r>
      <w:r w:rsidR="000A1DE7" w:rsidRPr="00B96B23">
        <w:rPr>
          <w:rFonts w:eastAsia="Calibri"/>
          <w:sz w:val="24"/>
          <w:szCs w:val="24"/>
          <w:u w:val="single"/>
          <w:lang w:eastAsia="en-US"/>
        </w:rPr>
        <w:t xml:space="preserve"> </w:t>
      </w:r>
      <w:r w:rsidRPr="00B96B23">
        <w:rPr>
          <w:rFonts w:eastAsia="Calibri"/>
          <w:i/>
          <w:sz w:val="24"/>
          <w:szCs w:val="24"/>
          <w:u w:val="single"/>
          <w:lang w:eastAsia="en-US"/>
        </w:rPr>
        <w:t xml:space="preserve">(указывается наименование участника аукциона) </w:t>
      </w:r>
      <w:r w:rsidRPr="00B96B23">
        <w:rPr>
          <w:rFonts w:eastAsia="Calibri"/>
          <w:sz w:val="24"/>
          <w:szCs w:val="24"/>
          <w:lang w:eastAsia="en-US"/>
        </w:rPr>
        <w:t>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обладает критериями позволяющими относить организацию к субъектам _______________ (</w:t>
      </w:r>
      <w:r w:rsidRPr="00B96B23">
        <w:rPr>
          <w:rFonts w:eastAsia="Calibri"/>
          <w:i/>
          <w:sz w:val="24"/>
          <w:szCs w:val="24"/>
          <w:u w:val="single"/>
          <w:lang w:eastAsia="en-US"/>
        </w:rPr>
        <w:t>указывается малого или среднего в зависимости от критериев отнесения)</w:t>
      </w:r>
      <w:r w:rsidRPr="00B96B23">
        <w:rPr>
          <w:rFonts w:eastAsia="Calibri"/>
          <w:sz w:val="24"/>
          <w:szCs w:val="24"/>
          <w:lang w:eastAsia="en-US"/>
        </w:rPr>
        <w:t xml:space="preserve"> предпринимательства и сообщаем следующую информацию:</w:t>
      </w:r>
    </w:p>
    <w:p w:rsidR="00B96B23" w:rsidRPr="00B96B23" w:rsidRDefault="00B96B23" w:rsidP="006F1719">
      <w:pPr>
        <w:rPr>
          <w:rFonts w:eastAsia="Calibri"/>
          <w:sz w:val="24"/>
          <w:szCs w:val="24"/>
          <w:lang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4847"/>
        <w:gridCol w:w="1378"/>
        <w:gridCol w:w="1418"/>
        <w:gridCol w:w="2023"/>
      </w:tblGrid>
      <w:tr w:rsidR="006F1719" w:rsidRPr="00B96B23" w:rsidTr="00A942A0">
        <w:trPr>
          <w:tblHeader/>
        </w:trPr>
        <w:tc>
          <w:tcPr>
            <w:tcW w:w="540" w:type="dxa"/>
            <w:shd w:val="clear" w:color="auto" w:fill="auto"/>
            <w:vAlign w:val="center"/>
          </w:tcPr>
          <w:p w:rsidR="006F1719" w:rsidRPr="00B96B23" w:rsidRDefault="006F1719" w:rsidP="00A942A0">
            <w:pPr>
              <w:spacing w:line="240" w:lineRule="auto"/>
              <w:ind w:left="-108" w:right="-135" w:firstLine="0"/>
              <w:jc w:val="center"/>
              <w:rPr>
                <w:rFonts w:eastAsia="Calibri"/>
                <w:sz w:val="24"/>
                <w:szCs w:val="24"/>
                <w:lang w:eastAsia="en-US"/>
              </w:rPr>
            </w:pPr>
            <w:r w:rsidRPr="00B96B23">
              <w:rPr>
                <w:rFonts w:eastAsia="Calibri"/>
                <w:sz w:val="24"/>
                <w:szCs w:val="24"/>
                <w:lang w:eastAsia="en-US"/>
              </w:rPr>
              <w:t>№ п/п</w:t>
            </w:r>
          </w:p>
        </w:tc>
        <w:tc>
          <w:tcPr>
            <w:tcW w:w="4847" w:type="dxa"/>
            <w:shd w:val="clear" w:color="auto" w:fill="auto"/>
            <w:vAlign w:val="center"/>
          </w:tcPr>
          <w:p w:rsidR="006F1719" w:rsidRPr="00B96B23" w:rsidRDefault="006F1719" w:rsidP="00A942A0">
            <w:pPr>
              <w:spacing w:line="240" w:lineRule="auto"/>
              <w:ind w:left="-108" w:right="-135" w:firstLine="0"/>
              <w:jc w:val="center"/>
              <w:rPr>
                <w:rFonts w:eastAsia="Calibri"/>
                <w:sz w:val="24"/>
                <w:szCs w:val="24"/>
                <w:lang w:eastAsia="en-US"/>
              </w:rPr>
            </w:pPr>
            <w:r w:rsidRPr="00B96B23">
              <w:rPr>
                <w:rFonts w:eastAsia="Calibri"/>
                <w:sz w:val="24"/>
                <w:szCs w:val="24"/>
                <w:lang w:eastAsia="en-US"/>
              </w:rPr>
              <w:t>Критерий отнесения</w:t>
            </w:r>
          </w:p>
        </w:tc>
        <w:tc>
          <w:tcPr>
            <w:tcW w:w="1378" w:type="dxa"/>
            <w:shd w:val="clear" w:color="auto" w:fill="auto"/>
            <w:vAlign w:val="center"/>
          </w:tcPr>
          <w:p w:rsidR="006F1719" w:rsidRPr="00B96B23" w:rsidRDefault="006F1719" w:rsidP="00A942A0">
            <w:pPr>
              <w:spacing w:line="240" w:lineRule="auto"/>
              <w:ind w:left="-108" w:right="-135" w:firstLine="0"/>
              <w:jc w:val="center"/>
              <w:rPr>
                <w:rFonts w:eastAsia="Calibri"/>
                <w:sz w:val="24"/>
                <w:szCs w:val="24"/>
                <w:lang w:eastAsia="en-US"/>
              </w:rPr>
            </w:pPr>
            <w:r w:rsidRPr="00B96B23">
              <w:rPr>
                <w:rFonts w:eastAsia="Calibri"/>
                <w:sz w:val="24"/>
                <w:szCs w:val="24"/>
                <w:lang w:eastAsia="en-US"/>
              </w:rPr>
              <w:t>Малые предприятия</w:t>
            </w:r>
          </w:p>
        </w:tc>
        <w:tc>
          <w:tcPr>
            <w:tcW w:w="1418" w:type="dxa"/>
            <w:shd w:val="clear" w:color="auto" w:fill="auto"/>
            <w:vAlign w:val="center"/>
          </w:tcPr>
          <w:p w:rsidR="006F1719" w:rsidRPr="00B96B23" w:rsidRDefault="006F1719" w:rsidP="00A942A0">
            <w:pPr>
              <w:spacing w:line="240" w:lineRule="auto"/>
              <w:ind w:left="-108" w:right="-135" w:firstLine="0"/>
              <w:jc w:val="center"/>
              <w:rPr>
                <w:rFonts w:eastAsia="Calibri"/>
                <w:sz w:val="24"/>
                <w:szCs w:val="24"/>
                <w:lang w:eastAsia="en-US"/>
              </w:rPr>
            </w:pPr>
            <w:r w:rsidRPr="00B96B23">
              <w:rPr>
                <w:rFonts w:eastAsia="Calibri"/>
                <w:sz w:val="24"/>
                <w:szCs w:val="24"/>
                <w:lang w:eastAsia="en-US"/>
              </w:rPr>
              <w:t>Средние предприятия</w:t>
            </w:r>
          </w:p>
        </w:tc>
        <w:tc>
          <w:tcPr>
            <w:tcW w:w="2023" w:type="dxa"/>
            <w:shd w:val="clear" w:color="auto" w:fill="auto"/>
            <w:vAlign w:val="center"/>
          </w:tcPr>
          <w:p w:rsidR="006F1719" w:rsidRPr="00B96B23" w:rsidRDefault="006F1719" w:rsidP="00A942A0">
            <w:pPr>
              <w:spacing w:line="240" w:lineRule="auto"/>
              <w:ind w:left="-108" w:right="-135" w:firstLine="0"/>
              <w:jc w:val="center"/>
              <w:rPr>
                <w:rFonts w:eastAsia="Calibri"/>
                <w:sz w:val="24"/>
                <w:szCs w:val="24"/>
                <w:lang w:eastAsia="en-US"/>
              </w:rPr>
            </w:pPr>
            <w:r w:rsidRPr="00B96B23">
              <w:rPr>
                <w:rFonts w:eastAsia="Calibri"/>
                <w:sz w:val="24"/>
                <w:szCs w:val="24"/>
                <w:lang w:eastAsia="en-US"/>
              </w:rPr>
              <w:t>Показатель</w:t>
            </w:r>
          </w:p>
        </w:tc>
      </w:tr>
      <w:tr w:rsidR="006F1719" w:rsidRPr="00B96B23" w:rsidTr="00A942A0">
        <w:trPr>
          <w:tblHeader/>
        </w:trPr>
        <w:tc>
          <w:tcPr>
            <w:tcW w:w="540"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1</w:t>
            </w:r>
          </w:p>
        </w:tc>
        <w:tc>
          <w:tcPr>
            <w:tcW w:w="4847"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2</w:t>
            </w:r>
          </w:p>
        </w:tc>
        <w:tc>
          <w:tcPr>
            <w:tcW w:w="1378"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3</w:t>
            </w:r>
          </w:p>
        </w:tc>
        <w:tc>
          <w:tcPr>
            <w:tcW w:w="1418"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4</w:t>
            </w:r>
          </w:p>
        </w:tc>
        <w:tc>
          <w:tcPr>
            <w:tcW w:w="2023"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5</w:t>
            </w:r>
          </w:p>
        </w:tc>
      </w:tr>
      <w:tr w:rsidR="006F1719" w:rsidRPr="00B96B23" w:rsidTr="00A942A0">
        <w:tc>
          <w:tcPr>
            <w:tcW w:w="540" w:type="dxa"/>
            <w:shd w:val="clear" w:color="auto" w:fill="auto"/>
          </w:tcPr>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1.</w:t>
            </w:r>
          </w:p>
        </w:tc>
        <w:tc>
          <w:tcPr>
            <w:tcW w:w="4847" w:type="dxa"/>
            <w:shd w:val="clear" w:color="auto" w:fill="auto"/>
          </w:tcPr>
          <w:p w:rsidR="006F1719" w:rsidRPr="00B96B23" w:rsidRDefault="006F1719" w:rsidP="00A942A0">
            <w:pPr>
              <w:spacing w:line="240" w:lineRule="auto"/>
              <w:ind w:firstLine="0"/>
              <w:rPr>
                <w:rFonts w:eastAsia="Calibri"/>
                <w:i/>
                <w:sz w:val="24"/>
                <w:szCs w:val="24"/>
                <w:lang w:eastAsia="en-US"/>
              </w:rPr>
            </w:pPr>
            <w:r w:rsidRPr="00B96B23">
              <w:rPr>
                <w:rFonts w:eastAsia="Calibri"/>
                <w:i/>
                <w:sz w:val="24"/>
                <w:szCs w:val="24"/>
                <w:lang w:eastAsia="en-US"/>
              </w:rPr>
              <w:t>только для юридических лиц:</w:t>
            </w:r>
          </w:p>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 xml:space="preserve">Суммарная доля участия в уставном (складочном) капитале: </w:t>
            </w:r>
          </w:p>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РФ, субъектов РФ, муниципальных образований, иностранных юридических лиц, общественных и религиозных организаций (объединений)</w:t>
            </w:r>
          </w:p>
        </w:tc>
        <w:tc>
          <w:tcPr>
            <w:tcW w:w="2796" w:type="dxa"/>
            <w:gridSpan w:val="2"/>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не более 25%</w:t>
            </w:r>
          </w:p>
        </w:tc>
        <w:tc>
          <w:tcPr>
            <w:tcW w:w="2023" w:type="dxa"/>
            <w:shd w:val="clear" w:color="auto" w:fill="auto"/>
            <w:vAlign w:val="center"/>
          </w:tcPr>
          <w:p w:rsidR="006F1719" w:rsidRPr="00B96B23" w:rsidRDefault="006F1719" w:rsidP="00A942A0">
            <w:pPr>
              <w:spacing w:line="240" w:lineRule="auto"/>
              <w:ind w:firstLine="0"/>
              <w:jc w:val="center"/>
              <w:rPr>
                <w:rFonts w:eastAsia="Calibri"/>
                <w:i/>
                <w:sz w:val="24"/>
                <w:szCs w:val="24"/>
                <w:lang w:eastAsia="en-US"/>
              </w:rPr>
            </w:pPr>
            <w:r w:rsidRPr="00B96B23">
              <w:rPr>
                <w:rFonts w:eastAsia="Calibri"/>
                <w:i/>
                <w:sz w:val="24"/>
                <w:szCs w:val="24"/>
                <w:lang w:eastAsia="en-US"/>
              </w:rPr>
              <w:t>Указывается в процентах</w:t>
            </w:r>
          </w:p>
        </w:tc>
      </w:tr>
      <w:tr w:rsidR="006F1719" w:rsidRPr="00B96B23" w:rsidTr="00A942A0">
        <w:tc>
          <w:tcPr>
            <w:tcW w:w="540" w:type="dxa"/>
            <w:shd w:val="clear" w:color="auto" w:fill="auto"/>
          </w:tcPr>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2.</w:t>
            </w:r>
          </w:p>
        </w:tc>
        <w:tc>
          <w:tcPr>
            <w:tcW w:w="4847" w:type="dxa"/>
            <w:shd w:val="clear" w:color="auto" w:fill="auto"/>
          </w:tcPr>
          <w:p w:rsidR="006F1719" w:rsidRPr="00B96B23" w:rsidRDefault="006F1719" w:rsidP="00A942A0">
            <w:pPr>
              <w:spacing w:line="240" w:lineRule="auto"/>
              <w:ind w:firstLine="0"/>
              <w:rPr>
                <w:rFonts w:eastAsia="Calibri"/>
                <w:i/>
                <w:sz w:val="24"/>
                <w:szCs w:val="24"/>
                <w:lang w:eastAsia="en-US"/>
              </w:rPr>
            </w:pPr>
            <w:r w:rsidRPr="00B96B23">
              <w:rPr>
                <w:rFonts w:eastAsia="Calibri"/>
                <w:i/>
                <w:sz w:val="24"/>
                <w:szCs w:val="24"/>
                <w:lang w:eastAsia="en-US"/>
              </w:rPr>
              <w:t>только для юридических лиц:</w:t>
            </w:r>
          </w:p>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Доля участия в уставном (складочном) капитале юридических лиц, которые не являются субъектами малого и среднего бизнеса</w:t>
            </w:r>
          </w:p>
        </w:tc>
        <w:tc>
          <w:tcPr>
            <w:tcW w:w="2796" w:type="dxa"/>
            <w:gridSpan w:val="2"/>
            <w:shd w:val="clear" w:color="auto" w:fill="auto"/>
            <w:vAlign w:val="center"/>
          </w:tcPr>
          <w:p w:rsidR="006F1719" w:rsidRPr="00B96B23" w:rsidRDefault="006F1719" w:rsidP="00A942A0">
            <w:pPr>
              <w:spacing w:line="240" w:lineRule="auto"/>
              <w:ind w:firstLine="0"/>
              <w:jc w:val="center"/>
              <w:rPr>
                <w:rFonts w:ascii="Calibri" w:eastAsia="Calibri" w:hAnsi="Calibri"/>
                <w:i/>
                <w:sz w:val="24"/>
                <w:szCs w:val="24"/>
                <w:lang w:eastAsia="en-US"/>
              </w:rPr>
            </w:pPr>
            <w:r w:rsidRPr="00B96B23">
              <w:rPr>
                <w:rFonts w:eastAsia="Calibri"/>
                <w:sz w:val="24"/>
                <w:szCs w:val="24"/>
                <w:lang w:eastAsia="en-US"/>
              </w:rPr>
              <w:t>не более 25%</w:t>
            </w:r>
          </w:p>
        </w:tc>
        <w:tc>
          <w:tcPr>
            <w:tcW w:w="2023" w:type="dxa"/>
            <w:shd w:val="clear" w:color="auto" w:fill="auto"/>
            <w:vAlign w:val="center"/>
          </w:tcPr>
          <w:p w:rsidR="006F1719" w:rsidRPr="00B96B23" w:rsidRDefault="006F1719" w:rsidP="00A942A0">
            <w:pPr>
              <w:spacing w:line="240" w:lineRule="auto"/>
              <w:ind w:firstLine="0"/>
              <w:jc w:val="center"/>
              <w:rPr>
                <w:rFonts w:eastAsia="Calibri"/>
                <w:i/>
                <w:sz w:val="24"/>
                <w:szCs w:val="24"/>
                <w:lang w:eastAsia="en-US"/>
              </w:rPr>
            </w:pPr>
            <w:r w:rsidRPr="00B96B23">
              <w:rPr>
                <w:rFonts w:eastAsia="Calibri"/>
                <w:i/>
                <w:sz w:val="24"/>
                <w:szCs w:val="24"/>
                <w:lang w:eastAsia="en-US"/>
              </w:rPr>
              <w:t>Указывается в процентах</w:t>
            </w:r>
          </w:p>
        </w:tc>
      </w:tr>
      <w:tr w:rsidR="006F1719" w:rsidRPr="00B96B23" w:rsidTr="00A942A0">
        <w:trPr>
          <w:trHeight w:val="1671"/>
        </w:trPr>
        <w:tc>
          <w:tcPr>
            <w:tcW w:w="540" w:type="dxa"/>
            <w:vMerge w:val="restart"/>
            <w:shd w:val="clear" w:color="auto" w:fill="auto"/>
          </w:tcPr>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3.</w:t>
            </w:r>
          </w:p>
        </w:tc>
        <w:tc>
          <w:tcPr>
            <w:tcW w:w="4847" w:type="dxa"/>
            <w:vMerge w:val="restart"/>
            <w:shd w:val="clear" w:color="auto" w:fill="auto"/>
          </w:tcPr>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 xml:space="preserve">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w:t>
            </w:r>
          </w:p>
        </w:tc>
        <w:tc>
          <w:tcPr>
            <w:tcW w:w="1378"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до 100 человек</w:t>
            </w:r>
          </w:p>
        </w:tc>
        <w:tc>
          <w:tcPr>
            <w:tcW w:w="1418" w:type="dxa"/>
            <w:vMerge w:val="restart"/>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От 101 до 250 человек</w:t>
            </w:r>
          </w:p>
        </w:tc>
        <w:tc>
          <w:tcPr>
            <w:tcW w:w="2023" w:type="dxa"/>
            <w:vMerge w:val="restart"/>
            <w:shd w:val="clear" w:color="auto" w:fill="auto"/>
            <w:vAlign w:val="center"/>
          </w:tcPr>
          <w:p w:rsidR="006F1719" w:rsidRPr="00B96B23" w:rsidRDefault="006F1719" w:rsidP="00A942A0">
            <w:pPr>
              <w:spacing w:line="240" w:lineRule="auto"/>
              <w:ind w:firstLine="0"/>
              <w:jc w:val="center"/>
              <w:rPr>
                <w:rFonts w:eastAsia="Calibri"/>
                <w:i/>
                <w:sz w:val="24"/>
                <w:szCs w:val="24"/>
                <w:lang w:eastAsia="en-US"/>
              </w:rPr>
            </w:pPr>
            <w:r w:rsidRPr="00B96B23">
              <w:rPr>
                <w:rFonts w:eastAsia="Calibri"/>
                <w:i/>
                <w:sz w:val="24"/>
                <w:szCs w:val="24"/>
                <w:lang w:eastAsia="en-US"/>
              </w:rPr>
              <w:t>Указывается</w:t>
            </w:r>
          </w:p>
          <w:p w:rsidR="006F1719" w:rsidRPr="00B96B23" w:rsidRDefault="006F1719" w:rsidP="00A942A0">
            <w:pPr>
              <w:spacing w:line="240" w:lineRule="auto"/>
              <w:ind w:firstLine="0"/>
              <w:jc w:val="center"/>
              <w:rPr>
                <w:rFonts w:eastAsia="Calibri"/>
                <w:i/>
                <w:sz w:val="24"/>
                <w:szCs w:val="24"/>
                <w:lang w:eastAsia="en-US"/>
              </w:rPr>
            </w:pPr>
            <w:r w:rsidRPr="00B96B23">
              <w:rPr>
                <w:rFonts w:eastAsia="Calibri"/>
                <w:i/>
                <w:sz w:val="24"/>
                <w:szCs w:val="24"/>
                <w:lang w:eastAsia="en-US"/>
              </w:rPr>
              <w:t>количество человек</w:t>
            </w:r>
          </w:p>
        </w:tc>
      </w:tr>
      <w:tr w:rsidR="006F1719" w:rsidRPr="00B96B23" w:rsidTr="00A942A0">
        <w:trPr>
          <w:trHeight w:val="1903"/>
        </w:trPr>
        <w:tc>
          <w:tcPr>
            <w:tcW w:w="540" w:type="dxa"/>
            <w:vMerge/>
            <w:shd w:val="clear" w:color="auto" w:fill="auto"/>
          </w:tcPr>
          <w:p w:rsidR="006F1719" w:rsidRPr="00B96B23" w:rsidRDefault="006F1719" w:rsidP="00A942A0">
            <w:pPr>
              <w:spacing w:line="240" w:lineRule="auto"/>
              <w:ind w:firstLine="0"/>
              <w:rPr>
                <w:rFonts w:ascii="Calibri" w:eastAsia="Calibri" w:hAnsi="Calibri"/>
                <w:sz w:val="24"/>
                <w:szCs w:val="24"/>
                <w:lang w:eastAsia="en-US"/>
              </w:rPr>
            </w:pPr>
          </w:p>
        </w:tc>
        <w:tc>
          <w:tcPr>
            <w:tcW w:w="4847" w:type="dxa"/>
            <w:vMerge/>
            <w:shd w:val="clear" w:color="auto" w:fill="auto"/>
          </w:tcPr>
          <w:p w:rsidR="006F1719" w:rsidRPr="00B96B23" w:rsidRDefault="006F1719" w:rsidP="00A942A0">
            <w:pPr>
              <w:spacing w:line="240" w:lineRule="auto"/>
              <w:ind w:firstLine="0"/>
              <w:rPr>
                <w:rFonts w:ascii="Calibri" w:eastAsia="Calibri" w:hAnsi="Calibri"/>
                <w:sz w:val="24"/>
                <w:szCs w:val="24"/>
                <w:lang w:eastAsia="en-US"/>
              </w:rPr>
            </w:pPr>
          </w:p>
        </w:tc>
        <w:tc>
          <w:tcPr>
            <w:tcW w:w="1378"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до 15 человек –</w:t>
            </w:r>
          </w:p>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микро- предприятие</w:t>
            </w:r>
          </w:p>
        </w:tc>
        <w:tc>
          <w:tcPr>
            <w:tcW w:w="1418" w:type="dxa"/>
            <w:vMerge/>
            <w:shd w:val="clear" w:color="auto" w:fill="auto"/>
            <w:vAlign w:val="center"/>
          </w:tcPr>
          <w:p w:rsidR="006F1719" w:rsidRPr="00B96B23" w:rsidRDefault="006F1719" w:rsidP="00A942A0">
            <w:pPr>
              <w:spacing w:line="240" w:lineRule="auto"/>
              <w:ind w:firstLine="0"/>
              <w:rPr>
                <w:rFonts w:eastAsia="Calibri"/>
                <w:sz w:val="24"/>
                <w:szCs w:val="24"/>
                <w:lang w:eastAsia="en-US"/>
              </w:rPr>
            </w:pPr>
          </w:p>
        </w:tc>
        <w:tc>
          <w:tcPr>
            <w:tcW w:w="2023" w:type="dxa"/>
            <w:vMerge/>
            <w:shd w:val="clear" w:color="auto" w:fill="auto"/>
            <w:vAlign w:val="center"/>
          </w:tcPr>
          <w:p w:rsidR="006F1719" w:rsidRPr="00B96B23" w:rsidRDefault="006F1719" w:rsidP="00A942A0">
            <w:pPr>
              <w:spacing w:line="240" w:lineRule="auto"/>
              <w:ind w:firstLine="0"/>
              <w:rPr>
                <w:rFonts w:ascii="Calibri" w:eastAsia="Calibri" w:hAnsi="Calibri"/>
                <w:i/>
                <w:sz w:val="24"/>
                <w:szCs w:val="24"/>
                <w:lang w:eastAsia="en-US"/>
              </w:rPr>
            </w:pPr>
          </w:p>
        </w:tc>
      </w:tr>
      <w:tr w:rsidR="006F1719" w:rsidRPr="00B96B23" w:rsidTr="00A942A0">
        <w:trPr>
          <w:trHeight w:val="1404"/>
        </w:trPr>
        <w:tc>
          <w:tcPr>
            <w:tcW w:w="540" w:type="dxa"/>
            <w:vMerge w:val="restart"/>
            <w:shd w:val="clear" w:color="auto" w:fill="auto"/>
          </w:tcPr>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4.</w:t>
            </w:r>
          </w:p>
        </w:tc>
        <w:tc>
          <w:tcPr>
            <w:tcW w:w="4847" w:type="dxa"/>
            <w:vMerge w:val="restart"/>
            <w:shd w:val="clear" w:color="auto" w:fill="auto"/>
          </w:tcPr>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истекший год</w:t>
            </w:r>
          </w:p>
        </w:tc>
        <w:tc>
          <w:tcPr>
            <w:tcW w:w="1378"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400 млн. руб.</w:t>
            </w:r>
          </w:p>
        </w:tc>
        <w:tc>
          <w:tcPr>
            <w:tcW w:w="1418" w:type="dxa"/>
            <w:vMerge w:val="restart"/>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1 000 млн. руб.</w:t>
            </w:r>
          </w:p>
        </w:tc>
        <w:tc>
          <w:tcPr>
            <w:tcW w:w="2023" w:type="dxa"/>
            <w:vMerge w:val="restart"/>
            <w:shd w:val="clear" w:color="auto" w:fill="auto"/>
            <w:vAlign w:val="center"/>
          </w:tcPr>
          <w:p w:rsidR="006F1719" w:rsidRPr="00B96B23" w:rsidRDefault="006F1719" w:rsidP="00A942A0">
            <w:pPr>
              <w:spacing w:line="240" w:lineRule="auto"/>
              <w:ind w:firstLine="0"/>
              <w:jc w:val="center"/>
              <w:rPr>
                <w:rFonts w:eastAsia="Calibri"/>
                <w:i/>
                <w:sz w:val="24"/>
                <w:szCs w:val="24"/>
                <w:lang w:eastAsia="en-US"/>
              </w:rPr>
            </w:pPr>
            <w:r w:rsidRPr="00B96B23">
              <w:rPr>
                <w:rFonts w:eastAsia="Calibri"/>
                <w:i/>
                <w:sz w:val="24"/>
                <w:szCs w:val="24"/>
                <w:lang w:eastAsia="en-US"/>
              </w:rPr>
              <w:t>Указывается в миллионах рублей</w:t>
            </w:r>
          </w:p>
        </w:tc>
      </w:tr>
      <w:tr w:rsidR="006F1719" w:rsidRPr="00B96B23" w:rsidTr="00A942A0">
        <w:trPr>
          <w:trHeight w:val="1267"/>
        </w:trPr>
        <w:tc>
          <w:tcPr>
            <w:tcW w:w="540" w:type="dxa"/>
            <w:vMerge/>
            <w:shd w:val="clear" w:color="auto" w:fill="auto"/>
          </w:tcPr>
          <w:p w:rsidR="006F1719" w:rsidRPr="00B96B23" w:rsidRDefault="006F1719" w:rsidP="00A942A0">
            <w:pPr>
              <w:spacing w:line="240" w:lineRule="auto"/>
              <w:ind w:firstLine="0"/>
              <w:rPr>
                <w:rFonts w:ascii="Calibri" w:eastAsia="Calibri" w:hAnsi="Calibri"/>
                <w:sz w:val="24"/>
                <w:szCs w:val="24"/>
                <w:lang w:eastAsia="en-US"/>
              </w:rPr>
            </w:pPr>
          </w:p>
        </w:tc>
        <w:tc>
          <w:tcPr>
            <w:tcW w:w="4847" w:type="dxa"/>
            <w:vMerge/>
            <w:shd w:val="clear" w:color="auto" w:fill="auto"/>
          </w:tcPr>
          <w:p w:rsidR="006F1719" w:rsidRPr="00B96B23" w:rsidRDefault="006F1719" w:rsidP="00A942A0">
            <w:pPr>
              <w:spacing w:line="240" w:lineRule="auto"/>
              <w:ind w:firstLine="0"/>
              <w:rPr>
                <w:rFonts w:ascii="Calibri" w:eastAsia="Calibri" w:hAnsi="Calibri"/>
                <w:sz w:val="24"/>
                <w:szCs w:val="24"/>
                <w:lang w:eastAsia="en-US"/>
              </w:rPr>
            </w:pPr>
          </w:p>
        </w:tc>
        <w:tc>
          <w:tcPr>
            <w:tcW w:w="1378"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60 млн. руб. – микро- предприятие</w:t>
            </w:r>
          </w:p>
        </w:tc>
        <w:tc>
          <w:tcPr>
            <w:tcW w:w="1418" w:type="dxa"/>
            <w:vMerge/>
            <w:shd w:val="clear" w:color="auto" w:fill="auto"/>
          </w:tcPr>
          <w:p w:rsidR="006F1719" w:rsidRPr="00B96B23" w:rsidRDefault="006F1719" w:rsidP="00A942A0">
            <w:pPr>
              <w:spacing w:line="240" w:lineRule="auto"/>
              <w:ind w:firstLine="0"/>
              <w:rPr>
                <w:rFonts w:ascii="Calibri" w:eastAsia="Calibri" w:hAnsi="Calibri"/>
                <w:i/>
                <w:sz w:val="24"/>
                <w:szCs w:val="24"/>
                <w:lang w:eastAsia="en-US"/>
              </w:rPr>
            </w:pPr>
          </w:p>
        </w:tc>
        <w:tc>
          <w:tcPr>
            <w:tcW w:w="2023" w:type="dxa"/>
            <w:vMerge/>
            <w:shd w:val="clear" w:color="auto" w:fill="auto"/>
          </w:tcPr>
          <w:p w:rsidR="006F1719" w:rsidRPr="00B96B23" w:rsidRDefault="006F1719" w:rsidP="00A942A0">
            <w:pPr>
              <w:spacing w:line="240" w:lineRule="auto"/>
              <w:ind w:firstLine="0"/>
              <w:rPr>
                <w:rFonts w:ascii="Calibri" w:eastAsia="Calibri" w:hAnsi="Calibri"/>
                <w:i/>
                <w:sz w:val="24"/>
                <w:szCs w:val="24"/>
                <w:lang w:eastAsia="en-US"/>
              </w:rPr>
            </w:pPr>
          </w:p>
        </w:tc>
      </w:tr>
    </w:tbl>
    <w:p w:rsidR="006F1719" w:rsidRPr="00B96B23" w:rsidRDefault="006F1719" w:rsidP="006F1719">
      <w:pPr>
        <w:pStyle w:val="aff0"/>
        <w:tabs>
          <w:tab w:val="clear" w:pos="1134"/>
        </w:tabs>
        <w:autoSpaceDE w:val="0"/>
        <w:autoSpaceDN w:val="0"/>
        <w:spacing w:line="240" w:lineRule="auto"/>
        <w:ind w:firstLine="0"/>
        <w:rPr>
          <w:sz w:val="24"/>
          <w:szCs w:val="24"/>
        </w:rPr>
      </w:pPr>
    </w:p>
    <w:p w:rsidR="006F1719" w:rsidRPr="00B96B23" w:rsidRDefault="006F1719" w:rsidP="006F1719">
      <w:pPr>
        <w:spacing w:line="240" w:lineRule="auto"/>
        <w:rPr>
          <w:sz w:val="24"/>
          <w:szCs w:val="24"/>
        </w:rPr>
      </w:pPr>
      <w:r w:rsidRPr="00B96B23">
        <w:rPr>
          <w:sz w:val="24"/>
          <w:szCs w:val="24"/>
        </w:rPr>
        <w:t>____________________________________</w:t>
      </w:r>
    </w:p>
    <w:p w:rsidR="006F1719" w:rsidRPr="00B96B23" w:rsidRDefault="006F1719" w:rsidP="006F1719">
      <w:pPr>
        <w:spacing w:line="240" w:lineRule="auto"/>
        <w:ind w:right="3684"/>
        <w:jc w:val="center"/>
        <w:rPr>
          <w:sz w:val="24"/>
          <w:szCs w:val="24"/>
          <w:vertAlign w:val="superscript"/>
        </w:rPr>
      </w:pPr>
      <w:r w:rsidRPr="00B96B23">
        <w:rPr>
          <w:sz w:val="24"/>
          <w:szCs w:val="24"/>
          <w:vertAlign w:val="superscript"/>
        </w:rPr>
        <w:t>(подпись, М.П.)</w:t>
      </w:r>
    </w:p>
    <w:p w:rsidR="006F1719" w:rsidRPr="00B96B23" w:rsidRDefault="006F1719" w:rsidP="006F1719">
      <w:pPr>
        <w:spacing w:line="240" w:lineRule="auto"/>
        <w:rPr>
          <w:sz w:val="24"/>
          <w:szCs w:val="24"/>
        </w:rPr>
      </w:pPr>
      <w:r w:rsidRPr="00B96B23">
        <w:rPr>
          <w:sz w:val="24"/>
          <w:szCs w:val="24"/>
        </w:rPr>
        <w:t>____________________________________</w:t>
      </w:r>
    </w:p>
    <w:p w:rsidR="006F1719" w:rsidRPr="00B96B23" w:rsidRDefault="006F1719" w:rsidP="006F1719">
      <w:pPr>
        <w:spacing w:line="240" w:lineRule="auto"/>
        <w:ind w:right="3684"/>
        <w:jc w:val="center"/>
        <w:rPr>
          <w:sz w:val="24"/>
          <w:szCs w:val="24"/>
          <w:vertAlign w:val="superscript"/>
        </w:rPr>
      </w:pPr>
      <w:r w:rsidRPr="00B96B23">
        <w:rPr>
          <w:sz w:val="24"/>
          <w:szCs w:val="24"/>
          <w:vertAlign w:val="superscript"/>
        </w:rPr>
        <w:t>(фамилия, имя, отчество подписавшего, должность)</w:t>
      </w:r>
    </w:p>
    <w:p w:rsidR="006F1719" w:rsidRPr="00B96B23" w:rsidRDefault="006F1719" w:rsidP="006F1719">
      <w:pPr>
        <w:rPr>
          <w:sz w:val="24"/>
          <w:szCs w:val="24"/>
        </w:rPr>
      </w:pPr>
    </w:p>
    <w:p w:rsidR="006F1719" w:rsidRPr="00B96B23" w:rsidRDefault="006F1719" w:rsidP="006F1719">
      <w:pPr>
        <w:pBdr>
          <w:bottom w:val="single" w:sz="4" w:space="1" w:color="auto"/>
        </w:pBdr>
        <w:shd w:val="clear" w:color="auto" w:fill="FFFFFF"/>
        <w:ind w:right="21" w:firstLine="0"/>
        <w:jc w:val="center"/>
        <w:rPr>
          <w:b/>
          <w:spacing w:val="36"/>
          <w:sz w:val="24"/>
          <w:szCs w:val="24"/>
        </w:rPr>
      </w:pPr>
      <w:r w:rsidRPr="00B96B23">
        <w:rPr>
          <w:b/>
          <w:spacing w:val="36"/>
          <w:sz w:val="24"/>
          <w:szCs w:val="24"/>
        </w:rPr>
        <w:t>конец формы</w:t>
      </w:r>
    </w:p>
    <w:p w:rsidR="006F1719" w:rsidRPr="00B96B23" w:rsidRDefault="006F1719" w:rsidP="006F1719">
      <w:pPr>
        <w:jc w:val="center"/>
        <w:rPr>
          <w:b/>
          <w:sz w:val="24"/>
          <w:szCs w:val="24"/>
        </w:rPr>
      </w:pPr>
    </w:p>
    <w:p w:rsidR="006F1719" w:rsidRPr="00123D6E" w:rsidRDefault="006F1719" w:rsidP="006F1719">
      <w:pPr>
        <w:pStyle w:val="22"/>
        <w:pageBreakBefore/>
        <w:rPr>
          <w:sz w:val="24"/>
          <w:szCs w:val="24"/>
        </w:rPr>
      </w:pPr>
      <w:bookmarkStart w:id="385" w:name="_Toc392838049"/>
      <w:r w:rsidRPr="00123D6E">
        <w:rPr>
          <w:sz w:val="24"/>
          <w:szCs w:val="24"/>
        </w:rPr>
        <w:lastRenderedPageBreak/>
        <w:t>Инструкции по заполнению</w:t>
      </w:r>
      <w:bookmarkEnd w:id="385"/>
    </w:p>
    <w:p w:rsidR="006F1719" w:rsidRPr="00123D6E" w:rsidRDefault="006F1719" w:rsidP="006F1719">
      <w:pPr>
        <w:pStyle w:val="a4"/>
        <w:rPr>
          <w:sz w:val="24"/>
          <w:szCs w:val="24"/>
        </w:rPr>
      </w:pPr>
      <w:r w:rsidRPr="00123D6E">
        <w:rPr>
          <w:sz w:val="24"/>
          <w:szCs w:val="24"/>
        </w:rPr>
        <w:t>Данную форму заполняют и предоставляют участники аукциона, принадлежащие к субъектам малого и среднего предпринимательства,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6F1719" w:rsidRPr="00123D6E" w:rsidRDefault="006F1719" w:rsidP="006F1719">
      <w:pPr>
        <w:pStyle w:val="a4"/>
        <w:rPr>
          <w:sz w:val="24"/>
          <w:szCs w:val="24"/>
        </w:rPr>
      </w:pPr>
      <w:r w:rsidRPr="00123D6E">
        <w:rPr>
          <w:sz w:val="24"/>
          <w:szCs w:val="24"/>
        </w:rPr>
        <w:t>Участник аукциона приводит номер и дату письма о подаче оферты, приложением к которому является Форма принадлежности участника аукциона к субъектам малого и среднего предпринимательства.</w:t>
      </w:r>
    </w:p>
    <w:p w:rsidR="006F1719" w:rsidRPr="00BA11B2" w:rsidRDefault="006F1719" w:rsidP="006F1719">
      <w:pPr>
        <w:rPr>
          <w:b/>
        </w:rPr>
      </w:pPr>
    </w:p>
    <w:p w:rsidR="006F1719" w:rsidRPr="00BA11B2" w:rsidRDefault="006F1719" w:rsidP="006F1719"/>
    <w:p w:rsidR="006F1719" w:rsidRPr="00D26FA4" w:rsidRDefault="006F1719" w:rsidP="00D26FA4">
      <w:pPr>
        <w:pStyle w:val="2"/>
        <w:pageBreakBefore/>
        <w:numPr>
          <w:ilvl w:val="1"/>
          <w:numId w:val="6"/>
        </w:numPr>
        <w:spacing w:after="240"/>
        <w:jc w:val="both"/>
        <w:rPr>
          <w:sz w:val="28"/>
          <w:szCs w:val="28"/>
        </w:rPr>
      </w:pPr>
      <w:bookmarkStart w:id="386" w:name="_Toc392838050"/>
      <w:r w:rsidRPr="00D26FA4">
        <w:rPr>
          <w:sz w:val="28"/>
          <w:szCs w:val="28"/>
        </w:rPr>
        <w:lastRenderedPageBreak/>
        <w:t>План распределения объемов исполнения договора внутри коллективного участника (форма </w:t>
      </w:r>
      <w:r w:rsidR="00FB6788" w:rsidRPr="00D26FA4">
        <w:rPr>
          <w:sz w:val="28"/>
          <w:szCs w:val="28"/>
        </w:rPr>
        <w:fldChar w:fldCharType="begin"/>
      </w:r>
      <w:r w:rsidR="00160293" w:rsidRPr="00D26FA4">
        <w:rPr>
          <w:sz w:val="28"/>
          <w:szCs w:val="28"/>
        </w:rPr>
        <w:instrText xml:space="preserve"> SEQ форма \* ARABIC </w:instrText>
      </w:r>
      <w:r w:rsidR="00FB6788" w:rsidRPr="00D26FA4">
        <w:rPr>
          <w:sz w:val="28"/>
          <w:szCs w:val="28"/>
        </w:rPr>
        <w:fldChar w:fldCharType="separate"/>
      </w:r>
      <w:r w:rsidR="009A1A73">
        <w:rPr>
          <w:noProof/>
          <w:sz w:val="28"/>
          <w:szCs w:val="28"/>
        </w:rPr>
        <w:t>12</w:t>
      </w:r>
      <w:r w:rsidR="00FB6788" w:rsidRPr="00D26FA4">
        <w:rPr>
          <w:noProof/>
          <w:sz w:val="28"/>
          <w:szCs w:val="28"/>
        </w:rPr>
        <w:fldChar w:fldCharType="end"/>
      </w:r>
      <w:r w:rsidRPr="00D26FA4">
        <w:rPr>
          <w:sz w:val="28"/>
          <w:szCs w:val="28"/>
        </w:rPr>
        <w:t>)</w:t>
      </w:r>
      <w:bookmarkEnd w:id="386"/>
    </w:p>
    <w:p w:rsidR="006F1719" w:rsidRPr="00D26FA4" w:rsidRDefault="006F1719" w:rsidP="00D26FA4">
      <w:pPr>
        <w:pStyle w:val="22"/>
        <w:jc w:val="both"/>
        <w:rPr>
          <w:sz w:val="24"/>
          <w:szCs w:val="24"/>
        </w:rPr>
      </w:pPr>
      <w:bookmarkStart w:id="387" w:name="_Ref384119813"/>
      <w:bookmarkStart w:id="388" w:name="_Toc392838051"/>
      <w:r w:rsidRPr="00D26FA4">
        <w:rPr>
          <w:sz w:val="24"/>
          <w:szCs w:val="24"/>
        </w:rPr>
        <w:t>Форма плана распределения объемов исполнения договора внутри коллективного участника</w:t>
      </w:r>
      <w:bookmarkEnd w:id="387"/>
      <w:bookmarkEnd w:id="388"/>
    </w:p>
    <w:p w:rsidR="006F1719" w:rsidRPr="00D26FA4" w:rsidRDefault="006F1719" w:rsidP="006F1719">
      <w:pPr>
        <w:pBdr>
          <w:top w:val="single" w:sz="4" w:space="1" w:color="auto"/>
        </w:pBdr>
        <w:shd w:val="clear" w:color="auto" w:fill="FFFFFF"/>
        <w:ind w:right="21" w:firstLine="0"/>
        <w:jc w:val="center"/>
        <w:rPr>
          <w:b/>
          <w:spacing w:val="36"/>
          <w:sz w:val="24"/>
          <w:szCs w:val="24"/>
        </w:rPr>
      </w:pPr>
      <w:r w:rsidRPr="00D26FA4">
        <w:rPr>
          <w:b/>
          <w:spacing w:val="36"/>
          <w:sz w:val="24"/>
          <w:szCs w:val="24"/>
        </w:rPr>
        <w:t>начало формы</w:t>
      </w:r>
    </w:p>
    <w:p w:rsidR="006F1719" w:rsidRPr="00D26FA4" w:rsidRDefault="006F1719" w:rsidP="006F1719">
      <w:pPr>
        <w:spacing w:line="240" w:lineRule="auto"/>
        <w:ind w:firstLine="0"/>
        <w:jc w:val="left"/>
        <w:rPr>
          <w:sz w:val="24"/>
          <w:szCs w:val="24"/>
        </w:rPr>
      </w:pPr>
    </w:p>
    <w:p w:rsidR="006F1719" w:rsidRPr="00D26FA4" w:rsidRDefault="006F1719" w:rsidP="006F1719">
      <w:pPr>
        <w:spacing w:line="240" w:lineRule="auto"/>
        <w:ind w:firstLine="0"/>
        <w:jc w:val="left"/>
        <w:rPr>
          <w:sz w:val="24"/>
          <w:szCs w:val="24"/>
        </w:rPr>
      </w:pPr>
      <w:r w:rsidRPr="00D26FA4">
        <w:rPr>
          <w:sz w:val="24"/>
          <w:szCs w:val="24"/>
        </w:rPr>
        <w:t xml:space="preserve">Приложение </w:t>
      </w:r>
      <w:r w:rsidR="00FB6788" w:rsidRPr="00D26FA4">
        <w:rPr>
          <w:sz w:val="24"/>
          <w:szCs w:val="24"/>
        </w:rPr>
        <w:fldChar w:fldCharType="begin"/>
      </w:r>
      <w:r w:rsidR="00160293" w:rsidRPr="00D26FA4">
        <w:rPr>
          <w:sz w:val="24"/>
          <w:szCs w:val="24"/>
        </w:rPr>
        <w:instrText xml:space="preserve"> SEQ Приложение \* ARABIC </w:instrText>
      </w:r>
      <w:r w:rsidR="00FB6788" w:rsidRPr="00D26FA4">
        <w:rPr>
          <w:sz w:val="24"/>
          <w:szCs w:val="24"/>
        </w:rPr>
        <w:fldChar w:fldCharType="separate"/>
      </w:r>
      <w:r w:rsidR="009A1A73">
        <w:rPr>
          <w:noProof/>
          <w:sz w:val="24"/>
          <w:szCs w:val="24"/>
        </w:rPr>
        <w:t>11</w:t>
      </w:r>
      <w:r w:rsidR="00FB6788" w:rsidRPr="00D26FA4">
        <w:rPr>
          <w:noProof/>
          <w:sz w:val="24"/>
          <w:szCs w:val="24"/>
        </w:rPr>
        <w:fldChar w:fldCharType="end"/>
      </w:r>
      <w:r w:rsidRPr="00D26FA4">
        <w:rPr>
          <w:sz w:val="24"/>
          <w:szCs w:val="24"/>
        </w:rPr>
        <w:t xml:space="preserve"> к письму о подаче оферты</w:t>
      </w:r>
      <w:r w:rsidRPr="00D26FA4">
        <w:rPr>
          <w:sz w:val="24"/>
          <w:szCs w:val="24"/>
        </w:rPr>
        <w:br/>
        <w:t>от «____»_____________ г. №__________</w:t>
      </w:r>
    </w:p>
    <w:p w:rsidR="006F1719" w:rsidRPr="00BA11B2" w:rsidRDefault="006F1719" w:rsidP="006F1719">
      <w:pPr>
        <w:ind w:firstLine="0"/>
      </w:pPr>
    </w:p>
    <w:p w:rsidR="006F1719" w:rsidRPr="00D26FA4" w:rsidRDefault="006F1719" w:rsidP="006F1719">
      <w:pPr>
        <w:suppressAutoHyphens/>
        <w:spacing w:line="240" w:lineRule="auto"/>
        <w:ind w:firstLine="0"/>
        <w:jc w:val="center"/>
        <w:rPr>
          <w:b/>
          <w:szCs w:val="28"/>
        </w:rPr>
      </w:pPr>
      <w:r w:rsidRPr="00D26FA4">
        <w:rPr>
          <w:b/>
          <w:szCs w:val="28"/>
        </w:rPr>
        <w:t>План распределения объемов исполнения договора внутри коллективного участника</w:t>
      </w:r>
    </w:p>
    <w:p w:rsidR="006F1719" w:rsidRPr="00BA11B2" w:rsidRDefault="006F1719" w:rsidP="006F1719">
      <w:pPr>
        <w:ind w:firstLine="0"/>
      </w:pPr>
    </w:p>
    <w:p w:rsidR="006F1719" w:rsidRPr="00D37D48" w:rsidRDefault="006F1719" w:rsidP="006F1719">
      <w:pPr>
        <w:ind w:firstLine="0"/>
        <w:rPr>
          <w:sz w:val="24"/>
          <w:szCs w:val="24"/>
        </w:rPr>
      </w:pPr>
      <w:r w:rsidRPr="00D37D48">
        <w:rPr>
          <w:sz w:val="24"/>
          <w:szCs w:val="24"/>
        </w:rPr>
        <w:t>Наименование и адрес лидера коллективного участника: _______________________</w:t>
      </w:r>
    </w:p>
    <w:p w:rsidR="006F1719" w:rsidRPr="00D37D48" w:rsidRDefault="006F1719" w:rsidP="006F1719">
      <w:pPr>
        <w:ind w:firstLine="0"/>
        <w:rPr>
          <w:sz w:val="24"/>
          <w:szCs w:val="24"/>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6F1719" w:rsidRPr="00D37D48" w:rsidTr="00A942A0">
        <w:trPr>
          <w:cantSplit/>
        </w:trPr>
        <w:tc>
          <w:tcPr>
            <w:tcW w:w="648" w:type="dxa"/>
            <w:vMerge w:val="restart"/>
          </w:tcPr>
          <w:p w:rsidR="006F1719" w:rsidRPr="00D37D48" w:rsidRDefault="006F1719" w:rsidP="00A942A0">
            <w:pPr>
              <w:pStyle w:val="af3"/>
              <w:rPr>
                <w:sz w:val="24"/>
                <w:szCs w:val="24"/>
              </w:rPr>
            </w:pPr>
            <w:r w:rsidRPr="00D37D48">
              <w:rPr>
                <w:sz w:val="24"/>
                <w:szCs w:val="24"/>
              </w:rPr>
              <w:t>№ п/п</w:t>
            </w:r>
          </w:p>
        </w:tc>
        <w:tc>
          <w:tcPr>
            <w:tcW w:w="1870" w:type="dxa"/>
            <w:vMerge w:val="restart"/>
          </w:tcPr>
          <w:p w:rsidR="006F1719" w:rsidRPr="00D37D48" w:rsidRDefault="006F1719" w:rsidP="00A942A0">
            <w:pPr>
              <w:pStyle w:val="af3"/>
              <w:rPr>
                <w:sz w:val="24"/>
                <w:szCs w:val="24"/>
              </w:rPr>
            </w:pPr>
            <w:r w:rsidRPr="00D37D48">
              <w:rPr>
                <w:sz w:val="24"/>
                <w:szCs w:val="24"/>
              </w:rPr>
              <w:t xml:space="preserve">Наименование </w:t>
            </w:r>
          </w:p>
        </w:tc>
        <w:tc>
          <w:tcPr>
            <w:tcW w:w="1701" w:type="dxa"/>
            <w:vMerge w:val="restart"/>
          </w:tcPr>
          <w:p w:rsidR="006F1719" w:rsidRPr="00D37D48" w:rsidRDefault="006F1719" w:rsidP="00A942A0">
            <w:pPr>
              <w:pStyle w:val="af3"/>
              <w:rPr>
                <w:sz w:val="24"/>
                <w:szCs w:val="24"/>
              </w:rPr>
            </w:pPr>
            <w:r w:rsidRPr="00D37D48">
              <w:rPr>
                <w:sz w:val="24"/>
                <w:szCs w:val="24"/>
              </w:rPr>
              <w:t>Наименование организации, выполняющий данный объем поставки</w:t>
            </w:r>
          </w:p>
        </w:tc>
        <w:tc>
          <w:tcPr>
            <w:tcW w:w="1715" w:type="dxa"/>
            <w:vMerge w:val="restart"/>
          </w:tcPr>
          <w:p w:rsidR="006F1719" w:rsidRPr="00D37D48" w:rsidRDefault="006F1719" w:rsidP="00A942A0">
            <w:pPr>
              <w:pStyle w:val="af3"/>
              <w:rPr>
                <w:sz w:val="24"/>
                <w:szCs w:val="24"/>
              </w:rPr>
            </w:pPr>
            <w:r w:rsidRPr="00D37D48">
              <w:rPr>
                <w:sz w:val="24"/>
                <w:szCs w:val="24"/>
              </w:rPr>
              <w:t>Принадлежность к субъектам малого и среднего предпринимательства</w:t>
            </w:r>
          </w:p>
        </w:tc>
        <w:tc>
          <w:tcPr>
            <w:tcW w:w="2795" w:type="dxa"/>
            <w:gridSpan w:val="2"/>
          </w:tcPr>
          <w:p w:rsidR="006F1719" w:rsidRPr="00D37D48" w:rsidRDefault="006F1719" w:rsidP="00A942A0">
            <w:pPr>
              <w:pStyle w:val="af3"/>
              <w:rPr>
                <w:sz w:val="24"/>
                <w:szCs w:val="24"/>
              </w:rPr>
            </w:pPr>
            <w:r w:rsidRPr="00D37D48">
              <w:rPr>
                <w:sz w:val="24"/>
                <w:szCs w:val="24"/>
              </w:rPr>
              <w:t xml:space="preserve">Стоимость </w:t>
            </w:r>
          </w:p>
        </w:tc>
        <w:tc>
          <w:tcPr>
            <w:tcW w:w="1579" w:type="dxa"/>
            <w:vMerge w:val="restart"/>
          </w:tcPr>
          <w:p w:rsidR="006F1719" w:rsidRPr="00D37D48" w:rsidRDefault="006F1719" w:rsidP="00A942A0">
            <w:pPr>
              <w:pStyle w:val="af3"/>
              <w:rPr>
                <w:sz w:val="24"/>
                <w:szCs w:val="24"/>
              </w:rPr>
            </w:pPr>
            <w:r w:rsidRPr="00D37D48">
              <w:rPr>
                <w:sz w:val="24"/>
                <w:szCs w:val="24"/>
              </w:rPr>
              <w:t xml:space="preserve">Сроки выполнения (начало и окончание) </w:t>
            </w:r>
          </w:p>
        </w:tc>
      </w:tr>
      <w:tr w:rsidR="006F1719" w:rsidRPr="00D37D48" w:rsidTr="00A942A0">
        <w:trPr>
          <w:cantSplit/>
        </w:trPr>
        <w:tc>
          <w:tcPr>
            <w:tcW w:w="648" w:type="dxa"/>
            <w:vMerge/>
          </w:tcPr>
          <w:p w:rsidR="006F1719" w:rsidRPr="00D37D48" w:rsidRDefault="006F1719" w:rsidP="00A942A0">
            <w:pPr>
              <w:pStyle w:val="af3"/>
              <w:rPr>
                <w:sz w:val="24"/>
                <w:szCs w:val="24"/>
              </w:rPr>
            </w:pPr>
          </w:p>
        </w:tc>
        <w:tc>
          <w:tcPr>
            <w:tcW w:w="1870" w:type="dxa"/>
            <w:vMerge/>
          </w:tcPr>
          <w:p w:rsidR="006F1719" w:rsidRPr="00D37D48" w:rsidRDefault="006F1719" w:rsidP="00A942A0">
            <w:pPr>
              <w:pStyle w:val="af3"/>
              <w:rPr>
                <w:sz w:val="24"/>
                <w:szCs w:val="24"/>
              </w:rPr>
            </w:pPr>
          </w:p>
        </w:tc>
        <w:tc>
          <w:tcPr>
            <w:tcW w:w="1701" w:type="dxa"/>
            <w:vMerge/>
          </w:tcPr>
          <w:p w:rsidR="006F1719" w:rsidRPr="00D37D48" w:rsidRDefault="006F1719" w:rsidP="00A942A0">
            <w:pPr>
              <w:pStyle w:val="af3"/>
              <w:rPr>
                <w:sz w:val="24"/>
                <w:szCs w:val="24"/>
              </w:rPr>
            </w:pPr>
          </w:p>
        </w:tc>
        <w:tc>
          <w:tcPr>
            <w:tcW w:w="1715" w:type="dxa"/>
            <w:vMerge/>
          </w:tcPr>
          <w:p w:rsidR="006F1719" w:rsidRPr="00D37D48" w:rsidRDefault="006F1719" w:rsidP="00A942A0">
            <w:pPr>
              <w:pStyle w:val="af3"/>
              <w:rPr>
                <w:sz w:val="24"/>
                <w:szCs w:val="24"/>
              </w:rPr>
            </w:pPr>
          </w:p>
        </w:tc>
        <w:tc>
          <w:tcPr>
            <w:tcW w:w="1545" w:type="dxa"/>
          </w:tcPr>
          <w:p w:rsidR="006F1719" w:rsidRPr="00D37D48" w:rsidRDefault="006F1719" w:rsidP="00A942A0">
            <w:pPr>
              <w:pStyle w:val="af3"/>
              <w:rPr>
                <w:sz w:val="24"/>
                <w:szCs w:val="24"/>
              </w:rPr>
            </w:pPr>
            <w:r w:rsidRPr="00D37D48">
              <w:rPr>
                <w:sz w:val="24"/>
                <w:szCs w:val="24"/>
              </w:rPr>
              <w:t>в денежном выражении, руб. (без НДС)</w:t>
            </w:r>
          </w:p>
        </w:tc>
        <w:tc>
          <w:tcPr>
            <w:tcW w:w="1250" w:type="dxa"/>
          </w:tcPr>
          <w:p w:rsidR="006F1719" w:rsidRPr="00D37D48" w:rsidRDefault="006F1719" w:rsidP="00A942A0">
            <w:pPr>
              <w:pStyle w:val="af3"/>
              <w:rPr>
                <w:sz w:val="24"/>
                <w:szCs w:val="24"/>
              </w:rPr>
            </w:pPr>
            <w:r w:rsidRPr="00D37D48">
              <w:rPr>
                <w:sz w:val="24"/>
                <w:szCs w:val="24"/>
              </w:rPr>
              <w:t>в % от общей стоимости поставки</w:t>
            </w:r>
          </w:p>
        </w:tc>
        <w:tc>
          <w:tcPr>
            <w:tcW w:w="1579" w:type="dxa"/>
            <w:vMerge/>
          </w:tcPr>
          <w:p w:rsidR="006F1719" w:rsidRPr="00D37D48" w:rsidRDefault="006F1719" w:rsidP="00A942A0">
            <w:pPr>
              <w:pStyle w:val="af3"/>
              <w:rPr>
                <w:sz w:val="24"/>
                <w:szCs w:val="24"/>
              </w:rPr>
            </w:pPr>
          </w:p>
        </w:tc>
      </w:tr>
      <w:tr w:rsidR="006F1719" w:rsidRPr="00D37D48" w:rsidTr="00A942A0">
        <w:tc>
          <w:tcPr>
            <w:tcW w:w="648" w:type="dxa"/>
          </w:tcPr>
          <w:p w:rsidR="006F1719" w:rsidRPr="00D37D48" w:rsidRDefault="006F1719" w:rsidP="00A942A0">
            <w:pPr>
              <w:pStyle w:val="af6"/>
              <w:numPr>
                <w:ilvl w:val="0"/>
                <w:numId w:val="20"/>
              </w:numPr>
              <w:ind w:left="0"/>
              <w:rPr>
                <w:szCs w:val="24"/>
              </w:rPr>
            </w:pPr>
          </w:p>
        </w:tc>
        <w:tc>
          <w:tcPr>
            <w:tcW w:w="1870" w:type="dxa"/>
          </w:tcPr>
          <w:p w:rsidR="006F1719" w:rsidRPr="00D37D48" w:rsidRDefault="006F1719" w:rsidP="00A942A0">
            <w:pPr>
              <w:pStyle w:val="af6"/>
              <w:rPr>
                <w:szCs w:val="24"/>
              </w:rPr>
            </w:pPr>
          </w:p>
        </w:tc>
        <w:tc>
          <w:tcPr>
            <w:tcW w:w="1701" w:type="dxa"/>
          </w:tcPr>
          <w:p w:rsidR="006F1719" w:rsidRPr="00D37D48" w:rsidRDefault="006F1719" w:rsidP="00A942A0">
            <w:pPr>
              <w:pStyle w:val="af6"/>
              <w:rPr>
                <w:szCs w:val="24"/>
              </w:rPr>
            </w:pPr>
          </w:p>
        </w:tc>
        <w:tc>
          <w:tcPr>
            <w:tcW w:w="1715" w:type="dxa"/>
          </w:tcPr>
          <w:p w:rsidR="006F1719" w:rsidRPr="00D37D48" w:rsidRDefault="006F1719" w:rsidP="00A942A0">
            <w:pPr>
              <w:pStyle w:val="af6"/>
              <w:rPr>
                <w:szCs w:val="24"/>
              </w:rPr>
            </w:pPr>
          </w:p>
        </w:tc>
        <w:tc>
          <w:tcPr>
            <w:tcW w:w="1545" w:type="dxa"/>
          </w:tcPr>
          <w:p w:rsidR="006F1719" w:rsidRPr="00D37D48" w:rsidRDefault="006F1719" w:rsidP="00A942A0">
            <w:pPr>
              <w:pStyle w:val="af6"/>
              <w:rPr>
                <w:szCs w:val="24"/>
              </w:rPr>
            </w:pPr>
          </w:p>
        </w:tc>
        <w:tc>
          <w:tcPr>
            <w:tcW w:w="1250" w:type="dxa"/>
          </w:tcPr>
          <w:p w:rsidR="006F1719" w:rsidRPr="00D37D48" w:rsidRDefault="006F1719" w:rsidP="00A942A0">
            <w:pPr>
              <w:pStyle w:val="af6"/>
              <w:rPr>
                <w:szCs w:val="24"/>
              </w:rPr>
            </w:pPr>
          </w:p>
        </w:tc>
        <w:tc>
          <w:tcPr>
            <w:tcW w:w="1579" w:type="dxa"/>
          </w:tcPr>
          <w:p w:rsidR="006F1719" w:rsidRPr="00D37D48" w:rsidRDefault="006F1719" w:rsidP="00A942A0">
            <w:pPr>
              <w:pStyle w:val="af6"/>
              <w:rPr>
                <w:szCs w:val="24"/>
              </w:rPr>
            </w:pPr>
          </w:p>
        </w:tc>
      </w:tr>
      <w:tr w:rsidR="006F1719" w:rsidRPr="00D37D48" w:rsidTr="00A942A0">
        <w:tc>
          <w:tcPr>
            <w:tcW w:w="648" w:type="dxa"/>
          </w:tcPr>
          <w:p w:rsidR="006F1719" w:rsidRPr="00D37D48" w:rsidRDefault="006F1719" w:rsidP="00A942A0">
            <w:pPr>
              <w:pStyle w:val="af6"/>
              <w:numPr>
                <w:ilvl w:val="0"/>
                <w:numId w:val="20"/>
              </w:numPr>
              <w:ind w:left="0"/>
              <w:rPr>
                <w:szCs w:val="24"/>
              </w:rPr>
            </w:pPr>
          </w:p>
        </w:tc>
        <w:tc>
          <w:tcPr>
            <w:tcW w:w="1870" w:type="dxa"/>
          </w:tcPr>
          <w:p w:rsidR="006F1719" w:rsidRPr="00D37D48" w:rsidRDefault="006F1719" w:rsidP="00A942A0">
            <w:pPr>
              <w:pStyle w:val="af6"/>
              <w:rPr>
                <w:szCs w:val="24"/>
              </w:rPr>
            </w:pPr>
          </w:p>
        </w:tc>
        <w:tc>
          <w:tcPr>
            <w:tcW w:w="1701" w:type="dxa"/>
          </w:tcPr>
          <w:p w:rsidR="006F1719" w:rsidRPr="00D37D48" w:rsidRDefault="006F1719" w:rsidP="00A942A0">
            <w:pPr>
              <w:pStyle w:val="af6"/>
              <w:rPr>
                <w:szCs w:val="24"/>
              </w:rPr>
            </w:pPr>
          </w:p>
        </w:tc>
        <w:tc>
          <w:tcPr>
            <w:tcW w:w="1715" w:type="dxa"/>
          </w:tcPr>
          <w:p w:rsidR="006F1719" w:rsidRPr="00D37D48" w:rsidRDefault="006F1719" w:rsidP="00A942A0">
            <w:pPr>
              <w:pStyle w:val="af6"/>
              <w:rPr>
                <w:szCs w:val="24"/>
              </w:rPr>
            </w:pPr>
          </w:p>
        </w:tc>
        <w:tc>
          <w:tcPr>
            <w:tcW w:w="1545" w:type="dxa"/>
          </w:tcPr>
          <w:p w:rsidR="006F1719" w:rsidRPr="00D37D48" w:rsidRDefault="006F1719" w:rsidP="00A942A0">
            <w:pPr>
              <w:pStyle w:val="af6"/>
              <w:rPr>
                <w:szCs w:val="24"/>
              </w:rPr>
            </w:pPr>
          </w:p>
        </w:tc>
        <w:tc>
          <w:tcPr>
            <w:tcW w:w="1250" w:type="dxa"/>
          </w:tcPr>
          <w:p w:rsidR="006F1719" w:rsidRPr="00D37D48" w:rsidRDefault="006F1719" w:rsidP="00A942A0">
            <w:pPr>
              <w:pStyle w:val="af6"/>
              <w:rPr>
                <w:szCs w:val="24"/>
              </w:rPr>
            </w:pPr>
          </w:p>
        </w:tc>
        <w:tc>
          <w:tcPr>
            <w:tcW w:w="1579" w:type="dxa"/>
          </w:tcPr>
          <w:p w:rsidR="006F1719" w:rsidRPr="00D37D48" w:rsidRDefault="006F1719" w:rsidP="00A942A0">
            <w:pPr>
              <w:pStyle w:val="af6"/>
              <w:rPr>
                <w:szCs w:val="24"/>
              </w:rPr>
            </w:pPr>
          </w:p>
        </w:tc>
      </w:tr>
      <w:tr w:rsidR="006F1719" w:rsidRPr="00D37D48" w:rsidTr="00A942A0">
        <w:tc>
          <w:tcPr>
            <w:tcW w:w="648" w:type="dxa"/>
          </w:tcPr>
          <w:p w:rsidR="006F1719" w:rsidRPr="00D37D48" w:rsidRDefault="006F1719" w:rsidP="00A942A0">
            <w:pPr>
              <w:pStyle w:val="af6"/>
              <w:numPr>
                <w:ilvl w:val="0"/>
                <w:numId w:val="20"/>
              </w:numPr>
              <w:ind w:left="0"/>
              <w:rPr>
                <w:szCs w:val="24"/>
              </w:rPr>
            </w:pPr>
          </w:p>
        </w:tc>
        <w:tc>
          <w:tcPr>
            <w:tcW w:w="1870" w:type="dxa"/>
          </w:tcPr>
          <w:p w:rsidR="006F1719" w:rsidRPr="00D37D48" w:rsidRDefault="006F1719" w:rsidP="00A942A0">
            <w:pPr>
              <w:pStyle w:val="af6"/>
              <w:rPr>
                <w:szCs w:val="24"/>
              </w:rPr>
            </w:pPr>
          </w:p>
        </w:tc>
        <w:tc>
          <w:tcPr>
            <w:tcW w:w="1701" w:type="dxa"/>
          </w:tcPr>
          <w:p w:rsidR="006F1719" w:rsidRPr="00D37D48" w:rsidRDefault="006F1719" w:rsidP="00A942A0">
            <w:pPr>
              <w:pStyle w:val="af6"/>
              <w:rPr>
                <w:szCs w:val="24"/>
              </w:rPr>
            </w:pPr>
          </w:p>
        </w:tc>
        <w:tc>
          <w:tcPr>
            <w:tcW w:w="1715" w:type="dxa"/>
          </w:tcPr>
          <w:p w:rsidR="006F1719" w:rsidRPr="00D37D48" w:rsidRDefault="006F1719" w:rsidP="00A942A0">
            <w:pPr>
              <w:pStyle w:val="af6"/>
              <w:rPr>
                <w:szCs w:val="24"/>
              </w:rPr>
            </w:pPr>
          </w:p>
        </w:tc>
        <w:tc>
          <w:tcPr>
            <w:tcW w:w="1545" w:type="dxa"/>
          </w:tcPr>
          <w:p w:rsidR="006F1719" w:rsidRPr="00D37D48" w:rsidRDefault="006F1719" w:rsidP="00A942A0">
            <w:pPr>
              <w:pStyle w:val="af6"/>
              <w:rPr>
                <w:szCs w:val="24"/>
              </w:rPr>
            </w:pPr>
          </w:p>
        </w:tc>
        <w:tc>
          <w:tcPr>
            <w:tcW w:w="1250" w:type="dxa"/>
          </w:tcPr>
          <w:p w:rsidR="006F1719" w:rsidRPr="00D37D48" w:rsidRDefault="006F1719" w:rsidP="00A942A0">
            <w:pPr>
              <w:pStyle w:val="af6"/>
              <w:rPr>
                <w:szCs w:val="24"/>
              </w:rPr>
            </w:pPr>
          </w:p>
        </w:tc>
        <w:tc>
          <w:tcPr>
            <w:tcW w:w="1579" w:type="dxa"/>
          </w:tcPr>
          <w:p w:rsidR="006F1719" w:rsidRPr="00D37D48" w:rsidRDefault="006F1719" w:rsidP="00A942A0">
            <w:pPr>
              <w:pStyle w:val="af6"/>
              <w:rPr>
                <w:szCs w:val="24"/>
              </w:rPr>
            </w:pPr>
          </w:p>
        </w:tc>
      </w:tr>
      <w:tr w:rsidR="006F1719" w:rsidRPr="00D37D48" w:rsidTr="00A942A0">
        <w:tc>
          <w:tcPr>
            <w:tcW w:w="648" w:type="dxa"/>
          </w:tcPr>
          <w:p w:rsidR="006F1719" w:rsidRPr="00D37D48" w:rsidRDefault="006F1719" w:rsidP="00A942A0">
            <w:pPr>
              <w:pStyle w:val="af6"/>
              <w:ind w:left="0"/>
              <w:rPr>
                <w:szCs w:val="24"/>
              </w:rPr>
            </w:pPr>
            <w:r w:rsidRPr="00D37D48">
              <w:rPr>
                <w:szCs w:val="24"/>
              </w:rPr>
              <w:t>…</w:t>
            </w:r>
          </w:p>
        </w:tc>
        <w:tc>
          <w:tcPr>
            <w:tcW w:w="1870" w:type="dxa"/>
          </w:tcPr>
          <w:p w:rsidR="006F1719" w:rsidRPr="00D37D48" w:rsidRDefault="006F1719" w:rsidP="00A942A0">
            <w:pPr>
              <w:pStyle w:val="af6"/>
              <w:rPr>
                <w:szCs w:val="24"/>
              </w:rPr>
            </w:pPr>
          </w:p>
        </w:tc>
        <w:tc>
          <w:tcPr>
            <w:tcW w:w="1701" w:type="dxa"/>
          </w:tcPr>
          <w:p w:rsidR="006F1719" w:rsidRPr="00D37D48" w:rsidRDefault="006F1719" w:rsidP="00A942A0">
            <w:pPr>
              <w:pStyle w:val="af6"/>
              <w:rPr>
                <w:szCs w:val="24"/>
              </w:rPr>
            </w:pPr>
          </w:p>
        </w:tc>
        <w:tc>
          <w:tcPr>
            <w:tcW w:w="1715" w:type="dxa"/>
          </w:tcPr>
          <w:p w:rsidR="006F1719" w:rsidRPr="00D37D48" w:rsidRDefault="006F1719" w:rsidP="00A942A0">
            <w:pPr>
              <w:pStyle w:val="af6"/>
              <w:rPr>
                <w:szCs w:val="24"/>
              </w:rPr>
            </w:pPr>
          </w:p>
        </w:tc>
        <w:tc>
          <w:tcPr>
            <w:tcW w:w="1545" w:type="dxa"/>
          </w:tcPr>
          <w:p w:rsidR="006F1719" w:rsidRPr="00D37D48" w:rsidRDefault="006F1719" w:rsidP="00A942A0">
            <w:pPr>
              <w:pStyle w:val="af6"/>
              <w:rPr>
                <w:szCs w:val="24"/>
              </w:rPr>
            </w:pPr>
          </w:p>
        </w:tc>
        <w:tc>
          <w:tcPr>
            <w:tcW w:w="1250" w:type="dxa"/>
          </w:tcPr>
          <w:p w:rsidR="006F1719" w:rsidRPr="00D37D48" w:rsidRDefault="006F1719" w:rsidP="00A942A0">
            <w:pPr>
              <w:pStyle w:val="af6"/>
              <w:rPr>
                <w:szCs w:val="24"/>
              </w:rPr>
            </w:pPr>
          </w:p>
        </w:tc>
        <w:tc>
          <w:tcPr>
            <w:tcW w:w="1579" w:type="dxa"/>
          </w:tcPr>
          <w:p w:rsidR="006F1719" w:rsidRPr="00D37D48" w:rsidRDefault="006F1719" w:rsidP="00A942A0">
            <w:pPr>
              <w:pStyle w:val="af6"/>
              <w:rPr>
                <w:szCs w:val="24"/>
              </w:rPr>
            </w:pPr>
          </w:p>
        </w:tc>
      </w:tr>
      <w:tr w:rsidR="006F1719" w:rsidRPr="00D37D48" w:rsidTr="00A942A0">
        <w:tc>
          <w:tcPr>
            <w:tcW w:w="4219" w:type="dxa"/>
            <w:gridSpan w:val="3"/>
          </w:tcPr>
          <w:p w:rsidR="006F1719" w:rsidRPr="00D37D48" w:rsidRDefault="006F1719" w:rsidP="00A942A0">
            <w:pPr>
              <w:pStyle w:val="af6"/>
              <w:jc w:val="center"/>
              <w:rPr>
                <w:b/>
                <w:szCs w:val="24"/>
              </w:rPr>
            </w:pPr>
            <w:r w:rsidRPr="00D37D48">
              <w:rPr>
                <w:b/>
                <w:szCs w:val="24"/>
              </w:rPr>
              <w:t>ИТОГО</w:t>
            </w:r>
          </w:p>
        </w:tc>
        <w:tc>
          <w:tcPr>
            <w:tcW w:w="1715" w:type="dxa"/>
          </w:tcPr>
          <w:p w:rsidR="006F1719" w:rsidRPr="00D37D48" w:rsidRDefault="006F1719" w:rsidP="00A942A0">
            <w:pPr>
              <w:pStyle w:val="af6"/>
              <w:jc w:val="center"/>
              <w:rPr>
                <w:b/>
                <w:szCs w:val="24"/>
              </w:rPr>
            </w:pPr>
          </w:p>
        </w:tc>
        <w:tc>
          <w:tcPr>
            <w:tcW w:w="1545" w:type="dxa"/>
          </w:tcPr>
          <w:p w:rsidR="006F1719" w:rsidRPr="00D37D48" w:rsidRDefault="006F1719" w:rsidP="00A942A0">
            <w:pPr>
              <w:pStyle w:val="af6"/>
              <w:jc w:val="center"/>
              <w:rPr>
                <w:b/>
                <w:szCs w:val="24"/>
              </w:rPr>
            </w:pPr>
          </w:p>
        </w:tc>
        <w:tc>
          <w:tcPr>
            <w:tcW w:w="1250" w:type="dxa"/>
          </w:tcPr>
          <w:p w:rsidR="006F1719" w:rsidRPr="00D37D48" w:rsidRDefault="006F1719" w:rsidP="00A942A0">
            <w:pPr>
              <w:pStyle w:val="af6"/>
              <w:jc w:val="center"/>
              <w:rPr>
                <w:b/>
                <w:szCs w:val="24"/>
              </w:rPr>
            </w:pPr>
            <w:r w:rsidRPr="00D37D48">
              <w:rPr>
                <w:b/>
                <w:szCs w:val="24"/>
              </w:rPr>
              <w:t>100%</w:t>
            </w:r>
          </w:p>
        </w:tc>
        <w:tc>
          <w:tcPr>
            <w:tcW w:w="1579" w:type="dxa"/>
          </w:tcPr>
          <w:p w:rsidR="006F1719" w:rsidRPr="00D37D48" w:rsidRDefault="006F1719" w:rsidP="00A942A0">
            <w:pPr>
              <w:pStyle w:val="af6"/>
              <w:jc w:val="center"/>
              <w:rPr>
                <w:b/>
                <w:szCs w:val="24"/>
              </w:rPr>
            </w:pPr>
            <w:r w:rsidRPr="00D37D48">
              <w:rPr>
                <w:b/>
                <w:szCs w:val="24"/>
              </w:rPr>
              <w:t>Х</w:t>
            </w:r>
          </w:p>
        </w:tc>
      </w:tr>
    </w:tbl>
    <w:p w:rsidR="006F1719" w:rsidRPr="00D37D48" w:rsidRDefault="006F1719" w:rsidP="006F1719">
      <w:pPr>
        <w:rPr>
          <w:sz w:val="24"/>
          <w:szCs w:val="24"/>
        </w:rPr>
      </w:pPr>
    </w:p>
    <w:p w:rsidR="006F1719" w:rsidRPr="00D37D48" w:rsidRDefault="006F1719" w:rsidP="006F1719">
      <w:pPr>
        <w:spacing w:line="240" w:lineRule="auto"/>
        <w:rPr>
          <w:sz w:val="24"/>
          <w:szCs w:val="24"/>
        </w:rPr>
      </w:pPr>
      <w:r w:rsidRPr="00D37D48">
        <w:rPr>
          <w:sz w:val="24"/>
          <w:szCs w:val="24"/>
        </w:rPr>
        <w:t>____________________________________</w:t>
      </w:r>
    </w:p>
    <w:p w:rsidR="006F1719" w:rsidRPr="00D37D48" w:rsidRDefault="006F1719" w:rsidP="006F1719">
      <w:pPr>
        <w:spacing w:line="240" w:lineRule="auto"/>
        <w:ind w:right="3684"/>
        <w:jc w:val="center"/>
        <w:rPr>
          <w:sz w:val="24"/>
          <w:szCs w:val="24"/>
          <w:vertAlign w:val="superscript"/>
        </w:rPr>
      </w:pPr>
      <w:r w:rsidRPr="00D37D48">
        <w:rPr>
          <w:sz w:val="24"/>
          <w:szCs w:val="24"/>
          <w:vertAlign w:val="superscript"/>
        </w:rPr>
        <w:t>(подпись, М.П.)</w:t>
      </w:r>
    </w:p>
    <w:p w:rsidR="006F1719" w:rsidRPr="00D37D48" w:rsidRDefault="006F1719" w:rsidP="006F1719">
      <w:pPr>
        <w:spacing w:line="240" w:lineRule="auto"/>
        <w:rPr>
          <w:sz w:val="24"/>
          <w:szCs w:val="24"/>
        </w:rPr>
      </w:pPr>
      <w:r w:rsidRPr="00D37D48">
        <w:rPr>
          <w:sz w:val="24"/>
          <w:szCs w:val="24"/>
        </w:rPr>
        <w:t>____________________________________</w:t>
      </w:r>
    </w:p>
    <w:p w:rsidR="006F1719" w:rsidRPr="00D37D48" w:rsidRDefault="006F1719" w:rsidP="006F1719">
      <w:pPr>
        <w:spacing w:line="240" w:lineRule="auto"/>
        <w:ind w:right="3684"/>
        <w:jc w:val="center"/>
        <w:rPr>
          <w:sz w:val="24"/>
          <w:szCs w:val="24"/>
          <w:vertAlign w:val="superscript"/>
        </w:rPr>
      </w:pPr>
      <w:r w:rsidRPr="00D37D48">
        <w:rPr>
          <w:sz w:val="24"/>
          <w:szCs w:val="24"/>
          <w:vertAlign w:val="superscript"/>
        </w:rPr>
        <w:t>(фамилия, имя, отчество подписавшего, должность)</w:t>
      </w:r>
    </w:p>
    <w:p w:rsidR="006F1719" w:rsidRPr="00D37D48" w:rsidRDefault="006F1719" w:rsidP="006F1719">
      <w:pPr>
        <w:keepNext/>
        <w:rPr>
          <w:b/>
          <w:sz w:val="24"/>
          <w:szCs w:val="24"/>
        </w:rPr>
      </w:pPr>
    </w:p>
    <w:p w:rsidR="006F1719" w:rsidRPr="00D37D48" w:rsidRDefault="006F1719" w:rsidP="006F1719">
      <w:pPr>
        <w:pBdr>
          <w:bottom w:val="single" w:sz="4" w:space="1" w:color="auto"/>
        </w:pBdr>
        <w:shd w:val="clear" w:color="auto" w:fill="FFFFFF"/>
        <w:ind w:right="21" w:firstLine="0"/>
        <w:jc w:val="center"/>
        <w:rPr>
          <w:b/>
          <w:spacing w:val="36"/>
          <w:sz w:val="24"/>
          <w:szCs w:val="24"/>
        </w:rPr>
      </w:pPr>
      <w:r w:rsidRPr="00D37D48">
        <w:rPr>
          <w:b/>
          <w:spacing w:val="36"/>
          <w:sz w:val="24"/>
          <w:szCs w:val="24"/>
        </w:rPr>
        <w:t>конец формы</w:t>
      </w:r>
    </w:p>
    <w:p w:rsidR="006F1719" w:rsidRPr="00D37D48" w:rsidRDefault="006F1719" w:rsidP="006F1719">
      <w:pPr>
        <w:rPr>
          <w:sz w:val="24"/>
          <w:szCs w:val="24"/>
        </w:rPr>
      </w:pPr>
    </w:p>
    <w:p w:rsidR="006F1719" w:rsidRPr="00D37D48" w:rsidRDefault="006F1719" w:rsidP="006F1719">
      <w:pPr>
        <w:pStyle w:val="22"/>
        <w:pageBreakBefore/>
        <w:rPr>
          <w:sz w:val="24"/>
          <w:szCs w:val="24"/>
        </w:rPr>
      </w:pPr>
      <w:bookmarkStart w:id="389" w:name="_Toc392838052"/>
      <w:r w:rsidRPr="00D37D48">
        <w:rPr>
          <w:sz w:val="24"/>
          <w:szCs w:val="24"/>
        </w:rPr>
        <w:lastRenderedPageBreak/>
        <w:t>Инструкции по заполнению</w:t>
      </w:r>
      <w:bookmarkEnd w:id="389"/>
    </w:p>
    <w:p w:rsidR="006F1719" w:rsidRPr="00D37D48" w:rsidRDefault="006F1719" w:rsidP="006F1719">
      <w:pPr>
        <w:pStyle w:val="a4"/>
        <w:rPr>
          <w:sz w:val="24"/>
          <w:szCs w:val="24"/>
        </w:rPr>
      </w:pPr>
      <w:r w:rsidRPr="00D37D48">
        <w:rPr>
          <w:sz w:val="24"/>
          <w:szCs w:val="24"/>
        </w:rPr>
        <w:t>Данная форма заполняется только в том случае, если аукционная заявка подается коллективным участником.</w:t>
      </w:r>
    </w:p>
    <w:p w:rsidR="006F1719" w:rsidRPr="00D37D48" w:rsidRDefault="006F1719" w:rsidP="006F1719">
      <w:pPr>
        <w:pStyle w:val="a4"/>
        <w:rPr>
          <w:sz w:val="24"/>
          <w:szCs w:val="24"/>
        </w:rPr>
      </w:pPr>
      <w:r w:rsidRPr="00D37D48">
        <w:rPr>
          <w:sz w:val="24"/>
          <w:szCs w:val="24"/>
        </w:rPr>
        <w:t>Участник аукциона указывает дату и номер аукционной заявки в соответствии с письмом о подаче оферты.</w:t>
      </w:r>
    </w:p>
    <w:p w:rsidR="006F1719" w:rsidRPr="00D37D48" w:rsidRDefault="006F1719" w:rsidP="006F1719">
      <w:pPr>
        <w:pStyle w:val="a4"/>
        <w:rPr>
          <w:sz w:val="24"/>
          <w:szCs w:val="24"/>
        </w:rPr>
      </w:pPr>
      <w:r w:rsidRPr="00D37D48">
        <w:rPr>
          <w:sz w:val="24"/>
          <w:szCs w:val="24"/>
        </w:rPr>
        <w:t>Участник аукциона указывает свое фирменное наименование (в т.ч. организационно-правовую форму) и свой адрес.</w:t>
      </w:r>
    </w:p>
    <w:p w:rsidR="006F1719" w:rsidRPr="00D37D48" w:rsidRDefault="006F1719" w:rsidP="006F1719">
      <w:pPr>
        <w:pStyle w:val="a4"/>
        <w:rPr>
          <w:sz w:val="24"/>
          <w:szCs w:val="24"/>
        </w:rPr>
      </w:pPr>
      <w:r w:rsidRPr="00D37D48">
        <w:rPr>
          <w:sz w:val="24"/>
          <w:szCs w:val="24"/>
        </w:rPr>
        <w:t>В данной форме лидер коллективного участника указывает:</w:t>
      </w:r>
    </w:p>
    <w:p w:rsidR="006F1719" w:rsidRPr="00D37D48" w:rsidRDefault="006F1719" w:rsidP="006F1719">
      <w:pPr>
        <w:pStyle w:val="a2"/>
        <w:numPr>
          <w:ilvl w:val="4"/>
          <w:numId w:val="6"/>
        </w:numPr>
        <w:rPr>
          <w:sz w:val="24"/>
          <w:szCs w:val="24"/>
        </w:rPr>
      </w:pPr>
      <w:r w:rsidRPr="00D37D48">
        <w:rPr>
          <w:sz w:val="24"/>
          <w:szCs w:val="24"/>
        </w:rPr>
        <w:t>перечень поставляемой каждой организацией продукции;</w:t>
      </w:r>
    </w:p>
    <w:p w:rsidR="006F1719" w:rsidRPr="00D37D48" w:rsidRDefault="006F1719" w:rsidP="006F1719">
      <w:pPr>
        <w:pStyle w:val="a2"/>
        <w:numPr>
          <w:ilvl w:val="4"/>
          <w:numId w:val="6"/>
        </w:numPr>
        <w:rPr>
          <w:sz w:val="24"/>
          <w:szCs w:val="24"/>
        </w:rPr>
      </w:pPr>
      <w:r w:rsidRPr="00D37D48">
        <w:rPr>
          <w:sz w:val="24"/>
          <w:szCs w:val="24"/>
        </w:rPr>
        <w:t>принадлежность привлекаемых членов коллективного участника к субъектам малого и среднего предпринимательства, либо указать слово «нет»;</w:t>
      </w:r>
    </w:p>
    <w:p w:rsidR="006F1719" w:rsidRPr="00D37D48" w:rsidRDefault="006F1719" w:rsidP="006F1719">
      <w:pPr>
        <w:pStyle w:val="a2"/>
        <w:numPr>
          <w:ilvl w:val="4"/>
          <w:numId w:val="6"/>
        </w:numPr>
        <w:rPr>
          <w:sz w:val="24"/>
          <w:szCs w:val="24"/>
        </w:rPr>
      </w:pPr>
      <w:r w:rsidRPr="00D37D48">
        <w:rPr>
          <w:sz w:val="24"/>
          <w:szCs w:val="24"/>
        </w:rPr>
        <w:t xml:space="preserve">распределение стоимости в денежном и процентном выражении в соответствии со Сводной таблицей стоимости поставляемой продукции между всеми организациями, входящими в коллективного участника; </w:t>
      </w:r>
    </w:p>
    <w:p w:rsidR="006F1719" w:rsidRPr="00D37D48" w:rsidRDefault="006F1719" w:rsidP="006F1719">
      <w:pPr>
        <w:pStyle w:val="a2"/>
        <w:numPr>
          <w:ilvl w:val="4"/>
          <w:numId w:val="6"/>
        </w:numPr>
        <w:rPr>
          <w:sz w:val="24"/>
          <w:szCs w:val="24"/>
        </w:rPr>
      </w:pPr>
      <w:r w:rsidRPr="00D37D48">
        <w:rPr>
          <w:sz w:val="24"/>
          <w:szCs w:val="24"/>
        </w:rPr>
        <w:t>сроки поставки отдельно для каждой из организаций, входящих в коллективного участника, в соответствии с Графиком поставки.</w:t>
      </w:r>
    </w:p>
    <w:p w:rsidR="006F1719" w:rsidRPr="006A3AC0" w:rsidRDefault="006F1719" w:rsidP="006F1719">
      <w:pPr>
        <w:pStyle w:val="2"/>
        <w:pageBreakBefore/>
        <w:numPr>
          <w:ilvl w:val="1"/>
          <w:numId w:val="6"/>
        </w:numPr>
        <w:rPr>
          <w:sz w:val="28"/>
          <w:szCs w:val="28"/>
        </w:rPr>
      </w:pPr>
      <w:bookmarkStart w:id="390" w:name="_Toc378236146"/>
      <w:bookmarkStart w:id="391" w:name="_Ref384115922"/>
      <w:bookmarkStart w:id="392" w:name="_Toc392838053"/>
      <w:r w:rsidRPr="006A3AC0">
        <w:rPr>
          <w:sz w:val="28"/>
          <w:szCs w:val="28"/>
        </w:rPr>
        <w:lastRenderedPageBreak/>
        <w:t>Гарантийное письмо (форма </w:t>
      </w:r>
      <w:r w:rsidR="00FB6788" w:rsidRPr="006A3AC0">
        <w:rPr>
          <w:sz w:val="28"/>
          <w:szCs w:val="28"/>
        </w:rPr>
        <w:fldChar w:fldCharType="begin"/>
      </w:r>
      <w:r w:rsidR="00160293" w:rsidRPr="006A3AC0">
        <w:rPr>
          <w:sz w:val="28"/>
          <w:szCs w:val="28"/>
        </w:rPr>
        <w:instrText xml:space="preserve"> SEQ форма \* ARABIC </w:instrText>
      </w:r>
      <w:r w:rsidR="00FB6788" w:rsidRPr="006A3AC0">
        <w:rPr>
          <w:sz w:val="28"/>
          <w:szCs w:val="28"/>
        </w:rPr>
        <w:fldChar w:fldCharType="separate"/>
      </w:r>
      <w:r w:rsidR="009A1A73">
        <w:rPr>
          <w:noProof/>
          <w:sz w:val="28"/>
          <w:szCs w:val="28"/>
        </w:rPr>
        <w:t>13</w:t>
      </w:r>
      <w:r w:rsidR="00FB6788" w:rsidRPr="006A3AC0">
        <w:rPr>
          <w:noProof/>
          <w:sz w:val="28"/>
          <w:szCs w:val="28"/>
        </w:rPr>
        <w:fldChar w:fldCharType="end"/>
      </w:r>
      <w:r w:rsidRPr="006A3AC0">
        <w:rPr>
          <w:sz w:val="28"/>
          <w:szCs w:val="28"/>
        </w:rPr>
        <w:t>)</w:t>
      </w:r>
      <w:bookmarkEnd w:id="390"/>
      <w:bookmarkEnd w:id="391"/>
      <w:bookmarkEnd w:id="392"/>
    </w:p>
    <w:p w:rsidR="006F1719" w:rsidRPr="006A3AC0" w:rsidRDefault="006F1719" w:rsidP="006F1719">
      <w:pPr>
        <w:pStyle w:val="22"/>
        <w:rPr>
          <w:sz w:val="24"/>
          <w:szCs w:val="24"/>
        </w:rPr>
      </w:pPr>
      <w:bookmarkStart w:id="393" w:name="_Toc378236147"/>
      <w:bookmarkStart w:id="394" w:name="_Toc392838054"/>
      <w:r w:rsidRPr="006A3AC0">
        <w:rPr>
          <w:sz w:val="24"/>
          <w:szCs w:val="24"/>
        </w:rPr>
        <w:t>Форма гарантийного письма</w:t>
      </w:r>
      <w:bookmarkEnd w:id="393"/>
      <w:bookmarkEnd w:id="394"/>
    </w:p>
    <w:p w:rsidR="006F1719" w:rsidRPr="006A3AC0" w:rsidRDefault="006F1719" w:rsidP="006F1719">
      <w:pPr>
        <w:pBdr>
          <w:top w:val="single" w:sz="4" w:space="1" w:color="auto"/>
        </w:pBdr>
        <w:ind w:right="21" w:firstLine="0"/>
        <w:jc w:val="center"/>
        <w:rPr>
          <w:b/>
          <w:spacing w:val="36"/>
          <w:sz w:val="24"/>
          <w:szCs w:val="24"/>
        </w:rPr>
      </w:pPr>
      <w:r w:rsidRPr="006A3AC0">
        <w:rPr>
          <w:b/>
          <w:spacing w:val="36"/>
          <w:sz w:val="24"/>
          <w:szCs w:val="24"/>
        </w:rPr>
        <w:t>начало формы</w:t>
      </w:r>
    </w:p>
    <w:p w:rsidR="006F1719" w:rsidRPr="006A3AC0" w:rsidRDefault="006F1719" w:rsidP="006F1719">
      <w:pPr>
        <w:spacing w:line="240" w:lineRule="auto"/>
        <w:ind w:firstLine="0"/>
        <w:jc w:val="left"/>
        <w:rPr>
          <w:sz w:val="24"/>
          <w:szCs w:val="24"/>
        </w:rPr>
      </w:pPr>
    </w:p>
    <w:p w:rsidR="006F1719" w:rsidRPr="006A3AC0" w:rsidRDefault="006F1719" w:rsidP="006F1719">
      <w:pPr>
        <w:spacing w:line="240" w:lineRule="auto"/>
        <w:ind w:firstLine="0"/>
        <w:jc w:val="left"/>
        <w:rPr>
          <w:sz w:val="24"/>
          <w:szCs w:val="24"/>
        </w:rPr>
      </w:pPr>
      <w:r w:rsidRPr="006A3AC0">
        <w:rPr>
          <w:sz w:val="24"/>
          <w:szCs w:val="24"/>
        </w:rPr>
        <w:t xml:space="preserve">Приложение </w:t>
      </w:r>
      <w:r w:rsidR="00FB6788" w:rsidRPr="006A3AC0">
        <w:rPr>
          <w:sz w:val="24"/>
          <w:szCs w:val="24"/>
        </w:rPr>
        <w:fldChar w:fldCharType="begin"/>
      </w:r>
      <w:r w:rsidR="00160293" w:rsidRPr="006A3AC0">
        <w:rPr>
          <w:sz w:val="24"/>
          <w:szCs w:val="24"/>
        </w:rPr>
        <w:instrText xml:space="preserve"> SEQ Приложение \* ARABIC </w:instrText>
      </w:r>
      <w:r w:rsidR="00FB6788" w:rsidRPr="006A3AC0">
        <w:rPr>
          <w:sz w:val="24"/>
          <w:szCs w:val="24"/>
        </w:rPr>
        <w:fldChar w:fldCharType="separate"/>
      </w:r>
      <w:r w:rsidR="009A1A73">
        <w:rPr>
          <w:noProof/>
          <w:sz w:val="24"/>
          <w:szCs w:val="24"/>
        </w:rPr>
        <w:t>12</w:t>
      </w:r>
      <w:r w:rsidR="00FB6788" w:rsidRPr="006A3AC0">
        <w:rPr>
          <w:noProof/>
          <w:sz w:val="24"/>
          <w:szCs w:val="24"/>
        </w:rPr>
        <w:fldChar w:fldCharType="end"/>
      </w:r>
      <w:r w:rsidRPr="006A3AC0">
        <w:rPr>
          <w:sz w:val="24"/>
          <w:szCs w:val="24"/>
        </w:rPr>
        <w:t xml:space="preserve"> к письму о подаче оферты</w:t>
      </w:r>
      <w:r w:rsidRPr="006A3AC0">
        <w:rPr>
          <w:sz w:val="24"/>
          <w:szCs w:val="24"/>
        </w:rPr>
        <w:br/>
        <w:t>от «____»_____________ г. №__________</w:t>
      </w:r>
    </w:p>
    <w:p w:rsidR="006F1719" w:rsidRPr="00BA11B2" w:rsidRDefault="006F1719" w:rsidP="006F1719"/>
    <w:p w:rsidR="006F1719" w:rsidRPr="00BA11B2" w:rsidRDefault="006F1719" w:rsidP="006F1719">
      <w:pPr>
        <w:spacing w:line="240" w:lineRule="auto"/>
        <w:ind w:firstLine="720"/>
        <w:jc w:val="center"/>
        <w:rPr>
          <w:b/>
          <w:bCs/>
          <w:snapToGrid/>
          <w:sz w:val="24"/>
          <w:szCs w:val="24"/>
        </w:rPr>
      </w:pPr>
      <w:r w:rsidRPr="00BA11B2">
        <w:rPr>
          <w:b/>
          <w:bCs/>
          <w:snapToGrid/>
          <w:sz w:val="24"/>
          <w:szCs w:val="24"/>
        </w:rPr>
        <w:t>Гарантийное письмо</w:t>
      </w:r>
    </w:p>
    <w:p w:rsidR="006F1719" w:rsidRPr="00BA11B2" w:rsidRDefault="006F1719" w:rsidP="006F1719">
      <w:pPr>
        <w:spacing w:line="240" w:lineRule="auto"/>
        <w:ind w:firstLine="720"/>
        <w:jc w:val="center"/>
        <w:rPr>
          <w:b/>
          <w:bCs/>
          <w:snapToGrid/>
          <w:sz w:val="24"/>
          <w:szCs w:val="24"/>
        </w:rPr>
      </w:pPr>
    </w:p>
    <w:p w:rsidR="006F1719" w:rsidRPr="00BA11B2" w:rsidRDefault="006F1719" w:rsidP="006F1719">
      <w:pPr>
        <w:spacing w:line="240" w:lineRule="auto"/>
        <w:ind w:firstLine="720"/>
        <w:jc w:val="center"/>
        <w:rPr>
          <w:b/>
          <w:bCs/>
          <w:snapToGrid/>
          <w:sz w:val="24"/>
          <w:szCs w:val="24"/>
        </w:rPr>
      </w:pPr>
    </w:p>
    <w:p w:rsidR="006F1719" w:rsidRPr="00BA11B2" w:rsidRDefault="006F1719" w:rsidP="006F1719">
      <w:pPr>
        <w:spacing w:line="240" w:lineRule="auto"/>
        <w:ind w:firstLine="0"/>
        <w:rPr>
          <w:snapToGrid/>
          <w:sz w:val="24"/>
          <w:szCs w:val="24"/>
        </w:rPr>
      </w:pPr>
      <w:r w:rsidRPr="00BA11B2">
        <w:rPr>
          <w:bCs/>
          <w:snapToGrid/>
          <w:sz w:val="24"/>
          <w:szCs w:val="24"/>
        </w:rPr>
        <w:t xml:space="preserve">г. ______________             </w:t>
      </w:r>
      <w:r w:rsidRPr="00BA11B2">
        <w:rPr>
          <w:bCs/>
          <w:snapToGrid/>
          <w:sz w:val="24"/>
          <w:szCs w:val="24"/>
        </w:rPr>
        <w:tab/>
      </w:r>
      <w:r w:rsidRPr="00BA11B2">
        <w:rPr>
          <w:bCs/>
          <w:snapToGrid/>
          <w:sz w:val="24"/>
          <w:szCs w:val="24"/>
        </w:rPr>
        <w:tab/>
      </w:r>
      <w:r w:rsidRPr="00BA11B2">
        <w:rPr>
          <w:bCs/>
          <w:snapToGrid/>
          <w:sz w:val="24"/>
          <w:szCs w:val="24"/>
        </w:rPr>
        <w:tab/>
      </w:r>
      <w:r w:rsidRPr="00BA11B2">
        <w:rPr>
          <w:bCs/>
          <w:snapToGrid/>
          <w:sz w:val="24"/>
          <w:szCs w:val="24"/>
        </w:rPr>
        <w:tab/>
      </w:r>
      <w:r w:rsidRPr="00BA11B2">
        <w:rPr>
          <w:bCs/>
          <w:snapToGrid/>
          <w:sz w:val="24"/>
          <w:szCs w:val="24"/>
        </w:rPr>
        <w:tab/>
        <w:t xml:space="preserve">  </w:t>
      </w:r>
      <w:r w:rsidRPr="00BA11B2">
        <w:rPr>
          <w:bCs/>
          <w:snapToGrid/>
          <w:sz w:val="24"/>
          <w:szCs w:val="24"/>
        </w:rPr>
        <w:tab/>
      </w:r>
      <w:r w:rsidR="006A3AC0">
        <w:rPr>
          <w:bCs/>
          <w:snapToGrid/>
          <w:sz w:val="24"/>
          <w:szCs w:val="24"/>
        </w:rPr>
        <w:t xml:space="preserve">              </w:t>
      </w:r>
      <w:r w:rsidRPr="00BA11B2">
        <w:rPr>
          <w:bCs/>
          <w:snapToGrid/>
          <w:sz w:val="24"/>
          <w:szCs w:val="24"/>
        </w:rPr>
        <w:t>«___» ____________ 201__</w:t>
      </w:r>
    </w:p>
    <w:p w:rsidR="006F1719" w:rsidRPr="00BA11B2" w:rsidRDefault="006F1719" w:rsidP="006F1719">
      <w:pPr>
        <w:spacing w:line="240" w:lineRule="auto"/>
        <w:ind w:firstLine="720"/>
        <w:jc w:val="center"/>
        <w:rPr>
          <w:snapToGrid/>
          <w:sz w:val="24"/>
          <w:szCs w:val="24"/>
        </w:rPr>
      </w:pPr>
    </w:p>
    <w:p w:rsidR="006F1719" w:rsidRPr="00BA11B2" w:rsidRDefault="006F1719" w:rsidP="006F1719">
      <w:pPr>
        <w:spacing w:line="240" w:lineRule="auto"/>
        <w:ind w:firstLine="0"/>
        <w:rPr>
          <w:snapToGrid/>
          <w:sz w:val="24"/>
          <w:szCs w:val="24"/>
        </w:rPr>
      </w:pPr>
      <w:r w:rsidRPr="00BA11B2">
        <w:rPr>
          <w:snapToGrid/>
          <w:spacing w:val="-1"/>
          <w:sz w:val="24"/>
          <w:szCs w:val="24"/>
        </w:rPr>
        <w:t xml:space="preserve">__________________________________ </w:t>
      </w:r>
      <w:r w:rsidRPr="00BA11B2">
        <w:rPr>
          <w:snapToGrid/>
          <w:sz w:val="24"/>
          <w:szCs w:val="24"/>
        </w:rPr>
        <w:t xml:space="preserve">в лице _______________________, действующего на основании ___________, именуемое в дальнейшем _________ </w:t>
      </w:r>
      <w:r w:rsidRPr="00BA11B2">
        <w:rPr>
          <w:i/>
          <w:snapToGrid/>
          <w:sz w:val="24"/>
          <w:szCs w:val="24"/>
        </w:rPr>
        <w:t>[Подрядчик/Поставщик/ Исполнитель]</w:t>
      </w:r>
      <w:r w:rsidRPr="00BA11B2">
        <w:rPr>
          <w:snapToGrid/>
          <w:sz w:val="24"/>
          <w:szCs w:val="24"/>
        </w:rPr>
        <w:t xml:space="preserve">, </w:t>
      </w:r>
    </w:p>
    <w:p w:rsidR="006F1719" w:rsidRPr="00BA11B2" w:rsidRDefault="006F1719" w:rsidP="006F1719">
      <w:pPr>
        <w:spacing w:line="240" w:lineRule="auto"/>
        <w:ind w:firstLine="0"/>
        <w:rPr>
          <w:snapToGrid/>
          <w:sz w:val="24"/>
          <w:szCs w:val="24"/>
        </w:rPr>
      </w:pPr>
      <w:r w:rsidRPr="00BA11B2">
        <w:rPr>
          <w:snapToGrid/>
          <w:sz w:val="24"/>
          <w:szCs w:val="24"/>
        </w:rPr>
        <w:t>в рамках Договора, заключаемого по итогам проведенной закупочной процедуры по лоту № _______ принимает на себя следующие обязательства:</w:t>
      </w:r>
    </w:p>
    <w:p w:rsidR="006F1719" w:rsidRPr="00BA11B2" w:rsidRDefault="006F1719" w:rsidP="006F1719">
      <w:pPr>
        <w:autoSpaceDE w:val="0"/>
        <w:autoSpaceDN w:val="0"/>
        <w:adjustRightInd w:val="0"/>
        <w:spacing w:line="240" w:lineRule="auto"/>
        <w:ind w:firstLine="0"/>
        <w:rPr>
          <w:snapToGrid/>
          <w:sz w:val="24"/>
          <w:szCs w:val="24"/>
        </w:rPr>
      </w:pPr>
    </w:p>
    <w:p w:rsidR="006F1719" w:rsidRPr="00BA11B2" w:rsidRDefault="006F1719" w:rsidP="004B63EA">
      <w:pPr>
        <w:numPr>
          <w:ilvl w:val="0"/>
          <w:numId w:val="28"/>
        </w:numPr>
        <w:tabs>
          <w:tab w:val="left" w:pos="993"/>
        </w:tabs>
        <w:autoSpaceDE w:val="0"/>
        <w:autoSpaceDN w:val="0"/>
        <w:adjustRightInd w:val="0"/>
        <w:spacing w:line="240" w:lineRule="auto"/>
        <w:ind w:left="0" w:firstLine="567"/>
        <w:rPr>
          <w:snapToGrid/>
          <w:sz w:val="24"/>
          <w:szCs w:val="24"/>
        </w:rPr>
      </w:pPr>
      <w:r w:rsidRPr="00BA11B2">
        <w:rPr>
          <w:snapToGrid/>
          <w:sz w:val="24"/>
          <w:szCs w:val="24"/>
        </w:rPr>
        <w:t xml:space="preserve">Не привлекать и не допускать привлечения к исполнению обязательств по Договору (каждому из Договоров)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11" w:history="1">
        <w:r w:rsidRPr="00BA11B2">
          <w:rPr>
            <w:snapToGrid/>
            <w:sz w:val="24"/>
            <w:szCs w:val="24"/>
          </w:rPr>
          <w:t>№ 18162/09</w:t>
        </w:r>
      </w:hyperlink>
      <w:r w:rsidRPr="00BA11B2">
        <w:rPr>
          <w:snapToGrid/>
          <w:sz w:val="24"/>
          <w:szCs w:val="24"/>
        </w:rPr>
        <w:t xml:space="preserve"> и от 25.05.2010 </w:t>
      </w:r>
      <w:hyperlink r:id="rId12" w:history="1">
        <w:r w:rsidRPr="00BA11B2">
          <w:rPr>
            <w:snapToGrid/>
            <w:sz w:val="24"/>
            <w:szCs w:val="24"/>
          </w:rPr>
          <w:t>№ 15658/09</w:t>
        </w:r>
      </w:hyperlink>
      <w:r w:rsidRPr="00BA11B2">
        <w:rPr>
          <w:snapToGrid/>
          <w:sz w:val="24"/>
          <w:szCs w:val="24"/>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3" w:history="1">
        <w:r w:rsidRPr="00BA11B2">
          <w:rPr>
            <w:rFonts w:eastAsia="Calibri"/>
            <w:snapToGrid/>
            <w:sz w:val="24"/>
            <w:szCs w:val="24"/>
            <w:lang w:eastAsia="en-US"/>
          </w:rPr>
          <w:t>Критери</w:t>
        </w:r>
      </w:hyperlink>
      <w:r w:rsidRPr="00BA11B2">
        <w:rPr>
          <w:rFonts w:eastAsia="Calibri"/>
          <w:snapToGrid/>
          <w:sz w:val="24"/>
          <w:szCs w:val="24"/>
          <w:lang w:eastAsia="en-US"/>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w:t>
      </w:r>
      <w:r w:rsidRPr="00BA11B2">
        <w:rPr>
          <w:snapToGrid/>
          <w:sz w:val="24"/>
          <w:szCs w:val="24"/>
        </w:rPr>
        <w:t xml:space="preserve"> или заменяющий его документ). </w:t>
      </w:r>
    </w:p>
    <w:p w:rsidR="006F1719" w:rsidRPr="00BA11B2" w:rsidRDefault="006F1719" w:rsidP="004B63EA">
      <w:pPr>
        <w:numPr>
          <w:ilvl w:val="0"/>
          <w:numId w:val="28"/>
        </w:numPr>
        <w:tabs>
          <w:tab w:val="left" w:pos="993"/>
        </w:tabs>
        <w:autoSpaceDE w:val="0"/>
        <w:autoSpaceDN w:val="0"/>
        <w:adjustRightInd w:val="0"/>
        <w:spacing w:line="240" w:lineRule="auto"/>
        <w:ind w:left="0" w:firstLine="567"/>
        <w:rPr>
          <w:snapToGrid/>
          <w:sz w:val="24"/>
          <w:szCs w:val="24"/>
        </w:rPr>
      </w:pPr>
      <w:r w:rsidRPr="00BA11B2">
        <w:rPr>
          <w:snapToGrid/>
          <w:sz w:val="24"/>
          <w:szCs w:val="24"/>
        </w:rPr>
        <w:t xml:space="preserve">Незамедлительно уведомить Общество о появлении в ходе исполнения (любого из) Договоров у привлеченных организаций признаков недобросовестности, указанных в п. 1 настоящего Гарантийного письма, а также обеспечить прекращение участия таких организаций в исполнении (таких) Договоров. </w:t>
      </w:r>
    </w:p>
    <w:p w:rsidR="006F1719" w:rsidRPr="00BA11B2" w:rsidRDefault="006F1719" w:rsidP="004B63EA">
      <w:pPr>
        <w:numPr>
          <w:ilvl w:val="0"/>
          <w:numId w:val="28"/>
        </w:numPr>
        <w:tabs>
          <w:tab w:val="left" w:pos="993"/>
        </w:tabs>
        <w:autoSpaceDE w:val="0"/>
        <w:autoSpaceDN w:val="0"/>
        <w:adjustRightInd w:val="0"/>
        <w:spacing w:line="240" w:lineRule="auto"/>
        <w:ind w:left="0" w:firstLine="567"/>
        <w:rPr>
          <w:snapToGrid/>
          <w:sz w:val="24"/>
          <w:szCs w:val="24"/>
        </w:rPr>
      </w:pPr>
      <w:r w:rsidRPr="00BA11B2">
        <w:rPr>
          <w:snapToGrid/>
          <w:sz w:val="24"/>
          <w:szCs w:val="24"/>
        </w:rPr>
        <w:t xml:space="preserve">Настоящим _________ </w:t>
      </w:r>
      <w:r w:rsidRPr="00BA11B2">
        <w:rPr>
          <w:i/>
          <w:snapToGrid/>
          <w:sz w:val="24"/>
          <w:szCs w:val="24"/>
        </w:rPr>
        <w:t>[Подрядчик/Поставщик/Исполнитель]</w:t>
      </w:r>
      <w:r w:rsidRPr="00BA11B2">
        <w:rPr>
          <w:snapToGrid/>
          <w:sz w:val="24"/>
          <w:szCs w:val="24"/>
        </w:rPr>
        <w:t xml:space="preserve"> подтверждает и признает, что содержащиеся в данном письме гарантии могут рассматриваться как существенные условия (каждого из) Договоров со стороны ____________ </w:t>
      </w:r>
      <w:r w:rsidRPr="00BA11B2">
        <w:rPr>
          <w:i/>
          <w:snapToGrid/>
          <w:sz w:val="24"/>
          <w:szCs w:val="24"/>
        </w:rPr>
        <w:t>[Заказчика/Покупателя]</w:t>
      </w:r>
      <w:r w:rsidRPr="00BA11B2">
        <w:rPr>
          <w:snapToGrid/>
          <w:sz w:val="24"/>
          <w:szCs w:val="24"/>
        </w:rPr>
        <w:t xml:space="preserve"> и ____________ </w:t>
      </w:r>
      <w:r w:rsidRPr="00BA11B2">
        <w:rPr>
          <w:i/>
          <w:snapToGrid/>
          <w:sz w:val="24"/>
          <w:szCs w:val="24"/>
        </w:rPr>
        <w:t>[Заказчик/Покупатель]</w:t>
      </w:r>
      <w:r w:rsidRPr="00BA11B2">
        <w:rPr>
          <w:snapToGrid/>
          <w:sz w:val="24"/>
          <w:szCs w:val="24"/>
        </w:rPr>
        <w:t xml:space="preserve"> вправе исходить из них при исполнении (каждого из) Договора (-ов).  </w:t>
      </w:r>
    </w:p>
    <w:p w:rsidR="006F1719" w:rsidRPr="00BA11B2" w:rsidRDefault="006F1719" w:rsidP="004B63EA">
      <w:pPr>
        <w:numPr>
          <w:ilvl w:val="0"/>
          <w:numId w:val="28"/>
        </w:numPr>
        <w:tabs>
          <w:tab w:val="left" w:pos="993"/>
        </w:tabs>
        <w:autoSpaceDE w:val="0"/>
        <w:autoSpaceDN w:val="0"/>
        <w:adjustRightInd w:val="0"/>
        <w:spacing w:line="240" w:lineRule="auto"/>
        <w:ind w:left="0" w:firstLine="567"/>
        <w:rPr>
          <w:snapToGrid/>
          <w:sz w:val="24"/>
          <w:szCs w:val="24"/>
        </w:rPr>
      </w:pPr>
      <w:r w:rsidRPr="00BA11B2">
        <w:rPr>
          <w:snapToGrid/>
          <w:sz w:val="24"/>
          <w:szCs w:val="24"/>
        </w:rPr>
        <w:t xml:space="preserve">В случае нарушения _________ </w:t>
      </w:r>
      <w:r w:rsidRPr="00BA11B2">
        <w:rPr>
          <w:i/>
          <w:snapToGrid/>
          <w:sz w:val="24"/>
          <w:szCs w:val="24"/>
        </w:rPr>
        <w:t>[Подрядчиком/Поставщиком/Исполнителем]</w:t>
      </w:r>
      <w:r w:rsidRPr="00BA11B2">
        <w:rPr>
          <w:snapToGrid/>
          <w:sz w:val="24"/>
          <w:szCs w:val="24"/>
        </w:rPr>
        <w:t xml:space="preserve"> обязательств, установленных в п.п. 1, 2 настоящего Гарантийного письма, ____________ </w:t>
      </w:r>
      <w:r w:rsidRPr="00BA11B2">
        <w:rPr>
          <w:i/>
          <w:snapToGrid/>
          <w:sz w:val="24"/>
          <w:szCs w:val="24"/>
        </w:rPr>
        <w:t>[Заказчик/Покупатель]</w:t>
      </w:r>
      <w:r w:rsidRPr="00BA11B2">
        <w:rPr>
          <w:snapToGrid/>
          <w:sz w:val="24"/>
          <w:szCs w:val="24"/>
        </w:rPr>
        <w:t xml:space="preserve"> в дополнение к основаниям, предусмотренным Договором, вправе заявить отказ от (любого из) Договора(-ов)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_________ </w:t>
      </w:r>
      <w:r w:rsidRPr="00BA11B2">
        <w:rPr>
          <w:i/>
          <w:snapToGrid/>
          <w:sz w:val="24"/>
          <w:szCs w:val="24"/>
        </w:rPr>
        <w:t>[Подрядчиком/Поставщиком/Исполнителем]</w:t>
      </w:r>
      <w:r w:rsidRPr="00BA11B2">
        <w:rPr>
          <w:snapToGrid/>
          <w:sz w:val="24"/>
          <w:szCs w:val="24"/>
        </w:rPr>
        <w:t>.</w:t>
      </w:r>
    </w:p>
    <w:p w:rsidR="006F1719" w:rsidRPr="00BA11B2" w:rsidRDefault="006F1719" w:rsidP="004B63EA">
      <w:pPr>
        <w:numPr>
          <w:ilvl w:val="0"/>
          <w:numId w:val="28"/>
        </w:numPr>
        <w:tabs>
          <w:tab w:val="left" w:pos="993"/>
        </w:tabs>
        <w:autoSpaceDE w:val="0"/>
        <w:autoSpaceDN w:val="0"/>
        <w:adjustRightInd w:val="0"/>
        <w:spacing w:line="240" w:lineRule="auto"/>
        <w:ind w:left="0" w:firstLine="567"/>
        <w:rPr>
          <w:snapToGrid/>
          <w:sz w:val="24"/>
          <w:szCs w:val="24"/>
        </w:rPr>
      </w:pPr>
      <w:r w:rsidRPr="00BA11B2">
        <w:rPr>
          <w:snapToGrid/>
          <w:sz w:val="24"/>
          <w:szCs w:val="24"/>
        </w:rPr>
        <w:t xml:space="preserve">Договор будет считаться расторгнутым с даты, указанной в Уведомлении при условии, что ____________ </w:t>
      </w:r>
      <w:r w:rsidRPr="00BA11B2">
        <w:rPr>
          <w:i/>
          <w:snapToGrid/>
          <w:sz w:val="24"/>
          <w:szCs w:val="24"/>
        </w:rPr>
        <w:t>[Заказчик/Покупатель]</w:t>
      </w:r>
      <w:r w:rsidRPr="00BA11B2">
        <w:rPr>
          <w:snapToGrid/>
          <w:sz w:val="24"/>
          <w:szCs w:val="24"/>
        </w:rPr>
        <w:t xml:space="preserve"> не отзовет указанное Уведомление по итогам рассмотрения мотивированных возражений _________ </w:t>
      </w:r>
      <w:r w:rsidRPr="00BA11B2">
        <w:rPr>
          <w:i/>
          <w:snapToGrid/>
          <w:sz w:val="24"/>
          <w:szCs w:val="24"/>
        </w:rPr>
        <w:t>[Подрядчика/Поставщика/</w:t>
      </w:r>
      <w:r w:rsidRPr="00BA11B2">
        <w:rPr>
          <w:snapToGrid/>
          <w:sz w:val="24"/>
          <w:szCs w:val="24"/>
        </w:rPr>
        <w:t xml:space="preserve"> </w:t>
      </w:r>
      <w:r w:rsidRPr="00BA11B2">
        <w:rPr>
          <w:i/>
          <w:snapToGrid/>
          <w:sz w:val="24"/>
          <w:szCs w:val="24"/>
        </w:rPr>
        <w:t xml:space="preserve">Исполнителя] </w:t>
      </w:r>
      <w:r w:rsidRPr="00BA11B2">
        <w:rPr>
          <w:snapToGrid/>
          <w:sz w:val="24"/>
          <w:szCs w:val="24"/>
        </w:rPr>
        <w:t>до указанной даты расторжения.</w:t>
      </w:r>
    </w:p>
    <w:p w:rsidR="006F1719" w:rsidRPr="00BA11B2" w:rsidRDefault="006F1719" w:rsidP="004B63EA">
      <w:pPr>
        <w:numPr>
          <w:ilvl w:val="0"/>
          <w:numId w:val="28"/>
        </w:numPr>
        <w:tabs>
          <w:tab w:val="left" w:pos="993"/>
        </w:tabs>
        <w:autoSpaceDE w:val="0"/>
        <w:autoSpaceDN w:val="0"/>
        <w:adjustRightInd w:val="0"/>
        <w:spacing w:line="240" w:lineRule="auto"/>
        <w:ind w:left="0" w:firstLine="567"/>
        <w:rPr>
          <w:snapToGrid/>
          <w:sz w:val="24"/>
          <w:szCs w:val="24"/>
        </w:rPr>
      </w:pPr>
      <w:r w:rsidRPr="00BA11B2">
        <w:rPr>
          <w:snapToGrid/>
          <w:sz w:val="24"/>
          <w:szCs w:val="24"/>
        </w:rPr>
        <w:lastRenderedPageBreak/>
        <w:t xml:space="preserve">Настоящим _______________ </w:t>
      </w:r>
      <w:r w:rsidRPr="00BA11B2">
        <w:rPr>
          <w:i/>
          <w:snapToGrid/>
          <w:sz w:val="24"/>
          <w:szCs w:val="24"/>
        </w:rPr>
        <w:t xml:space="preserve">[Подрядчик/Поставщик/Исполнитель] </w:t>
      </w:r>
      <w:r w:rsidRPr="00BA11B2">
        <w:rPr>
          <w:snapToGrid/>
          <w:sz w:val="24"/>
          <w:szCs w:val="24"/>
        </w:rPr>
        <w:t xml:space="preserve">принимает обязательство уплатить _____________ </w:t>
      </w:r>
      <w:r w:rsidRPr="00BA11B2">
        <w:rPr>
          <w:i/>
          <w:snapToGrid/>
          <w:sz w:val="24"/>
          <w:szCs w:val="24"/>
        </w:rPr>
        <w:t>[Заказчику/ Покупателю]</w:t>
      </w:r>
      <w:r w:rsidRPr="00BA11B2">
        <w:rPr>
          <w:snapToGrid/>
          <w:sz w:val="24"/>
          <w:szCs w:val="24"/>
        </w:rPr>
        <w:t xml:space="preserve"> штраф в размере суммы денежных средств, перечисленной организации, отвечающей признакам недобросовестности, а также компенсировать убытки, причиненные _______________ </w:t>
      </w:r>
      <w:r w:rsidRPr="00BA11B2">
        <w:rPr>
          <w:i/>
          <w:snapToGrid/>
          <w:sz w:val="24"/>
          <w:szCs w:val="24"/>
        </w:rPr>
        <w:t>[Заказчику/ Покупателю]</w:t>
      </w:r>
      <w:r w:rsidRPr="00BA11B2">
        <w:rPr>
          <w:snapToGrid/>
          <w:sz w:val="24"/>
          <w:szCs w:val="24"/>
        </w:rPr>
        <w:t xml:space="preserve"> в результате нарушения обязательств, установленных в п.п. 1, 2  настоящего Гарантийного письма, сверх суммы штрафа.</w:t>
      </w:r>
    </w:p>
    <w:p w:rsidR="006F1719" w:rsidRPr="00BA11B2" w:rsidRDefault="006F1719" w:rsidP="004B63EA">
      <w:pPr>
        <w:numPr>
          <w:ilvl w:val="0"/>
          <w:numId w:val="28"/>
        </w:numPr>
        <w:tabs>
          <w:tab w:val="left" w:pos="993"/>
        </w:tabs>
        <w:autoSpaceDE w:val="0"/>
        <w:autoSpaceDN w:val="0"/>
        <w:adjustRightInd w:val="0"/>
        <w:spacing w:line="240" w:lineRule="auto"/>
        <w:ind w:left="0" w:firstLine="567"/>
        <w:rPr>
          <w:snapToGrid/>
          <w:sz w:val="24"/>
          <w:szCs w:val="24"/>
        </w:rPr>
      </w:pPr>
      <w:r w:rsidRPr="00BA11B2">
        <w:rPr>
          <w:snapToGrid/>
          <w:sz w:val="24"/>
          <w:szCs w:val="24"/>
        </w:rPr>
        <w:t xml:space="preserve">Штраф, предусмотренный п. 6 настоящего Гарантийного письма, оплачивается в течение 10 (десяти) дней с даты получения соответствующего требования. ____________ </w:t>
      </w:r>
      <w:r w:rsidRPr="00BA11B2">
        <w:rPr>
          <w:i/>
          <w:snapToGrid/>
          <w:sz w:val="24"/>
          <w:szCs w:val="24"/>
        </w:rPr>
        <w:t>[Заказчик/Покупатель]</w:t>
      </w:r>
      <w:r w:rsidRPr="00BA11B2">
        <w:rPr>
          <w:snapToGrid/>
          <w:sz w:val="24"/>
          <w:szCs w:val="24"/>
        </w:rPr>
        <w:t xml:space="preserve"> вправе предъявить требование об уплате штрафа независимо от расторжения Договора (-ов) в соответствии с п. 4 настоящего Гарантийного письма.</w:t>
      </w:r>
    </w:p>
    <w:p w:rsidR="006F1719" w:rsidRPr="00BA11B2" w:rsidRDefault="006F1719" w:rsidP="004B63EA">
      <w:pPr>
        <w:numPr>
          <w:ilvl w:val="0"/>
          <w:numId w:val="28"/>
        </w:numPr>
        <w:tabs>
          <w:tab w:val="left" w:pos="993"/>
        </w:tabs>
        <w:autoSpaceDE w:val="0"/>
        <w:autoSpaceDN w:val="0"/>
        <w:adjustRightInd w:val="0"/>
        <w:spacing w:line="240" w:lineRule="auto"/>
        <w:ind w:left="0" w:firstLine="567"/>
        <w:rPr>
          <w:snapToGrid/>
          <w:sz w:val="24"/>
          <w:szCs w:val="24"/>
        </w:rPr>
      </w:pPr>
      <w:r w:rsidRPr="00BA11B2">
        <w:rPr>
          <w:snapToGrid/>
          <w:sz w:val="24"/>
          <w:szCs w:val="24"/>
        </w:rPr>
        <w:t xml:space="preserve">____________ </w:t>
      </w:r>
      <w:r w:rsidRPr="00BA11B2">
        <w:rPr>
          <w:i/>
          <w:snapToGrid/>
          <w:sz w:val="24"/>
          <w:szCs w:val="24"/>
        </w:rPr>
        <w:t>[Заказчик/Покупатель]</w:t>
      </w:r>
      <w:r w:rsidRPr="00BA11B2">
        <w:rPr>
          <w:snapToGrid/>
          <w:sz w:val="24"/>
          <w:szCs w:val="24"/>
        </w:rPr>
        <w:t xml:space="preserve"> вправе приостановить осуществление платежей, причитающихся _______________ </w:t>
      </w:r>
      <w:r w:rsidRPr="00BA11B2">
        <w:rPr>
          <w:i/>
          <w:snapToGrid/>
          <w:sz w:val="24"/>
          <w:szCs w:val="24"/>
        </w:rPr>
        <w:t>[Подрядчику/Поставщику/Исполнителю],</w:t>
      </w:r>
      <w:r w:rsidRPr="00BA11B2">
        <w:rPr>
          <w:snapToGrid/>
          <w:sz w:val="24"/>
          <w:szCs w:val="24"/>
        </w:rPr>
        <w:t xml:space="preserve"> независимо от наличия оснований и наступления сроков таких платежей, до уплаты штрафа, предусмотренного п. 7 настоящего Гарантийного письма, при этом ____________ </w:t>
      </w:r>
      <w:r w:rsidRPr="00BA11B2">
        <w:rPr>
          <w:i/>
          <w:snapToGrid/>
          <w:sz w:val="24"/>
          <w:szCs w:val="24"/>
        </w:rPr>
        <w:t>[Заказчик/Покупатель]</w:t>
      </w:r>
      <w:r w:rsidRPr="00BA11B2">
        <w:rPr>
          <w:snapToGrid/>
          <w:sz w:val="24"/>
          <w:szCs w:val="24"/>
        </w:rPr>
        <w:t xml:space="preserve"> не будет считаться просрочившим и/или нарушившим свои обязательства по Договору(-ам).</w:t>
      </w:r>
    </w:p>
    <w:p w:rsidR="006F1719" w:rsidRPr="00BA11B2" w:rsidRDefault="006F1719" w:rsidP="004B63EA">
      <w:pPr>
        <w:tabs>
          <w:tab w:val="left" w:pos="567"/>
        </w:tabs>
        <w:autoSpaceDE w:val="0"/>
        <w:autoSpaceDN w:val="0"/>
        <w:adjustRightInd w:val="0"/>
        <w:spacing w:line="240" w:lineRule="auto"/>
        <w:ind w:firstLine="0"/>
        <w:rPr>
          <w:snapToGrid/>
          <w:sz w:val="24"/>
          <w:szCs w:val="24"/>
        </w:rPr>
      </w:pPr>
      <w:r w:rsidRPr="00BA11B2">
        <w:rPr>
          <w:snapToGrid/>
          <w:sz w:val="24"/>
          <w:szCs w:val="24"/>
        </w:rPr>
        <w:t xml:space="preserve"> </w:t>
      </w:r>
      <w:r w:rsidRPr="00BA11B2">
        <w:rPr>
          <w:snapToGrid/>
          <w:sz w:val="24"/>
          <w:szCs w:val="24"/>
        </w:rPr>
        <w:tab/>
        <w:t xml:space="preserve">9. Обязательства _______________ </w:t>
      </w:r>
      <w:r w:rsidRPr="00BA11B2">
        <w:rPr>
          <w:i/>
          <w:snapToGrid/>
          <w:sz w:val="24"/>
          <w:szCs w:val="24"/>
        </w:rPr>
        <w:t xml:space="preserve">[Подрядчика/Поставщика/Исполнителя] </w:t>
      </w:r>
      <w:r w:rsidRPr="00BA11B2">
        <w:rPr>
          <w:snapToGrid/>
          <w:sz w:val="24"/>
          <w:szCs w:val="24"/>
        </w:rPr>
        <w:t xml:space="preserve">по настоящему Гарантийному письму вступают в силу с даты его подписании, действуют до полного исполнения Договора (-ов) и не могут быть прекращены иначе, чем путем внесения соответствующих изменений в Договор (-ы). Обязательства по пунктам 6, 7, 9, 10 продолжают действовать в течение 4 (четырех) лет после окончания срока действия договора (-ов).  </w:t>
      </w:r>
    </w:p>
    <w:p w:rsidR="006F1719" w:rsidRPr="00BA11B2" w:rsidRDefault="006F1719" w:rsidP="004B63EA">
      <w:pPr>
        <w:tabs>
          <w:tab w:val="left" w:pos="567"/>
        </w:tabs>
        <w:autoSpaceDE w:val="0"/>
        <w:autoSpaceDN w:val="0"/>
        <w:adjustRightInd w:val="0"/>
        <w:spacing w:line="240" w:lineRule="auto"/>
        <w:ind w:firstLine="0"/>
        <w:rPr>
          <w:snapToGrid/>
          <w:sz w:val="24"/>
          <w:szCs w:val="24"/>
        </w:rPr>
      </w:pPr>
      <w:r w:rsidRPr="00BA11B2">
        <w:rPr>
          <w:snapToGrid/>
          <w:sz w:val="24"/>
          <w:szCs w:val="24"/>
        </w:rPr>
        <w:tab/>
        <w:t xml:space="preserve">10. Настоящее Гарантийное письмо составлено в одном оригинальном экземпляре, передаваемым ____________ [Заказчику/Покупателю]. Копия такого экземпляра с отметкой ____________ [Заказчика/Покупателя] в получении имеет равную с оригиналом юридическую силу. </w:t>
      </w:r>
    </w:p>
    <w:p w:rsidR="006F1719" w:rsidRPr="00BA11B2" w:rsidRDefault="006F1719" w:rsidP="006F1719">
      <w:pPr>
        <w:keepNext/>
        <w:spacing w:line="240" w:lineRule="auto"/>
        <w:ind w:firstLine="0"/>
        <w:jc w:val="left"/>
        <w:outlineLvl w:val="3"/>
        <w:rPr>
          <w:b/>
          <w:bCs/>
          <w:snapToGrid/>
          <w:sz w:val="24"/>
          <w:szCs w:val="24"/>
        </w:rPr>
      </w:pPr>
    </w:p>
    <w:p w:rsidR="006F1719" w:rsidRPr="00BA11B2" w:rsidRDefault="006F1719" w:rsidP="006F1719">
      <w:pPr>
        <w:spacing w:line="240" w:lineRule="auto"/>
        <w:ind w:firstLine="0"/>
        <w:jc w:val="left"/>
        <w:rPr>
          <w:snapToGrid/>
          <w:sz w:val="24"/>
          <w:szCs w:val="24"/>
        </w:rPr>
      </w:pPr>
    </w:p>
    <w:p w:rsidR="006F1719" w:rsidRPr="00BA11B2" w:rsidRDefault="006F1719" w:rsidP="006F1719">
      <w:pPr>
        <w:spacing w:line="240" w:lineRule="auto"/>
        <w:ind w:firstLine="0"/>
        <w:jc w:val="left"/>
        <w:rPr>
          <w:snapToGrid/>
          <w:sz w:val="24"/>
          <w:szCs w:val="24"/>
        </w:rPr>
      </w:pPr>
    </w:p>
    <w:p w:rsidR="006F1719" w:rsidRPr="00BA11B2" w:rsidRDefault="006F1719" w:rsidP="006F1719">
      <w:pPr>
        <w:spacing w:line="240" w:lineRule="auto"/>
        <w:ind w:firstLine="0"/>
        <w:jc w:val="left"/>
        <w:rPr>
          <w:snapToGrid/>
          <w:sz w:val="24"/>
          <w:szCs w:val="24"/>
        </w:rPr>
      </w:pPr>
      <w:r w:rsidRPr="00BA11B2">
        <w:rPr>
          <w:snapToGrid/>
          <w:sz w:val="24"/>
          <w:szCs w:val="24"/>
        </w:rPr>
        <w:t xml:space="preserve">_______________ </w:t>
      </w:r>
      <w:r w:rsidRPr="00BA11B2">
        <w:rPr>
          <w:i/>
          <w:snapToGrid/>
          <w:sz w:val="24"/>
          <w:szCs w:val="24"/>
        </w:rPr>
        <w:t>[наименование Подрядчика/Поставщика/Исполнителя]</w:t>
      </w:r>
    </w:p>
    <w:p w:rsidR="006F1719" w:rsidRPr="00BA11B2" w:rsidRDefault="006F1719" w:rsidP="006F1719">
      <w:pPr>
        <w:spacing w:line="240" w:lineRule="auto"/>
        <w:ind w:firstLine="0"/>
        <w:rPr>
          <w:snapToGrid/>
          <w:sz w:val="22"/>
          <w:szCs w:val="22"/>
        </w:rPr>
      </w:pPr>
    </w:p>
    <w:p w:rsidR="006F1719" w:rsidRPr="00BA11B2" w:rsidRDefault="006F1719" w:rsidP="006F1719">
      <w:pPr>
        <w:spacing w:line="240" w:lineRule="auto"/>
        <w:ind w:firstLine="0"/>
        <w:rPr>
          <w:snapToGrid/>
          <w:sz w:val="22"/>
          <w:szCs w:val="22"/>
        </w:rPr>
      </w:pPr>
    </w:p>
    <w:p w:rsidR="006F1719" w:rsidRPr="00BA11B2" w:rsidRDefault="006F1719" w:rsidP="006F1719">
      <w:pPr>
        <w:spacing w:line="240" w:lineRule="auto"/>
        <w:ind w:firstLine="0"/>
        <w:rPr>
          <w:snapToGrid/>
          <w:sz w:val="22"/>
          <w:szCs w:val="22"/>
        </w:rPr>
      </w:pPr>
    </w:p>
    <w:p w:rsidR="006F1719" w:rsidRPr="00BA11B2" w:rsidRDefault="006F1719" w:rsidP="006F1719">
      <w:pPr>
        <w:spacing w:line="240" w:lineRule="auto"/>
        <w:ind w:firstLine="0"/>
        <w:rPr>
          <w:snapToGrid/>
          <w:sz w:val="22"/>
          <w:szCs w:val="22"/>
        </w:rPr>
      </w:pPr>
      <w:r w:rsidRPr="00BA11B2">
        <w:rPr>
          <w:snapToGrid/>
          <w:sz w:val="22"/>
          <w:szCs w:val="22"/>
        </w:rPr>
        <w:t>_______________ / _______________ /</w:t>
      </w:r>
    </w:p>
    <w:p w:rsidR="006F1719" w:rsidRPr="00BA11B2" w:rsidRDefault="006F1719" w:rsidP="006F1719">
      <w:pPr>
        <w:spacing w:line="240" w:lineRule="auto"/>
        <w:ind w:firstLine="0"/>
        <w:jc w:val="left"/>
        <w:rPr>
          <w:snapToGrid/>
          <w:sz w:val="24"/>
          <w:szCs w:val="24"/>
        </w:rPr>
      </w:pPr>
      <w:r w:rsidRPr="00BA11B2">
        <w:rPr>
          <w:snapToGrid/>
          <w:sz w:val="22"/>
          <w:szCs w:val="22"/>
        </w:rPr>
        <w:t>м.п.</w:t>
      </w:r>
    </w:p>
    <w:p w:rsidR="006F1719" w:rsidRPr="00BA11B2" w:rsidRDefault="006F1719" w:rsidP="006F1719"/>
    <w:p w:rsidR="006F1719" w:rsidRPr="00BA11B2" w:rsidRDefault="006F1719" w:rsidP="006F1719"/>
    <w:p w:rsidR="006F1719" w:rsidRPr="00BA11B2" w:rsidRDefault="006F1719" w:rsidP="006F1719"/>
    <w:p w:rsidR="006F1719" w:rsidRPr="00BA11B2" w:rsidRDefault="006F1719" w:rsidP="006F1719"/>
    <w:p w:rsidR="006F1719" w:rsidRPr="00BA11B2" w:rsidRDefault="006F1719" w:rsidP="006F1719">
      <w:pPr>
        <w:pStyle w:val="a2"/>
        <w:numPr>
          <w:ilvl w:val="0"/>
          <w:numId w:val="0"/>
        </w:numPr>
        <w:ind w:left="1701" w:hanging="567"/>
      </w:pPr>
    </w:p>
    <w:p w:rsidR="006F1719" w:rsidRPr="00BA11B2" w:rsidRDefault="006F1719" w:rsidP="006F1719">
      <w:pPr>
        <w:pStyle w:val="1"/>
        <w:numPr>
          <w:ilvl w:val="0"/>
          <w:numId w:val="6"/>
        </w:numPr>
        <w:sectPr w:rsidR="006F1719" w:rsidRPr="00BA11B2" w:rsidSect="00C47784">
          <w:footerReference w:type="default" r:id="rId14"/>
          <w:footerReference w:type="first" r:id="rId15"/>
          <w:pgSz w:w="11906" w:h="16838" w:code="9"/>
          <w:pgMar w:top="426" w:right="567" w:bottom="1418" w:left="1134" w:header="680" w:footer="737" w:gutter="0"/>
          <w:cols w:space="708"/>
          <w:titlePg/>
          <w:docGrid w:linePitch="360"/>
        </w:sectPr>
      </w:pPr>
    </w:p>
    <w:p w:rsidR="006F1719" w:rsidRPr="00C072B8" w:rsidRDefault="006F1719" w:rsidP="00C072B8">
      <w:pPr>
        <w:pStyle w:val="2"/>
        <w:pageBreakBefore/>
        <w:numPr>
          <w:ilvl w:val="1"/>
          <w:numId w:val="6"/>
        </w:numPr>
        <w:jc w:val="both"/>
        <w:rPr>
          <w:sz w:val="28"/>
          <w:szCs w:val="28"/>
        </w:rPr>
      </w:pPr>
      <w:bookmarkStart w:id="395" w:name="_Ref316552585"/>
      <w:bookmarkStart w:id="396" w:name="_Toc392838055"/>
      <w:r w:rsidRPr="00C072B8">
        <w:rPr>
          <w:sz w:val="28"/>
          <w:szCs w:val="28"/>
        </w:rPr>
        <w:lastRenderedPageBreak/>
        <w:t>Справка Участника «Сведения о цепочке собственников, включая бенефициаров (в том числе конечных)»</w:t>
      </w:r>
      <w:bookmarkEnd w:id="395"/>
      <w:bookmarkEnd w:id="396"/>
      <w:r w:rsidRPr="00C072B8">
        <w:rPr>
          <w:sz w:val="28"/>
          <w:szCs w:val="28"/>
        </w:rPr>
        <w:t xml:space="preserve"> </w:t>
      </w:r>
    </w:p>
    <w:p w:rsidR="006F1719" w:rsidRPr="00C072B8" w:rsidRDefault="006F1719" w:rsidP="00C072B8">
      <w:pPr>
        <w:pStyle w:val="22"/>
        <w:jc w:val="both"/>
        <w:rPr>
          <w:sz w:val="24"/>
          <w:szCs w:val="24"/>
        </w:rPr>
      </w:pPr>
      <w:bookmarkStart w:id="397" w:name="_Ref316552882"/>
      <w:bookmarkStart w:id="398" w:name="_Toc392838056"/>
      <w:r w:rsidRPr="00C072B8">
        <w:rPr>
          <w:sz w:val="24"/>
          <w:szCs w:val="24"/>
        </w:rPr>
        <w:t>Форма справки Участника «Сведения о цепочке собственников, включая бенефициаров (в том числе конечных)»</w:t>
      </w:r>
      <w:bookmarkEnd w:id="397"/>
      <w:bookmarkEnd w:id="398"/>
    </w:p>
    <w:p w:rsidR="006F1719" w:rsidRPr="00C072B8" w:rsidRDefault="006F1719" w:rsidP="006F1719">
      <w:pPr>
        <w:pStyle w:val="22"/>
        <w:numPr>
          <w:ilvl w:val="0"/>
          <w:numId w:val="0"/>
        </w:numPr>
        <w:ind w:left="1134"/>
        <w:rPr>
          <w:sz w:val="24"/>
          <w:szCs w:val="24"/>
        </w:rPr>
      </w:pPr>
    </w:p>
    <w:p w:rsidR="006F1719" w:rsidRPr="00C072B8" w:rsidRDefault="006F1719" w:rsidP="006F1719">
      <w:pPr>
        <w:pBdr>
          <w:top w:val="single" w:sz="4" w:space="1" w:color="auto"/>
        </w:pBdr>
        <w:ind w:right="21" w:firstLine="0"/>
        <w:jc w:val="center"/>
        <w:rPr>
          <w:b/>
          <w:spacing w:val="36"/>
          <w:sz w:val="24"/>
          <w:szCs w:val="24"/>
        </w:rPr>
      </w:pPr>
      <w:r w:rsidRPr="00C072B8">
        <w:rPr>
          <w:b/>
          <w:spacing w:val="36"/>
          <w:sz w:val="24"/>
          <w:szCs w:val="24"/>
        </w:rPr>
        <w:t>начало формы</w:t>
      </w:r>
    </w:p>
    <w:p w:rsidR="006F1719" w:rsidRPr="00C072B8" w:rsidRDefault="006F1719" w:rsidP="006F1719">
      <w:pPr>
        <w:spacing w:line="240" w:lineRule="auto"/>
        <w:ind w:firstLine="0"/>
        <w:jc w:val="left"/>
        <w:rPr>
          <w:sz w:val="24"/>
          <w:szCs w:val="24"/>
        </w:rPr>
      </w:pPr>
    </w:p>
    <w:p w:rsidR="006F1719" w:rsidRPr="00C072B8" w:rsidRDefault="006F1719" w:rsidP="006F1719">
      <w:pPr>
        <w:ind w:firstLine="0"/>
        <w:rPr>
          <w:sz w:val="24"/>
          <w:szCs w:val="24"/>
        </w:rPr>
      </w:pPr>
      <w:r w:rsidRPr="00C072B8">
        <w:rPr>
          <w:sz w:val="24"/>
          <w:szCs w:val="24"/>
        </w:rPr>
        <w:t>Наименование и адрес Участника аукциона: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CA3361" w:rsidRPr="00D37C4F" w:rsidTr="00A942A0">
        <w:trPr>
          <w:trHeight w:val="315"/>
        </w:trPr>
        <w:tc>
          <w:tcPr>
            <w:tcW w:w="425" w:type="dxa"/>
            <w:vMerge w:val="restart"/>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CA3361" w:rsidRPr="00E973B0" w:rsidRDefault="00CA3361" w:rsidP="00A942A0">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E973B0" w:rsidRPr="00E973B0">
              <w:rPr>
                <w:snapToGrid/>
                <w:sz w:val="14"/>
                <w:szCs w:val="14"/>
              </w:rPr>
              <w:t>**</w:t>
            </w:r>
          </w:p>
        </w:tc>
        <w:tc>
          <w:tcPr>
            <w:tcW w:w="861" w:type="dxa"/>
            <w:vMerge w:val="restart"/>
            <w:shd w:val="clear" w:color="auto" w:fill="auto"/>
            <w:vAlign w:val="bottom"/>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CA3361" w:rsidRPr="00D37C4F" w:rsidTr="00A942A0">
        <w:trPr>
          <w:trHeight w:val="1590"/>
        </w:trPr>
        <w:tc>
          <w:tcPr>
            <w:tcW w:w="425" w:type="dxa"/>
            <w:vMerge/>
            <w:vAlign w:val="center"/>
            <w:hideMark/>
          </w:tcPr>
          <w:p w:rsidR="00CA3361" w:rsidRPr="00D37C4F" w:rsidRDefault="00CA3361" w:rsidP="00A942A0">
            <w:pPr>
              <w:spacing w:line="240" w:lineRule="auto"/>
              <w:ind w:firstLine="0"/>
              <w:jc w:val="left"/>
              <w:rPr>
                <w:snapToGrid/>
                <w:sz w:val="14"/>
                <w:szCs w:val="14"/>
              </w:rPr>
            </w:pPr>
          </w:p>
        </w:tc>
        <w:tc>
          <w:tcPr>
            <w:tcW w:w="709" w:type="dxa"/>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CA3361" w:rsidRPr="00D37C4F" w:rsidRDefault="00CA3361" w:rsidP="00A942A0">
            <w:pPr>
              <w:spacing w:line="240" w:lineRule="auto"/>
              <w:ind w:firstLine="0"/>
              <w:jc w:val="left"/>
              <w:rPr>
                <w:snapToGrid/>
                <w:sz w:val="14"/>
                <w:szCs w:val="14"/>
              </w:rPr>
            </w:pPr>
          </w:p>
        </w:tc>
      </w:tr>
      <w:tr w:rsidR="00CA3361" w:rsidRPr="00D37C4F" w:rsidTr="00A942A0">
        <w:trPr>
          <w:trHeight w:val="960"/>
        </w:trPr>
        <w:tc>
          <w:tcPr>
            <w:tcW w:w="42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A942A0">
        <w:trPr>
          <w:trHeight w:val="72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CA3361" w:rsidRPr="00D37C4F" w:rsidTr="00A942A0">
        <w:trPr>
          <w:trHeight w:val="315"/>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CA3361" w:rsidRPr="00D37C4F" w:rsidTr="00A942A0">
        <w:trPr>
          <w:trHeight w:val="315"/>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315"/>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A942A0">
        <w:trPr>
          <w:trHeight w:val="315"/>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CA3361" w:rsidRPr="00D37C4F" w:rsidRDefault="00CA3361" w:rsidP="00A942A0">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315"/>
        </w:trPr>
        <w:tc>
          <w:tcPr>
            <w:tcW w:w="425"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315"/>
        </w:trPr>
        <w:tc>
          <w:tcPr>
            <w:tcW w:w="425"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315"/>
        </w:trPr>
        <w:tc>
          <w:tcPr>
            <w:tcW w:w="425"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CA3361" w:rsidRPr="00D37C4F" w:rsidTr="00A942A0">
        <w:trPr>
          <w:trHeight w:val="315"/>
        </w:trPr>
        <w:tc>
          <w:tcPr>
            <w:tcW w:w="425" w:type="dxa"/>
            <w:tcBorders>
              <w:top w:val="nil"/>
              <w:left w:val="nil"/>
              <w:bottom w:val="nil"/>
              <w:right w:val="nil"/>
            </w:tcBorders>
            <w:shd w:val="clear" w:color="auto" w:fill="auto"/>
            <w:noWrap/>
            <w:vAlign w:val="bottom"/>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CA3361" w:rsidRPr="00D37C4F" w:rsidRDefault="00CA3361" w:rsidP="00A942A0">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CA3361" w:rsidRPr="00D37C4F" w:rsidRDefault="00CA3361" w:rsidP="00A942A0">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6F1719" w:rsidRPr="00BA11B2" w:rsidRDefault="006F1719" w:rsidP="006F1719"/>
    <w:p w:rsidR="006F1719" w:rsidRPr="00BA11B2" w:rsidRDefault="006F1719" w:rsidP="006F1719">
      <w:pPr>
        <w:sectPr w:rsidR="006F1719" w:rsidRPr="00BA11B2" w:rsidSect="00A942A0">
          <w:pgSz w:w="16838" w:h="11906" w:orient="landscape" w:code="9"/>
          <w:pgMar w:top="1134" w:right="1134" w:bottom="567" w:left="1418" w:header="680" w:footer="737" w:gutter="0"/>
          <w:cols w:space="708"/>
          <w:titlePg/>
          <w:docGrid w:linePitch="360"/>
        </w:sectPr>
      </w:pPr>
    </w:p>
    <w:p w:rsidR="006F1719" w:rsidRPr="005E0F23" w:rsidRDefault="006F1719" w:rsidP="005E0F23">
      <w:pPr>
        <w:autoSpaceDE w:val="0"/>
        <w:autoSpaceDN w:val="0"/>
        <w:adjustRightInd w:val="0"/>
        <w:spacing w:line="240" w:lineRule="auto"/>
        <w:jc w:val="right"/>
        <w:outlineLvl w:val="0"/>
        <w:rPr>
          <w:rFonts w:eastAsia="Calibri"/>
          <w:b/>
          <w:sz w:val="20"/>
        </w:rPr>
      </w:pPr>
      <w:r w:rsidRPr="005E0F23">
        <w:rPr>
          <w:rFonts w:eastAsia="Calibri"/>
          <w:b/>
          <w:sz w:val="20"/>
        </w:rPr>
        <w:lastRenderedPageBreak/>
        <w:t>Приложение № 1</w:t>
      </w:r>
    </w:p>
    <w:p w:rsidR="006F1719" w:rsidRPr="00BA11B2" w:rsidRDefault="006F1719" w:rsidP="005E0F23">
      <w:pPr>
        <w:autoSpaceDE w:val="0"/>
        <w:autoSpaceDN w:val="0"/>
        <w:adjustRightInd w:val="0"/>
        <w:spacing w:line="240" w:lineRule="auto"/>
        <w:jc w:val="right"/>
        <w:outlineLvl w:val="0"/>
        <w:rPr>
          <w:sz w:val="20"/>
        </w:rPr>
      </w:pPr>
      <w:r w:rsidRPr="00BA11B2">
        <w:rPr>
          <w:rFonts w:eastAsia="Calibri"/>
          <w:sz w:val="20"/>
        </w:rPr>
        <w:t xml:space="preserve">К справке Участника </w:t>
      </w:r>
      <w:r w:rsidRPr="00BA11B2">
        <w:rPr>
          <w:sz w:val="20"/>
        </w:rPr>
        <w:t xml:space="preserve">о цепочке </w:t>
      </w:r>
    </w:p>
    <w:p w:rsidR="006F1719" w:rsidRPr="00BA11B2" w:rsidRDefault="006F1719" w:rsidP="005E0F23">
      <w:pPr>
        <w:autoSpaceDE w:val="0"/>
        <w:autoSpaceDN w:val="0"/>
        <w:adjustRightInd w:val="0"/>
        <w:spacing w:line="240" w:lineRule="auto"/>
        <w:jc w:val="right"/>
        <w:outlineLvl w:val="0"/>
        <w:rPr>
          <w:sz w:val="20"/>
        </w:rPr>
      </w:pPr>
      <w:r w:rsidRPr="00BA11B2">
        <w:rPr>
          <w:sz w:val="20"/>
        </w:rPr>
        <w:t xml:space="preserve">собственников, включая </w:t>
      </w:r>
    </w:p>
    <w:p w:rsidR="006F1719" w:rsidRPr="00BA11B2" w:rsidRDefault="006F1719" w:rsidP="005E0F23">
      <w:pPr>
        <w:autoSpaceDE w:val="0"/>
        <w:autoSpaceDN w:val="0"/>
        <w:adjustRightInd w:val="0"/>
        <w:spacing w:line="240" w:lineRule="auto"/>
        <w:jc w:val="right"/>
        <w:outlineLvl w:val="0"/>
        <w:rPr>
          <w:sz w:val="20"/>
        </w:rPr>
      </w:pPr>
      <w:r w:rsidRPr="00BA11B2">
        <w:rPr>
          <w:sz w:val="20"/>
        </w:rPr>
        <w:t>бенефициаров (в том числе конечных)</w:t>
      </w:r>
    </w:p>
    <w:p w:rsidR="006F1719" w:rsidRPr="00BA11B2" w:rsidRDefault="006F1719" w:rsidP="006F1719">
      <w:pPr>
        <w:autoSpaceDE w:val="0"/>
        <w:autoSpaceDN w:val="0"/>
        <w:adjustRightInd w:val="0"/>
        <w:jc w:val="center"/>
        <w:outlineLvl w:val="0"/>
        <w:rPr>
          <w:rFonts w:eastAsia="Calibri"/>
          <w:szCs w:val="24"/>
        </w:rPr>
      </w:pPr>
    </w:p>
    <w:p w:rsidR="006F1719" w:rsidRPr="00BA11B2" w:rsidRDefault="006F1719" w:rsidP="006F1719">
      <w:pPr>
        <w:autoSpaceDE w:val="0"/>
        <w:autoSpaceDN w:val="0"/>
        <w:adjustRightInd w:val="0"/>
        <w:jc w:val="center"/>
        <w:outlineLvl w:val="0"/>
        <w:rPr>
          <w:rFonts w:eastAsia="Calibri"/>
          <w:b/>
          <w:szCs w:val="28"/>
        </w:rPr>
      </w:pPr>
      <w:r w:rsidRPr="00BA11B2">
        <w:rPr>
          <w:rFonts w:eastAsia="Calibri"/>
          <w:b/>
          <w:szCs w:val="28"/>
        </w:rPr>
        <w:t>Перечень подтверждающих документов</w:t>
      </w:r>
    </w:p>
    <w:p w:rsidR="006F1719" w:rsidRDefault="006F1719" w:rsidP="00FD54A0">
      <w:pPr>
        <w:widowControl w:val="0"/>
        <w:numPr>
          <w:ilvl w:val="0"/>
          <w:numId w:val="25"/>
        </w:numPr>
        <w:autoSpaceDE w:val="0"/>
        <w:autoSpaceDN w:val="0"/>
        <w:adjustRightInd w:val="0"/>
        <w:spacing w:line="240" w:lineRule="auto"/>
        <w:ind w:left="0"/>
        <w:textAlignment w:val="baseline"/>
        <w:outlineLvl w:val="0"/>
        <w:rPr>
          <w:snapToGrid/>
          <w:sz w:val="24"/>
          <w:szCs w:val="24"/>
        </w:rPr>
      </w:pPr>
      <w:bookmarkStart w:id="399" w:name="_Toc371577603"/>
      <w:bookmarkStart w:id="400" w:name="_Toc371578754"/>
      <w:bookmarkStart w:id="401" w:name="_Ref324332092"/>
      <w:r w:rsidRPr="00FF7E48">
        <w:rPr>
          <w:snapToGrid/>
          <w:sz w:val="24"/>
          <w:szCs w:val="24"/>
        </w:rPr>
        <w:t xml:space="preserve">Для всех юридических лиц, созданных и действующих в соответствии с законодательством Российской Федерации, нотариально заверенные копии следующих документов: </w:t>
      </w:r>
    </w:p>
    <w:p w:rsidR="00242AC5" w:rsidRPr="00FF7E48" w:rsidRDefault="00242AC5" w:rsidP="00242AC5">
      <w:pPr>
        <w:widowControl w:val="0"/>
        <w:autoSpaceDE w:val="0"/>
        <w:autoSpaceDN w:val="0"/>
        <w:adjustRightInd w:val="0"/>
        <w:spacing w:line="240" w:lineRule="auto"/>
        <w:ind w:firstLine="0"/>
        <w:textAlignment w:val="baseline"/>
        <w:outlineLvl w:val="0"/>
        <w:rPr>
          <w:snapToGrid/>
          <w:sz w:val="24"/>
          <w:szCs w:val="24"/>
        </w:rPr>
      </w:pPr>
    </w:p>
    <w:p w:rsidR="006F1719" w:rsidRPr="00FF7E48" w:rsidRDefault="00FF7E48" w:rsidP="00F0447C">
      <w:pPr>
        <w:widowControl w:val="0"/>
        <w:autoSpaceDE w:val="0"/>
        <w:autoSpaceDN w:val="0"/>
        <w:adjustRightInd w:val="0"/>
        <w:spacing w:line="240" w:lineRule="auto"/>
        <w:ind w:firstLine="0"/>
        <w:textAlignment w:val="baseline"/>
        <w:rPr>
          <w:snapToGrid/>
          <w:sz w:val="24"/>
          <w:szCs w:val="24"/>
        </w:rPr>
      </w:pPr>
      <w:r>
        <w:rPr>
          <w:snapToGrid/>
          <w:sz w:val="24"/>
          <w:szCs w:val="24"/>
        </w:rPr>
        <w:t>В</w:t>
      </w:r>
      <w:r w:rsidR="006F1719" w:rsidRPr="00FF7E48">
        <w:rPr>
          <w:snapToGrid/>
          <w:sz w:val="24"/>
          <w:szCs w:val="24"/>
        </w:rPr>
        <w:t xml:space="preserve">ыписка из Единого государственного реестра юридических лиц, выданная </w:t>
      </w:r>
      <w:r w:rsidR="006F1719" w:rsidRPr="00F8312C">
        <w:rPr>
          <w:b/>
          <w:snapToGrid/>
          <w:sz w:val="24"/>
          <w:szCs w:val="24"/>
        </w:rPr>
        <w:t>не позднее 1 (одного) месяца до даты окончания подачи заявок на участие в закупке</w:t>
      </w:r>
      <w:r w:rsidR="006F1719" w:rsidRPr="00FF7E48">
        <w:rPr>
          <w:snapToGrid/>
          <w:sz w:val="24"/>
          <w:szCs w:val="24"/>
        </w:rPr>
        <w:t xml:space="preserve">/согласования Договора. </w:t>
      </w:r>
    </w:p>
    <w:p w:rsidR="006F1719" w:rsidRPr="00FF7E48" w:rsidRDefault="006F1719" w:rsidP="00F0447C">
      <w:pPr>
        <w:widowControl w:val="0"/>
        <w:autoSpaceDE w:val="0"/>
        <w:autoSpaceDN w:val="0"/>
        <w:adjustRightInd w:val="0"/>
        <w:spacing w:line="240" w:lineRule="auto"/>
        <w:ind w:firstLine="0"/>
        <w:textAlignment w:val="baseline"/>
        <w:outlineLvl w:val="0"/>
        <w:rPr>
          <w:snapToGrid/>
          <w:sz w:val="24"/>
          <w:szCs w:val="24"/>
          <w:lang w:val="en-US"/>
        </w:rPr>
      </w:pPr>
      <w:bookmarkStart w:id="402" w:name="_Toc371577604"/>
      <w:bookmarkStart w:id="403" w:name="_Toc371578755"/>
      <w:bookmarkEnd w:id="399"/>
      <w:bookmarkEnd w:id="400"/>
      <w:r w:rsidRPr="00FF7E48">
        <w:rPr>
          <w:snapToGrid/>
          <w:sz w:val="24"/>
          <w:szCs w:val="24"/>
        </w:rPr>
        <w:t>А также:</w:t>
      </w:r>
      <w:bookmarkEnd w:id="402"/>
      <w:bookmarkEnd w:id="403"/>
    </w:p>
    <w:p w:rsidR="006F1719" w:rsidRPr="002A2A97" w:rsidRDefault="006F1719" w:rsidP="001139D9">
      <w:pPr>
        <w:widowControl w:val="0"/>
        <w:numPr>
          <w:ilvl w:val="1"/>
          <w:numId w:val="29"/>
        </w:numPr>
        <w:autoSpaceDE w:val="0"/>
        <w:autoSpaceDN w:val="0"/>
        <w:adjustRightInd w:val="0"/>
        <w:spacing w:line="240" w:lineRule="auto"/>
        <w:ind w:left="0" w:firstLine="0"/>
        <w:textAlignment w:val="baseline"/>
        <w:outlineLvl w:val="0"/>
        <w:rPr>
          <w:b/>
          <w:snapToGrid/>
          <w:sz w:val="24"/>
          <w:szCs w:val="24"/>
        </w:rPr>
      </w:pPr>
      <w:bookmarkStart w:id="404" w:name="_Toc371577605"/>
      <w:bookmarkStart w:id="405" w:name="_Toc371578756"/>
      <w:r w:rsidRPr="00FF7E48">
        <w:rPr>
          <w:snapToGrid/>
          <w:sz w:val="24"/>
          <w:szCs w:val="24"/>
        </w:rPr>
        <w:t xml:space="preserve">Для юридических лиц, зарегистрированных в форме </w:t>
      </w:r>
      <w:r w:rsidRPr="002A2A97">
        <w:rPr>
          <w:b/>
          <w:snapToGrid/>
          <w:sz w:val="24"/>
          <w:szCs w:val="24"/>
        </w:rPr>
        <w:t>акционерных обществ:</w:t>
      </w:r>
      <w:bookmarkEnd w:id="404"/>
      <w:bookmarkEnd w:id="405"/>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06" w:name="_Toc371577606"/>
      <w:bookmarkStart w:id="407" w:name="_Toc371578757"/>
      <w:r w:rsidRPr="00FF7E48">
        <w:rPr>
          <w:snapToGrid/>
          <w:sz w:val="24"/>
          <w:szCs w:val="24"/>
        </w:rPr>
        <w:t>список владельцев ценных бумаг;</w:t>
      </w:r>
      <w:bookmarkEnd w:id="406"/>
      <w:bookmarkEnd w:id="407"/>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08" w:name="_Toc371577607"/>
      <w:bookmarkStart w:id="409" w:name="_Toc371578758"/>
      <w:r w:rsidRPr="00FF7E48">
        <w:rPr>
          <w:snapToGrid/>
          <w:sz w:val="24"/>
          <w:szCs w:val="24"/>
        </w:rPr>
        <w:t>список аффилированных лиц на последнюю отчетную дату;</w:t>
      </w:r>
      <w:bookmarkEnd w:id="408"/>
      <w:bookmarkEnd w:id="409"/>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10" w:name="_Toc371577608"/>
      <w:bookmarkStart w:id="411" w:name="_Toc371578759"/>
      <w:r w:rsidRPr="00FF7E48">
        <w:rPr>
          <w:snapToGrid/>
          <w:sz w:val="24"/>
          <w:szCs w:val="24"/>
        </w:rPr>
        <w:t>ежеквартальный отчет на последнюю отчетную дату.</w:t>
      </w:r>
      <w:bookmarkEnd w:id="410"/>
      <w:bookmarkEnd w:id="411"/>
    </w:p>
    <w:p w:rsidR="006F1719" w:rsidRPr="002A2A97" w:rsidRDefault="006F1719" w:rsidP="001139D9">
      <w:pPr>
        <w:widowControl w:val="0"/>
        <w:numPr>
          <w:ilvl w:val="1"/>
          <w:numId w:val="29"/>
        </w:numPr>
        <w:autoSpaceDE w:val="0"/>
        <w:autoSpaceDN w:val="0"/>
        <w:adjustRightInd w:val="0"/>
        <w:spacing w:line="240" w:lineRule="auto"/>
        <w:ind w:left="0" w:firstLine="0"/>
        <w:textAlignment w:val="baseline"/>
        <w:outlineLvl w:val="0"/>
        <w:rPr>
          <w:b/>
          <w:snapToGrid/>
          <w:sz w:val="24"/>
          <w:szCs w:val="24"/>
        </w:rPr>
      </w:pPr>
      <w:bookmarkStart w:id="412" w:name="_Toc371577609"/>
      <w:bookmarkStart w:id="413" w:name="_Toc371578760"/>
      <w:r w:rsidRPr="00FF7E48">
        <w:rPr>
          <w:snapToGrid/>
          <w:sz w:val="24"/>
          <w:szCs w:val="24"/>
        </w:rPr>
        <w:t xml:space="preserve">Для юридических лиц, зарегистрированных в форме </w:t>
      </w:r>
      <w:r w:rsidRPr="002A2A97">
        <w:rPr>
          <w:b/>
          <w:snapToGrid/>
          <w:sz w:val="24"/>
          <w:szCs w:val="24"/>
        </w:rPr>
        <w:t>обществ с ограниченной ответственностью:</w:t>
      </w:r>
      <w:bookmarkEnd w:id="412"/>
      <w:bookmarkEnd w:id="413"/>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14" w:name="_Toc371577610"/>
      <w:bookmarkStart w:id="415" w:name="_Toc371578761"/>
      <w:r w:rsidRPr="00FF7E48">
        <w:rPr>
          <w:snapToGrid/>
          <w:sz w:val="24"/>
          <w:szCs w:val="24"/>
        </w:rPr>
        <w:t>учредительный договор/договор об учреждении (создании)/решение единственного учредителя о создании;</w:t>
      </w:r>
      <w:bookmarkEnd w:id="414"/>
      <w:bookmarkEnd w:id="415"/>
      <w:r w:rsidRPr="00FF7E48">
        <w:rPr>
          <w:snapToGrid/>
          <w:sz w:val="24"/>
          <w:szCs w:val="24"/>
        </w:rPr>
        <w:t xml:space="preserve"> </w:t>
      </w:r>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16" w:name="_Toc371577611"/>
      <w:bookmarkStart w:id="417" w:name="_Toc371578762"/>
      <w:r w:rsidRPr="00FF7E48">
        <w:rPr>
          <w:snapToGrid/>
          <w:sz w:val="24"/>
          <w:szCs w:val="24"/>
        </w:rPr>
        <w:t>решение (протокол) о приеме новых участников;</w:t>
      </w:r>
      <w:bookmarkEnd w:id="416"/>
      <w:bookmarkEnd w:id="417"/>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18" w:name="_Toc371577612"/>
      <w:bookmarkStart w:id="419" w:name="_Toc371578763"/>
      <w:r w:rsidRPr="00FF7E48">
        <w:rPr>
          <w:snapToGrid/>
          <w:sz w:val="24"/>
          <w:szCs w:val="24"/>
        </w:rPr>
        <w:t>устав.</w:t>
      </w:r>
      <w:bookmarkEnd w:id="418"/>
      <w:bookmarkEnd w:id="419"/>
    </w:p>
    <w:p w:rsidR="006F1719" w:rsidRPr="00FF7E48" w:rsidRDefault="006F1719" w:rsidP="001139D9">
      <w:pPr>
        <w:widowControl w:val="0"/>
        <w:numPr>
          <w:ilvl w:val="1"/>
          <w:numId w:val="29"/>
        </w:numPr>
        <w:autoSpaceDE w:val="0"/>
        <w:autoSpaceDN w:val="0"/>
        <w:adjustRightInd w:val="0"/>
        <w:spacing w:line="240" w:lineRule="auto"/>
        <w:ind w:left="0" w:firstLine="0"/>
        <w:textAlignment w:val="baseline"/>
        <w:outlineLvl w:val="0"/>
        <w:rPr>
          <w:snapToGrid/>
          <w:sz w:val="24"/>
          <w:szCs w:val="24"/>
        </w:rPr>
      </w:pPr>
      <w:bookmarkStart w:id="420" w:name="_Toc371577613"/>
      <w:bookmarkStart w:id="421" w:name="_Toc371578764"/>
      <w:r w:rsidRPr="00FF7E48">
        <w:rPr>
          <w:snapToGrid/>
          <w:sz w:val="24"/>
          <w:szCs w:val="24"/>
        </w:rPr>
        <w:t>Для юридических лиц, зарегистрированных в форме общественных или религиозных организаций (объединений):</w:t>
      </w:r>
      <w:bookmarkEnd w:id="420"/>
      <w:bookmarkEnd w:id="421"/>
      <w:r w:rsidRPr="00FF7E48">
        <w:rPr>
          <w:snapToGrid/>
          <w:sz w:val="24"/>
          <w:szCs w:val="24"/>
        </w:rPr>
        <w:t xml:space="preserve"> </w:t>
      </w:r>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22" w:name="_Toc371577614"/>
      <w:bookmarkStart w:id="423" w:name="_Toc371578765"/>
      <w:r w:rsidRPr="00FF7E48">
        <w:rPr>
          <w:snapToGrid/>
          <w:sz w:val="24"/>
          <w:szCs w:val="24"/>
        </w:rPr>
        <w:t>учредительный договор или положение;</w:t>
      </w:r>
      <w:bookmarkEnd w:id="422"/>
      <w:bookmarkEnd w:id="423"/>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24" w:name="_Toc371577615"/>
      <w:bookmarkStart w:id="425" w:name="_Toc371578766"/>
      <w:r w:rsidRPr="00FF7E48">
        <w:rPr>
          <w:snapToGrid/>
          <w:sz w:val="24"/>
          <w:szCs w:val="24"/>
        </w:rPr>
        <w:t>решение о создании.</w:t>
      </w:r>
      <w:bookmarkEnd w:id="424"/>
      <w:bookmarkEnd w:id="425"/>
    </w:p>
    <w:p w:rsidR="006F1719" w:rsidRPr="00FF7E48" w:rsidRDefault="006F1719" w:rsidP="001139D9">
      <w:pPr>
        <w:widowControl w:val="0"/>
        <w:numPr>
          <w:ilvl w:val="1"/>
          <w:numId w:val="29"/>
        </w:numPr>
        <w:autoSpaceDE w:val="0"/>
        <w:autoSpaceDN w:val="0"/>
        <w:adjustRightInd w:val="0"/>
        <w:spacing w:line="240" w:lineRule="auto"/>
        <w:ind w:left="0" w:firstLine="0"/>
        <w:textAlignment w:val="baseline"/>
        <w:outlineLvl w:val="0"/>
        <w:rPr>
          <w:snapToGrid/>
          <w:sz w:val="24"/>
          <w:szCs w:val="24"/>
        </w:rPr>
      </w:pPr>
      <w:bookmarkStart w:id="426" w:name="_Toc371577616"/>
      <w:bookmarkStart w:id="427" w:name="_Toc371578767"/>
      <w:r w:rsidRPr="00FF7E48">
        <w:rPr>
          <w:snapToGrid/>
          <w:sz w:val="24"/>
          <w:szCs w:val="24"/>
        </w:rPr>
        <w:t>Для юридических лиц, зарегистрированных в форме фонда:</w:t>
      </w:r>
      <w:bookmarkEnd w:id="426"/>
      <w:bookmarkEnd w:id="427"/>
      <w:r w:rsidRPr="00FF7E48">
        <w:rPr>
          <w:snapToGrid/>
          <w:sz w:val="24"/>
          <w:szCs w:val="24"/>
        </w:rPr>
        <w:t xml:space="preserve"> </w:t>
      </w:r>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28" w:name="_Toc371577617"/>
      <w:bookmarkStart w:id="429" w:name="_Toc371578768"/>
      <w:r w:rsidRPr="00FF7E48">
        <w:rPr>
          <w:snapToGrid/>
          <w:sz w:val="24"/>
          <w:szCs w:val="24"/>
        </w:rPr>
        <w:t>документ о выборе (назначении) попечительского совета фонда;</w:t>
      </w:r>
      <w:bookmarkEnd w:id="428"/>
      <w:bookmarkEnd w:id="429"/>
      <w:r w:rsidRPr="00FF7E48">
        <w:rPr>
          <w:snapToGrid/>
          <w:sz w:val="24"/>
          <w:szCs w:val="24"/>
        </w:rPr>
        <w:t xml:space="preserve"> </w:t>
      </w:r>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30" w:name="_Toc371577618"/>
      <w:bookmarkStart w:id="431" w:name="_Toc371578769"/>
      <w:r w:rsidRPr="00FF7E48">
        <w:rPr>
          <w:snapToGrid/>
          <w:sz w:val="24"/>
          <w:szCs w:val="24"/>
        </w:rPr>
        <w:t>решение о создании.</w:t>
      </w:r>
      <w:bookmarkEnd w:id="430"/>
      <w:bookmarkEnd w:id="431"/>
    </w:p>
    <w:p w:rsidR="006F1719" w:rsidRPr="00FF7E48" w:rsidRDefault="006F1719" w:rsidP="001139D9">
      <w:pPr>
        <w:widowControl w:val="0"/>
        <w:numPr>
          <w:ilvl w:val="1"/>
          <w:numId w:val="29"/>
        </w:numPr>
        <w:autoSpaceDE w:val="0"/>
        <w:autoSpaceDN w:val="0"/>
        <w:adjustRightInd w:val="0"/>
        <w:spacing w:line="240" w:lineRule="auto"/>
        <w:ind w:left="0" w:firstLine="0"/>
        <w:textAlignment w:val="baseline"/>
        <w:outlineLvl w:val="0"/>
        <w:rPr>
          <w:snapToGrid/>
          <w:sz w:val="24"/>
          <w:szCs w:val="24"/>
        </w:rPr>
      </w:pPr>
      <w:bookmarkStart w:id="432" w:name="_Toc371577619"/>
      <w:bookmarkStart w:id="433" w:name="_Toc371578770"/>
      <w:r w:rsidRPr="00FF7E48">
        <w:rPr>
          <w:snapToGrid/>
          <w:sz w:val="24"/>
          <w:szCs w:val="24"/>
        </w:rPr>
        <w:t>Для юридических лиц, зарегистрированных в форме некоммерческого партнерства:</w:t>
      </w:r>
      <w:bookmarkEnd w:id="432"/>
      <w:bookmarkEnd w:id="433"/>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34" w:name="_Toc371577620"/>
      <w:bookmarkStart w:id="435" w:name="_Toc371578771"/>
      <w:r w:rsidRPr="00FF7E48">
        <w:rPr>
          <w:snapToGrid/>
          <w:sz w:val="24"/>
          <w:szCs w:val="24"/>
        </w:rPr>
        <w:t>решение и договор о создании.</w:t>
      </w:r>
      <w:bookmarkEnd w:id="434"/>
      <w:bookmarkEnd w:id="435"/>
      <w:r w:rsidRPr="00FF7E48">
        <w:rPr>
          <w:snapToGrid/>
          <w:sz w:val="24"/>
          <w:szCs w:val="24"/>
        </w:rPr>
        <w:t xml:space="preserve"> </w:t>
      </w:r>
    </w:p>
    <w:p w:rsidR="006F1719" w:rsidRDefault="006F1719" w:rsidP="001139D9">
      <w:pPr>
        <w:widowControl w:val="0"/>
        <w:numPr>
          <w:ilvl w:val="1"/>
          <w:numId w:val="29"/>
        </w:numPr>
        <w:autoSpaceDE w:val="0"/>
        <w:autoSpaceDN w:val="0"/>
        <w:adjustRightInd w:val="0"/>
        <w:spacing w:line="240" w:lineRule="auto"/>
        <w:ind w:left="0" w:firstLine="0"/>
        <w:textAlignment w:val="baseline"/>
        <w:outlineLvl w:val="0"/>
        <w:rPr>
          <w:snapToGrid/>
          <w:sz w:val="24"/>
          <w:szCs w:val="24"/>
        </w:rPr>
      </w:pPr>
      <w:bookmarkStart w:id="436" w:name="_Toc371577621"/>
      <w:bookmarkStart w:id="437" w:name="_Toc371578772"/>
      <w:r w:rsidRPr="00FF7E48">
        <w:rPr>
          <w:snapToGrid/>
          <w:sz w:val="24"/>
          <w:szCs w:val="24"/>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36"/>
      <w:bookmarkEnd w:id="437"/>
      <w:r w:rsidRPr="00FF7E48">
        <w:rPr>
          <w:snapToGrid/>
          <w:sz w:val="24"/>
          <w:szCs w:val="24"/>
        </w:rPr>
        <w:t xml:space="preserve"> </w:t>
      </w:r>
    </w:p>
    <w:p w:rsidR="00A544D8" w:rsidRPr="00FF7E48" w:rsidRDefault="00A544D8" w:rsidP="00F0447C">
      <w:pPr>
        <w:widowControl w:val="0"/>
        <w:autoSpaceDE w:val="0"/>
        <w:autoSpaceDN w:val="0"/>
        <w:adjustRightInd w:val="0"/>
        <w:spacing w:line="240" w:lineRule="auto"/>
        <w:ind w:firstLine="0"/>
        <w:textAlignment w:val="baseline"/>
        <w:outlineLvl w:val="0"/>
        <w:rPr>
          <w:snapToGrid/>
          <w:sz w:val="24"/>
          <w:szCs w:val="24"/>
        </w:rPr>
      </w:pPr>
    </w:p>
    <w:p w:rsidR="006F1719" w:rsidRPr="00FF7E48" w:rsidRDefault="006F1719" w:rsidP="001139D9">
      <w:pPr>
        <w:widowControl w:val="0"/>
        <w:numPr>
          <w:ilvl w:val="0"/>
          <w:numId w:val="29"/>
        </w:numPr>
        <w:autoSpaceDE w:val="0"/>
        <w:autoSpaceDN w:val="0"/>
        <w:adjustRightInd w:val="0"/>
        <w:spacing w:line="240" w:lineRule="auto"/>
        <w:ind w:left="0"/>
        <w:textAlignment w:val="baseline"/>
        <w:outlineLvl w:val="0"/>
        <w:rPr>
          <w:snapToGrid/>
          <w:sz w:val="24"/>
          <w:szCs w:val="24"/>
        </w:rPr>
      </w:pPr>
      <w:bookmarkStart w:id="438" w:name="_Toc371577622"/>
      <w:bookmarkStart w:id="439" w:name="_Toc371578773"/>
      <w:r w:rsidRPr="00FF7E48">
        <w:rPr>
          <w:snapToGrid/>
          <w:sz w:val="24"/>
          <w:szCs w:val="24"/>
        </w:rPr>
        <w:t>Для всех организаций, созданных и действующих в соответствии с законодательством иностранных государств:</w:t>
      </w:r>
      <w:bookmarkEnd w:id="438"/>
      <w:bookmarkEnd w:id="439"/>
    </w:p>
    <w:p w:rsidR="006F1719" w:rsidRPr="00FF7E48" w:rsidRDefault="006F1719" w:rsidP="00FD54A0">
      <w:pPr>
        <w:widowControl w:val="0"/>
        <w:numPr>
          <w:ilvl w:val="0"/>
          <w:numId w:val="24"/>
        </w:numPr>
        <w:autoSpaceDE w:val="0"/>
        <w:autoSpaceDN w:val="0"/>
        <w:adjustRightInd w:val="0"/>
        <w:spacing w:line="240" w:lineRule="auto"/>
        <w:ind w:left="0" w:hanging="283"/>
        <w:textAlignment w:val="baseline"/>
        <w:outlineLvl w:val="0"/>
        <w:rPr>
          <w:snapToGrid/>
          <w:sz w:val="24"/>
          <w:szCs w:val="24"/>
        </w:rPr>
      </w:pPr>
      <w:bookmarkStart w:id="440" w:name="_Toc371577623"/>
      <w:bookmarkStart w:id="441" w:name="_Toc371578774"/>
      <w:r w:rsidRPr="00FF7E48">
        <w:rPr>
          <w:snapToGrid/>
          <w:sz w:val="24"/>
          <w:szCs w:val="24"/>
        </w:rPr>
        <w:t>выписка из торгового реестра страны инкорпорации;</w:t>
      </w:r>
      <w:bookmarkEnd w:id="440"/>
      <w:bookmarkEnd w:id="441"/>
    </w:p>
    <w:p w:rsidR="006F1719" w:rsidRPr="00FF7E48" w:rsidRDefault="006F1719" w:rsidP="00FD54A0">
      <w:pPr>
        <w:widowControl w:val="0"/>
        <w:numPr>
          <w:ilvl w:val="0"/>
          <w:numId w:val="24"/>
        </w:numPr>
        <w:autoSpaceDE w:val="0"/>
        <w:autoSpaceDN w:val="0"/>
        <w:adjustRightInd w:val="0"/>
        <w:spacing w:line="240" w:lineRule="auto"/>
        <w:ind w:left="0" w:hanging="283"/>
        <w:textAlignment w:val="baseline"/>
        <w:outlineLvl w:val="0"/>
        <w:rPr>
          <w:snapToGrid/>
          <w:sz w:val="24"/>
          <w:szCs w:val="24"/>
        </w:rPr>
      </w:pPr>
      <w:bookmarkStart w:id="442" w:name="_Toc371577624"/>
      <w:bookmarkStart w:id="443" w:name="_Toc371578775"/>
      <w:r w:rsidRPr="00FF7E48">
        <w:rPr>
          <w:snapToGrid/>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42"/>
      <w:bookmarkEnd w:id="443"/>
    </w:p>
    <w:p w:rsidR="006F1719" w:rsidRPr="00FF7E48" w:rsidRDefault="006F1719" w:rsidP="00F0447C">
      <w:pPr>
        <w:widowControl w:val="0"/>
        <w:autoSpaceDE w:val="0"/>
        <w:autoSpaceDN w:val="0"/>
        <w:adjustRightInd w:val="0"/>
        <w:spacing w:line="240" w:lineRule="auto"/>
        <w:ind w:firstLine="0"/>
        <w:textAlignment w:val="baseline"/>
        <w:outlineLvl w:val="0"/>
        <w:rPr>
          <w:snapToGrid/>
          <w:sz w:val="24"/>
          <w:szCs w:val="24"/>
        </w:rPr>
      </w:pPr>
    </w:p>
    <w:p w:rsidR="006F1719" w:rsidRPr="00FF7E48" w:rsidRDefault="006F1719" w:rsidP="001139D9">
      <w:pPr>
        <w:widowControl w:val="0"/>
        <w:numPr>
          <w:ilvl w:val="0"/>
          <w:numId w:val="29"/>
        </w:numPr>
        <w:autoSpaceDE w:val="0"/>
        <w:autoSpaceDN w:val="0"/>
        <w:adjustRightInd w:val="0"/>
        <w:spacing w:line="240" w:lineRule="auto"/>
        <w:ind w:left="0"/>
        <w:textAlignment w:val="baseline"/>
        <w:outlineLvl w:val="0"/>
        <w:rPr>
          <w:snapToGrid/>
          <w:sz w:val="24"/>
          <w:szCs w:val="24"/>
        </w:rPr>
      </w:pPr>
      <w:bookmarkStart w:id="444" w:name="_Toc371577625"/>
      <w:bookmarkStart w:id="445" w:name="_Toc371578776"/>
      <w:r w:rsidRPr="00FF7E48">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444"/>
      <w:bookmarkEnd w:id="445"/>
    </w:p>
    <w:p w:rsidR="006F1719" w:rsidRPr="00FF7E48" w:rsidRDefault="006F1719" w:rsidP="00F0447C">
      <w:pPr>
        <w:widowControl w:val="0"/>
        <w:autoSpaceDE w:val="0"/>
        <w:autoSpaceDN w:val="0"/>
        <w:adjustRightInd w:val="0"/>
        <w:spacing w:line="240" w:lineRule="auto"/>
        <w:ind w:firstLine="0"/>
        <w:textAlignment w:val="baseline"/>
        <w:outlineLvl w:val="0"/>
        <w:rPr>
          <w:snapToGrid/>
          <w:sz w:val="24"/>
          <w:szCs w:val="24"/>
        </w:rPr>
      </w:pPr>
    </w:p>
    <w:p w:rsidR="006F1719" w:rsidRDefault="006F1719" w:rsidP="001139D9">
      <w:pPr>
        <w:widowControl w:val="0"/>
        <w:numPr>
          <w:ilvl w:val="0"/>
          <w:numId w:val="29"/>
        </w:numPr>
        <w:autoSpaceDE w:val="0"/>
        <w:autoSpaceDN w:val="0"/>
        <w:adjustRightInd w:val="0"/>
        <w:spacing w:line="240" w:lineRule="auto"/>
        <w:ind w:left="0"/>
        <w:textAlignment w:val="baseline"/>
        <w:outlineLvl w:val="0"/>
        <w:rPr>
          <w:snapToGrid/>
          <w:sz w:val="24"/>
          <w:szCs w:val="24"/>
        </w:rPr>
      </w:pPr>
      <w:bookmarkStart w:id="446" w:name="_Toc371577626"/>
      <w:bookmarkStart w:id="447" w:name="_Toc371578777"/>
      <w:r w:rsidRPr="00FF7E48">
        <w:rPr>
          <w:snapToGrid/>
          <w:sz w:val="24"/>
          <w:szCs w:val="24"/>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w:t>
      </w:r>
      <w:r w:rsidR="00865596">
        <w:rPr>
          <w:snapToGrid/>
          <w:sz w:val="24"/>
          <w:szCs w:val="24"/>
        </w:rPr>
        <w:t xml:space="preserve"> №2</w:t>
      </w:r>
      <w:r w:rsidRPr="00FF7E48">
        <w:rPr>
          <w:snapToGrid/>
          <w:sz w:val="24"/>
          <w:szCs w:val="24"/>
        </w:rPr>
        <w:t xml:space="preserve">  к</w:t>
      </w:r>
      <w:r w:rsidR="00865596" w:rsidRPr="00865596">
        <w:rPr>
          <w:snapToGrid/>
          <w:sz w:val="24"/>
          <w:szCs w:val="24"/>
        </w:rPr>
        <w:t xml:space="preserve"> </w:t>
      </w:r>
      <w:r w:rsidR="00865596" w:rsidRPr="003C32D9">
        <w:rPr>
          <w:snapToGrid/>
          <w:sz w:val="24"/>
          <w:szCs w:val="24"/>
        </w:rPr>
        <w:t>справке Участника о цепочке собственников, включая бенефициаров (в том числе конечных)</w:t>
      </w:r>
      <w:r w:rsidRPr="00FF7E48">
        <w:rPr>
          <w:snapToGrid/>
          <w:sz w:val="24"/>
          <w:szCs w:val="24"/>
        </w:rPr>
        <w:t>.</w:t>
      </w:r>
      <w:bookmarkEnd w:id="446"/>
      <w:bookmarkEnd w:id="447"/>
    </w:p>
    <w:p w:rsidR="003C32D9" w:rsidRDefault="003C32D9" w:rsidP="003C32D9">
      <w:pPr>
        <w:pStyle w:val="afff0"/>
        <w:rPr>
          <w:szCs w:val="24"/>
        </w:rPr>
      </w:pPr>
    </w:p>
    <w:p w:rsidR="003C32D9" w:rsidRPr="003C32D9" w:rsidRDefault="003C32D9" w:rsidP="001139D9">
      <w:pPr>
        <w:widowControl w:val="0"/>
        <w:numPr>
          <w:ilvl w:val="0"/>
          <w:numId w:val="29"/>
        </w:numPr>
        <w:autoSpaceDE w:val="0"/>
        <w:autoSpaceDN w:val="0"/>
        <w:adjustRightInd w:val="0"/>
        <w:spacing w:line="240" w:lineRule="auto"/>
        <w:ind w:left="0"/>
        <w:textAlignment w:val="baseline"/>
        <w:outlineLvl w:val="0"/>
        <w:rPr>
          <w:snapToGrid/>
          <w:sz w:val="24"/>
          <w:szCs w:val="24"/>
        </w:rPr>
      </w:pPr>
      <w:r w:rsidRPr="003C32D9">
        <w:rPr>
          <w:snapToGrid/>
          <w:sz w:val="24"/>
          <w:szCs w:val="24"/>
        </w:rPr>
        <w:t xml:space="preserve">Для руководителя организации (в не зависимости от того является он собственником организации или нет) - оригинал Согласия на передачу персональных и охраняемых законом данных по форме </w:t>
      </w:r>
      <w:r w:rsidR="00865596">
        <w:rPr>
          <w:snapToGrid/>
          <w:sz w:val="24"/>
          <w:szCs w:val="24"/>
        </w:rPr>
        <w:t>п</w:t>
      </w:r>
      <w:r w:rsidRPr="003C32D9">
        <w:rPr>
          <w:snapToGrid/>
          <w:sz w:val="24"/>
          <w:szCs w:val="24"/>
        </w:rPr>
        <w:t xml:space="preserve">риложения </w:t>
      </w:r>
      <w:r w:rsidR="00865596">
        <w:rPr>
          <w:snapToGrid/>
          <w:sz w:val="24"/>
          <w:szCs w:val="24"/>
        </w:rPr>
        <w:t xml:space="preserve">№2 </w:t>
      </w:r>
      <w:r w:rsidRPr="003C32D9">
        <w:rPr>
          <w:snapToGrid/>
          <w:sz w:val="24"/>
          <w:szCs w:val="24"/>
        </w:rPr>
        <w:t>к справке Участника о цепочке собственников, включая бенефициаров (в том числе конечных).</w:t>
      </w:r>
    </w:p>
    <w:p w:rsidR="003C32D9" w:rsidRPr="008D46E3" w:rsidRDefault="003C32D9" w:rsidP="003C32D9">
      <w:pPr>
        <w:autoSpaceDE w:val="0"/>
        <w:autoSpaceDN w:val="0"/>
        <w:adjustRightInd w:val="0"/>
        <w:spacing w:line="240" w:lineRule="auto"/>
        <w:ind w:firstLine="0"/>
        <w:outlineLvl w:val="0"/>
        <w:rPr>
          <w:rFonts w:eastAsia="Calibri"/>
          <w:sz w:val="22"/>
          <w:szCs w:val="22"/>
        </w:rPr>
      </w:pPr>
    </w:p>
    <w:p w:rsidR="003C32D9" w:rsidRPr="003C32D9" w:rsidRDefault="003C32D9" w:rsidP="003C32D9">
      <w:pPr>
        <w:autoSpaceDE w:val="0"/>
        <w:autoSpaceDN w:val="0"/>
        <w:adjustRightInd w:val="0"/>
        <w:spacing w:line="240" w:lineRule="auto"/>
        <w:contextualSpacing/>
        <w:jc w:val="left"/>
        <w:outlineLvl w:val="0"/>
        <w:rPr>
          <w:rFonts w:eastAsia="Calibri"/>
          <w:b/>
          <w:snapToGrid/>
          <w:sz w:val="24"/>
          <w:szCs w:val="24"/>
          <w:lang w:eastAsia="en-US"/>
        </w:rPr>
      </w:pPr>
      <w:r w:rsidRPr="003C32D9">
        <w:rPr>
          <w:rFonts w:eastAsia="Calibri"/>
          <w:b/>
          <w:sz w:val="24"/>
          <w:szCs w:val="24"/>
        </w:rPr>
        <w:t>Копии представляемых документов должны быть заверены нотариально.</w:t>
      </w:r>
    </w:p>
    <w:p w:rsidR="003C32D9" w:rsidRPr="00FF7E48" w:rsidRDefault="003C32D9" w:rsidP="003C32D9">
      <w:pPr>
        <w:widowControl w:val="0"/>
        <w:autoSpaceDE w:val="0"/>
        <w:autoSpaceDN w:val="0"/>
        <w:adjustRightInd w:val="0"/>
        <w:spacing w:line="240" w:lineRule="auto"/>
        <w:ind w:firstLine="0"/>
        <w:textAlignment w:val="baseline"/>
        <w:outlineLvl w:val="0"/>
        <w:rPr>
          <w:snapToGrid/>
          <w:sz w:val="24"/>
          <w:szCs w:val="24"/>
        </w:rPr>
      </w:pPr>
    </w:p>
    <w:p w:rsidR="006F1719" w:rsidRPr="00BA11B2" w:rsidRDefault="006F1719" w:rsidP="006F1719">
      <w:pPr>
        <w:autoSpaceDE w:val="0"/>
        <w:autoSpaceDN w:val="0"/>
        <w:adjustRightInd w:val="0"/>
        <w:jc w:val="right"/>
        <w:outlineLvl w:val="0"/>
        <w:rPr>
          <w:rFonts w:eastAsia="Calibri"/>
          <w:sz w:val="20"/>
        </w:rPr>
      </w:pPr>
    </w:p>
    <w:p w:rsidR="006F1719" w:rsidRPr="00A544D8" w:rsidRDefault="006F1719" w:rsidP="00A544D8">
      <w:pPr>
        <w:pageBreakBefore/>
        <w:autoSpaceDE w:val="0"/>
        <w:autoSpaceDN w:val="0"/>
        <w:adjustRightInd w:val="0"/>
        <w:spacing w:line="240" w:lineRule="auto"/>
        <w:jc w:val="right"/>
        <w:outlineLvl w:val="0"/>
        <w:rPr>
          <w:rFonts w:eastAsia="Calibri"/>
          <w:b/>
          <w:sz w:val="20"/>
        </w:rPr>
      </w:pPr>
      <w:r w:rsidRPr="00A544D8">
        <w:rPr>
          <w:rFonts w:eastAsia="Calibri"/>
          <w:b/>
          <w:sz w:val="20"/>
        </w:rPr>
        <w:lastRenderedPageBreak/>
        <w:t>Приложение № 2</w:t>
      </w:r>
    </w:p>
    <w:p w:rsidR="006F1719" w:rsidRPr="00BA11B2" w:rsidRDefault="006F1719" w:rsidP="00A544D8">
      <w:pPr>
        <w:autoSpaceDE w:val="0"/>
        <w:autoSpaceDN w:val="0"/>
        <w:adjustRightInd w:val="0"/>
        <w:spacing w:line="240" w:lineRule="auto"/>
        <w:jc w:val="right"/>
        <w:outlineLvl w:val="0"/>
        <w:rPr>
          <w:sz w:val="20"/>
        </w:rPr>
      </w:pPr>
      <w:r w:rsidRPr="00BA11B2">
        <w:rPr>
          <w:rFonts w:eastAsia="Calibri"/>
          <w:sz w:val="20"/>
        </w:rPr>
        <w:t xml:space="preserve">К справке Участника </w:t>
      </w:r>
      <w:r w:rsidRPr="00BA11B2">
        <w:rPr>
          <w:sz w:val="20"/>
        </w:rPr>
        <w:t xml:space="preserve">о цепочке </w:t>
      </w:r>
    </w:p>
    <w:p w:rsidR="006F1719" w:rsidRPr="00BA11B2" w:rsidRDefault="006F1719" w:rsidP="00A544D8">
      <w:pPr>
        <w:autoSpaceDE w:val="0"/>
        <w:autoSpaceDN w:val="0"/>
        <w:adjustRightInd w:val="0"/>
        <w:spacing w:line="240" w:lineRule="auto"/>
        <w:jc w:val="right"/>
        <w:outlineLvl w:val="0"/>
        <w:rPr>
          <w:sz w:val="20"/>
        </w:rPr>
      </w:pPr>
      <w:r w:rsidRPr="00BA11B2">
        <w:rPr>
          <w:sz w:val="20"/>
        </w:rPr>
        <w:t xml:space="preserve">собственников, включая </w:t>
      </w:r>
    </w:p>
    <w:p w:rsidR="006F1719" w:rsidRPr="00BA11B2" w:rsidRDefault="006F1719" w:rsidP="00A544D8">
      <w:pPr>
        <w:autoSpaceDE w:val="0"/>
        <w:autoSpaceDN w:val="0"/>
        <w:adjustRightInd w:val="0"/>
        <w:spacing w:line="240" w:lineRule="auto"/>
        <w:jc w:val="right"/>
        <w:outlineLvl w:val="0"/>
        <w:rPr>
          <w:rFonts w:eastAsia="Calibri"/>
          <w:szCs w:val="24"/>
        </w:rPr>
      </w:pPr>
      <w:r w:rsidRPr="00BA11B2">
        <w:rPr>
          <w:sz w:val="20"/>
        </w:rPr>
        <w:t>бенефициаров (в том числе конечных)</w:t>
      </w:r>
    </w:p>
    <w:p w:rsidR="006F1719" w:rsidRPr="00BA11B2" w:rsidRDefault="006F1719" w:rsidP="006F1719">
      <w:pPr>
        <w:autoSpaceDE w:val="0"/>
        <w:autoSpaceDN w:val="0"/>
        <w:adjustRightInd w:val="0"/>
        <w:jc w:val="right"/>
        <w:outlineLvl w:val="0"/>
        <w:rPr>
          <w:rFonts w:eastAsia="Calibri"/>
          <w:szCs w:val="24"/>
        </w:rPr>
      </w:pPr>
    </w:p>
    <w:p w:rsidR="006F1719" w:rsidRPr="00BA11B2" w:rsidRDefault="006F1719" w:rsidP="00417489">
      <w:pPr>
        <w:autoSpaceDE w:val="0"/>
        <w:autoSpaceDN w:val="0"/>
        <w:adjustRightInd w:val="0"/>
        <w:spacing w:line="240" w:lineRule="auto"/>
        <w:jc w:val="center"/>
        <w:outlineLvl w:val="0"/>
      </w:pPr>
      <w:r w:rsidRPr="00BA11B2">
        <w:t xml:space="preserve">Согласие на передачу </w:t>
      </w:r>
    </w:p>
    <w:p w:rsidR="006F1719" w:rsidRPr="00BA11B2" w:rsidRDefault="006F1719" w:rsidP="00417489">
      <w:pPr>
        <w:autoSpaceDE w:val="0"/>
        <w:autoSpaceDN w:val="0"/>
        <w:adjustRightInd w:val="0"/>
        <w:spacing w:line="240" w:lineRule="auto"/>
        <w:jc w:val="center"/>
        <w:outlineLvl w:val="0"/>
      </w:pPr>
      <w:r w:rsidRPr="00BA11B2">
        <w:t>персональных и иных охраняемых законом данных</w:t>
      </w:r>
    </w:p>
    <w:p w:rsidR="006F1719" w:rsidRPr="00BA11B2" w:rsidRDefault="006F1719" w:rsidP="006F1719">
      <w:pPr>
        <w:autoSpaceDE w:val="0"/>
        <w:autoSpaceDN w:val="0"/>
        <w:adjustRightInd w:val="0"/>
        <w:jc w:val="center"/>
        <w:outlineLvl w:val="0"/>
      </w:pPr>
    </w:p>
    <w:p w:rsidR="006F1719" w:rsidRPr="00417489" w:rsidRDefault="006F1719" w:rsidP="006F1719">
      <w:pPr>
        <w:widowControl w:val="0"/>
        <w:autoSpaceDE w:val="0"/>
        <w:autoSpaceDN w:val="0"/>
        <w:adjustRightInd w:val="0"/>
        <w:spacing w:before="100" w:line="240" w:lineRule="auto"/>
        <w:ind w:firstLine="0"/>
        <w:textAlignment w:val="baseline"/>
        <w:outlineLvl w:val="0"/>
        <w:rPr>
          <w:snapToGrid/>
          <w:sz w:val="24"/>
          <w:szCs w:val="24"/>
        </w:rPr>
      </w:pPr>
      <w:bookmarkStart w:id="448" w:name="_Toc371577629"/>
      <w:bookmarkStart w:id="449" w:name="_Toc371578780"/>
      <w:r w:rsidRPr="00417489">
        <w:rPr>
          <w:snapToGrid/>
          <w:sz w:val="24"/>
          <w:szCs w:val="24"/>
        </w:rPr>
        <w:t>Я, ________________________________________________________________</w:t>
      </w:r>
      <w:bookmarkEnd w:id="448"/>
      <w:bookmarkEnd w:id="449"/>
      <w:r w:rsidR="00BA6902">
        <w:rPr>
          <w:snapToGrid/>
          <w:sz w:val="24"/>
          <w:szCs w:val="24"/>
        </w:rPr>
        <w:t>____________</w:t>
      </w:r>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50" w:name="_Toc371577630"/>
      <w:bookmarkStart w:id="451" w:name="_Toc371578781"/>
      <w:r w:rsidRPr="00417489">
        <w:rPr>
          <w:snapToGrid/>
          <w:sz w:val="24"/>
          <w:szCs w:val="24"/>
        </w:rPr>
        <w:t>(полностью фамилия, имя, отчество)</w:t>
      </w:r>
      <w:bookmarkEnd w:id="450"/>
      <w:bookmarkEnd w:id="451"/>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52" w:name="_Toc371577631"/>
      <w:bookmarkStart w:id="453" w:name="_Toc371578782"/>
      <w:r w:rsidRPr="00417489">
        <w:rPr>
          <w:snapToGrid/>
          <w:sz w:val="24"/>
          <w:szCs w:val="24"/>
        </w:rPr>
        <w:t>__________________________________________________________________</w:t>
      </w:r>
      <w:bookmarkEnd w:id="452"/>
      <w:bookmarkEnd w:id="453"/>
      <w:r w:rsidR="00BA6902">
        <w:rPr>
          <w:snapToGrid/>
          <w:sz w:val="24"/>
          <w:szCs w:val="24"/>
        </w:rPr>
        <w:t>_________</w:t>
      </w:r>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54" w:name="_Toc371577632"/>
      <w:bookmarkStart w:id="455" w:name="_Toc371578783"/>
      <w:r w:rsidRPr="00417489">
        <w:rPr>
          <w:snapToGrid/>
          <w:sz w:val="24"/>
          <w:szCs w:val="24"/>
        </w:rPr>
        <w:t>(дата, месяц, год и место рождения)</w:t>
      </w:r>
      <w:bookmarkEnd w:id="454"/>
      <w:bookmarkEnd w:id="455"/>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56" w:name="_Toc371577633"/>
      <w:bookmarkStart w:id="457" w:name="_Toc371578784"/>
      <w:r w:rsidRPr="00417489">
        <w:rPr>
          <w:snapToGrid/>
          <w:sz w:val="24"/>
          <w:szCs w:val="24"/>
        </w:rPr>
        <w:t>__________________________________________________________________</w:t>
      </w:r>
      <w:bookmarkEnd w:id="456"/>
      <w:bookmarkEnd w:id="457"/>
      <w:r w:rsidR="00BA6902">
        <w:rPr>
          <w:snapToGrid/>
          <w:sz w:val="24"/>
          <w:szCs w:val="24"/>
        </w:rPr>
        <w:t>_________</w:t>
      </w:r>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58" w:name="_Toc371577634"/>
      <w:bookmarkStart w:id="459" w:name="_Toc371578785"/>
      <w:r w:rsidRPr="00417489">
        <w:rPr>
          <w:snapToGrid/>
          <w:sz w:val="24"/>
          <w:szCs w:val="24"/>
        </w:rPr>
        <w:t>(идентификационный номер налогоплательщика (ИНН))</w:t>
      </w:r>
      <w:bookmarkEnd w:id="458"/>
      <w:bookmarkEnd w:id="459"/>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60" w:name="_Toc371577635"/>
      <w:bookmarkStart w:id="461" w:name="_Toc371578786"/>
      <w:r w:rsidRPr="00417489">
        <w:rPr>
          <w:snapToGrid/>
          <w:sz w:val="24"/>
          <w:szCs w:val="24"/>
        </w:rPr>
        <w:t>__________________________________________________________________</w:t>
      </w:r>
      <w:r w:rsidR="00BA6902">
        <w:rPr>
          <w:snapToGrid/>
          <w:sz w:val="24"/>
          <w:szCs w:val="24"/>
        </w:rPr>
        <w:t>_________</w:t>
      </w:r>
      <w:r w:rsidRPr="00417489">
        <w:rPr>
          <w:snapToGrid/>
          <w:sz w:val="24"/>
          <w:szCs w:val="24"/>
        </w:rPr>
        <w:t>,</w:t>
      </w:r>
      <w:bookmarkEnd w:id="460"/>
      <w:bookmarkEnd w:id="461"/>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62" w:name="_Toc371577636"/>
      <w:bookmarkStart w:id="463" w:name="_Toc371578787"/>
      <w:r w:rsidRPr="00417489">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462"/>
      <w:bookmarkEnd w:id="463"/>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64" w:name="_Toc371577637"/>
      <w:bookmarkStart w:id="465" w:name="_Toc371578788"/>
      <w:r w:rsidRPr="00417489">
        <w:rPr>
          <w:snapToGrid/>
          <w:sz w:val="24"/>
          <w:szCs w:val="24"/>
        </w:rPr>
        <w:t>__________________________________________________________________</w:t>
      </w:r>
      <w:r w:rsidR="00BA6902">
        <w:rPr>
          <w:snapToGrid/>
          <w:sz w:val="24"/>
          <w:szCs w:val="24"/>
        </w:rPr>
        <w:t>________</w:t>
      </w:r>
      <w:r w:rsidRPr="00417489">
        <w:rPr>
          <w:snapToGrid/>
          <w:sz w:val="24"/>
          <w:szCs w:val="24"/>
        </w:rPr>
        <w:t>,</w:t>
      </w:r>
      <w:bookmarkEnd w:id="464"/>
      <w:bookmarkEnd w:id="465"/>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66" w:name="_Toc371577638"/>
      <w:bookmarkStart w:id="467" w:name="_Toc371578789"/>
      <w:r w:rsidRPr="00417489">
        <w:rPr>
          <w:snapToGrid/>
          <w:sz w:val="24"/>
          <w:szCs w:val="24"/>
        </w:rPr>
        <w:t>(зарегистрированный по адресу)</w:t>
      </w:r>
      <w:bookmarkEnd w:id="466"/>
      <w:bookmarkEnd w:id="467"/>
    </w:p>
    <w:p w:rsidR="006F1719" w:rsidRPr="00417489" w:rsidRDefault="006F1719" w:rsidP="006267F3">
      <w:pPr>
        <w:widowControl w:val="0"/>
        <w:autoSpaceDE w:val="0"/>
        <w:autoSpaceDN w:val="0"/>
        <w:adjustRightInd w:val="0"/>
        <w:spacing w:before="100" w:after="100" w:line="240" w:lineRule="auto"/>
        <w:ind w:firstLine="0"/>
        <w:textAlignment w:val="baseline"/>
        <w:outlineLvl w:val="0"/>
        <w:rPr>
          <w:snapToGrid/>
          <w:sz w:val="24"/>
          <w:szCs w:val="24"/>
        </w:rPr>
      </w:pPr>
      <w:bookmarkStart w:id="468" w:name="_Toc371577639"/>
      <w:bookmarkStart w:id="469" w:name="_Toc371578790"/>
      <w:r w:rsidRPr="00417489">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передачу </w:t>
      </w:r>
      <w:r w:rsidR="006E3602">
        <w:rPr>
          <w:snapToGrid/>
          <w:sz w:val="24"/>
          <w:szCs w:val="24"/>
        </w:rPr>
        <w:t>А</w:t>
      </w:r>
      <w:r w:rsidR="00DB4B41" w:rsidRPr="00DB4B41">
        <w:rPr>
          <w:snapToGrid/>
          <w:sz w:val="24"/>
          <w:szCs w:val="24"/>
        </w:rPr>
        <w:t>кционерн</w:t>
      </w:r>
      <w:r w:rsidR="00DB4B41">
        <w:rPr>
          <w:snapToGrid/>
          <w:sz w:val="24"/>
          <w:szCs w:val="24"/>
        </w:rPr>
        <w:t>ым</w:t>
      </w:r>
      <w:r w:rsidR="00DB4B41" w:rsidRPr="00DB4B41">
        <w:rPr>
          <w:snapToGrid/>
          <w:sz w:val="24"/>
          <w:szCs w:val="24"/>
        </w:rPr>
        <w:t xml:space="preserve"> общество</w:t>
      </w:r>
      <w:r w:rsidR="00DB4B41">
        <w:rPr>
          <w:snapToGrid/>
          <w:sz w:val="24"/>
          <w:szCs w:val="24"/>
        </w:rPr>
        <w:t>м</w:t>
      </w:r>
      <w:r w:rsidR="00DB4B41" w:rsidRPr="00DB4B41">
        <w:rPr>
          <w:snapToGrid/>
          <w:sz w:val="24"/>
          <w:szCs w:val="24"/>
        </w:rPr>
        <w:t xml:space="preserve"> «Чувашская энергосбытовая компан</w:t>
      </w:r>
      <w:r w:rsidR="003A71C7">
        <w:rPr>
          <w:snapToGrid/>
          <w:sz w:val="24"/>
          <w:szCs w:val="24"/>
        </w:rPr>
        <w:t xml:space="preserve">ия», сокращенное наименование: </w:t>
      </w:r>
      <w:r w:rsidR="00DB4B41" w:rsidRPr="00DB4B41">
        <w:rPr>
          <w:snapToGrid/>
          <w:sz w:val="24"/>
          <w:szCs w:val="24"/>
        </w:rPr>
        <w:t>АО «Чувашская энергосбытовая компания», адрес местонахождения (почтовый адрес): 428020, Россия, Чувашская Республика, г.Чебоксары, ул. Федора Гладкова, д.13А</w:t>
      </w:r>
      <w:r w:rsidRPr="00417489">
        <w:rPr>
          <w:snapToGrid/>
          <w:sz w:val="24"/>
          <w:szCs w:val="24"/>
        </w:rPr>
        <w:t>, ОГРН: 10</w:t>
      </w:r>
      <w:r w:rsidR="001D532A">
        <w:rPr>
          <w:snapToGrid/>
          <w:sz w:val="24"/>
          <w:szCs w:val="24"/>
        </w:rPr>
        <w:t>52128000033</w:t>
      </w:r>
      <w:r w:rsidRPr="00417489">
        <w:rPr>
          <w:snapToGrid/>
          <w:sz w:val="24"/>
          <w:szCs w:val="24"/>
        </w:rPr>
        <w:t xml:space="preserve">, ИНН: </w:t>
      </w:r>
      <w:r w:rsidR="00413EAB">
        <w:rPr>
          <w:snapToGrid/>
          <w:sz w:val="24"/>
          <w:szCs w:val="24"/>
        </w:rPr>
        <w:t>2128700232</w:t>
      </w:r>
      <w:r w:rsidRPr="00417489">
        <w:rPr>
          <w:snapToGrid/>
          <w:sz w:val="24"/>
          <w:szCs w:val="24"/>
        </w:rPr>
        <w:t xml:space="preserve">, КПП: </w:t>
      </w:r>
      <w:r w:rsidR="00413EAB">
        <w:rPr>
          <w:snapToGrid/>
          <w:sz w:val="24"/>
          <w:szCs w:val="24"/>
        </w:rPr>
        <w:t>213050001</w:t>
      </w:r>
      <w:r w:rsidRPr="00417489">
        <w:rPr>
          <w:snapToGrid/>
          <w:sz w:val="24"/>
          <w:szCs w:val="24"/>
        </w:rPr>
        <w:t xml:space="preserve"> в Министерство энергетики Российской Федерации (адрес: 107996, город Москва, ГСП-6, улица Щепкина, дом 42) следующих своих данных:</w:t>
      </w:r>
      <w:bookmarkEnd w:id="468"/>
      <w:bookmarkEnd w:id="469"/>
    </w:p>
    <w:p w:rsidR="006F1719" w:rsidRPr="00417489" w:rsidRDefault="006F1719" w:rsidP="00FD54A0">
      <w:pPr>
        <w:widowControl w:val="0"/>
        <w:numPr>
          <w:ilvl w:val="0"/>
          <w:numId w:val="27"/>
        </w:numPr>
        <w:autoSpaceDE w:val="0"/>
        <w:autoSpaceDN w:val="0"/>
        <w:adjustRightInd w:val="0"/>
        <w:spacing w:before="100" w:after="100" w:line="240" w:lineRule="auto"/>
        <w:contextualSpacing/>
        <w:textAlignment w:val="baseline"/>
        <w:outlineLvl w:val="0"/>
        <w:rPr>
          <w:snapToGrid/>
          <w:sz w:val="24"/>
          <w:szCs w:val="24"/>
        </w:rPr>
      </w:pPr>
      <w:bookmarkStart w:id="470" w:name="_Toc371577640"/>
      <w:bookmarkStart w:id="471" w:name="_Toc371578791"/>
      <w:r w:rsidRPr="00417489">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470"/>
      <w:bookmarkEnd w:id="471"/>
    </w:p>
    <w:p w:rsidR="006F1719" w:rsidRPr="00417489" w:rsidRDefault="006F1719" w:rsidP="00FD54A0">
      <w:pPr>
        <w:widowControl w:val="0"/>
        <w:numPr>
          <w:ilvl w:val="0"/>
          <w:numId w:val="27"/>
        </w:numPr>
        <w:autoSpaceDE w:val="0"/>
        <w:autoSpaceDN w:val="0"/>
        <w:adjustRightInd w:val="0"/>
        <w:spacing w:before="100" w:after="100" w:line="240" w:lineRule="auto"/>
        <w:contextualSpacing/>
        <w:textAlignment w:val="baseline"/>
        <w:outlineLvl w:val="0"/>
        <w:rPr>
          <w:snapToGrid/>
          <w:sz w:val="24"/>
          <w:szCs w:val="24"/>
        </w:rPr>
      </w:pPr>
      <w:bookmarkStart w:id="472" w:name="_Toc371577641"/>
      <w:bookmarkStart w:id="473" w:name="_Toc371578792"/>
      <w:r w:rsidRPr="00417489">
        <w:rPr>
          <w:snapToGrid/>
          <w:sz w:val="24"/>
          <w:szCs w:val="24"/>
        </w:rPr>
        <w:t>иных охраняемых законом данных: _____________________________</w:t>
      </w:r>
      <w:r w:rsidR="002E7A12">
        <w:rPr>
          <w:snapToGrid/>
          <w:sz w:val="24"/>
          <w:szCs w:val="24"/>
        </w:rPr>
        <w:t>_________________</w:t>
      </w:r>
      <w:r w:rsidRPr="00417489">
        <w:rPr>
          <w:snapToGrid/>
          <w:sz w:val="24"/>
          <w:szCs w:val="24"/>
        </w:rPr>
        <w:t>.</w:t>
      </w:r>
      <w:bookmarkEnd w:id="472"/>
      <w:bookmarkEnd w:id="473"/>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r w:rsidRPr="00417489">
        <w:rPr>
          <w:snapToGrid/>
          <w:sz w:val="24"/>
          <w:szCs w:val="24"/>
        </w:rPr>
        <w:t xml:space="preserve">                                                          </w:t>
      </w:r>
      <w:bookmarkStart w:id="474" w:name="_Toc371577642"/>
      <w:bookmarkStart w:id="475" w:name="_Toc371578793"/>
      <w:r w:rsidRPr="00417489">
        <w:rPr>
          <w:snapToGrid/>
          <w:sz w:val="24"/>
          <w:szCs w:val="24"/>
        </w:rPr>
        <w:t>(указать каких)</w:t>
      </w:r>
      <w:bookmarkEnd w:id="474"/>
      <w:bookmarkEnd w:id="475"/>
    </w:p>
    <w:p w:rsidR="006F1719" w:rsidRPr="00417489" w:rsidRDefault="006F1719" w:rsidP="006F1719">
      <w:pPr>
        <w:widowControl w:val="0"/>
        <w:autoSpaceDE w:val="0"/>
        <w:autoSpaceDN w:val="0"/>
        <w:adjustRightInd w:val="0"/>
        <w:spacing w:before="100" w:line="240" w:lineRule="auto"/>
        <w:contextualSpacing/>
        <w:textAlignment w:val="baseline"/>
        <w:outlineLvl w:val="0"/>
        <w:rPr>
          <w:snapToGrid/>
          <w:sz w:val="24"/>
          <w:szCs w:val="24"/>
        </w:rPr>
      </w:pPr>
      <w:bookmarkStart w:id="476" w:name="_Toc371577643"/>
      <w:bookmarkStart w:id="477" w:name="_Toc371578794"/>
      <w:r w:rsidRPr="00417489">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476"/>
      <w:bookmarkEnd w:id="477"/>
    </w:p>
    <w:p w:rsidR="006F1719" w:rsidRPr="00417489" w:rsidRDefault="006F1719" w:rsidP="00FD54A0">
      <w:pPr>
        <w:widowControl w:val="0"/>
        <w:numPr>
          <w:ilvl w:val="0"/>
          <w:numId w:val="27"/>
        </w:numPr>
        <w:autoSpaceDE w:val="0"/>
        <w:autoSpaceDN w:val="0"/>
        <w:adjustRightInd w:val="0"/>
        <w:spacing w:before="100" w:after="100" w:line="240" w:lineRule="auto"/>
        <w:contextualSpacing/>
        <w:textAlignment w:val="baseline"/>
        <w:outlineLvl w:val="0"/>
        <w:rPr>
          <w:snapToGrid/>
          <w:sz w:val="24"/>
          <w:szCs w:val="24"/>
        </w:rPr>
      </w:pPr>
      <w:bookmarkStart w:id="478" w:name="_Toc371577644"/>
      <w:bookmarkStart w:id="479" w:name="_Toc371578795"/>
      <w:r w:rsidRPr="00417489">
        <w:rPr>
          <w:snapToGrid/>
          <w:sz w:val="24"/>
          <w:szCs w:val="24"/>
        </w:rPr>
        <w:t>запрет на разглашение указанных сведений;</w:t>
      </w:r>
      <w:bookmarkEnd w:id="478"/>
      <w:bookmarkEnd w:id="479"/>
    </w:p>
    <w:p w:rsidR="006F1719" w:rsidRPr="00417489" w:rsidRDefault="006F1719" w:rsidP="00FD54A0">
      <w:pPr>
        <w:widowControl w:val="0"/>
        <w:numPr>
          <w:ilvl w:val="0"/>
          <w:numId w:val="27"/>
        </w:numPr>
        <w:autoSpaceDE w:val="0"/>
        <w:autoSpaceDN w:val="0"/>
        <w:adjustRightInd w:val="0"/>
        <w:spacing w:before="100" w:after="100" w:line="240" w:lineRule="auto"/>
        <w:contextualSpacing/>
        <w:textAlignment w:val="baseline"/>
        <w:outlineLvl w:val="0"/>
        <w:rPr>
          <w:snapToGrid/>
          <w:sz w:val="24"/>
          <w:szCs w:val="24"/>
        </w:rPr>
      </w:pPr>
      <w:bookmarkStart w:id="480" w:name="_Toc371577645"/>
      <w:bookmarkStart w:id="481" w:name="_Toc371578796"/>
      <w:r w:rsidRPr="00417489">
        <w:rPr>
          <w:snapToGrid/>
          <w:sz w:val="24"/>
          <w:szCs w:val="24"/>
        </w:rPr>
        <w:t>требования к специальному режиму хранения указанных сведений и доступа к ним;</w:t>
      </w:r>
      <w:bookmarkEnd w:id="480"/>
      <w:bookmarkEnd w:id="481"/>
    </w:p>
    <w:p w:rsidR="006F1719" w:rsidRPr="00417489" w:rsidRDefault="006F1719" w:rsidP="00FD54A0">
      <w:pPr>
        <w:widowControl w:val="0"/>
        <w:numPr>
          <w:ilvl w:val="0"/>
          <w:numId w:val="27"/>
        </w:numPr>
        <w:autoSpaceDE w:val="0"/>
        <w:autoSpaceDN w:val="0"/>
        <w:adjustRightInd w:val="0"/>
        <w:spacing w:before="100" w:after="100" w:line="240" w:lineRule="auto"/>
        <w:contextualSpacing/>
        <w:textAlignment w:val="baseline"/>
        <w:outlineLvl w:val="0"/>
        <w:rPr>
          <w:snapToGrid/>
          <w:sz w:val="24"/>
          <w:szCs w:val="24"/>
        </w:rPr>
      </w:pPr>
      <w:bookmarkStart w:id="482" w:name="_Toc371577646"/>
      <w:bookmarkStart w:id="483" w:name="_Toc371578797"/>
      <w:r w:rsidRPr="00417489">
        <w:rPr>
          <w:snapToGrid/>
          <w:sz w:val="24"/>
          <w:szCs w:val="24"/>
        </w:rPr>
        <w:t>ответственность за утрату  документов, содержащих указанные сведения, или за разглашение таких сведений.</w:t>
      </w:r>
      <w:bookmarkEnd w:id="482"/>
      <w:bookmarkEnd w:id="483"/>
    </w:p>
    <w:p w:rsidR="006267F3" w:rsidRDefault="006267F3" w:rsidP="006F1719">
      <w:pPr>
        <w:widowControl w:val="0"/>
        <w:autoSpaceDE w:val="0"/>
        <w:autoSpaceDN w:val="0"/>
        <w:adjustRightInd w:val="0"/>
        <w:spacing w:before="100" w:line="240" w:lineRule="auto"/>
        <w:ind w:firstLine="720"/>
        <w:contextualSpacing/>
        <w:textAlignment w:val="baseline"/>
        <w:outlineLvl w:val="0"/>
        <w:rPr>
          <w:snapToGrid/>
          <w:sz w:val="24"/>
          <w:szCs w:val="24"/>
        </w:rPr>
      </w:pPr>
      <w:bookmarkStart w:id="484" w:name="_Toc371577647"/>
      <w:bookmarkStart w:id="485" w:name="_Toc371578798"/>
    </w:p>
    <w:p w:rsidR="006F1719" w:rsidRPr="00417489" w:rsidRDefault="006F1719" w:rsidP="006F1719">
      <w:pPr>
        <w:widowControl w:val="0"/>
        <w:autoSpaceDE w:val="0"/>
        <w:autoSpaceDN w:val="0"/>
        <w:adjustRightInd w:val="0"/>
        <w:spacing w:before="100" w:line="240" w:lineRule="auto"/>
        <w:ind w:firstLine="720"/>
        <w:contextualSpacing/>
        <w:textAlignment w:val="baseline"/>
        <w:outlineLvl w:val="0"/>
        <w:rPr>
          <w:snapToGrid/>
          <w:sz w:val="24"/>
          <w:szCs w:val="24"/>
        </w:rPr>
      </w:pPr>
      <w:r w:rsidRPr="00417489">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484"/>
      <w:bookmarkEnd w:id="485"/>
    </w:p>
    <w:p w:rsidR="006F1719" w:rsidRPr="00417489" w:rsidRDefault="006F1719" w:rsidP="006F1719">
      <w:pPr>
        <w:pStyle w:val="afff0"/>
        <w:autoSpaceDE w:val="0"/>
        <w:autoSpaceDN w:val="0"/>
        <w:adjustRightInd w:val="0"/>
        <w:jc w:val="both"/>
        <w:outlineLvl w:val="0"/>
        <w:rPr>
          <w:rFonts w:ascii="Times New Roman" w:eastAsia="Calibri" w:hAnsi="Times New Roman"/>
          <w:noProof w:val="0"/>
          <w:szCs w:val="24"/>
        </w:rPr>
      </w:pPr>
    </w:p>
    <w:p w:rsidR="006F1719" w:rsidRPr="00417489" w:rsidRDefault="006F1719" w:rsidP="006F1719">
      <w:pPr>
        <w:pStyle w:val="afff0"/>
        <w:autoSpaceDE w:val="0"/>
        <w:autoSpaceDN w:val="0"/>
        <w:adjustRightInd w:val="0"/>
        <w:jc w:val="both"/>
        <w:outlineLvl w:val="0"/>
        <w:rPr>
          <w:rFonts w:ascii="Times New Roman" w:eastAsia="Calibri" w:hAnsi="Times New Roman"/>
          <w:noProof w:val="0"/>
          <w:szCs w:val="24"/>
        </w:rPr>
      </w:pPr>
    </w:p>
    <w:p w:rsidR="006F1719" w:rsidRPr="00417489" w:rsidRDefault="00F32E8F" w:rsidP="006F1719">
      <w:pPr>
        <w:spacing w:line="240" w:lineRule="auto"/>
        <w:ind w:left="720"/>
        <w:contextualSpacing/>
        <w:outlineLvl w:val="0"/>
        <w:rPr>
          <w:sz w:val="24"/>
          <w:szCs w:val="24"/>
        </w:rPr>
      </w:pPr>
      <w:bookmarkStart w:id="486" w:name="_Toc371577648"/>
      <w:bookmarkStart w:id="487" w:name="_Toc371578799"/>
      <w:r>
        <w:rPr>
          <w:sz w:val="24"/>
          <w:szCs w:val="24"/>
        </w:rPr>
        <w:t xml:space="preserve">        </w:t>
      </w:r>
      <w:r w:rsidR="006F1719" w:rsidRPr="00417489">
        <w:rPr>
          <w:sz w:val="24"/>
          <w:szCs w:val="24"/>
        </w:rPr>
        <w:t xml:space="preserve">______________                                      </w:t>
      </w:r>
      <w:r>
        <w:rPr>
          <w:sz w:val="24"/>
          <w:szCs w:val="24"/>
        </w:rPr>
        <w:t xml:space="preserve">         </w:t>
      </w:r>
      <w:r w:rsidR="006F1719" w:rsidRPr="00417489">
        <w:rPr>
          <w:sz w:val="24"/>
          <w:szCs w:val="24"/>
        </w:rPr>
        <w:t>___________________________</w:t>
      </w:r>
      <w:bookmarkEnd w:id="486"/>
      <w:bookmarkEnd w:id="487"/>
    </w:p>
    <w:p w:rsidR="006F1719" w:rsidRPr="00417489" w:rsidRDefault="006F1719" w:rsidP="006F1719">
      <w:pPr>
        <w:spacing w:line="240" w:lineRule="auto"/>
        <w:jc w:val="center"/>
        <w:outlineLvl w:val="0"/>
        <w:rPr>
          <w:sz w:val="24"/>
          <w:szCs w:val="24"/>
        </w:rPr>
      </w:pPr>
      <w:r w:rsidRPr="00417489">
        <w:rPr>
          <w:sz w:val="24"/>
          <w:szCs w:val="24"/>
        </w:rPr>
        <w:t xml:space="preserve">  </w:t>
      </w:r>
      <w:bookmarkStart w:id="488" w:name="_Toc371577649"/>
      <w:bookmarkStart w:id="489" w:name="_Toc371578800"/>
      <w:r w:rsidRPr="00417489">
        <w:rPr>
          <w:sz w:val="24"/>
          <w:szCs w:val="24"/>
        </w:rPr>
        <w:t>(дата)</w:t>
      </w:r>
      <w:r w:rsidRPr="00417489">
        <w:rPr>
          <w:sz w:val="24"/>
          <w:szCs w:val="24"/>
        </w:rPr>
        <w:tab/>
      </w:r>
      <w:r w:rsidRPr="00417489">
        <w:rPr>
          <w:sz w:val="24"/>
          <w:szCs w:val="24"/>
        </w:rPr>
        <w:tab/>
      </w:r>
      <w:r w:rsidRPr="00417489">
        <w:rPr>
          <w:sz w:val="24"/>
          <w:szCs w:val="24"/>
        </w:rPr>
        <w:tab/>
      </w:r>
      <w:r w:rsidRPr="00417489">
        <w:rPr>
          <w:sz w:val="24"/>
          <w:szCs w:val="24"/>
        </w:rPr>
        <w:tab/>
      </w:r>
      <w:r w:rsidRPr="00417489">
        <w:rPr>
          <w:sz w:val="24"/>
          <w:szCs w:val="24"/>
        </w:rPr>
        <w:tab/>
      </w:r>
      <w:r w:rsidRPr="00417489">
        <w:rPr>
          <w:sz w:val="24"/>
          <w:szCs w:val="24"/>
        </w:rPr>
        <w:tab/>
        <w:t xml:space="preserve">              (подпись)</w:t>
      </w:r>
      <w:bookmarkEnd w:id="488"/>
      <w:bookmarkEnd w:id="489"/>
    </w:p>
    <w:p w:rsidR="006F1719" w:rsidRPr="00724C22" w:rsidRDefault="006F1719" w:rsidP="006F1719">
      <w:pPr>
        <w:pStyle w:val="1"/>
        <w:numPr>
          <w:ilvl w:val="0"/>
          <w:numId w:val="6"/>
        </w:numPr>
        <w:rPr>
          <w:sz w:val="32"/>
          <w:szCs w:val="32"/>
        </w:rPr>
      </w:pPr>
      <w:bookmarkStart w:id="490" w:name="_Ref384123551"/>
      <w:bookmarkStart w:id="491" w:name="_Ref384123555"/>
      <w:bookmarkStart w:id="492" w:name="_Toc392838057"/>
      <w:r w:rsidRPr="00724C22">
        <w:rPr>
          <w:sz w:val="32"/>
          <w:szCs w:val="32"/>
        </w:rPr>
        <w:lastRenderedPageBreak/>
        <w:t>Приложение № 1 - Технические требования</w:t>
      </w:r>
      <w:bookmarkEnd w:id="490"/>
      <w:bookmarkEnd w:id="491"/>
      <w:bookmarkEnd w:id="492"/>
      <w:r w:rsidRPr="00724C22">
        <w:rPr>
          <w:sz w:val="32"/>
          <w:szCs w:val="32"/>
        </w:rPr>
        <w:t xml:space="preserve"> </w:t>
      </w:r>
      <w:bookmarkEnd w:id="401"/>
    </w:p>
    <w:p w:rsidR="006F1719" w:rsidRPr="009B43E4" w:rsidRDefault="006F1719" w:rsidP="006F1719">
      <w:pPr>
        <w:pStyle w:val="2"/>
        <w:numPr>
          <w:ilvl w:val="1"/>
          <w:numId w:val="6"/>
        </w:numPr>
        <w:rPr>
          <w:sz w:val="24"/>
          <w:szCs w:val="24"/>
        </w:rPr>
      </w:pPr>
      <w:bookmarkStart w:id="493" w:name="_Toc392838058"/>
      <w:r w:rsidRPr="009B43E4">
        <w:rPr>
          <w:sz w:val="24"/>
          <w:szCs w:val="24"/>
        </w:rPr>
        <w:t>Пояснения к Техническим требованиям</w:t>
      </w:r>
      <w:bookmarkEnd w:id="493"/>
    </w:p>
    <w:p w:rsidR="006F1719" w:rsidRDefault="006F1719" w:rsidP="006F1719">
      <w:pPr>
        <w:pStyle w:val="a3"/>
        <w:rPr>
          <w:sz w:val="24"/>
          <w:szCs w:val="24"/>
        </w:rPr>
      </w:pPr>
      <w:r w:rsidRPr="009B43E4">
        <w:rPr>
          <w:sz w:val="24"/>
          <w:szCs w:val="24"/>
        </w:rPr>
        <w:t>Технические требования на пос</w:t>
      </w:r>
      <w:r w:rsidR="006E767B">
        <w:rPr>
          <w:sz w:val="24"/>
          <w:szCs w:val="24"/>
        </w:rPr>
        <w:t xml:space="preserve">тавляемую продукцию приведены </w:t>
      </w:r>
      <w:r w:rsidRPr="009B43E4">
        <w:rPr>
          <w:sz w:val="24"/>
          <w:szCs w:val="24"/>
        </w:rPr>
        <w:t>к настоящей Аукционной документации.</w:t>
      </w:r>
    </w:p>
    <w:p w:rsidR="00F0447C" w:rsidRDefault="00F0447C" w:rsidP="00F0447C">
      <w:pPr>
        <w:pStyle w:val="a3"/>
        <w:numPr>
          <w:ilvl w:val="0"/>
          <w:numId w:val="0"/>
        </w:numPr>
        <w:ind w:left="1276" w:hanging="1134"/>
        <w:rPr>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F52221" w:rsidRDefault="00F52221" w:rsidP="00F52221">
      <w:pPr>
        <w:spacing w:line="240" w:lineRule="auto"/>
        <w:jc w:val="center"/>
        <w:rPr>
          <w:b/>
          <w:bCs/>
          <w:sz w:val="26"/>
          <w:szCs w:val="26"/>
        </w:rPr>
      </w:pPr>
      <w:r w:rsidRPr="00094E4C">
        <w:rPr>
          <w:b/>
          <w:bCs/>
          <w:sz w:val="26"/>
          <w:szCs w:val="26"/>
        </w:rPr>
        <w:t>Технические требования</w:t>
      </w:r>
    </w:p>
    <w:p w:rsidR="0026124A" w:rsidRDefault="00F52221" w:rsidP="00F52221">
      <w:pPr>
        <w:spacing w:line="240" w:lineRule="auto"/>
        <w:jc w:val="center"/>
        <w:rPr>
          <w:sz w:val="22"/>
          <w:szCs w:val="22"/>
        </w:rPr>
      </w:pPr>
      <w:r w:rsidRPr="00094E4C">
        <w:rPr>
          <w:b/>
          <w:bCs/>
          <w:sz w:val="26"/>
          <w:szCs w:val="26"/>
        </w:rPr>
        <w:t xml:space="preserve"> </w:t>
      </w:r>
      <w:r>
        <w:rPr>
          <w:b/>
          <w:bCs/>
          <w:sz w:val="26"/>
          <w:szCs w:val="26"/>
        </w:rPr>
        <w:t xml:space="preserve">на поставку </w:t>
      </w:r>
      <w:r w:rsidR="0026124A" w:rsidRPr="0026124A">
        <w:rPr>
          <w:b/>
          <w:bCs/>
          <w:sz w:val="26"/>
          <w:szCs w:val="26"/>
        </w:rPr>
        <w:t>поставки расходных материалов и комплектующих к оргтехнике</w:t>
      </w:r>
      <w:r w:rsidR="0026124A">
        <w:rPr>
          <w:sz w:val="22"/>
          <w:szCs w:val="22"/>
        </w:rPr>
        <w:t xml:space="preserve"> </w:t>
      </w:r>
    </w:p>
    <w:p w:rsidR="00F52221" w:rsidRPr="00094E4C" w:rsidRDefault="00F52221" w:rsidP="00F52221">
      <w:pPr>
        <w:spacing w:line="240" w:lineRule="auto"/>
        <w:jc w:val="center"/>
        <w:rPr>
          <w:b/>
          <w:bCs/>
          <w:sz w:val="26"/>
          <w:szCs w:val="26"/>
        </w:rPr>
      </w:pPr>
      <w:r>
        <w:rPr>
          <w:b/>
          <w:bCs/>
          <w:sz w:val="26"/>
          <w:szCs w:val="26"/>
        </w:rPr>
        <w:t>на 2015</w:t>
      </w:r>
      <w:r w:rsidRPr="00DA22D7">
        <w:rPr>
          <w:b/>
          <w:bCs/>
          <w:sz w:val="26"/>
          <w:szCs w:val="26"/>
        </w:rPr>
        <w:t xml:space="preserve"> год </w:t>
      </w:r>
      <w:r w:rsidR="0026124A">
        <w:rPr>
          <w:b/>
          <w:bCs/>
          <w:sz w:val="26"/>
          <w:szCs w:val="26"/>
        </w:rPr>
        <w:t xml:space="preserve"> </w:t>
      </w:r>
      <w:r w:rsidR="00117B69">
        <w:rPr>
          <w:b/>
          <w:bCs/>
          <w:sz w:val="26"/>
          <w:szCs w:val="26"/>
        </w:rPr>
        <w:t xml:space="preserve">для </w:t>
      </w:r>
      <w:r w:rsidRPr="00DA22D7">
        <w:rPr>
          <w:b/>
          <w:bCs/>
          <w:sz w:val="26"/>
          <w:szCs w:val="26"/>
        </w:rPr>
        <w:t>АО "Чувашская энергосбытовая компания"</w:t>
      </w:r>
    </w:p>
    <w:p w:rsidR="00DD1F08" w:rsidRDefault="00DD1F08" w:rsidP="00DD1F08">
      <w:pPr>
        <w:jc w:val="center"/>
        <w:rPr>
          <w:b/>
          <w:bCs/>
          <w:szCs w:val="28"/>
        </w:rPr>
      </w:pPr>
    </w:p>
    <w:p w:rsidR="00DD1F08" w:rsidRPr="00DD1F08" w:rsidRDefault="00DD1F08" w:rsidP="00DD1F08">
      <w:pPr>
        <w:numPr>
          <w:ilvl w:val="0"/>
          <w:numId w:val="33"/>
        </w:numPr>
        <w:spacing w:line="240" w:lineRule="auto"/>
        <w:jc w:val="left"/>
        <w:rPr>
          <w:b/>
          <w:bCs/>
          <w:sz w:val="24"/>
          <w:szCs w:val="24"/>
        </w:rPr>
      </w:pPr>
      <w:r w:rsidRPr="00DD1F08">
        <w:rPr>
          <w:b/>
          <w:bCs/>
          <w:sz w:val="24"/>
          <w:szCs w:val="24"/>
        </w:rPr>
        <w:t>Наименование закупаемой</w:t>
      </w:r>
      <w:r w:rsidRPr="00DD1F08">
        <w:rPr>
          <w:b/>
          <w:bCs/>
          <w:sz w:val="24"/>
          <w:szCs w:val="24"/>
          <w:lang w:val="en-US"/>
        </w:rPr>
        <w:t xml:space="preserve"> </w:t>
      </w:r>
      <w:r w:rsidRPr="00DD1F08">
        <w:rPr>
          <w:b/>
          <w:bCs/>
          <w:sz w:val="24"/>
          <w:szCs w:val="24"/>
        </w:rPr>
        <w:t>Продукции.</w:t>
      </w:r>
    </w:p>
    <w:p w:rsidR="00DD1F08" w:rsidRPr="00DD1F08" w:rsidRDefault="0099257C" w:rsidP="00DD1F08">
      <w:pPr>
        <w:pStyle w:val="afff0"/>
        <w:numPr>
          <w:ilvl w:val="1"/>
          <w:numId w:val="33"/>
        </w:numPr>
        <w:jc w:val="both"/>
        <w:rPr>
          <w:rFonts w:ascii="Times New Roman" w:hAnsi="Times New Roman"/>
          <w:szCs w:val="24"/>
        </w:rPr>
      </w:pPr>
      <w:r>
        <w:rPr>
          <w:rFonts w:ascii="Times New Roman" w:hAnsi="Times New Roman"/>
          <w:szCs w:val="24"/>
        </w:rPr>
        <w:t xml:space="preserve"> </w:t>
      </w:r>
      <w:r w:rsidR="00DD1F08" w:rsidRPr="00DD1F08">
        <w:rPr>
          <w:rFonts w:ascii="Times New Roman" w:hAnsi="Times New Roman"/>
          <w:szCs w:val="24"/>
        </w:rPr>
        <w:t>Расходные материалы и комплектующие к оргтехнике для нужд АО «Чувашская энергосбытовая компания» (далее – Продукция) (лот 74-ХОЗ-2015-ЧЭСК).</w:t>
      </w:r>
    </w:p>
    <w:p w:rsidR="00DD1F08" w:rsidRPr="00DD1F08" w:rsidRDefault="00DD1F08" w:rsidP="00DD1F08">
      <w:pPr>
        <w:spacing w:line="240" w:lineRule="auto"/>
        <w:ind w:left="720" w:firstLine="0"/>
        <w:rPr>
          <w:bCs/>
          <w:sz w:val="24"/>
          <w:szCs w:val="24"/>
        </w:rPr>
      </w:pPr>
      <w:r w:rsidRPr="00DD1F08">
        <w:rPr>
          <w:sz w:val="24"/>
          <w:szCs w:val="24"/>
        </w:rPr>
        <w:t>Наименование, ассортимент, количество поставляемой Продукции указаны в Спецификации к настоящим ТТ</w:t>
      </w:r>
      <w:r w:rsidRPr="00DD1F08">
        <w:rPr>
          <w:bCs/>
          <w:sz w:val="24"/>
          <w:szCs w:val="24"/>
        </w:rPr>
        <w:t>.</w:t>
      </w:r>
    </w:p>
    <w:p w:rsidR="00DD1F08" w:rsidRPr="00DD1F08" w:rsidRDefault="00DD1F08" w:rsidP="00DD1F08">
      <w:pPr>
        <w:pStyle w:val="a3"/>
        <w:numPr>
          <w:ilvl w:val="0"/>
          <w:numId w:val="0"/>
        </w:numPr>
        <w:spacing w:line="240" w:lineRule="auto"/>
        <w:ind w:left="1276"/>
        <w:rPr>
          <w:bCs/>
          <w:sz w:val="24"/>
          <w:szCs w:val="24"/>
        </w:rPr>
      </w:pPr>
    </w:p>
    <w:p w:rsidR="00DD1F08" w:rsidRPr="00DD1F08" w:rsidRDefault="00DD1F08" w:rsidP="00DD1F08">
      <w:pPr>
        <w:numPr>
          <w:ilvl w:val="0"/>
          <w:numId w:val="33"/>
        </w:numPr>
        <w:spacing w:line="240" w:lineRule="auto"/>
        <w:jc w:val="left"/>
        <w:rPr>
          <w:b/>
          <w:bCs/>
          <w:sz w:val="24"/>
          <w:szCs w:val="24"/>
        </w:rPr>
      </w:pPr>
      <w:r w:rsidRPr="00DD1F08">
        <w:rPr>
          <w:b/>
          <w:bCs/>
          <w:sz w:val="24"/>
          <w:szCs w:val="24"/>
        </w:rPr>
        <w:t>Заказчик/Покупатель.</w:t>
      </w:r>
    </w:p>
    <w:p w:rsidR="00DD1F08" w:rsidRPr="00DD1F08" w:rsidRDefault="0099257C" w:rsidP="00DD1F08">
      <w:pPr>
        <w:pStyle w:val="afff0"/>
        <w:numPr>
          <w:ilvl w:val="1"/>
          <w:numId w:val="33"/>
        </w:numPr>
        <w:jc w:val="both"/>
        <w:rPr>
          <w:rFonts w:ascii="Times New Roman" w:hAnsi="Times New Roman"/>
          <w:color w:val="000000"/>
          <w:szCs w:val="24"/>
        </w:rPr>
      </w:pPr>
      <w:r>
        <w:rPr>
          <w:rFonts w:ascii="Times New Roman" w:hAnsi="Times New Roman"/>
          <w:color w:val="000000"/>
          <w:szCs w:val="24"/>
        </w:rPr>
        <w:t xml:space="preserve"> </w:t>
      </w:r>
      <w:r w:rsidR="00DD1F08" w:rsidRPr="00DD1F08">
        <w:rPr>
          <w:rFonts w:ascii="Times New Roman" w:hAnsi="Times New Roman"/>
          <w:color w:val="000000"/>
          <w:szCs w:val="24"/>
        </w:rPr>
        <w:t>АО  "Чувашская энергосбытовая компания" (далее – Покупатель), юридический адрес: 428020, Чувашская Республика, г.Чебоксары,  ул. Федора Гладкова, д.13А.</w:t>
      </w:r>
    </w:p>
    <w:p w:rsidR="00DD1F08" w:rsidRPr="00DD1F08" w:rsidRDefault="00DD1F08" w:rsidP="00DD1F08">
      <w:pPr>
        <w:pStyle w:val="aff3"/>
        <w:tabs>
          <w:tab w:val="clear" w:pos="9360"/>
          <w:tab w:val="right" w:pos="284"/>
        </w:tabs>
        <w:ind w:left="360"/>
        <w:jc w:val="both"/>
        <w:rPr>
          <w:sz w:val="24"/>
        </w:rPr>
      </w:pPr>
    </w:p>
    <w:p w:rsidR="00DD1F08" w:rsidRPr="00DD1F08" w:rsidRDefault="00DD1F08" w:rsidP="00DD1F08">
      <w:pPr>
        <w:numPr>
          <w:ilvl w:val="0"/>
          <w:numId w:val="33"/>
        </w:numPr>
        <w:spacing w:line="240" w:lineRule="auto"/>
        <w:jc w:val="left"/>
        <w:rPr>
          <w:b/>
          <w:bCs/>
          <w:sz w:val="24"/>
          <w:szCs w:val="24"/>
        </w:rPr>
      </w:pPr>
      <w:r w:rsidRPr="00DD1F08">
        <w:rPr>
          <w:b/>
          <w:bCs/>
          <w:sz w:val="24"/>
          <w:szCs w:val="24"/>
        </w:rPr>
        <w:t xml:space="preserve">Цели и задачи. </w:t>
      </w:r>
    </w:p>
    <w:p w:rsidR="00DD1F08" w:rsidRPr="00DD1F08" w:rsidRDefault="00DD1F08" w:rsidP="00DD1F08">
      <w:pPr>
        <w:pStyle w:val="afff0"/>
        <w:numPr>
          <w:ilvl w:val="1"/>
          <w:numId w:val="33"/>
        </w:numPr>
        <w:jc w:val="both"/>
        <w:rPr>
          <w:rFonts w:ascii="Times New Roman" w:hAnsi="Times New Roman"/>
          <w:bCs/>
          <w:szCs w:val="24"/>
        </w:rPr>
      </w:pPr>
      <w:r w:rsidRPr="00DD1F08">
        <w:rPr>
          <w:rFonts w:ascii="Times New Roman" w:hAnsi="Times New Roman"/>
          <w:color w:val="000000"/>
          <w:szCs w:val="24"/>
        </w:rPr>
        <w:t xml:space="preserve">Обеспечение работников </w:t>
      </w:r>
      <w:r w:rsidRPr="00DD1F08">
        <w:rPr>
          <w:rFonts w:ascii="Times New Roman" w:hAnsi="Times New Roman"/>
          <w:szCs w:val="24"/>
        </w:rPr>
        <w:t>АО "Чувашская энергосбытовая компания"</w:t>
      </w:r>
      <w:r w:rsidRPr="00DD1F08">
        <w:rPr>
          <w:rFonts w:ascii="Times New Roman" w:hAnsi="Times New Roman"/>
          <w:bCs/>
          <w:szCs w:val="24"/>
        </w:rPr>
        <w:t xml:space="preserve"> расходными материалами и комплектующими к оргтехнике  для выполнения производственной деятельности Общества.</w:t>
      </w:r>
    </w:p>
    <w:p w:rsidR="00DD1F08" w:rsidRPr="00DD1F08" w:rsidRDefault="00DD1F08" w:rsidP="00DD1F08">
      <w:pPr>
        <w:pStyle w:val="aff3"/>
        <w:tabs>
          <w:tab w:val="clear" w:pos="9360"/>
        </w:tabs>
        <w:ind w:left="720"/>
        <w:jc w:val="both"/>
        <w:rPr>
          <w:color w:val="000000"/>
          <w:sz w:val="24"/>
        </w:rPr>
      </w:pPr>
    </w:p>
    <w:p w:rsidR="00DD1F08" w:rsidRPr="00DD1F08" w:rsidRDefault="00DD1F08" w:rsidP="00DD1F08">
      <w:pPr>
        <w:pStyle w:val="aff3"/>
        <w:numPr>
          <w:ilvl w:val="0"/>
          <w:numId w:val="33"/>
        </w:numPr>
        <w:tabs>
          <w:tab w:val="clear" w:pos="9360"/>
        </w:tabs>
        <w:jc w:val="both"/>
        <w:rPr>
          <w:b/>
          <w:sz w:val="24"/>
        </w:rPr>
      </w:pPr>
      <w:r w:rsidRPr="00DD1F08">
        <w:rPr>
          <w:b/>
          <w:sz w:val="24"/>
        </w:rPr>
        <w:t>Требования к закупаемой Продукции (технические и иные характеристики).</w:t>
      </w:r>
    </w:p>
    <w:p w:rsidR="00DD1F08" w:rsidRPr="00DD1F08" w:rsidRDefault="00DD1F08" w:rsidP="00DD1F08">
      <w:pPr>
        <w:pStyle w:val="afff1"/>
        <w:numPr>
          <w:ilvl w:val="1"/>
          <w:numId w:val="33"/>
        </w:numPr>
        <w:spacing w:before="0" w:beforeAutospacing="0" w:after="0" w:afterAutospacing="0"/>
        <w:ind w:right="565"/>
        <w:jc w:val="both"/>
      </w:pPr>
      <w:r w:rsidRPr="00DD1F08">
        <w:t>Продукция должна быть новой, ранее не использованной и соответствовать указанной маркировке.</w:t>
      </w:r>
    </w:p>
    <w:p w:rsidR="00DD1F08" w:rsidRPr="00DD1F08" w:rsidRDefault="00DD1F08" w:rsidP="00DD1F08">
      <w:pPr>
        <w:pStyle w:val="afff1"/>
        <w:numPr>
          <w:ilvl w:val="1"/>
          <w:numId w:val="33"/>
        </w:numPr>
        <w:spacing w:before="0" w:beforeAutospacing="0" w:after="0" w:afterAutospacing="0"/>
        <w:ind w:right="565"/>
        <w:jc w:val="both"/>
      </w:pPr>
      <w:r w:rsidRPr="00DD1F08">
        <w:t>Технические характеристики Продукции должны соответствовать заявленным.</w:t>
      </w:r>
    </w:p>
    <w:p w:rsidR="00DD1F08" w:rsidRPr="00DD1F08" w:rsidRDefault="00DD1F08" w:rsidP="00DD1F08">
      <w:pPr>
        <w:pStyle w:val="afff1"/>
        <w:numPr>
          <w:ilvl w:val="1"/>
          <w:numId w:val="33"/>
        </w:numPr>
        <w:spacing w:before="0" w:beforeAutospacing="0" w:after="0" w:afterAutospacing="0"/>
        <w:ind w:right="565"/>
        <w:jc w:val="both"/>
      </w:pPr>
      <w:r w:rsidRPr="00DD1F08">
        <w:t>Продукция, подлежащая обязательной сертификации, должна быть сертифицирована в соответствии с требованиями нормативных документов на поставляемую продукцию, разрешающих использование на территории Российской Федерации. На поставляемую по настоящему договору Продукцию устанавливается гарантийный срок не менее гарантийного срока, установленного заводом – изготовителем.</w:t>
      </w:r>
    </w:p>
    <w:p w:rsidR="00DD1F08" w:rsidRPr="00DD1F08" w:rsidRDefault="00DD1F08" w:rsidP="00DD1F08">
      <w:pPr>
        <w:pStyle w:val="afff1"/>
        <w:numPr>
          <w:ilvl w:val="1"/>
          <w:numId w:val="33"/>
        </w:numPr>
        <w:spacing w:before="0" w:beforeAutospacing="0" w:after="0" w:afterAutospacing="0"/>
        <w:ind w:right="565"/>
        <w:jc w:val="both"/>
      </w:pPr>
      <w:r w:rsidRPr="00DD1F08">
        <w:t>Продукция должна быть поставлена в оригинальной упаковке от производителя, не имеющей повреждений, с сохранением всех защитных знаков, подтверждающих их оригинальность, и обеспечивающей ее сохранность.</w:t>
      </w:r>
    </w:p>
    <w:p w:rsidR="00DD1F08" w:rsidRPr="00DD1F08" w:rsidRDefault="00DD1F08" w:rsidP="00DD1F08">
      <w:pPr>
        <w:pStyle w:val="afff1"/>
        <w:numPr>
          <w:ilvl w:val="1"/>
          <w:numId w:val="33"/>
        </w:numPr>
        <w:spacing w:before="0" w:beforeAutospacing="0" w:after="0" w:afterAutospacing="0"/>
        <w:ind w:right="565"/>
        <w:jc w:val="both"/>
      </w:pPr>
      <w:r w:rsidRPr="00DD1F08">
        <w:rPr>
          <w:color w:val="000000"/>
        </w:rPr>
        <w:t>Затраты по доставке Продукции на склад Покупателя (Чувашская Республика, г.Чебоксары, ул. Федора Гладкова, 13А) несет Поставщик.</w:t>
      </w:r>
    </w:p>
    <w:p w:rsidR="00DD1F08" w:rsidRPr="00DD1F08" w:rsidRDefault="00DD1F08" w:rsidP="00DD1F08">
      <w:pPr>
        <w:pStyle w:val="afff1"/>
        <w:numPr>
          <w:ilvl w:val="1"/>
          <w:numId w:val="33"/>
        </w:numPr>
        <w:spacing w:before="0" w:beforeAutospacing="0" w:after="0" w:afterAutospacing="0"/>
        <w:ind w:right="565"/>
        <w:jc w:val="both"/>
      </w:pPr>
      <w:r w:rsidRPr="00DD1F08">
        <w:rPr>
          <w:color w:val="000000"/>
        </w:rPr>
        <w:t>Поставщик должен обеспечить гарантийное обслуживание товаров в соответствии с нормативными документами на данный вид товаров.</w:t>
      </w:r>
    </w:p>
    <w:p w:rsidR="00DD1F08" w:rsidRPr="00DD1F08" w:rsidRDefault="00DD1F08" w:rsidP="00DD1F08">
      <w:pPr>
        <w:spacing w:line="240" w:lineRule="auto"/>
        <w:ind w:left="720"/>
        <w:rPr>
          <w:b/>
          <w:sz w:val="24"/>
          <w:szCs w:val="24"/>
        </w:rPr>
      </w:pPr>
    </w:p>
    <w:p w:rsidR="00DD1F08" w:rsidRPr="00DD1F08" w:rsidRDefault="00DD1F08" w:rsidP="00DD1F08">
      <w:pPr>
        <w:numPr>
          <w:ilvl w:val="0"/>
          <w:numId w:val="33"/>
        </w:numPr>
        <w:spacing w:line="240" w:lineRule="auto"/>
        <w:rPr>
          <w:b/>
          <w:sz w:val="24"/>
          <w:szCs w:val="24"/>
        </w:rPr>
      </w:pPr>
      <w:r w:rsidRPr="00DD1F08">
        <w:rPr>
          <w:b/>
          <w:sz w:val="24"/>
          <w:szCs w:val="24"/>
        </w:rPr>
        <w:t xml:space="preserve">Срок </w:t>
      </w:r>
      <w:r w:rsidRPr="00DD1F08">
        <w:rPr>
          <w:b/>
          <w:color w:val="000000"/>
          <w:sz w:val="24"/>
          <w:szCs w:val="24"/>
        </w:rPr>
        <w:t>поставки</w:t>
      </w:r>
      <w:r w:rsidRPr="00DD1F08">
        <w:rPr>
          <w:b/>
          <w:sz w:val="24"/>
          <w:szCs w:val="24"/>
        </w:rPr>
        <w:t xml:space="preserve"> Продукции.</w:t>
      </w:r>
    </w:p>
    <w:p w:rsidR="00DD1F08" w:rsidRPr="00DD1F08" w:rsidRDefault="00DD1F08" w:rsidP="00DD1F08">
      <w:pPr>
        <w:pStyle w:val="afff0"/>
        <w:widowControl w:val="0"/>
        <w:numPr>
          <w:ilvl w:val="1"/>
          <w:numId w:val="33"/>
        </w:numPr>
        <w:autoSpaceDE w:val="0"/>
        <w:autoSpaceDN w:val="0"/>
        <w:adjustRightInd w:val="0"/>
        <w:jc w:val="both"/>
        <w:rPr>
          <w:rFonts w:ascii="Times New Roman" w:hAnsi="Times New Roman"/>
          <w:color w:val="000000"/>
          <w:szCs w:val="24"/>
        </w:rPr>
      </w:pPr>
      <w:r w:rsidRPr="00DD1F08">
        <w:rPr>
          <w:rFonts w:ascii="Times New Roman" w:hAnsi="Times New Roman"/>
          <w:color w:val="000000"/>
          <w:szCs w:val="24"/>
        </w:rPr>
        <w:t>Срок поставки Продукции не должен превышать 30 (тридцать) календарных дней с момента получения предоплаты Поставщиком.</w:t>
      </w:r>
    </w:p>
    <w:p w:rsidR="00DD1F08" w:rsidRPr="00DD1F08" w:rsidRDefault="00DD1F08" w:rsidP="00DD1F08">
      <w:pPr>
        <w:pStyle w:val="afff0"/>
        <w:widowControl w:val="0"/>
        <w:numPr>
          <w:ilvl w:val="1"/>
          <w:numId w:val="33"/>
        </w:numPr>
        <w:autoSpaceDE w:val="0"/>
        <w:autoSpaceDN w:val="0"/>
        <w:adjustRightInd w:val="0"/>
        <w:jc w:val="both"/>
        <w:rPr>
          <w:rFonts w:ascii="Times New Roman" w:hAnsi="Times New Roman"/>
          <w:color w:val="000000"/>
          <w:szCs w:val="24"/>
        </w:rPr>
      </w:pPr>
      <w:r w:rsidRPr="00DD1F08">
        <w:rPr>
          <w:rFonts w:ascii="Times New Roman" w:hAnsi="Times New Roman"/>
          <w:color w:val="000000"/>
          <w:szCs w:val="24"/>
        </w:rPr>
        <w:t>Доставка должна быть произведена в офис Покупателя по адресу: Чувашская Республика, 428020, г.Чебоксары, ул. Федора Гладкова, д. 13А.</w:t>
      </w:r>
    </w:p>
    <w:p w:rsidR="00DD1F08" w:rsidRPr="00DD1F08" w:rsidRDefault="00DD1F08" w:rsidP="00DD1F08">
      <w:pPr>
        <w:pStyle w:val="afff0"/>
        <w:widowControl w:val="0"/>
        <w:numPr>
          <w:ilvl w:val="1"/>
          <w:numId w:val="33"/>
        </w:numPr>
        <w:autoSpaceDE w:val="0"/>
        <w:autoSpaceDN w:val="0"/>
        <w:adjustRightInd w:val="0"/>
        <w:jc w:val="both"/>
        <w:rPr>
          <w:rFonts w:ascii="Times New Roman" w:hAnsi="Times New Roman"/>
          <w:color w:val="000000"/>
          <w:szCs w:val="24"/>
        </w:rPr>
      </w:pPr>
      <w:r w:rsidRPr="00DD1F08">
        <w:rPr>
          <w:rFonts w:ascii="Times New Roman" w:hAnsi="Times New Roman"/>
          <w:color w:val="000000"/>
          <w:szCs w:val="24"/>
        </w:rPr>
        <w:t>По согласованию сторон возможна поэтапная поставка и оплата Продукции.</w:t>
      </w:r>
    </w:p>
    <w:p w:rsidR="00DD1F08" w:rsidRPr="00DD1F08" w:rsidRDefault="00DD1F08" w:rsidP="00DD1F08">
      <w:pPr>
        <w:spacing w:line="240" w:lineRule="auto"/>
        <w:ind w:left="720"/>
        <w:rPr>
          <w:b/>
          <w:color w:val="000000"/>
          <w:sz w:val="24"/>
          <w:szCs w:val="24"/>
        </w:rPr>
      </w:pPr>
    </w:p>
    <w:p w:rsidR="00DD1F08" w:rsidRPr="00DD1F08" w:rsidRDefault="00DD1F08" w:rsidP="00DD1F08">
      <w:pPr>
        <w:numPr>
          <w:ilvl w:val="0"/>
          <w:numId w:val="33"/>
        </w:numPr>
        <w:spacing w:line="240" w:lineRule="auto"/>
        <w:rPr>
          <w:b/>
          <w:color w:val="000000"/>
          <w:sz w:val="24"/>
          <w:szCs w:val="24"/>
        </w:rPr>
      </w:pPr>
      <w:r w:rsidRPr="00DD1F08">
        <w:rPr>
          <w:b/>
          <w:color w:val="000000"/>
          <w:sz w:val="24"/>
          <w:szCs w:val="24"/>
        </w:rPr>
        <w:t>Иные условия поставки Продукции.</w:t>
      </w:r>
    </w:p>
    <w:p w:rsidR="00DD1F08" w:rsidRPr="00DD1F08" w:rsidRDefault="00DD1F08" w:rsidP="00DD1F08">
      <w:pPr>
        <w:pStyle w:val="afff0"/>
        <w:numPr>
          <w:ilvl w:val="1"/>
          <w:numId w:val="33"/>
        </w:numPr>
        <w:jc w:val="both"/>
        <w:rPr>
          <w:rFonts w:ascii="Times New Roman" w:hAnsi="Times New Roman"/>
          <w:szCs w:val="24"/>
        </w:rPr>
      </w:pPr>
      <w:r w:rsidRPr="00DD1F08">
        <w:rPr>
          <w:rFonts w:ascii="Times New Roman" w:hAnsi="Times New Roman"/>
          <w:szCs w:val="24"/>
        </w:rPr>
        <w:t>В случае обнаружения Продукции, не соответствующего заказанному ассортименту, или количеству, или качеству, Поставщик производит допоставку, возврат, либо переоценку Продукции, с предоставлением соответствующих документов в течение 5 (пяти) рабочих дней.</w:t>
      </w:r>
    </w:p>
    <w:p w:rsidR="00DD1F08" w:rsidRPr="00DD1F08" w:rsidRDefault="00DD1F08" w:rsidP="00DD1F08">
      <w:pPr>
        <w:pStyle w:val="afff0"/>
        <w:numPr>
          <w:ilvl w:val="1"/>
          <w:numId w:val="33"/>
        </w:numPr>
        <w:jc w:val="both"/>
        <w:rPr>
          <w:rFonts w:ascii="Times New Roman" w:hAnsi="Times New Roman"/>
          <w:szCs w:val="24"/>
        </w:rPr>
      </w:pPr>
      <w:r w:rsidRPr="00DD1F08">
        <w:rPr>
          <w:rFonts w:ascii="Times New Roman" w:hAnsi="Times New Roman"/>
          <w:szCs w:val="24"/>
        </w:rPr>
        <w:t>Цена поставляемой Продукции устанавливается в рублях РФ в товарной накладной Поставщика.</w:t>
      </w:r>
    </w:p>
    <w:p w:rsidR="00DD1F08" w:rsidRPr="00DD1F08" w:rsidRDefault="00DD1F08" w:rsidP="00DD1F08">
      <w:pPr>
        <w:pStyle w:val="afff0"/>
        <w:numPr>
          <w:ilvl w:val="1"/>
          <w:numId w:val="33"/>
        </w:numPr>
        <w:jc w:val="both"/>
        <w:rPr>
          <w:rFonts w:ascii="Times New Roman" w:hAnsi="Times New Roman"/>
          <w:szCs w:val="24"/>
        </w:rPr>
      </w:pPr>
      <w:r w:rsidRPr="00DD1F08">
        <w:rPr>
          <w:rFonts w:ascii="Times New Roman" w:hAnsi="Times New Roman"/>
          <w:szCs w:val="24"/>
        </w:rPr>
        <w:lastRenderedPageBreak/>
        <w:t>При заключении Договора стороны определяют своих представителей, уполномоченных совершать заказы, принимать заказы к исполнению и принимать Продукцию.</w:t>
      </w:r>
    </w:p>
    <w:p w:rsidR="00DD1F08" w:rsidRPr="00DD1F08" w:rsidRDefault="00DD1F08" w:rsidP="00DD1F08">
      <w:pPr>
        <w:pStyle w:val="afff0"/>
        <w:numPr>
          <w:ilvl w:val="1"/>
          <w:numId w:val="33"/>
        </w:numPr>
        <w:jc w:val="both"/>
        <w:rPr>
          <w:rFonts w:ascii="Times New Roman" w:hAnsi="Times New Roman"/>
          <w:szCs w:val="24"/>
        </w:rPr>
      </w:pPr>
      <w:r w:rsidRPr="00DD1F08">
        <w:rPr>
          <w:rFonts w:ascii="Times New Roman" w:hAnsi="Times New Roman"/>
          <w:szCs w:val="24"/>
        </w:rPr>
        <w:t>Продукция принимается по количеству (изделий, упаковок и т.п.)  в момент отгрузки Продукции Поставщиком.</w:t>
      </w:r>
    </w:p>
    <w:p w:rsidR="00DD1F08" w:rsidRPr="00DD1F08" w:rsidRDefault="00DD1F08" w:rsidP="00DD1F08">
      <w:pPr>
        <w:pStyle w:val="afff0"/>
        <w:numPr>
          <w:ilvl w:val="1"/>
          <w:numId w:val="33"/>
        </w:numPr>
        <w:jc w:val="both"/>
        <w:rPr>
          <w:rFonts w:ascii="Times New Roman" w:hAnsi="Times New Roman"/>
          <w:szCs w:val="24"/>
        </w:rPr>
      </w:pPr>
      <w:r w:rsidRPr="00DD1F08">
        <w:rPr>
          <w:rFonts w:ascii="Times New Roman" w:hAnsi="Times New Roman"/>
          <w:szCs w:val="24"/>
        </w:rPr>
        <w:t>Порядок приёмки Продукции по количеству, ассортименту и качеству производится в соответствии с инструкциями №П-6, №П-7, утвержденными Постановлением Госарбитража при СМ СССР от 15.06.1965г., 25.04.1966г. с последующими изменениями, в части, не противоречащей настоящему договору и действующему законодательству. Поставщик предоставляет Покупателю право на одностороннюю приемку Продукции в случаях, когда в соответствии с указанными инструкциями вызов представителя Поставщика является необязательным, а также когда Поставщик не обеспечил явку своего представителя в срок, указанный в уведомлении Покупателя о вызове представителя Поставщика. Результаты приемки Продукции в таком случае являются обязательными для Поставщика.</w:t>
      </w:r>
    </w:p>
    <w:p w:rsidR="00DD1F08" w:rsidRPr="00DD1F08" w:rsidRDefault="00DD1F08" w:rsidP="00DD1F08">
      <w:pPr>
        <w:pStyle w:val="afff0"/>
        <w:numPr>
          <w:ilvl w:val="1"/>
          <w:numId w:val="33"/>
        </w:numPr>
        <w:jc w:val="both"/>
        <w:rPr>
          <w:rFonts w:ascii="Times New Roman" w:hAnsi="Times New Roman"/>
          <w:szCs w:val="24"/>
        </w:rPr>
      </w:pPr>
      <w:r w:rsidRPr="00DD1F08">
        <w:rPr>
          <w:rFonts w:ascii="Times New Roman" w:hAnsi="Times New Roman"/>
          <w:szCs w:val="24"/>
        </w:rPr>
        <w:t>Претензии о недостаче  Продукции внутри упаковки могут быть предъявлены Покупателем в течение 7 (семи) рабочих дней от даты обнаружения.</w:t>
      </w:r>
    </w:p>
    <w:p w:rsidR="00DD1F08" w:rsidRPr="00DD1F08" w:rsidRDefault="00DD1F08" w:rsidP="00DD1F08">
      <w:pPr>
        <w:pStyle w:val="afff0"/>
        <w:numPr>
          <w:ilvl w:val="1"/>
          <w:numId w:val="33"/>
        </w:numPr>
        <w:jc w:val="both"/>
        <w:rPr>
          <w:rFonts w:ascii="Times New Roman" w:hAnsi="Times New Roman"/>
          <w:szCs w:val="24"/>
        </w:rPr>
      </w:pPr>
      <w:r w:rsidRPr="00DD1F08">
        <w:rPr>
          <w:rFonts w:ascii="Times New Roman" w:hAnsi="Times New Roman"/>
          <w:szCs w:val="24"/>
        </w:rPr>
        <w:t>При обнаружении Покупателем или грузополучателем недостачи внутри упаковок, приглашается представитель Поставщика для совместного проведения выборочной проверки.Результаты проверки фиксируются в двустороннем акте, который является основанием для предъявления претензий к Поставщику.</w:t>
      </w:r>
    </w:p>
    <w:p w:rsidR="00DD1F08" w:rsidRPr="00DD1F08" w:rsidRDefault="00DD1F08" w:rsidP="00DD1F08">
      <w:pPr>
        <w:pStyle w:val="afff0"/>
        <w:numPr>
          <w:ilvl w:val="1"/>
          <w:numId w:val="33"/>
        </w:numPr>
        <w:jc w:val="both"/>
        <w:rPr>
          <w:rFonts w:ascii="Times New Roman" w:hAnsi="Times New Roman"/>
          <w:szCs w:val="24"/>
        </w:rPr>
      </w:pPr>
      <w:r w:rsidRPr="00DD1F08">
        <w:rPr>
          <w:rFonts w:ascii="Times New Roman" w:hAnsi="Times New Roman"/>
          <w:szCs w:val="24"/>
        </w:rPr>
        <w:t>Поставщик должен представить документы (требование-накладная, счет-фактура, счет на оплату) не позднее 1 (одного) дня со дня доставки Продукции.</w:t>
      </w:r>
    </w:p>
    <w:p w:rsidR="00DD1F08" w:rsidRPr="00DD1F08" w:rsidRDefault="00DD1F08" w:rsidP="00DD1F08">
      <w:pPr>
        <w:pStyle w:val="afff0"/>
        <w:numPr>
          <w:ilvl w:val="1"/>
          <w:numId w:val="33"/>
        </w:numPr>
        <w:jc w:val="both"/>
        <w:rPr>
          <w:rFonts w:ascii="Times New Roman" w:hAnsi="Times New Roman"/>
          <w:color w:val="000000"/>
          <w:szCs w:val="24"/>
        </w:rPr>
      </w:pPr>
      <w:r w:rsidRPr="00DD1F08">
        <w:rPr>
          <w:rFonts w:ascii="Times New Roman" w:hAnsi="Times New Roman"/>
          <w:szCs w:val="24"/>
        </w:rPr>
        <w:t>Ассортимент, количество поставляемой Продукции и сроки поставки могут изменяться (уточняться) в течение времени действия настоящего договора по соглашению сторон. Согласование возможно путем подписания дополнительного соглашения или обмена письмами, подписанными уполномоченными лицами.</w:t>
      </w:r>
    </w:p>
    <w:p w:rsidR="00DD1F08" w:rsidRPr="00DD1F08" w:rsidRDefault="00DD1F08" w:rsidP="00DD1F08">
      <w:pPr>
        <w:spacing w:line="240" w:lineRule="auto"/>
        <w:ind w:left="720"/>
        <w:rPr>
          <w:b/>
          <w:color w:val="000000"/>
          <w:sz w:val="24"/>
          <w:szCs w:val="24"/>
        </w:rPr>
      </w:pPr>
    </w:p>
    <w:p w:rsidR="00DD1F08" w:rsidRPr="00DD1F08" w:rsidRDefault="00DD1F08" w:rsidP="00DD1F08">
      <w:pPr>
        <w:numPr>
          <w:ilvl w:val="0"/>
          <w:numId w:val="33"/>
        </w:numPr>
        <w:spacing w:line="240" w:lineRule="auto"/>
        <w:rPr>
          <w:b/>
          <w:color w:val="000000"/>
          <w:sz w:val="24"/>
          <w:szCs w:val="24"/>
        </w:rPr>
      </w:pPr>
      <w:r w:rsidRPr="00DD1F08">
        <w:rPr>
          <w:b/>
          <w:color w:val="000000"/>
          <w:sz w:val="24"/>
          <w:szCs w:val="24"/>
        </w:rPr>
        <w:t>Требования к Поставщику.</w:t>
      </w:r>
    </w:p>
    <w:p w:rsidR="00DD1F08" w:rsidRPr="00DD1F08" w:rsidRDefault="00DD1F08" w:rsidP="00DD1F08">
      <w:pPr>
        <w:pStyle w:val="afff0"/>
        <w:numPr>
          <w:ilvl w:val="1"/>
          <w:numId w:val="33"/>
        </w:numPr>
        <w:jc w:val="both"/>
        <w:rPr>
          <w:rFonts w:ascii="Times New Roman" w:hAnsi="Times New Roman"/>
          <w:color w:val="000000"/>
          <w:szCs w:val="24"/>
        </w:rPr>
      </w:pPr>
      <w:r w:rsidRPr="00DD1F08">
        <w:rPr>
          <w:rFonts w:ascii="Times New Roman" w:hAnsi="Times New Roman"/>
          <w:color w:val="000000"/>
          <w:szCs w:val="24"/>
        </w:rPr>
        <w:t>Наличие опыта предоставления аналогичных услуг (поставки аналогичных товаров) не менее 3-х лет.</w:t>
      </w:r>
    </w:p>
    <w:p w:rsidR="00DD1F08" w:rsidRPr="00DD1F08" w:rsidRDefault="00DD1F08" w:rsidP="00DD1F08">
      <w:pPr>
        <w:pStyle w:val="afff0"/>
        <w:numPr>
          <w:ilvl w:val="1"/>
          <w:numId w:val="33"/>
        </w:numPr>
        <w:jc w:val="both"/>
        <w:rPr>
          <w:rFonts w:ascii="Times New Roman" w:hAnsi="Times New Roman"/>
          <w:color w:val="000000"/>
          <w:szCs w:val="24"/>
        </w:rPr>
      </w:pPr>
      <w:r w:rsidRPr="00DD1F08">
        <w:rPr>
          <w:rFonts w:ascii="Times New Roman" w:hAnsi="Times New Roman"/>
          <w:color w:val="000000"/>
          <w:szCs w:val="24"/>
        </w:rPr>
        <w:t>Наличие складских помещений.</w:t>
      </w:r>
    </w:p>
    <w:p w:rsidR="00DD1F08" w:rsidRPr="00DD1F08" w:rsidRDefault="00DD1F08" w:rsidP="00DD1F08">
      <w:pPr>
        <w:pStyle w:val="afff0"/>
        <w:numPr>
          <w:ilvl w:val="1"/>
          <w:numId w:val="33"/>
        </w:numPr>
        <w:jc w:val="both"/>
        <w:rPr>
          <w:rFonts w:ascii="Times New Roman" w:hAnsi="Times New Roman"/>
          <w:color w:val="000000"/>
          <w:szCs w:val="24"/>
        </w:rPr>
      </w:pPr>
      <w:r w:rsidRPr="00DD1F08">
        <w:rPr>
          <w:rFonts w:ascii="Times New Roman" w:hAnsi="Times New Roman"/>
          <w:color w:val="000000"/>
          <w:szCs w:val="24"/>
        </w:rPr>
        <w:t xml:space="preserve">Наличие положительных отзывов от предыдущих покупателей (желательно). </w:t>
      </w:r>
    </w:p>
    <w:p w:rsidR="00DD1F08" w:rsidRPr="00DD1F08" w:rsidRDefault="00DD1F08" w:rsidP="00DD1F08">
      <w:pPr>
        <w:pStyle w:val="afff0"/>
        <w:numPr>
          <w:ilvl w:val="1"/>
          <w:numId w:val="33"/>
        </w:numPr>
        <w:jc w:val="both"/>
        <w:rPr>
          <w:rFonts w:ascii="Times New Roman" w:hAnsi="Times New Roman"/>
          <w:color w:val="000000"/>
          <w:szCs w:val="24"/>
        </w:rPr>
      </w:pPr>
      <w:r w:rsidRPr="00DD1F08">
        <w:rPr>
          <w:rFonts w:ascii="Times New Roman" w:hAnsi="Times New Roman"/>
          <w:color w:val="000000"/>
          <w:szCs w:val="24"/>
        </w:rPr>
        <w:t>Желательным требованием является  наличие у Поставщика на момент подачи заявки статуса партнера Hewllett Packard и Kyocera.</w:t>
      </w:r>
    </w:p>
    <w:p w:rsidR="00DD1F08" w:rsidRPr="00DD1F08" w:rsidRDefault="00DD1F08" w:rsidP="00DD1F08">
      <w:pPr>
        <w:tabs>
          <w:tab w:val="left" w:pos="851"/>
        </w:tabs>
        <w:spacing w:line="240" w:lineRule="auto"/>
        <w:ind w:left="709"/>
        <w:rPr>
          <w:sz w:val="24"/>
          <w:szCs w:val="24"/>
        </w:rPr>
      </w:pPr>
    </w:p>
    <w:p w:rsidR="00DD1F08" w:rsidRPr="00DD1F08" w:rsidRDefault="00DD1F08" w:rsidP="00DD1F08">
      <w:pPr>
        <w:numPr>
          <w:ilvl w:val="0"/>
          <w:numId w:val="33"/>
        </w:numPr>
        <w:spacing w:line="240" w:lineRule="auto"/>
        <w:rPr>
          <w:b/>
          <w:color w:val="000000"/>
          <w:sz w:val="24"/>
          <w:szCs w:val="24"/>
        </w:rPr>
      </w:pPr>
      <w:r w:rsidRPr="00DD1F08">
        <w:rPr>
          <w:b/>
          <w:color w:val="000000"/>
          <w:sz w:val="24"/>
          <w:szCs w:val="24"/>
        </w:rPr>
        <w:t>Требования к Договорным условиям.</w:t>
      </w:r>
    </w:p>
    <w:p w:rsidR="00DD1F08" w:rsidRPr="00DD1F08" w:rsidRDefault="00DD1F08" w:rsidP="00DD1F08">
      <w:pPr>
        <w:spacing w:line="240" w:lineRule="auto"/>
        <w:ind w:left="720"/>
        <w:rPr>
          <w:b/>
          <w:color w:val="000000"/>
          <w:sz w:val="24"/>
          <w:szCs w:val="24"/>
        </w:rPr>
      </w:pPr>
    </w:p>
    <w:p w:rsidR="00DD1F08" w:rsidRPr="00DD1F08" w:rsidRDefault="00DD1F08" w:rsidP="00DD1F08">
      <w:pPr>
        <w:pStyle w:val="afff0"/>
        <w:numPr>
          <w:ilvl w:val="1"/>
          <w:numId w:val="33"/>
        </w:numPr>
        <w:jc w:val="both"/>
        <w:rPr>
          <w:rFonts w:ascii="Times New Roman" w:hAnsi="Times New Roman"/>
          <w:color w:val="000000"/>
          <w:szCs w:val="24"/>
        </w:rPr>
      </w:pPr>
      <w:r w:rsidRPr="00DD1F08">
        <w:rPr>
          <w:rFonts w:ascii="Times New Roman" w:hAnsi="Times New Roman"/>
          <w:b/>
          <w:color w:val="000000"/>
          <w:szCs w:val="24"/>
        </w:rPr>
        <w:t>В части расчётов Покупателя за поставленную Продукцию (партию Продукции</w:t>
      </w:r>
      <w:r w:rsidRPr="00DD1F08">
        <w:rPr>
          <w:rFonts w:ascii="Times New Roman" w:hAnsi="Times New Roman"/>
          <w:color w:val="000000"/>
          <w:szCs w:val="24"/>
        </w:rPr>
        <w:t>)</w:t>
      </w:r>
      <w:r w:rsidRPr="00DD1F08">
        <w:rPr>
          <w:rFonts w:ascii="Times New Roman" w:hAnsi="Times New Roman"/>
          <w:b/>
          <w:color w:val="000000"/>
          <w:szCs w:val="24"/>
        </w:rPr>
        <w:t>:</w:t>
      </w:r>
    </w:p>
    <w:p w:rsidR="00DD1F08" w:rsidRPr="00DD1F08" w:rsidRDefault="00DD1F08" w:rsidP="00DD1F08">
      <w:pPr>
        <w:pStyle w:val="afe"/>
        <w:spacing w:before="0" w:line="240" w:lineRule="auto"/>
        <w:ind w:left="720"/>
        <w:rPr>
          <w:sz w:val="24"/>
        </w:rPr>
      </w:pPr>
      <w:r w:rsidRPr="00DD1F08">
        <w:rPr>
          <w:sz w:val="24"/>
        </w:rPr>
        <w:t>Предварительная оплата (аванс) в размере 30% от цены договора, вносится в течение 5 (пяти) рабочих дней с момента подписания договора и получения Покупателем счета, выставленного Поставщиком.</w:t>
      </w:r>
    </w:p>
    <w:p w:rsidR="00DD1F08" w:rsidRPr="00DD1F08" w:rsidRDefault="00DD1F08" w:rsidP="00DD1F08">
      <w:pPr>
        <w:pStyle w:val="afe"/>
        <w:spacing w:before="0" w:line="240" w:lineRule="auto"/>
        <w:ind w:left="720"/>
        <w:rPr>
          <w:sz w:val="24"/>
        </w:rPr>
      </w:pPr>
      <w:r w:rsidRPr="00DD1F08">
        <w:rPr>
          <w:sz w:val="24"/>
        </w:rPr>
        <w:t>Расчёт за поставленный Продукцию производится в течение 30 календарных дней с даты подписания товарной накладной (ТОРГ-12) на основании счёта, выставленного Поставщиком.</w:t>
      </w:r>
    </w:p>
    <w:p w:rsidR="00DD1F08" w:rsidRPr="00DD1F08" w:rsidRDefault="00DD1F08" w:rsidP="00DD1F08">
      <w:pPr>
        <w:pStyle w:val="afe"/>
        <w:spacing w:before="0" w:line="240" w:lineRule="auto"/>
        <w:ind w:left="720"/>
        <w:rPr>
          <w:sz w:val="24"/>
        </w:rPr>
      </w:pPr>
      <w:r w:rsidRPr="00DD1F08">
        <w:rPr>
          <w:sz w:val="24"/>
        </w:rPr>
        <w:t>Цена договора должна быть выражена в рублях РФ. Расчёты по договору осуществляются в валюте Российской Федерации.</w:t>
      </w:r>
    </w:p>
    <w:p w:rsidR="00DD1F08" w:rsidRPr="00DD1F08" w:rsidRDefault="00DD1F08" w:rsidP="00DD1F08">
      <w:pPr>
        <w:pStyle w:val="afe"/>
        <w:spacing w:before="0" w:line="240" w:lineRule="auto"/>
        <w:ind w:left="720"/>
        <w:rPr>
          <w:sz w:val="24"/>
        </w:rPr>
      </w:pPr>
      <w:r w:rsidRPr="00DD1F08">
        <w:rPr>
          <w:sz w:val="24"/>
        </w:rPr>
        <w:t>Обязательства по оплате Продукции считаются выполненными перед Поставщиком с  момента списания денежных средств с расчётного счёта Покупателя.</w:t>
      </w:r>
    </w:p>
    <w:p w:rsidR="00DD1F08" w:rsidRPr="00DD1F08" w:rsidRDefault="00DD1F08" w:rsidP="00DD1F08">
      <w:pPr>
        <w:pStyle w:val="afff0"/>
        <w:jc w:val="both"/>
        <w:rPr>
          <w:rFonts w:ascii="Times New Roman" w:hAnsi="Times New Roman"/>
          <w:color w:val="000000"/>
          <w:szCs w:val="24"/>
        </w:rPr>
      </w:pPr>
    </w:p>
    <w:p w:rsidR="00DD1F08" w:rsidRPr="00DD1F08" w:rsidRDefault="00DD1F08" w:rsidP="00DD1F08">
      <w:pPr>
        <w:pStyle w:val="afff0"/>
        <w:numPr>
          <w:ilvl w:val="1"/>
          <w:numId w:val="33"/>
        </w:numPr>
        <w:jc w:val="both"/>
        <w:rPr>
          <w:rFonts w:ascii="Times New Roman" w:hAnsi="Times New Roman"/>
          <w:color w:val="000000"/>
          <w:szCs w:val="24"/>
        </w:rPr>
      </w:pPr>
      <w:r w:rsidRPr="00DD1F08">
        <w:rPr>
          <w:rFonts w:ascii="Times New Roman" w:hAnsi="Times New Roman"/>
          <w:b/>
          <w:color w:val="000000"/>
          <w:szCs w:val="24"/>
        </w:rPr>
        <w:t>В</w:t>
      </w:r>
      <w:r w:rsidRPr="00DD1F08">
        <w:rPr>
          <w:rFonts w:ascii="Times New Roman" w:hAnsi="Times New Roman"/>
          <w:color w:val="000000"/>
          <w:szCs w:val="24"/>
        </w:rPr>
        <w:t xml:space="preserve"> </w:t>
      </w:r>
      <w:r w:rsidRPr="00DD1F08">
        <w:rPr>
          <w:rFonts w:ascii="Times New Roman" w:hAnsi="Times New Roman"/>
          <w:b/>
          <w:color w:val="000000"/>
          <w:szCs w:val="24"/>
        </w:rPr>
        <w:t>части затрат Поставщика на поставку Продукции:</w:t>
      </w:r>
    </w:p>
    <w:p w:rsidR="00DD1F08" w:rsidRPr="00DD1F08" w:rsidRDefault="00DD1F08" w:rsidP="00DD1F08">
      <w:pPr>
        <w:pStyle w:val="afe"/>
        <w:spacing w:before="0" w:line="240" w:lineRule="auto"/>
        <w:ind w:left="720"/>
        <w:rPr>
          <w:sz w:val="24"/>
        </w:rPr>
      </w:pPr>
      <w:r w:rsidRPr="00DD1F08">
        <w:rPr>
          <w:sz w:val="24"/>
        </w:rPr>
        <w:t xml:space="preserve">Поставщик несет все затраты по доставке Продукции на склад  Покупателя (ЧР, 428020, г.Чебоксары, ул. Федора Гладкова, д. 13А), ее разгрузке, упаковке, страхованию. Поставка Продукции осуществляется транспортом Поставщика. </w:t>
      </w:r>
    </w:p>
    <w:p w:rsidR="00DD1F08" w:rsidRPr="00DD1F08" w:rsidRDefault="00DD1F08" w:rsidP="00DD1F08">
      <w:pPr>
        <w:pStyle w:val="afe"/>
        <w:spacing w:before="0" w:line="240" w:lineRule="auto"/>
        <w:ind w:left="720"/>
        <w:rPr>
          <w:sz w:val="24"/>
        </w:rPr>
      </w:pPr>
      <w:r w:rsidRPr="00DD1F08">
        <w:rPr>
          <w:sz w:val="24"/>
        </w:rPr>
        <w:lastRenderedPageBreak/>
        <w:t>Уплата таможенных пошлин, уплата налоговых и других обязательных платежей включаются в стоимость Продукции.</w:t>
      </w:r>
    </w:p>
    <w:p w:rsidR="00DD1F08" w:rsidRPr="00DD1F08" w:rsidRDefault="00DD1F08" w:rsidP="00DD1F08">
      <w:pPr>
        <w:pStyle w:val="afe"/>
        <w:spacing w:before="0" w:line="240" w:lineRule="auto"/>
        <w:ind w:left="720"/>
        <w:rPr>
          <w:sz w:val="24"/>
        </w:rPr>
      </w:pPr>
      <w:r w:rsidRPr="00DD1F08">
        <w:rPr>
          <w:sz w:val="24"/>
        </w:rPr>
        <w:t>Ответственность за сохранность Продукции и риск случайной гибели несет Поставщик до момента приемки Продукции Покупателем.</w:t>
      </w:r>
    </w:p>
    <w:p w:rsidR="00DD1F08" w:rsidRPr="00DD1F08" w:rsidRDefault="00DD1F08" w:rsidP="00DD1F08">
      <w:pPr>
        <w:pStyle w:val="afff0"/>
        <w:jc w:val="both"/>
        <w:rPr>
          <w:rFonts w:ascii="Times New Roman" w:hAnsi="Times New Roman"/>
          <w:color w:val="000000"/>
          <w:szCs w:val="24"/>
        </w:rPr>
      </w:pPr>
    </w:p>
    <w:p w:rsidR="00DD1F08" w:rsidRPr="00DD1F08" w:rsidRDefault="00DD1F08" w:rsidP="00DD1F08">
      <w:pPr>
        <w:pStyle w:val="afff0"/>
        <w:numPr>
          <w:ilvl w:val="1"/>
          <w:numId w:val="33"/>
        </w:numPr>
        <w:jc w:val="both"/>
        <w:rPr>
          <w:rFonts w:ascii="Times New Roman" w:hAnsi="Times New Roman"/>
          <w:color w:val="000000"/>
          <w:szCs w:val="24"/>
        </w:rPr>
      </w:pPr>
      <w:r w:rsidRPr="00DD1F08">
        <w:rPr>
          <w:rFonts w:ascii="Times New Roman" w:hAnsi="Times New Roman"/>
          <w:b/>
          <w:color w:val="000000"/>
          <w:szCs w:val="24"/>
        </w:rPr>
        <w:t>В части ответственности сторон Договора:</w:t>
      </w:r>
    </w:p>
    <w:p w:rsidR="00DD1F08" w:rsidRPr="00DD1F08" w:rsidRDefault="00DD1F08" w:rsidP="00DD1F08">
      <w:pPr>
        <w:spacing w:line="240" w:lineRule="auto"/>
        <w:ind w:left="720"/>
        <w:rPr>
          <w:sz w:val="24"/>
          <w:szCs w:val="24"/>
        </w:rPr>
      </w:pPr>
      <w:r w:rsidRPr="00DD1F08">
        <w:rPr>
          <w:sz w:val="24"/>
          <w:szCs w:val="24"/>
        </w:rPr>
        <w:t>В случае нарушения Поставщиком срока поставки Продукции или срока устранения недостатков, выявленных как в ходе приемки Продукции, так и в течение гарантийного срока, Покупатель вправе потребовать уплаты Поставщиком неустойки в размере 1/360 двойной ставки рефинансирования, установленной Банком России, исчисленной исходя из цены Договора, за каждый день просрочки.</w:t>
      </w:r>
    </w:p>
    <w:p w:rsidR="00DD1F08" w:rsidRPr="00DD1F08" w:rsidRDefault="00DD1F08" w:rsidP="00DD1F08">
      <w:pPr>
        <w:spacing w:line="240" w:lineRule="auto"/>
        <w:ind w:left="720"/>
        <w:rPr>
          <w:color w:val="000000"/>
          <w:sz w:val="24"/>
          <w:szCs w:val="24"/>
        </w:rPr>
      </w:pPr>
      <w:r w:rsidRPr="00DD1F08">
        <w:rPr>
          <w:sz w:val="24"/>
          <w:szCs w:val="24"/>
        </w:rPr>
        <w:t>За нарушение Поставщиком сроков выполнения поставки Товара на срок более 60 (шестидесяти) календарных дней, Заказчик вправе расторгнуть Договор в одностороннем порядке с оплатой фактически поставленного и принятого Товара на дату расторжения Договора, а так же потребовать возмещения убытков</w:t>
      </w:r>
    </w:p>
    <w:p w:rsidR="00DD1F08" w:rsidRPr="00DD1F08" w:rsidRDefault="00DD1F08" w:rsidP="00DD1F08">
      <w:pPr>
        <w:spacing w:line="240" w:lineRule="auto"/>
        <w:ind w:left="720"/>
        <w:rPr>
          <w:color w:val="000000"/>
          <w:sz w:val="24"/>
          <w:szCs w:val="24"/>
        </w:rPr>
      </w:pPr>
      <w:r w:rsidRPr="00DD1F08">
        <w:rPr>
          <w:sz w:val="24"/>
          <w:szCs w:val="24"/>
        </w:rPr>
        <w:t>Поставщик несет ответственность за недостатки поставленной Продукции, обнаруженные в пределах Гарантийного срока, если не докажет, что они произошли вследствие неправильной его эксплуатации или неправильности инструкций по его эксплуатации, разработанных самим Покупателем  или привлеченными им третьими лицами.</w:t>
      </w:r>
    </w:p>
    <w:p w:rsidR="00DD1F08" w:rsidRPr="00DD1F08" w:rsidRDefault="00DD1F08" w:rsidP="00DD1F08">
      <w:pPr>
        <w:spacing w:line="240" w:lineRule="auto"/>
        <w:rPr>
          <w:color w:val="000000"/>
          <w:sz w:val="24"/>
          <w:szCs w:val="24"/>
        </w:rPr>
      </w:pPr>
    </w:p>
    <w:p w:rsidR="00DD1F08" w:rsidRPr="00DD1F08" w:rsidRDefault="00DD1F08" w:rsidP="00DD1F08">
      <w:pPr>
        <w:numPr>
          <w:ilvl w:val="0"/>
          <w:numId w:val="33"/>
        </w:numPr>
        <w:spacing w:line="240" w:lineRule="auto"/>
        <w:rPr>
          <w:b/>
          <w:color w:val="000000"/>
          <w:sz w:val="24"/>
          <w:szCs w:val="24"/>
        </w:rPr>
      </w:pPr>
      <w:r w:rsidRPr="00DD1F08">
        <w:rPr>
          <w:b/>
          <w:color w:val="000000"/>
          <w:sz w:val="24"/>
          <w:szCs w:val="24"/>
        </w:rPr>
        <w:t>Требования к документации по ценообразованию.</w:t>
      </w:r>
    </w:p>
    <w:p w:rsidR="00DD1F08" w:rsidRPr="00DD1F08" w:rsidRDefault="00DD1F08" w:rsidP="00DD1F08">
      <w:pPr>
        <w:spacing w:line="240" w:lineRule="auto"/>
        <w:ind w:left="709"/>
        <w:rPr>
          <w:sz w:val="24"/>
          <w:szCs w:val="24"/>
        </w:rPr>
      </w:pPr>
      <w:r w:rsidRPr="00DD1F08">
        <w:rPr>
          <w:sz w:val="24"/>
          <w:szCs w:val="24"/>
        </w:rPr>
        <w:t>Цена остается фиксированной и не подлежит изменению с момента  заключения Договора/дополнительного соглашения.</w:t>
      </w:r>
    </w:p>
    <w:p w:rsidR="00DD1F08" w:rsidRPr="00DD1F08" w:rsidRDefault="00DD1F08" w:rsidP="00DD1F08">
      <w:pPr>
        <w:spacing w:line="240" w:lineRule="auto"/>
        <w:ind w:left="709"/>
        <w:rPr>
          <w:sz w:val="24"/>
          <w:szCs w:val="24"/>
        </w:rPr>
      </w:pPr>
    </w:p>
    <w:p w:rsidR="00DD1F08" w:rsidRPr="00DD1F08" w:rsidRDefault="00DD1F08" w:rsidP="00DD1F08">
      <w:pPr>
        <w:numPr>
          <w:ilvl w:val="0"/>
          <w:numId w:val="33"/>
        </w:numPr>
        <w:spacing w:line="240" w:lineRule="auto"/>
        <w:rPr>
          <w:b/>
          <w:color w:val="000000"/>
          <w:sz w:val="24"/>
          <w:szCs w:val="24"/>
        </w:rPr>
      </w:pPr>
      <w:r w:rsidRPr="00DD1F08">
        <w:rPr>
          <w:b/>
          <w:color w:val="000000"/>
          <w:sz w:val="24"/>
          <w:szCs w:val="24"/>
        </w:rPr>
        <w:t>Иные требования и условия.</w:t>
      </w:r>
    </w:p>
    <w:p w:rsidR="00DD1F08" w:rsidRPr="00DD1F08" w:rsidRDefault="00DD1F08" w:rsidP="00DD1F08">
      <w:pPr>
        <w:spacing w:line="240" w:lineRule="auto"/>
        <w:ind w:left="720"/>
        <w:rPr>
          <w:b/>
          <w:color w:val="000000"/>
          <w:sz w:val="24"/>
          <w:szCs w:val="24"/>
        </w:rPr>
      </w:pPr>
    </w:p>
    <w:p w:rsidR="00DD1F08" w:rsidRPr="00DD1F08" w:rsidRDefault="00DD1F08" w:rsidP="00DD1F08">
      <w:pPr>
        <w:spacing w:line="240" w:lineRule="auto"/>
        <w:ind w:left="720"/>
        <w:rPr>
          <w:color w:val="000000"/>
          <w:sz w:val="24"/>
          <w:szCs w:val="24"/>
        </w:rPr>
      </w:pPr>
      <w:r w:rsidRPr="00DD1F08">
        <w:rPr>
          <w:color w:val="000000"/>
          <w:sz w:val="24"/>
          <w:szCs w:val="24"/>
        </w:rPr>
        <w:t>Поставщику предоставляется следующая документация:</w:t>
      </w:r>
    </w:p>
    <w:p w:rsidR="00DD1F08" w:rsidRPr="00DD1F08" w:rsidRDefault="00DD1F08" w:rsidP="00DD1F08">
      <w:pPr>
        <w:spacing w:line="240" w:lineRule="auto"/>
        <w:ind w:left="720"/>
        <w:rPr>
          <w:color w:val="000000"/>
          <w:sz w:val="24"/>
          <w:szCs w:val="24"/>
        </w:rPr>
      </w:pPr>
      <w:r w:rsidRPr="00DD1F08">
        <w:rPr>
          <w:color w:val="000000"/>
          <w:sz w:val="24"/>
          <w:szCs w:val="24"/>
        </w:rPr>
        <w:t>- Спецификация (Приложение 1)</w:t>
      </w:r>
    </w:p>
    <w:p w:rsidR="00DD1F08" w:rsidRPr="00DD1F08" w:rsidRDefault="00DD1F08" w:rsidP="00DD1F08">
      <w:pPr>
        <w:spacing w:line="240" w:lineRule="auto"/>
        <w:rPr>
          <w:color w:val="000000"/>
          <w:sz w:val="24"/>
          <w:szCs w:val="24"/>
        </w:rPr>
      </w:pPr>
      <w:r w:rsidRPr="00DD1F08">
        <w:rPr>
          <w:color w:val="000000"/>
          <w:sz w:val="24"/>
          <w:szCs w:val="24"/>
        </w:rPr>
        <w:t xml:space="preserve">            - Проект договора поставки (Приложение 2)</w:t>
      </w:r>
    </w:p>
    <w:p w:rsidR="00987634" w:rsidRDefault="00987634"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Pr="00EE6C06" w:rsidRDefault="006C33ED" w:rsidP="006C33ED">
      <w:pPr>
        <w:jc w:val="center"/>
        <w:rPr>
          <w:sz w:val="26"/>
          <w:szCs w:val="26"/>
        </w:rPr>
      </w:pPr>
    </w:p>
    <w:p w:rsidR="00785D9B" w:rsidRDefault="00785D9B" w:rsidP="00785D9B">
      <w:pPr>
        <w:jc w:val="left"/>
        <w:rPr>
          <w:sz w:val="26"/>
          <w:szCs w:val="26"/>
        </w:rPr>
      </w:pPr>
    </w:p>
    <w:p w:rsidR="000C6ECD" w:rsidRDefault="000C6ECD" w:rsidP="000C6ECD">
      <w:pPr>
        <w:pStyle w:val="Tabletext0"/>
        <w:spacing w:before="0"/>
        <w:jc w:val="right"/>
        <w:rPr>
          <w:sz w:val="24"/>
          <w:szCs w:val="24"/>
        </w:rPr>
      </w:pPr>
      <w:r>
        <w:rPr>
          <w:sz w:val="24"/>
          <w:szCs w:val="24"/>
        </w:rPr>
        <w:lastRenderedPageBreak/>
        <w:t>Приложение 1</w:t>
      </w:r>
    </w:p>
    <w:p w:rsidR="000C6ECD" w:rsidRDefault="000C6ECD" w:rsidP="000C6ECD">
      <w:pPr>
        <w:jc w:val="center"/>
      </w:pPr>
    </w:p>
    <w:p w:rsidR="000C6ECD" w:rsidRDefault="000C6ECD" w:rsidP="000C6ECD">
      <w:pPr>
        <w:jc w:val="center"/>
      </w:pPr>
    </w:p>
    <w:p w:rsidR="000C6ECD" w:rsidRDefault="000C6ECD" w:rsidP="000C6ECD">
      <w:pPr>
        <w:jc w:val="center"/>
      </w:pPr>
      <w:r>
        <w:t xml:space="preserve">СПЕЦИФИКАЦИЯ  </w:t>
      </w:r>
    </w:p>
    <w:p w:rsidR="006C33ED" w:rsidRDefault="006C33ED" w:rsidP="00B079E2">
      <w:pPr>
        <w:pStyle w:val="a3"/>
        <w:numPr>
          <w:ilvl w:val="0"/>
          <w:numId w:val="0"/>
        </w:numPr>
        <w:spacing w:line="240" w:lineRule="auto"/>
        <w:ind w:left="1276" w:hanging="1134"/>
        <w:rPr>
          <w:sz w:val="24"/>
          <w:szCs w:val="24"/>
        </w:rPr>
      </w:pPr>
    </w:p>
    <w:tbl>
      <w:tblPr>
        <w:tblW w:w="5000" w:type="pct"/>
        <w:tblLook w:val="04A0"/>
      </w:tblPr>
      <w:tblGrid>
        <w:gridCol w:w="882"/>
        <w:gridCol w:w="8076"/>
        <w:gridCol w:w="750"/>
        <w:gridCol w:w="713"/>
      </w:tblGrid>
      <w:tr w:rsidR="003600A9" w:rsidRPr="003600A9" w:rsidTr="008D103D">
        <w:trPr>
          <w:trHeight w:val="20"/>
        </w:trPr>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0A9" w:rsidRPr="003600A9" w:rsidRDefault="003600A9" w:rsidP="003600A9">
            <w:pPr>
              <w:ind w:firstLine="142"/>
              <w:jc w:val="center"/>
              <w:rPr>
                <w:color w:val="000000"/>
                <w:sz w:val="24"/>
                <w:szCs w:val="24"/>
              </w:rPr>
            </w:pPr>
            <w:r w:rsidRPr="003600A9">
              <w:rPr>
                <w:color w:val="000000"/>
                <w:sz w:val="24"/>
                <w:szCs w:val="24"/>
              </w:rPr>
              <w:t>№ п.п.</w:t>
            </w:r>
          </w:p>
        </w:tc>
        <w:tc>
          <w:tcPr>
            <w:tcW w:w="3870" w:type="pct"/>
            <w:tcBorders>
              <w:top w:val="single" w:sz="4" w:space="0" w:color="auto"/>
              <w:left w:val="nil"/>
              <w:bottom w:val="single" w:sz="4" w:space="0" w:color="auto"/>
              <w:right w:val="single" w:sz="4" w:space="0" w:color="auto"/>
            </w:tcBorders>
            <w:shd w:val="clear" w:color="auto" w:fill="auto"/>
            <w:vAlign w:val="center"/>
            <w:hideMark/>
          </w:tcPr>
          <w:p w:rsidR="003600A9" w:rsidRPr="003600A9" w:rsidRDefault="003600A9" w:rsidP="006C3B05">
            <w:pPr>
              <w:jc w:val="center"/>
              <w:rPr>
                <w:sz w:val="24"/>
                <w:szCs w:val="24"/>
              </w:rPr>
            </w:pPr>
            <w:r w:rsidRPr="003600A9">
              <w:rPr>
                <w:sz w:val="24"/>
                <w:szCs w:val="24"/>
              </w:rPr>
              <w:t>Наименование</w:t>
            </w:r>
          </w:p>
        </w:tc>
        <w:tc>
          <w:tcPr>
            <w:tcW w:w="355" w:type="pct"/>
            <w:tcBorders>
              <w:top w:val="single" w:sz="4" w:space="0" w:color="auto"/>
              <w:left w:val="nil"/>
              <w:bottom w:val="single" w:sz="4" w:space="0" w:color="auto"/>
              <w:right w:val="single" w:sz="4" w:space="0" w:color="auto"/>
            </w:tcBorders>
            <w:shd w:val="clear" w:color="auto" w:fill="auto"/>
            <w:vAlign w:val="center"/>
            <w:hideMark/>
          </w:tcPr>
          <w:p w:rsidR="003600A9" w:rsidRPr="003600A9" w:rsidRDefault="003600A9" w:rsidP="003600A9">
            <w:pPr>
              <w:ind w:firstLine="0"/>
              <w:rPr>
                <w:sz w:val="24"/>
                <w:szCs w:val="24"/>
              </w:rPr>
            </w:pPr>
            <w:r w:rsidRPr="003600A9">
              <w:rPr>
                <w:sz w:val="24"/>
                <w:szCs w:val="24"/>
              </w:rPr>
              <w:t>Ед. изм.</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3600A9" w:rsidRPr="003600A9" w:rsidRDefault="003600A9" w:rsidP="003600A9">
            <w:pPr>
              <w:ind w:firstLine="0"/>
              <w:rPr>
                <w:color w:val="000000"/>
                <w:sz w:val="24"/>
                <w:szCs w:val="24"/>
              </w:rPr>
            </w:pPr>
            <w:r w:rsidRPr="003600A9">
              <w:rPr>
                <w:color w:val="000000"/>
                <w:sz w:val="24"/>
                <w:szCs w:val="24"/>
              </w:rPr>
              <w:t>Кол-во</w:t>
            </w:r>
          </w:p>
        </w:tc>
      </w:tr>
      <w:tr w:rsidR="003600A9" w:rsidRPr="003600A9" w:rsidTr="006C3B05">
        <w:trPr>
          <w:trHeight w:val="20"/>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3600A9" w:rsidRPr="003600A9" w:rsidRDefault="003600A9" w:rsidP="003600A9">
            <w:pPr>
              <w:ind w:firstLine="142"/>
              <w:jc w:val="center"/>
              <w:rPr>
                <w:color w:val="000000"/>
                <w:sz w:val="24"/>
                <w:szCs w:val="24"/>
              </w:rPr>
            </w:pPr>
            <w:r w:rsidRPr="003600A9">
              <w:rPr>
                <w:color w:val="000000"/>
                <w:sz w:val="24"/>
                <w:szCs w:val="24"/>
              </w:rPr>
              <w:t>1</w:t>
            </w:r>
          </w:p>
        </w:tc>
        <w:tc>
          <w:tcPr>
            <w:tcW w:w="3875"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rPr>
                <w:sz w:val="24"/>
                <w:szCs w:val="24"/>
              </w:rPr>
            </w:pPr>
            <w:r w:rsidRPr="003600A9">
              <w:rPr>
                <w:sz w:val="24"/>
                <w:szCs w:val="24"/>
              </w:rPr>
              <w:t>Блок питания &lt; ATX-500PNR &gt; 500W ATX (24+2x4+6+6 / 8пин), 120мм</w:t>
            </w:r>
          </w:p>
        </w:tc>
        <w:tc>
          <w:tcPr>
            <w:tcW w:w="360"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sz w:val="24"/>
                <w:szCs w:val="24"/>
              </w:rPr>
            </w:pPr>
            <w:r w:rsidRPr="003600A9">
              <w:rPr>
                <w:sz w:val="24"/>
                <w:szCs w:val="24"/>
              </w:rPr>
              <w:t>шт</w:t>
            </w:r>
          </w:p>
        </w:tc>
        <w:tc>
          <w:tcPr>
            <w:tcW w:w="358"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color w:val="000000"/>
                <w:sz w:val="24"/>
                <w:szCs w:val="24"/>
              </w:rPr>
            </w:pPr>
            <w:r w:rsidRPr="003600A9">
              <w:rPr>
                <w:color w:val="000000"/>
                <w:sz w:val="24"/>
                <w:szCs w:val="24"/>
              </w:rPr>
              <w:t>10</w:t>
            </w:r>
          </w:p>
        </w:tc>
      </w:tr>
      <w:tr w:rsidR="003600A9" w:rsidRPr="003600A9" w:rsidTr="008D103D">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rsidR="003600A9" w:rsidRPr="003600A9" w:rsidRDefault="003600A9" w:rsidP="003600A9">
            <w:pPr>
              <w:ind w:firstLine="142"/>
              <w:jc w:val="center"/>
              <w:rPr>
                <w:color w:val="000000"/>
                <w:sz w:val="24"/>
                <w:szCs w:val="24"/>
              </w:rPr>
            </w:pPr>
            <w:r w:rsidRPr="003600A9">
              <w:rPr>
                <w:color w:val="000000"/>
                <w:sz w:val="24"/>
                <w:szCs w:val="24"/>
              </w:rPr>
              <w:t>2</w:t>
            </w:r>
          </w:p>
        </w:tc>
        <w:tc>
          <w:tcPr>
            <w:tcW w:w="3870" w:type="pct"/>
            <w:tcBorders>
              <w:top w:val="nil"/>
              <w:left w:val="nil"/>
              <w:bottom w:val="single" w:sz="4" w:space="0" w:color="auto"/>
              <w:right w:val="single" w:sz="4" w:space="0" w:color="auto"/>
            </w:tcBorders>
            <w:shd w:val="clear" w:color="auto" w:fill="auto"/>
            <w:vAlign w:val="bottom"/>
            <w:hideMark/>
          </w:tcPr>
          <w:p w:rsidR="003600A9" w:rsidRPr="003600A9" w:rsidRDefault="003600A9" w:rsidP="003600A9">
            <w:pPr>
              <w:ind w:firstLine="0"/>
              <w:rPr>
                <w:sz w:val="24"/>
                <w:szCs w:val="24"/>
              </w:rPr>
            </w:pPr>
            <w:r w:rsidRPr="003600A9">
              <w:rPr>
                <w:sz w:val="24"/>
                <w:szCs w:val="24"/>
              </w:rPr>
              <w:t>Магнитный вал в сборе с втулкой и пружинкой HP LJ 1010</w:t>
            </w:r>
          </w:p>
        </w:tc>
        <w:tc>
          <w:tcPr>
            <w:tcW w:w="355"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sz w:val="24"/>
                <w:szCs w:val="24"/>
              </w:rPr>
            </w:pPr>
            <w:r w:rsidRPr="003600A9">
              <w:rPr>
                <w:sz w:val="24"/>
                <w:szCs w:val="24"/>
              </w:rPr>
              <w:t>шт</w:t>
            </w:r>
          </w:p>
        </w:tc>
        <w:tc>
          <w:tcPr>
            <w:tcW w:w="352"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color w:val="000000"/>
                <w:sz w:val="24"/>
                <w:szCs w:val="24"/>
              </w:rPr>
            </w:pPr>
            <w:r w:rsidRPr="003600A9">
              <w:rPr>
                <w:color w:val="000000"/>
                <w:sz w:val="24"/>
                <w:szCs w:val="24"/>
              </w:rPr>
              <w:t>30</w:t>
            </w:r>
          </w:p>
        </w:tc>
      </w:tr>
      <w:tr w:rsidR="003600A9" w:rsidRPr="003600A9" w:rsidTr="008D103D">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rsidR="003600A9" w:rsidRPr="003600A9" w:rsidRDefault="003600A9" w:rsidP="003600A9">
            <w:pPr>
              <w:ind w:firstLine="142"/>
              <w:jc w:val="center"/>
              <w:rPr>
                <w:color w:val="000000"/>
                <w:sz w:val="24"/>
                <w:szCs w:val="24"/>
              </w:rPr>
            </w:pPr>
            <w:r w:rsidRPr="003600A9">
              <w:rPr>
                <w:color w:val="000000"/>
                <w:sz w:val="24"/>
                <w:szCs w:val="24"/>
              </w:rPr>
              <w:t>3</w:t>
            </w:r>
          </w:p>
        </w:tc>
        <w:tc>
          <w:tcPr>
            <w:tcW w:w="3870" w:type="pct"/>
            <w:tcBorders>
              <w:top w:val="nil"/>
              <w:left w:val="nil"/>
              <w:bottom w:val="single" w:sz="4" w:space="0" w:color="auto"/>
              <w:right w:val="single" w:sz="4" w:space="0" w:color="auto"/>
            </w:tcBorders>
            <w:shd w:val="clear" w:color="auto" w:fill="auto"/>
            <w:vAlign w:val="bottom"/>
            <w:hideMark/>
          </w:tcPr>
          <w:p w:rsidR="003600A9" w:rsidRPr="003600A9" w:rsidRDefault="003600A9" w:rsidP="003600A9">
            <w:pPr>
              <w:ind w:firstLine="0"/>
              <w:rPr>
                <w:color w:val="000000"/>
                <w:sz w:val="24"/>
                <w:szCs w:val="24"/>
              </w:rPr>
            </w:pPr>
            <w:r w:rsidRPr="003600A9">
              <w:rPr>
                <w:color w:val="000000"/>
                <w:sz w:val="24"/>
                <w:szCs w:val="24"/>
              </w:rPr>
              <w:t>Вал магнитный HP LJ 1160 (в сборе)</w:t>
            </w:r>
          </w:p>
        </w:tc>
        <w:tc>
          <w:tcPr>
            <w:tcW w:w="355"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sz w:val="24"/>
                <w:szCs w:val="24"/>
              </w:rPr>
            </w:pPr>
            <w:r w:rsidRPr="003600A9">
              <w:rPr>
                <w:sz w:val="24"/>
                <w:szCs w:val="24"/>
              </w:rPr>
              <w:t>шт</w:t>
            </w:r>
          </w:p>
        </w:tc>
        <w:tc>
          <w:tcPr>
            <w:tcW w:w="352"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color w:val="000000"/>
                <w:sz w:val="24"/>
                <w:szCs w:val="24"/>
              </w:rPr>
            </w:pPr>
            <w:r w:rsidRPr="003600A9">
              <w:rPr>
                <w:color w:val="000000"/>
                <w:sz w:val="24"/>
                <w:szCs w:val="24"/>
              </w:rPr>
              <w:t>20</w:t>
            </w:r>
          </w:p>
        </w:tc>
      </w:tr>
      <w:tr w:rsidR="003600A9" w:rsidRPr="003600A9" w:rsidTr="008D103D">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rsidR="003600A9" w:rsidRPr="003600A9" w:rsidRDefault="003600A9" w:rsidP="003600A9">
            <w:pPr>
              <w:ind w:firstLine="142"/>
              <w:jc w:val="center"/>
              <w:rPr>
                <w:color w:val="000000"/>
                <w:sz w:val="24"/>
                <w:szCs w:val="24"/>
              </w:rPr>
            </w:pPr>
            <w:r w:rsidRPr="003600A9">
              <w:rPr>
                <w:color w:val="000000"/>
                <w:sz w:val="24"/>
                <w:szCs w:val="24"/>
              </w:rPr>
              <w:t>4</w:t>
            </w:r>
          </w:p>
        </w:tc>
        <w:tc>
          <w:tcPr>
            <w:tcW w:w="3870"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rPr>
                <w:sz w:val="24"/>
                <w:szCs w:val="24"/>
              </w:rPr>
            </w:pPr>
            <w:r w:rsidRPr="003600A9">
              <w:rPr>
                <w:sz w:val="24"/>
                <w:szCs w:val="24"/>
              </w:rPr>
              <w:t>Жесткий диск HDD 1 Tb SATA 6Gb / s  3.5" 7200rpm 64Mb</w:t>
            </w:r>
          </w:p>
        </w:tc>
        <w:tc>
          <w:tcPr>
            <w:tcW w:w="355"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sz w:val="24"/>
                <w:szCs w:val="24"/>
              </w:rPr>
            </w:pPr>
            <w:r w:rsidRPr="003600A9">
              <w:rPr>
                <w:sz w:val="24"/>
                <w:szCs w:val="24"/>
              </w:rPr>
              <w:t>шт</w:t>
            </w:r>
          </w:p>
        </w:tc>
        <w:tc>
          <w:tcPr>
            <w:tcW w:w="352"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color w:val="000000"/>
                <w:sz w:val="24"/>
                <w:szCs w:val="24"/>
              </w:rPr>
            </w:pPr>
            <w:r w:rsidRPr="003600A9">
              <w:rPr>
                <w:color w:val="000000"/>
                <w:sz w:val="24"/>
                <w:szCs w:val="24"/>
              </w:rPr>
              <w:t>5</w:t>
            </w:r>
          </w:p>
        </w:tc>
      </w:tr>
      <w:tr w:rsidR="003600A9" w:rsidRPr="003600A9" w:rsidTr="008D103D">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rsidR="003600A9" w:rsidRPr="003600A9" w:rsidRDefault="003600A9" w:rsidP="003600A9">
            <w:pPr>
              <w:ind w:firstLine="142"/>
              <w:jc w:val="center"/>
              <w:rPr>
                <w:color w:val="000000"/>
                <w:sz w:val="24"/>
                <w:szCs w:val="24"/>
              </w:rPr>
            </w:pPr>
            <w:r w:rsidRPr="003600A9">
              <w:rPr>
                <w:color w:val="000000"/>
                <w:sz w:val="24"/>
                <w:szCs w:val="24"/>
              </w:rPr>
              <w:t>5</w:t>
            </w:r>
          </w:p>
        </w:tc>
        <w:tc>
          <w:tcPr>
            <w:tcW w:w="3870"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rPr>
                <w:sz w:val="24"/>
                <w:szCs w:val="24"/>
                <w:lang w:val="en-US"/>
              </w:rPr>
            </w:pPr>
            <w:r w:rsidRPr="003600A9">
              <w:rPr>
                <w:sz w:val="24"/>
                <w:szCs w:val="24"/>
              </w:rPr>
              <w:t>Жесткий</w:t>
            </w:r>
            <w:r w:rsidRPr="003600A9">
              <w:rPr>
                <w:sz w:val="24"/>
                <w:szCs w:val="24"/>
                <w:lang w:val="en-US"/>
              </w:rPr>
              <w:t xml:space="preserve"> </w:t>
            </w:r>
            <w:r w:rsidRPr="003600A9">
              <w:rPr>
                <w:sz w:val="24"/>
                <w:szCs w:val="24"/>
              </w:rPr>
              <w:t>диск</w:t>
            </w:r>
            <w:r w:rsidRPr="003600A9">
              <w:rPr>
                <w:sz w:val="24"/>
                <w:szCs w:val="24"/>
                <w:lang w:val="en-US"/>
              </w:rPr>
              <w:t xml:space="preserve"> Seagate ST900MM0006 SAS 900GB 2.5" Savvio 10K.6 10000rpm 64Mb 30</w:t>
            </w:r>
            <w:r w:rsidRPr="003600A9">
              <w:rPr>
                <w:sz w:val="24"/>
                <w:szCs w:val="24"/>
              </w:rPr>
              <w:t>дБ</w:t>
            </w:r>
            <w:r w:rsidRPr="003600A9">
              <w:rPr>
                <w:sz w:val="24"/>
                <w:szCs w:val="24"/>
                <w:lang w:val="en-US"/>
              </w:rPr>
              <w:t xml:space="preserve"> 2.9 </w:t>
            </w:r>
            <w:r w:rsidRPr="003600A9">
              <w:rPr>
                <w:sz w:val="24"/>
                <w:szCs w:val="24"/>
              </w:rPr>
              <w:t>мс</w:t>
            </w:r>
          </w:p>
        </w:tc>
        <w:tc>
          <w:tcPr>
            <w:tcW w:w="355"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sz w:val="24"/>
                <w:szCs w:val="24"/>
              </w:rPr>
            </w:pPr>
            <w:r w:rsidRPr="003600A9">
              <w:rPr>
                <w:sz w:val="24"/>
                <w:szCs w:val="24"/>
              </w:rPr>
              <w:t>шт</w:t>
            </w:r>
          </w:p>
        </w:tc>
        <w:tc>
          <w:tcPr>
            <w:tcW w:w="352"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color w:val="000000"/>
                <w:sz w:val="24"/>
                <w:szCs w:val="24"/>
              </w:rPr>
            </w:pPr>
            <w:r w:rsidRPr="003600A9">
              <w:rPr>
                <w:color w:val="000000"/>
                <w:sz w:val="24"/>
                <w:szCs w:val="24"/>
              </w:rPr>
              <w:t>2</w:t>
            </w:r>
          </w:p>
        </w:tc>
      </w:tr>
      <w:tr w:rsidR="003600A9" w:rsidRPr="003600A9" w:rsidTr="008D103D">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rsidR="003600A9" w:rsidRPr="003600A9" w:rsidRDefault="003600A9" w:rsidP="003600A9">
            <w:pPr>
              <w:ind w:firstLine="142"/>
              <w:jc w:val="center"/>
              <w:rPr>
                <w:color w:val="000000"/>
                <w:sz w:val="24"/>
                <w:szCs w:val="24"/>
              </w:rPr>
            </w:pPr>
            <w:r w:rsidRPr="003600A9">
              <w:rPr>
                <w:color w:val="000000"/>
                <w:sz w:val="24"/>
                <w:szCs w:val="24"/>
              </w:rPr>
              <w:t>6</w:t>
            </w:r>
          </w:p>
        </w:tc>
        <w:tc>
          <w:tcPr>
            <w:tcW w:w="3870" w:type="pct"/>
            <w:tcBorders>
              <w:top w:val="nil"/>
              <w:left w:val="nil"/>
              <w:bottom w:val="single" w:sz="4" w:space="0" w:color="auto"/>
              <w:right w:val="single" w:sz="4" w:space="0" w:color="auto"/>
            </w:tcBorders>
            <w:shd w:val="clear" w:color="auto" w:fill="auto"/>
            <w:vAlign w:val="bottom"/>
            <w:hideMark/>
          </w:tcPr>
          <w:p w:rsidR="003600A9" w:rsidRPr="003600A9" w:rsidRDefault="003600A9" w:rsidP="003600A9">
            <w:pPr>
              <w:ind w:firstLine="0"/>
              <w:rPr>
                <w:color w:val="000000"/>
                <w:sz w:val="24"/>
                <w:szCs w:val="24"/>
              </w:rPr>
            </w:pPr>
            <w:r w:rsidRPr="003600A9">
              <w:rPr>
                <w:color w:val="000000"/>
                <w:sz w:val="24"/>
                <w:szCs w:val="24"/>
              </w:rPr>
              <w:t>Картридж hp CZ133A (№711) Black для hp DesignJet T120 / 520 80мл (оригинал)</w:t>
            </w:r>
          </w:p>
        </w:tc>
        <w:tc>
          <w:tcPr>
            <w:tcW w:w="355"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sz w:val="24"/>
                <w:szCs w:val="24"/>
              </w:rPr>
            </w:pPr>
            <w:r w:rsidRPr="003600A9">
              <w:rPr>
                <w:sz w:val="24"/>
                <w:szCs w:val="24"/>
              </w:rPr>
              <w:t>шт</w:t>
            </w:r>
          </w:p>
        </w:tc>
        <w:tc>
          <w:tcPr>
            <w:tcW w:w="352"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color w:val="000000"/>
                <w:sz w:val="24"/>
                <w:szCs w:val="24"/>
              </w:rPr>
            </w:pPr>
            <w:r w:rsidRPr="003600A9">
              <w:rPr>
                <w:color w:val="000000"/>
                <w:sz w:val="24"/>
                <w:szCs w:val="24"/>
              </w:rPr>
              <w:t>5</w:t>
            </w:r>
          </w:p>
        </w:tc>
      </w:tr>
      <w:tr w:rsidR="003600A9" w:rsidRPr="003600A9" w:rsidTr="008D103D">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rsidR="003600A9" w:rsidRPr="003600A9" w:rsidRDefault="003600A9" w:rsidP="003600A9">
            <w:pPr>
              <w:ind w:firstLine="142"/>
              <w:jc w:val="center"/>
              <w:rPr>
                <w:color w:val="000000"/>
                <w:sz w:val="24"/>
                <w:szCs w:val="24"/>
              </w:rPr>
            </w:pPr>
            <w:r w:rsidRPr="003600A9">
              <w:rPr>
                <w:color w:val="000000"/>
                <w:sz w:val="24"/>
                <w:szCs w:val="24"/>
              </w:rPr>
              <w:t>7</w:t>
            </w:r>
          </w:p>
        </w:tc>
        <w:tc>
          <w:tcPr>
            <w:tcW w:w="3870" w:type="pct"/>
            <w:tcBorders>
              <w:top w:val="nil"/>
              <w:left w:val="nil"/>
              <w:bottom w:val="single" w:sz="4" w:space="0" w:color="auto"/>
              <w:right w:val="single" w:sz="4" w:space="0" w:color="auto"/>
            </w:tcBorders>
            <w:shd w:val="clear" w:color="auto" w:fill="auto"/>
            <w:vAlign w:val="bottom"/>
            <w:hideMark/>
          </w:tcPr>
          <w:p w:rsidR="003600A9" w:rsidRPr="003600A9" w:rsidRDefault="003600A9" w:rsidP="003600A9">
            <w:pPr>
              <w:ind w:firstLine="0"/>
              <w:rPr>
                <w:color w:val="000000"/>
                <w:sz w:val="24"/>
                <w:szCs w:val="24"/>
              </w:rPr>
            </w:pPr>
            <w:r w:rsidRPr="003600A9">
              <w:rPr>
                <w:color w:val="000000"/>
                <w:sz w:val="24"/>
                <w:szCs w:val="24"/>
              </w:rPr>
              <w:t>Картридж hp CZ134A 3-Pack (3x№711) Cyan для hp DesignJet T120 / 520 (оригинал)</w:t>
            </w:r>
          </w:p>
        </w:tc>
        <w:tc>
          <w:tcPr>
            <w:tcW w:w="355"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sz w:val="24"/>
                <w:szCs w:val="24"/>
              </w:rPr>
            </w:pPr>
            <w:r w:rsidRPr="003600A9">
              <w:rPr>
                <w:sz w:val="24"/>
                <w:szCs w:val="24"/>
              </w:rPr>
              <w:t>шт</w:t>
            </w:r>
          </w:p>
        </w:tc>
        <w:tc>
          <w:tcPr>
            <w:tcW w:w="352"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color w:val="000000"/>
                <w:sz w:val="24"/>
                <w:szCs w:val="24"/>
              </w:rPr>
            </w:pPr>
            <w:r w:rsidRPr="003600A9">
              <w:rPr>
                <w:color w:val="000000"/>
                <w:sz w:val="24"/>
                <w:szCs w:val="24"/>
              </w:rPr>
              <w:t>5</w:t>
            </w:r>
          </w:p>
        </w:tc>
      </w:tr>
      <w:tr w:rsidR="003600A9" w:rsidRPr="003600A9" w:rsidTr="008D103D">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rsidR="003600A9" w:rsidRPr="003600A9" w:rsidRDefault="003600A9" w:rsidP="003600A9">
            <w:pPr>
              <w:ind w:firstLine="142"/>
              <w:jc w:val="center"/>
              <w:rPr>
                <w:color w:val="000000"/>
                <w:sz w:val="24"/>
                <w:szCs w:val="24"/>
              </w:rPr>
            </w:pPr>
            <w:r w:rsidRPr="003600A9">
              <w:rPr>
                <w:color w:val="000000"/>
                <w:sz w:val="24"/>
                <w:szCs w:val="24"/>
              </w:rPr>
              <w:t>8</w:t>
            </w:r>
          </w:p>
        </w:tc>
        <w:tc>
          <w:tcPr>
            <w:tcW w:w="3870" w:type="pct"/>
            <w:tcBorders>
              <w:top w:val="nil"/>
              <w:left w:val="nil"/>
              <w:bottom w:val="single" w:sz="4" w:space="0" w:color="auto"/>
              <w:right w:val="single" w:sz="4" w:space="0" w:color="auto"/>
            </w:tcBorders>
            <w:shd w:val="clear" w:color="auto" w:fill="auto"/>
            <w:vAlign w:val="bottom"/>
            <w:hideMark/>
          </w:tcPr>
          <w:p w:rsidR="003600A9" w:rsidRPr="003600A9" w:rsidRDefault="003600A9" w:rsidP="003600A9">
            <w:pPr>
              <w:ind w:firstLine="0"/>
              <w:rPr>
                <w:color w:val="000000"/>
                <w:sz w:val="24"/>
                <w:szCs w:val="24"/>
              </w:rPr>
            </w:pPr>
            <w:r w:rsidRPr="003600A9">
              <w:rPr>
                <w:color w:val="000000"/>
                <w:sz w:val="24"/>
                <w:szCs w:val="24"/>
              </w:rPr>
              <w:t>Картридж hp CZ135A 3-Pack (3x№711) Magenta для hp DesignJet T120 / 520 (оригинал)</w:t>
            </w:r>
          </w:p>
        </w:tc>
        <w:tc>
          <w:tcPr>
            <w:tcW w:w="355"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sz w:val="24"/>
                <w:szCs w:val="24"/>
              </w:rPr>
            </w:pPr>
            <w:r w:rsidRPr="003600A9">
              <w:rPr>
                <w:sz w:val="24"/>
                <w:szCs w:val="24"/>
              </w:rPr>
              <w:t>шт</w:t>
            </w:r>
          </w:p>
        </w:tc>
        <w:tc>
          <w:tcPr>
            <w:tcW w:w="352"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color w:val="000000"/>
                <w:sz w:val="24"/>
                <w:szCs w:val="24"/>
              </w:rPr>
            </w:pPr>
            <w:r w:rsidRPr="003600A9">
              <w:rPr>
                <w:color w:val="000000"/>
                <w:sz w:val="24"/>
                <w:szCs w:val="24"/>
              </w:rPr>
              <w:t>5</w:t>
            </w:r>
          </w:p>
        </w:tc>
      </w:tr>
      <w:tr w:rsidR="003600A9" w:rsidRPr="003600A9" w:rsidTr="008D103D">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rsidR="003600A9" w:rsidRPr="003600A9" w:rsidRDefault="003600A9" w:rsidP="003600A9">
            <w:pPr>
              <w:ind w:firstLine="142"/>
              <w:jc w:val="center"/>
              <w:rPr>
                <w:color w:val="000000"/>
                <w:sz w:val="24"/>
                <w:szCs w:val="24"/>
              </w:rPr>
            </w:pPr>
            <w:r w:rsidRPr="003600A9">
              <w:rPr>
                <w:color w:val="000000"/>
                <w:sz w:val="24"/>
                <w:szCs w:val="24"/>
              </w:rPr>
              <w:t>9</w:t>
            </w:r>
          </w:p>
        </w:tc>
        <w:tc>
          <w:tcPr>
            <w:tcW w:w="3870" w:type="pct"/>
            <w:tcBorders>
              <w:top w:val="nil"/>
              <w:left w:val="nil"/>
              <w:bottom w:val="single" w:sz="4" w:space="0" w:color="auto"/>
              <w:right w:val="single" w:sz="4" w:space="0" w:color="auto"/>
            </w:tcBorders>
            <w:shd w:val="clear" w:color="auto" w:fill="auto"/>
            <w:vAlign w:val="bottom"/>
            <w:hideMark/>
          </w:tcPr>
          <w:p w:rsidR="003600A9" w:rsidRPr="003600A9" w:rsidRDefault="003600A9" w:rsidP="003600A9">
            <w:pPr>
              <w:ind w:firstLine="0"/>
              <w:rPr>
                <w:color w:val="000000"/>
                <w:sz w:val="24"/>
                <w:szCs w:val="24"/>
              </w:rPr>
            </w:pPr>
            <w:r w:rsidRPr="003600A9">
              <w:rPr>
                <w:color w:val="000000"/>
                <w:sz w:val="24"/>
                <w:szCs w:val="24"/>
              </w:rPr>
              <w:t>Картридж hp CZ136A 3-Pack (3x№711) Yellow для hp DesignJet T120 / 520 (оригинал)</w:t>
            </w:r>
          </w:p>
        </w:tc>
        <w:tc>
          <w:tcPr>
            <w:tcW w:w="355"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sz w:val="24"/>
                <w:szCs w:val="24"/>
              </w:rPr>
            </w:pPr>
            <w:r w:rsidRPr="003600A9">
              <w:rPr>
                <w:sz w:val="24"/>
                <w:szCs w:val="24"/>
              </w:rPr>
              <w:t>шт</w:t>
            </w:r>
          </w:p>
        </w:tc>
        <w:tc>
          <w:tcPr>
            <w:tcW w:w="352"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color w:val="000000"/>
                <w:sz w:val="24"/>
                <w:szCs w:val="24"/>
              </w:rPr>
            </w:pPr>
            <w:r w:rsidRPr="003600A9">
              <w:rPr>
                <w:color w:val="000000"/>
                <w:sz w:val="24"/>
                <w:szCs w:val="24"/>
              </w:rPr>
              <w:t>5</w:t>
            </w:r>
          </w:p>
        </w:tc>
      </w:tr>
      <w:tr w:rsidR="003600A9" w:rsidRPr="003600A9" w:rsidTr="008D103D">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rsidR="003600A9" w:rsidRPr="003600A9" w:rsidRDefault="003600A9" w:rsidP="003600A9">
            <w:pPr>
              <w:ind w:firstLine="142"/>
              <w:jc w:val="center"/>
              <w:rPr>
                <w:color w:val="000000"/>
                <w:sz w:val="24"/>
                <w:szCs w:val="24"/>
              </w:rPr>
            </w:pPr>
            <w:r w:rsidRPr="003600A9">
              <w:rPr>
                <w:color w:val="000000"/>
                <w:sz w:val="24"/>
                <w:szCs w:val="24"/>
              </w:rPr>
              <w:t>10</w:t>
            </w:r>
          </w:p>
        </w:tc>
        <w:tc>
          <w:tcPr>
            <w:tcW w:w="3870"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rPr>
                <w:sz w:val="24"/>
                <w:szCs w:val="24"/>
              </w:rPr>
            </w:pPr>
            <w:r w:rsidRPr="003600A9">
              <w:rPr>
                <w:sz w:val="24"/>
                <w:szCs w:val="24"/>
              </w:rPr>
              <w:t>Картридж для Epson Stylus Photo R240 T05564010, тех. упаковка комплект (оригинал)</w:t>
            </w:r>
          </w:p>
        </w:tc>
        <w:tc>
          <w:tcPr>
            <w:tcW w:w="355"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sz w:val="24"/>
                <w:szCs w:val="24"/>
              </w:rPr>
            </w:pPr>
            <w:r w:rsidRPr="003600A9">
              <w:rPr>
                <w:sz w:val="24"/>
                <w:szCs w:val="24"/>
              </w:rPr>
              <w:t>ком</w:t>
            </w:r>
          </w:p>
        </w:tc>
        <w:tc>
          <w:tcPr>
            <w:tcW w:w="352"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color w:val="000000"/>
                <w:sz w:val="24"/>
                <w:szCs w:val="24"/>
              </w:rPr>
            </w:pPr>
            <w:r w:rsidRPr="003600A9">
              <w:rPr>
                <w:color w:val="000000"/>
                <w:sz w:val="24"/>
                <w:szCs w:val="24"/>
              </w:rPr>
              <w:t>10</w:t>
            </w:r>
          </w:p>
        </w:tc>
      </w:tr>
      <w:tr w:rsidR="003600A9" w:rsidRPr="003600A9" w:rsidTr="008D103D">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rsidR="003600A9" w:rsidRPr="003600A9" w:rsidRDefault="003600A9" w:rsidP="003600A9">
            <w:pPr>
              <w:ind w:firstLine="142"/>
              <w:jc w:val="center"/>
              <w:rPr>
                <w:color w:val="000000"/>
                <w:sz w:val="24"/>
                <w:szCs w:val="24"/>
              </w:rPr>
            </w:pPr>
            <w:r w:rsidRPr="003600A9">
              <w:rPr>
                <w:color w:val="000000"/>
                <w:sz w:val="24"/>
                <w:szCs w:val="24"/>
              </w:rPr>
              <w:t>11</w:t>
            </w:r>
          </w:p>
        </w:tc>
        <w:tc>
          <w:tcPr>
            <w:tcW w:w="3870"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rPr>
                <w:sz w:val="24"/>
                <w:szCs w:val="24"/>
              </w:rPr>
            </w:pPr>
            <w:r w:rsidRPr="003600A9">
              <w:rPr>
                <w:sz w:val="24"/>
                <w:szCs w:val="24"/>
              </w:rPr>
              <w:t>Чернила OCP для Epson L300, комплект 4 x 70 гр.</w:t>
            </w:r>
          </w:p>
        </w:tc>
        <w:tc>
          <w:tcPr>
            <w:tcW w:w="355"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sz w:val="24"/>
                <w:szCs w:val="24"/>
              </w:rPr>
            </w:pPr>
            <w:r w:rsidRPr="003600A9">
              <w:rPr>
                <w:sz w:val="24"/>
                <w:szCs w:val="24"/>
              </w:rPr>
              <w:t>ком</w:t>
            </w:r>
          </w:p>
        </w:tc>
        <w:tc>
          <w:tcPr>
            <w:tcW w:w="352"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color w:val="000000"/>
                <w:sz w:val="24"/>
                <w:szCs w:val="24"/>
              </w:rPr>
            </w:pPr>
            <w:r w:rsidRPr="003600A9">
              <w:rPr>
                <w:color w:val="000000"/>
                <w:sz w:val="24"/>
                <w:szCs w:val="24"/>
              </w:rPr>
              <w:t>5</w:t>
            </w:r>
          </w:p>
        </w:tc>
      </w:tr>
      <w:tr w:rsidR="003600A9" w:rsidRPr="003600A9" w:rsidTr="008D103D">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rsidR="003600A9" w:rsidRPr="003600A9" w:rsidRDefault="003600A9" w:rsidP="003600A9">
            <w:pPr>
              <w:ind w:firstLine="142"/>
              <w:jc w:val="center"/>
              <w:rPr>
                <w:color w:val="000000"/>
                <w:sz w:val="24"/>
                <w:szCs w:val="24"/>
              </w:rPr>
            </w:pPr>
            <w:r w:rsidRPr="003600A9">
              <w:rPr>
                <w:color w:val="000000"/>
                <w:sz w:val="24"/>
                <w:szCs w:val="24"/>
              </w:rPr>
              <w:t>12</w:t>
            </w:r>
          </w:p>
        </w:tc>
        <w:tc>
          <w:tcPr>
            <w:tcW w:w="3870"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rPr>
                <w:sz w:val="24"/>
                <w:szCs w:val="24"/>
              </w:rPr>
            </w:pPr>
            <w:r w:rsidRPr="003600A9">
              <w:rPr>
                <w:sz w:val="24"/>
                <w:szCs w:val="24"/>
              </w:rPr>
              <w:t xml:space="preserve">Картридж для HP LJ 2015 (Q7553A) (оригинал) , </w:t>
            </w:r>
            <w:r w:rsidRPr="003600A9">
              <w:rPr>
                <w:color w:val="000000"/>
                <w:sz w:val="24"/>
                <w:szCs w:val="24"/>
              </w:rPr>
              <w:t>либо аналог *</w:t>
            </w:r>
          </w:p>
        </w:tc>
        <w:tc>
          <w:tcPr>
            <w:tcW w:w="355"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sz w:val="24"/>
                <w:szCs w:val="24"/>
              </w:rPr>
            </w:pPr>
            <w:r w:rsidRPr="003600A9">
              <w:rPr>
                <w:sz w:val="24"/>
                <w:szCs w:val="24"/>
              </w:rPr>
              <w:t>шт</w:t>
            </w:r>
          </w:p>
        </w:tc>
        <w:tc>
          <w:tcPr>
            <w:tcW w:w="352"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color w:val="000000"/>
                <w:sz w:val="24"/>
                <w:szCs w:val="24"/>
              </w:rPr>
            </w:pPr>
            <w:r w:rsidRPr="003600A9">
              <w:rPr>
                <w:color w:val="000000"/>
                <w:sz w:val="24"/>
                <w:szCs w:val="24"/>
              </w:rPr>
              <w:t>10</w:t>
            </w:r>
          </w:p>
        </w:tc>
      </w:tr>
      <w:tr w:rsidR="003600A9" w:rsidRPr="003600A9" w:rsidTr="008D103D">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rsidR="003600A9" w:rsidRPr="003600A9" w:rsidRDefault="003600A9" w:rsidP="003600A9">
            <w:pPr>
              <w:ind w:firstLine="142"/>
              <w:jc w:val="center"/>
              <w:rPr>
                <w:color w:val="000000"/>
                <w:sz w:val="24"/>
                <w:szCs w:val="24"/>
              </w:rPr>
            </w:pPr>
            <w:r w:rsidRPr="003600A9">
              <w:rPr>
                <w:color w:val="000000"/>
                <w:sz w:val="24"/>
                <w:szCs w:val="24"/>
              </w:rPr>
              <w:t>13</w:t>
            </w:r>
          </w:p>
        </w:tc>
        <w:tc>
          <w:tcPr>
            <w:tcW w:w="3870"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rPr>
                <w:sz w:val="24"/>
                <w:szCs w:val="24"/>
              </w:rPr>
            </w:pPr>
            <w:r w:rsidRPr="003600A9">
              <w:rPr>
                <w:sz w:val="24"/>
                <w:szCs w:val="24"/>
              </w:rPr>
              <w:t>Картридж для HP LJ 9050 (C8543X) (оригинал)</w:t>
            </w:r>
          </w:p>
        </w:tc>
        <w:tc>
          <w:tcPr>
            <w:tcW w:w="355"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sz w:val="24"/>
                <w:szCs w:val="24"/>
              </w:rPr>
            </w:pPr>
            <w:r w:rsidRPr="003600A9">
              <w:rPr>
                <w:sz w:val="24"/>
                <w:szCs w:val="24"/>
              </w:rPr>
              <w:t>шт</w:t>
            </w:r>
          </w:p>
        </w:tc>
        <w:tc>
          <w:tcPr>
            <w:tcW w:w="352"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color w:val="000000"/>
                <w:sz w:val="24"/>
                <w:szCs w:val="24"/>
              </w:rPr>
            </w:pPr>
            <w:r w:rsidRPr="003600A9">
              <w:rPr>
                <w:color w:val="000000"/>
                <w:sz w:val="24"/>
                <w:szCs w:val="24"/>
              </w:rPr>
              <w:t>10</w:t>
            </w:r>
          </w:p>
        </w:tc>
      </w:tr>
      <w:tr w:rsidR="003600A9" w:rsidRPr="003600A9" w:rsidTr="008D103D">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rsidR="003600A9" w:rsidRPr="003600A9" w:rsidRDefault="003600A9" w:rsidP="003600A9">
            <w:pPr>
              <w:ind w:firstLine="142"/>
              <w:jc w:val="center"/>
              <w:rPr>
                <w:color w:val="000000"/>
                <w:sz w:val="24"/>
                <w:szCs w:val="24"/>
              </w:rPr>
            </w:pPr>
            <w:r w:rsidRPr="003600A9">
              <w:rPr>
                <w:color w:val="000000"/>
                <w:sz w:val="24"/>
                <w:szCs w:val="24"/>
              </w:rPr>
              <w:t>14</w:t>
            </w:r>
          </w:p>
        </w:tc>
        <w:tc>
          <w:tcPr>
            <w:tcW w:w="3870" w:type="pct"/>
            <w:tcBorders>
              <w:top w:val="nil"/>
              <w:left w:val="nil"/>
              <w:bottom w:val="single" w:sz="4" w:space="0" w:color="auto"/>
              <w:right w:val="single" w:sz="4" w:space="0" w:color="auto"/>
            </w:tcBorders>
            <w:shd w:val="clear" w:color="auto" w:fill="auto"/>
            <w:vAlign w:val="bottom"/>
            <w:hideMark/>
          </w:tcPr>
          <w:p w:rsidR="003600A9" w:rsidRPr="003600A9" w:rsidRDefault="003600A9" w:rsidP="003600A9">
            <w:pPr>
              <w:ind w:firstLine="0"/>
              <w:rPr>
                <w:color w:val="000000"/>
                <w:sz w:val="24"/>
                <w:szCs w:val="24"/>
              </w:rPr>
            </w:pPr>
            <w:r w:rsidRPr="003600A9">
              <w:rPr>
                <w:color w:val="000000"/>
                <w:sz w:val="24"/>
                <w:szCs w:val="24"/>
              </w:rPr>
              <w:t>Картридж для Kyocera FS-1035MFP/DP, FS-1135MFP (TK-1140)</w:t>
            </w:r>
          </w:p>
        </w:tc>
        <w:tc>
          <w:tcPr>
            <w:tcW w:w="355"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color w:val="000000"/>
                <w:sz w:val="24"/>
                <w:szCs w:val="24"/>
              </w:rPr>
            </w:pPr>
            <w:r w:rsidRPr="003600A9">
              <w:rPr>
                <w:color w:val="000000"/>
                <w:sz w:val="24"/>
                <w:szCs w:val="24"/>
              </w:rPr>
              <w:t>шт</w:t>
            </w:r>
          </w:p>
        </w:tc>
        <w:tc>
          <w:tcPr>
            <w:tcW w:w="352"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color w:val="000000"/>
                <w:sz w:val="24"/>
                <w:szCs w:val="24"/>
              </w:rPr>
            </w:pPr>
            <w:r w:rsidRPr="003600A9">
              <w:rPr>
                <w:color w:val="000000"/>
                <w:sz w:val="24"/>
                <w:szCs w:val="24"/>
              </w:rPr>
              <w:t>10</w:t>
            </w:r>
          </w:p>
        </w:tc>
      </w:tr>
      <w:tr w:rsidR="003600A9" w:rsidRPr="003600A9" w:rsidTr="008D103D">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rsidR="003600A9" w:rsidRPr="003600A9" w:rsidRDefault="003600A9" w:rsidP="003600A9">
            <w:pPr>
              <w:ind w:firstLine="142"/>
              <w:jc w:val="center"/>
              <w:rPr>
                <w:color w:val="000000"/>
                <w:sz w:val="24"/>
                <w:szCs w:val="24"/>
              </w:rPr>
            </w:pPr>
            <w:r w:rsidRPr="003600A9">
              <w:rPr>
                <w:color w:val="000000"/>
                <w:sz w:val="24"/>
                <w:szCs w:val="24"/>
              </w:rPr>
              <w:t>15</w:t>
            </w:r>
          </w:p>
        </w:tc>
        <w:tc>
          <w:tcPr>
            <w:tcW w:w="3870"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rPr>
                <w:sz w:val="24"/>
                <w:szCs w:val="24"/>
              </w:rPr>
            </w:pPr>
            <w:r w:rsidRPr="003600A9">
              <w:rPr>
                <w:sz w:val="24"/>
                <w:szCs w:val="24"/>
              </w:rPr>
              <w:t>Картридж для МФУ Canon MF4570 (Cartridge 728) (оригинал),</w:t>
            </w:r>
            <w:r w:rsidRPr="003600A9">
              <w:rPr>
                <w:color w:val="000000"/>
                <w:sz w:val="24"/>
                <w:szCs w:val="24"/>
              </w:rPr>
              <w:t xml:space="preserve"> либо аналог *</w:t>
            </w:r>
          </w:p>
        </w:tc>
        <w:tc>
          <w:tcPr>
            <w:tcW w:w="355"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sz w:val="24"/>
                <w:szCs w:val="24"/>
              </w:rPr>
            </w:pPr>
            <w:r w:rsidRPr="003600A9">
              <w:rPr>
                <w:sz w:val="24"/>
                <w:szCs w:val="24"/>
              </w:rPr>
              <w:t>шт</w:t>
            </w:r>
          </w:p>
        </w:tc>
        <w:tc>
          <w:tcPr>
            <w:tcW w:w="352"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color w:val="000000"/>
                <w:sz w:val="24"/>
                <w:szCs w:val="24"/>
              </w:rPr>
            </w:pPr>
            <w:r w:rsidRPr="003600A9">
              <w:rPr>
                <w:color w:val="000000"/>
                <w:sz w:val="24"/>
                <w:szCs w:val="24"/>
              </w:rPr>
              <w:t>8</w:t>
            </w:r>
          </w:p>
        </w:tc>
      </w:tr>
      <w:tr w:rsidR="003600A9" w:rsidRPr="003600A9" w:rsidTr="008D103D">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rsidR="003600A9" w:rsidRPr="003600A9" w:rsidRDefault="003600A9" w:rsidP="003600A9">
            <w:pPr>
              <w:ind w:firstLine="142"/>
              <w:jc w:val="center"/>
              <w:rPr>
                <w:color w:val="000000"/>
                <w:sz w:val="24"/>
                <w:szCs w:val="24"/>
              </w:rPr>
            </w:pPr>
            <w:r w:rsidRPr="003600A9">
              <w:rPr>
                <w:color w:val="000000"/>
                <w:sz w:val="24"/>
                <w:szCs w:val="24"/>
              </w:rPr>
              <w:t>16</w:t>
            </w:r>
          </w:p>
        </w:tc>
        <w:tc>
          <w:tcPr>
            <w:tcW w:w="3870"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rPr>
                <w:sz w:val="24"/>
                <w:szCs w:val="24"/>
              </w:rPr>
            </w:pPr>
            <w:r w:rsidRPr="003600A9">
              <w:rPr>
                <w:sz w:val="24"/>
                <w:szCs w:val="24"/>
              </w:rPr>
              <w:t>Картридж для МФУ Canon MF4660 (FX10) (оригинал)</w:t>
            </w:r>
            <w:r w:rsidRPr="003600A9">
              <w:rPr>
                <w:color w:val="000000"/>
                <w:sz w:val="24"/>
                <w:szCs w:val="24"/>
              </w:rPr>
              <w:t xml:space="preserve"> , либо аналог *</w:t>
            </w:r>
          </w:p>
        </w:tc>
        <w:tc>
          <w:tcPr>
            <w:tcW w:w="355"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sz w:val="24"/>
                <w:szCs w:val="24"/>
              </w:rPr>
            </w:pPr>
            <w:r w:rsidRPr="003600A9">
              <w:rPr>
                <w:sz w:val="24"/>
                <w:szCs w:val="24"/>
              </w:rPr>
              <w:t>шт</w:t>
            </w:r>
          </w:p>
        </w:tc>
        <w:tc>
          <w:tcPr>
            <w:tcW w:w="352"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color w:val="000000"/>
                <w:sz w:val="24"/>
                <w:szCs w:val="24"/>
              </w:rPr>
            </w:pPr>
            <w:r w:rsidRPr="003600A9">
              <w:rPr>
                <w:color w:val="000000"/>
                <w:sz w:val="24"/>
                <w:szCs w:val="24"/>
              </w:rPr>
              <w:t>8</w:t>
            </w:r>
          </w:p>
        </w:tc>
      </w:tr>
      <w:tr w:rsidR="003600A9" w:rsidRPr="003600A9" w:rsidTr="008D103D">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rsidR="003600A9" w:rsidRPr="003600A9" w:rsidRDefault="003600A9" w:rsidP="003600A9">
            <w:pPr>
              <w:ind w:firstLine="142"/>
              <w:jc w:val="center"/>
              <w:rPr>
                <w:color w:val="000000"/>
                <w:sz w:val="24"/>
                <w:szCs w:val="24"/>
              </w:rPr>
            </w:pPr>
            <w:r w:rsidRPr="003600A9">
              <w:rPr>
                <w:color w:val="000000"/>
                <w:sz w:val="24"/>
                <w:szCs w:val="24"/>
              </w:rPr>
              <w:t>17</w:t>
            </w:r>
          </w:p>
        </w:tc>
        <w:tc>
          <w:tcPr>
            <w:tcW w:w="3870"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rPr>
                <w:sz w:val="24"/>
                <w:szCs w:val="24"/>
                <w:lang w:val="en-US"/>
              </w:rPr>
            </w:pPr>
            <w:r w:rsidRPr="003600A9">
              <w:rPr>
                <w:sz w:val="24"/>
                <w:szCs w:val="24"/>
              </w:rPr>
              <w:t>Мышь</w:t>
            </w:r>
            <w:r w:rsidRPr="003600A9">
              <w:rPr>
                <w:sz w:val="24"/>
                <w:szCs w:val="24"/>
                <w:lang w:val="en-US"/>
              </w:rPr>
              <w:t xml:space="preserve"> Optical Mouse Black (OEM) USB&amp;PS/2 3btn+Roll</w:t>
            </w:r>
          </w:p>
        </w:tc>
        <w:tc>
          <w:tcPr>
            <w:tcW w:w="355"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sz w:val="24"/>
                <w:szCs w:val="24"/>
              </w:rPr>
            </w:pPr>
            <w:r w:rsidRPr="003600A9">
              <w:rPr>
                <w:sz w:val="24"/>
                <w:szCs w:val="24"/>
              </w:rPr>
              <w:t>шт</w:t>
            </w:r>
          </w:p>
        </w:tc>
        <w:tc>
          <w:tcPr>
            <w:tcW w:w="352"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color w:val="000000"/>
                <w:sz w:val="24"/>
                <w:szCs w:val="24"/>
              </w:rPr>
            </w:pPr>
            <w:r w:rsidRPr="003600A9">
              <w:rPr>
                <w:color w:val="000000"/>
                <w:sz w:val="24"/>
                <w:szCs w:val="24"/>
              </w:rPr>
              <w:t>30</w:t>
            </w:r>
          </w:p>
        </w:tc>
      </w:tr>
      <w:tr w:rsidR="003600A9" w:rsidRPr="003600A9" w:rsidTr="008D103D">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rsidR="003600A9" w:rsidRPr="003600A9" w:rsidRDefault="003600A9" w:rsidP="003600A9">
            <w:pPr>
              <w:ind w:firstLine="142"/>
              <w:jc w:val="center"/>
              <w:rPr>
                <w:color w:val="000000"/>
                <w:sz w:val="24"/>
                <w:szCs w:val="24"/>
              </w:rPr>
            </w:pPr>
            <w:r w:rsidRPr="003600A9">
              <w:rPr>
                <w:color w:val="000000"/>
                <w:sz w:val="24"/>
                <w:szCs w:val="24"/>
              </w:rPr>
              <w:t>18</w:t>
            </w:r>
          </w:p>
        </w:tc>
        <w:tc>
          <w:tcPr>
            <w:tcW w:w="3870" w:type="pct"/>
            <w:tcBorders>
              <w:top w:val="nil"/>
              <w:left w:val="nil"/>
              <w:bottom w:val="single" w:sz="4" w:space="0" w:color="auto"/>
              <w:right w:val="single" w:sz="4" w:space="0" w:color="auto"/>
            </w:tcBorders>
            <w:shd w:val="clear" w:color="auto" w:fill="auto"/>
            <w:vAlign w:val="bottom"/>
            <w:hideMark/>
          </w:tcPr>
          <w:p w:rsidR="003600A9" w:rsidRPr="003600A9" w:rsidRDefault="003600A9" w:rsidP="003600A9">
            <w:pPr>
              <w:ind w:firstLine="0"/>
              <w:rPr>
                <w:color w:val="000000"/>
                <w:sz w:val="24"/>
                <w:szCs w:val="24"/>
                <w:lang w:val="en-US"/>
              </w:rPr>
            </w:pPr>
            <w:r w:rsidRPr="003600A9">
              <w:rPr>
                <w:color w:val="000000"/>
                <w:sz w:val="24"/>
                <w:szCs w:val="24"/>
              </w:rPr>
              <w:t>Память</w:t>
            </w:r>
            <w:r w:rsidRPr="003600A9">
              <w:rPr>
                <w:color w:val="000000"/>
                <w:sz w:val="24"/>
                <w:szCs w:val="24"/>
                <w:lang w:val="en-US"/>
              </w:rPr>
              <w:t xml:space="preserve"> Kingston ValueRAM &lt; KVR16R11D4 / 16&gt; DDR-III DIMM 16Gb &lt; PC3-12800&gt; ECC Registered with Parity CL11</w:t>
            </w:r>
          </w:p>
        </w:tc>
        <w:tc>
          <w:tcPr>
            <w:tcW w:w="355"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color w:val="000000"/>
                <w:sz w:val="24"/>
                <w:szCs w:val="24"/>
              </w:rPr>
            </w:pPr>
            <w:r w:rsidRPr="003600A9">
              <w:rPr>
                <w:color w:val="000000"/>
                <w:sz w:val="24"/>
                <w:szCs w:val="24"/>
              </w:rPr>
              <w:t>шт</w:t>
            </w:r>
          </w:p>
        </w:tc>
        <w:tc>
          <w:tcPr>
            <w:tcW w:w="352"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color w:val="000000"/>
                <w:sz w:val="24"/>
                <w:szCs w:val="24"/>
              </w:rPr>
            </w:pPr>
            <w:r w:rsidRPr="003600A9">
              <w:rPr>
                <w:color w:val="000000"/>
                <w:sz w:val="24"/>
                <w:szCs w:val="24"/>
              </w:rPr>
              <w:t>4</w:t>
            </w:r>
          </w:p>
        </w:tc>
      </w:tr>
      <w:tr w:rsidR="003600A9" w:rsidRPr="003600A9" w:rsidTr="008D103D">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rsidR="003600A9" w:rsidRPr="003600A9" w:rsidRDefault="003600A9" w:rsidP="003600A9">
            <w:pPr>
              <w:ind w:firstLine="142"/>
              <w:jc w:val="center"/>
              <w:rPr>
                <w:color w:val="000000"/>
                <w:sz w:val="24"/>
                <w:szCs w:val="24"/>
              </w:rPr>
            </w:pPr>
            <w:r w:rsidRPr="003600A9">
              <w:rPr>
                <w:color w:val="000000"/>
                <w:sz w:val="24"/>
                <w:szCs w:val="24"/>
              </w:rPr>
              <w:t>19</w:t>
            </w:r>
          </w:p>
        </w:tc>
        <w:tc>
          <w:tcPr>
            <w:tcW w:w="3870"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rPr>
                <w:sz w:val="24"/>
                <w:szCs w:val="24"/>
                <w:lang w:val="en-US"/>
              </w:rPr>
            </w:pPr>
            <w:r w:rsidRPr="003600A9">
              <w:rPr>
                <w:sz w:val="24"/>
                <w:szCs w:val="24"/>
              </w:rPr>
              <w:t>Память</w:t>
            </w:r>
            <w:r w:rsidRPr="003600A9">
              <w:rPr>
                <w:sz w:val="24"/>
                <w:szCs w:val="24"/>
                <w:lang w:val="en-US"/>
              </w:rPr>
              <w:t xml:space="preserve"> Kingston ValueRAM &lt; KVR800D2N6 / 2G &gt; DDR-II DIMM 2Gb &lt; PC2-6400 &gt; CL6</w:t>
            </w:r>
          </w:p>
        </w:tc>
        <w:tc>
          <w:tcPr>
            <w:tcW w:w="355"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sz w:val="24"/>
                <w:szCs w:val="24"/>
              </w:rPr>
            </w:pPr>
            <w:r w:rsidRPr="003600A9">
              <w:rPr>
                <w:sz w:val="24"/>
                <w:szCs w:val="24"/>
              </w:rPr>
              <w:t>шт</w:t>
            </w:r>
          </w:p>
        </w:tc>
        <w:tc>
          <w:tcPr>
            <w:tcW w:w="352"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color w:val="000000"/>
                <w:sz w:val="24"/>
                <w:szCs w:val="24"/>
              </w:rPr>
            </w:pPr>
            <w:r w:rsidRPr="003600A9">
              <w:rPr>
                <w:color w:val="000000"/>
                <w:sz w:val="24"/>
                <w:szCs w:val="24"/>
              </w:rPr>
              <w:t>9</w:t>
            </w:r>
          </w:p>
        </w:tc>
      </w:tr>
      <w:tr w:rsidR="003600A9" w:rsidRPr="003600A9" w:rsidTr="008D103D">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rsidR="003600A9" w:rsidRPr="003600A9" w:rsidRDefault="003600A9" w:rsidP="003600A9">
            <w:pPr>
              <w:ind w:firstLine="142"/>
              <w:jc w:val="center"/>
              <w:rPr>
                <w:color w:val="000000"/>
                <w:sz w:val="24"/>
                <w:szCs w:val="24"/>
              </w:rPr>
            </w:pPr>
            <w:r w:rsidRPr="003600A9">
              <w:rPr>
                <w:color w:val="000000"/>
                <w:sz w:val="24"/>
                <w:szCs w:val="24"/>
              </w:rPr>
              <w:lastRenderedPageBreak/>
              <w:t>20</w:t>
            </w:r>
          </w:p>
        </w:tc>
        <w:tc>
          <w:tcPr>
            <w:tcW w:w="3870"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rPr>
                <w:sz w:val="24"/>
                <w:szCs w:val="24"/>
              </w:rPr>
            </w:pPr>
            <w:r w:rsidRPr="003600A9">
              <w:rPr>
                <w:sz w:val="24"/>
                <w:szCs w:val="24"/>
              </w:rPr>
              <w:t>Сетевая карта 10/100/1000 MBps PCI</w:t>
            </w:r>
          </w:p>
        </w:tc>
        <w:tc>
          <w:tcPr>
            <w:tcW w:w="355"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sz w:val="24"/>
                <w:szCs w:val="24"/>
              </w:rPr>
            </w:pPr>
            <w:r w:rsidRPr="003600A9">
              <w:rPr>
                <w:sz w:val="24"/>
                <w:szCs w:val="24"/>
              </w:rPr>
              <w:t>шт</w:t>
            </w:r>
          </w:p>
        </w:tc>
        <w:tc>
          <w:tcPr>
            <w:tcW w:w="352"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color w:val="000000"/>
                <w:sz w:val="24"/>
                <w:szCs w:val="24"/>
              </w:rPr>
            </w:pPr>
            <w:r w:rsidRPr="003600A9">
              <w:rPr>
                <w:color w:val="000000"/>
                <w:sz w:val="24"/>
                <w:szCs w:val="24"/>
              </w:rPr>
              <w:t>10</w:t>
            </w:r>
          </w:p>
        </w:tc>
      </w:tr>
      <w:tr w:rsidR="003600A9" w:rsidRPr="003600A9" w:rsidTr="008D103D">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rsidR="003600A9" w:rsidRPr="003600A9" w:rsidRDefault="003600A9" w:rsidP="003600A9">
            <w:pPr>
              <w:ind w:firstLine="142"/>
              <w:jc w:val="center"/>
              <w:rPr>
                <w:color w:val="000000"/>
                <w:sz w:val="24"/>
                <w:szCs w:val="24"/>
              </w:rPr>
            </w:pPr>
            <w:r w:rsidRPr="003600A9">
              <w:rPr>
                <w:color w:val="000000"/>
                <w:sz w:val="24"/>
                <w:szCs w:val="24"/>
              </w:rPr>
              <w:t>21</w:t>
            </w:r>
          </w:p>
        </w:tc>
        <w:tc>
          <w:tcPr>
            <w:tcW w:w="3870" w:type="pct"/>
            <w:tcBorders>
              <w:top w:val="nil"/>
              <w:left w:val="nil"/>
              <w:bottom w:val="single" w:sz="4" w:space="0" w:color="auto"/>
              <w:right w:val="single" w:sz="4" w:space="0" w:color="auto"/>
            </w:tcBorders>
            <w:shd w:val="clear" w:color="auto" w:fill="auto"/>
            <w:hideMark/>
          </w:tcPr>
          <w:p w:rsidR="003600A9" w:rsidRPr="003600A9" w:rsidRDefault="003600A9" w:rsidP="003600A9">
            <w:pPr>
              <w:ind w:firstLine="0"/>
              <w:rPr>
                <w:color w:val="000000"/>
                <w:sz w:val="24"/>
                <w:szCs w:val="24"/>
              </w:rPr>
            </w:pPr>
            <w:r w:rsidRPr="003600A9">
              <w:rPr>
                <w:color w:val="000000"/>
                <w:sz w:val="24"/>
                <w:szCs w:val="24"/>
              </w:rPr>
              <w:t>Сетевой фильтр Optima Base Black &lt;1.8м&gt; ( 5 розеток)</w:t>
            </w:r>
          </w:p>
        </w:tc>
        <w:tc>
          <w:tcPr>
            <w:tcW w:w="355"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color w:val="000000"/>
                <w:sz w:val="24"/>
                <w:szCs w:val="24"/>
              </w:rPr>
            </w:pPr>
            <w:r w:rsidRPr="003600A9">
              <w:rPr>
                <w:color w:val="000000"/>
                <w:sz w:val="24"/>
                <w:szCs w:val="24"/>
              </w:rPr>
              <w:t>шт</w:t>
            </w:r>
          </w:p>
        </w:tc>
        <w:tc>
          <w:tcPr>
            <w:tcW w:w="352"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color w:val="000000"/>
                <w:sz w:val="24"/>
                <w:szCs w:val="24"/>
              </w:rPr>
            </w:pPr>
            <w:r w:rsidRPr="003600A9">
              <w:rPr>
                <w:color w:val="000000"/>
                <w:sz w:val="24"/>
                <w:szCs w:val="24"/>
              </w:rPr>
              <w:t>10</w:t>
            </w:r>
          </w:p>
        </w:tc>
      </w:tr>
      <w:tr w:rsidR="003600A9" w:rsidRPr="003600A9" w:rsidTr="008D103D">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rsidR="003600A9" w:rsidRPr="003600A9" w:rsidRDefault="003600A9" w:rsidP="003600A9">
            <w:pPr>
              <w:ind w:firstLine="142"/>
              <w:jc w:val="center"/>
              <w:rPr>
                <w:color w:val="000000"/>
                <w:sz w:val="24"/>
                <w:szCs w:val="24"/>
              </w:rPr>
            </w:pPr>
            <w:r w:rsidRPr="003600A9">
              <w:rPr>
                <w:color w:val="000000"/>
                <w:sz w:val="24"/>
                <w:szCs w:val="24"/>
              </w:rPr>
              <w:t>22</w:t>
            </w:r>
          </w:p>
        </w:tc>
        <w:tc>
          <w:tcPr>
            <w:tcW w:w="3870"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rPr>
                <w:sz w:val="24"/>
                <w:szCs w:val="24"/>
              </w:rPr>
            </w:pPr>
            <w:r w:rsidRPr="003600A9">
              <w:rPr>
                <w:sz w:val="24"/>
                <w:szCs w:val="24"/>
              </w:rPr>
              <w:t>Термопленка Original +смазка HP LJ 1200</w:t>
            </w:r>
          </w:p>
        </w:tc>
        <w:tc>
          <w:tcPr>
            <w:tcW w:w="355"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sz w:val="24"/>
                <w:szCs w:val="24"/>
              </w:rPr>
            </w:pPr>
            <w:r w:rsidRPr="003600A9">
              <w:rPr>
                <w:sz w:val="24"/>
                <w:szCs w:val="24"/>
              </w:rPr>
              <w:t>шт</w:t>
            </w:r>
          </w:p>
        </w:tc>
        <w:tc>
          <w:tcPr>
            <w:tcW w:w="352"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color w:val="000000"/>
                <w:sz w:val="24"/>
                <w:szCs w:val="24"/>
              </w:rPr>
            </w:pPr>
            <w:r w:rsidRPr="003600A9">
              <w:rPr>
                <w:color w:val="000000"/>
                <w:sz w:val="24"/>
                <w:szCs w:val="24"/>
              </w:rPr>
              <w:t>10</w:t>
            </w:r>
          </w:p>
        </w:tc>
      </w:tr>
      <w:tr w:rsidR="003600A9" w:rsidRPr="003600A9" w:rsidTr="008D103D">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rsidR="003600A9" w:rsidRPr="003600A9" w:rsidRDefault="003600A9" w:rsidP="003600A9">
            <w:pPr>
              <w:ind w:firstLine="142"/>
              <w:jc w:val="center"/>
              <w:rPr>
                <w:color w:val="000000"/>
                <w:sz w:val="24"/>
                <w:szCs w:val="24"/>
              </w:rPr>
            </w:pPr>
            <w:r w:rsidRPr="003600A9">
              <w:rPr>
                <w:color w:val="000000"/>
                <w:sz w:val="24"/>
                <w:szCs w:val="24"/>
              </w:rPr>
              <w:t>23</w:t>
            </w:r>
          </w:p>
        </w:tc>
        <w:tc>
          <w:tcPr>
            <w:tcW w:w="3870" w:type="pct"/>
            <w:tcBorders>
              <w:top w:val="nil"/>
              <w:left w:val="nil"/>
              <w:bottom w:val="single" w:sz="4" w:space="0" w:color="auto"/>
              <w:right w:val="single" w:sz="4" w:space="0" w:color="auto"/>
            </w:tcBorders>
            <w:shd w:val="clear" w:color="auto" w:fill="auto"/>
            <w:hideMark/>
          </w:tcPr>
          <w:p w:rsidR="003600A9" w:rsidRPr="003600A9" w:rsidRDefault="003600A9" w:rsidP="003600A9">
            <w:pPr>
              <w:ind w:firstLine="0"/>
              <w:rPr>
                <w:color w:val="000000"/>
                <w:sz w:val="24"/>
                <w:szCs w:val="24"/>
              </w:rPr>
            </w:pPr>
            <w:r w:rsidRPr="003600A9">
              <w:rPr>
                <w:color w:val="000000"/>
                <w:sz w:val="24"/>
                <w:szCs w:val="24"/>
              </w:rPr>
              <w:t>Тонер HP LJ 1005/1522/1536/MF4570 (1000гр.)</w:t>
            </w:r>
          </w:p>
        </w:tc>
        <w:tc>
          <w:tcPr>
            <w:tcW w:w="355"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color w:val="000000"/>
                <w:sz w:val="24"/>
                <w:szCs w:val="24"/>
              </w:rPr>
            </w:pPr>
            <w:r w:rsidRPr="003600A9">
              <w:rPr>
                <w:color w:val="000000"/>
                <w:sz w:val="24"/>
                <w:szCs w:val="24"/>
              </w:rPr>
              <w:t>бан</w:t>
            </w:r>
          </w:p>
        </w:tc>
        <w:tc>
          <w:tcPr>
            <w:tcW w:w="352"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color w:val="000000"/>
                <w:sz w:val="24"/>
                <w:szCs w:val="24"/>
              </w:rPr>
            </w:pPr>
            <w:r w:rsidRPr="003600A9">
              <w:rPr>
                <w:color w:val="000000"/>
                <w:sz w:val="24"/>
                <w:szCs w:val="24"/>
              </w:rPr>
              <w:t>10</w:t>
            </w:r>
          </w:p>
        </w:tc>
      </w:tr>
      <w:tr w:rsidR="003600A9" w:rsidRPr="003600A9" w:rsidTr="008D103D">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rsidR="003600A9" w:rsidRPr="003600A9" w:rsidRDefault="003600A9" w:rsidP="003600A9">
            <w:pPr>
              <w:ind w:firstLine="142"/>
              <w:jc w:val="center"/>
              <w:rPr>
                <w:color w:val="000000"/>
                <w:sz w:val="24"/>
                <w:szCs w:val="24"/>
              </w:rPr>
            </w:pPr>
            <w:r w:rsidRPr="003600A9">
              <w:rPr>
                <w:color w:val="000000"/>
                <w:sz w:val="24"/>
                <w:szCs w:val="24"/>
              </w:rPr>
              <w:t>24</w:t>
            </w:r>
          </w:p>
        </w:tc>
        <w:tc>
          <w:tcPr>
            <w:tcW w:w="3870" w:type="pct"/>
            <w:tcBorders>
              <w:top w:val="nil"/>
              <w:left w:val="nil"/>
              <w:bottom w:val="single" w:sz="4" w:space="0" w:color="auto"/>
              <w:right w:val="single" w:sz="4" w:space="0" w:color="auto"/>
            </w:tcBorders>
            <w:shd w:val="clear" w:color="auto" w:fill="auto"/>
            <w:hideMark/>
          </w:tcPr>
          <w:p w:rsidR="003600A9" w:rsidRPr="003600A9" w:rsidRDefault="003600A9" w:rsidP="003600A9">
            <w:pPr>
              <w:ind w:firstLine="0"/>
              <w:rPr>
                <w:color w:val="000000"/>
                <w:sz w:val="24"/>
                <w:szCs w:val="24"/>
              </w:rPr>
            </w:pPr>
            <w:r w:rsidRPr="003600A9">
              <w:rPr>
                <w:color w:val="000000"/>
                <w:sz w:val="24"/>
                <w:szCs w:val="24"/>
              </w:rPr>
              <w:t>Тонер HP LJ 1200 (1000гр.)</w:t>
            </w:r>
          </w:p>
        </w:tc>
        <w:tc>
          <w:tcPr>
            <w:tcW w:w="355"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color w:val="000000"/>
                <w:sz w:val="24"/>
                <w:szCs w:val="24"/>
              </w:rPr>
            </w:pPr>
            <w:r w:rsidRPr="003600A9">
              <w:rPr>
                <w:color w:val="000000"/>
                <w:sz w:val="24"/>
                <w:szCs w:val="24"/>
              </w:rPr>
              <w:t>бан</w:t>
            </w:r>
          </w:p>
        </w:tc>
        <w:tc>
          <w:tcPr>
            <w:tcW w:w="352"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color w:val="000000"/>
                <w:sz w:val="24"/>
                <w:szCs w:val="24"/>
              </w:rPr>
            </w:pPr>
            <w:r w:rsidRPr="003600A9">
              <w:rPr>
                <w:color w:val="000000"/>
                <w:sz w:val="24"/>
                <w:szCs w:val="24"/>
              </w:rPr>
              <w:t>10</w:t>
            </w:r>
          </w:p>
        </w:tc>
      </w:tr>
      <w:tr w:rsidR="003600A9" w:rsidRPr="003600A9" w:rsidTr="008D103D">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rsidR="003600A9" w:rsidRPr="003600A9" w:rsidRDefault="003600A9" w:rsidP="003600A9">
            <w:pPr>
              <w:ind w:firstLine="142"/>
              <w:jc w:val="center"/>
              <w:rPr>
                <w:color w:val="000000"/>
                <w:sz w:val="24"/>
                <w:szCs w:val="24"/>
              </w:rPr>
            </w:pPr>
            <w:r w:rsidRPr="003600A9">
              <w:rPr>
                <w:color w:val="000000"/>
                <w:sz w:val="24"/>
                <w:szCs w:val="24"/>
              </w:rPr>
              <w:t>25</w:t>
            </w:r>
          </w:p>
        </w:tc>
        <w:tc>
          <w:tcPr>
            <w:tcW w:w="3870" w:type="pct"/>
            <w:tcBorders>
              <w:top w:val="nil"/>
              <w:left w:val="nil"/>
              <w:bottom w:val="single" w:sz="4" w:space="0" w:color="auto"/>
              <w:right w:val="single" w:sz="4" w:space="0" w:color="auto"/>
            </w:tcBorders>
            <w:shd w:val="clear" w:color="auto" w:fill="auto"/>
            <w:hideMark/>
          </w:tcPr>
          <w:p w:rsidR="003600A9" w:rsidRPr="003600A9" w:rsidRDefault="003600A9" w:rsidP="003600A9">
            <w:pPr>
              <w:ind w:firstLine="0"/>
              <w:rPr>
                <w:sz w:val="24"/>
                <w:szCs w:val="24"/>
              </w:rPr>
            </w:pPr>
            <w:r w:rsidRPr="003600A9">
              <w:rPr>
                <w:sz w:val="24"/>
                <w:szCs w:val="24"/>
              </w:rPr>
              <w:t>Флеш-накопитель &lt; TS8GJF700 &gt; JetFlash 700 USB3.0 Flash Drive 8Gb (RTL), Скорость передачи данных Чтение: до 70 Мб/сек, запись: до 30 Мб/сек, Пропускная способность интерфейса 5000 Мбит/сек</w:t>
            </w:r>
          </w:p>
        </w:tc>
        <w:tc>
          <w:tcPr>
            <w:tcW w:w="355"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sz w:val="24"/>
                <w:szCs w:val="24"/>
              </w:rPr>
            </w:pPr>
            <w:r w:rsidRPr="003600A9">
              <w:rPr>
                <w:sz w:val="24"/>
                <w:szCs w:val="24"/>
              </w:rPr>
              <w:t>шт</w:t>
            </w:r>
          </w:p>
        </w:tc>
        <w:tc>
          <w:tcPr>
            <w:tcW w:w="352" w:type="pct"/>
            <w:tcBorders>
              <w:top w:val="nil"/>
              <w:left w:val="nil"/>
              <w:bottom w:val="single" w:sz="4" w:space="0" w:color="auto"/>
              <w:right w:val="single" w:sz="4" w:space="0" w:color="auto"/>
            </w:tcBorders>
            <w:shd w:val="clear" w:color="auto" w:fill="auto"/>
            <w:vAlign w:val="center"/>
            <w:hideMark/>
          </w:tcPr>
          <w:p w:rsidR="003600A9" w:rsidRPr="003600A9" w:rsidRDefault="003600A9" w:rsidP="003600A9">
            <w:pPr>
              <w:ind w:firstLine="0"/>
              <w:jc w:val="center"/>
              <w:rPr>
                <w:color w:val="000000"/>
                <w:sz w:val="24"/>
                <w:szCs w:val="24"/>
              </w:rPr>
            </w:pPr>
            <w:r w:rsidRPr="003600A9">
              <w:rPr>
                <w:color w:val="000000"/>
                <w:sz w:val="24"/>
                <w:szCs w:val="24"/>
              </w:rPr>
              <w:t>10</w:t>
            </w:r>
          </w:p>
        </w:tc>
      </w:tr>
    </w:tbl>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1848B9" w:rsidRPr="001848B9" w:rsidRDefault="001848B9" w:rsidP="001848B9">
      <w:pPr>
        <w:pStyle w:val="a3"/>
        <w:numPr>
          <w:ilvl w:val="0"/>
          <w:numId w:val="0"/>
        </w:numPr>
        <w:spacing w:line="240" w:lineRule="auto"/>
        <w:ind w:left="142"/>
        <w:rPr>
          <w:b/>
          <w:color w:val="000000"/>
          <w:sz w:val="24"/>
          <w:szCs w:val="24"/>
        </w:rPr>
      </w:pPr>
      <w:r w:rsidRPr="001848B9">
        <w:rPr>
          <w:b/>
          <w:color w:val="000000"/>
          <w:sz w:val="24"/>
          <w:szCs w:val="24"/>
        </w:rPr>
        <w:t xml:space="preserve">* </w:t>
      </w:r>
      <w:r w:rsidRPr="001848B9">
        <w:rPr>
          <w:color w:val="000000"/>
          <w:sz w:val="24"/>
          <w:szCs w:val="24"/>
        </w:rPr>
        <w:t>Требования при поставке  аналогов  расходных материалов(картриджам):</w:t>
      </w:r>
    </w:p>
    <w:p w:rsidR="001848B9" w:rsidRPr="00044ACA" w:rsidRDefault="001848B9" w:rsidP="001848B9">
      <w:pPr>
        <w:pStyle w:val="a3"/>
        <w:numPr>
          <w:ilvl w:val="0"/>
          <w:numId w:val="0"/>
        </w:numPr>
        <w:spacing w:line="240" w:lineRule="auto"/>
        <w:ind w:left="283"/>
        <w:rPr>
          <w:color w:val="000000"/>
          <w:sz w:val="24"/>
          <w:szCs w:val="24"/>
        </w:rPr>
      </w:pPr>
      <w:r w:rsidRPr="00044ACA">
        <w:rPr>
          <w:color w:val="000000"/>
          <w:sz w:val="24"/>
          <w:szCs w:val="24"/>
        </w:rPr>
        <w:t>- аналогичные расходные материалы (картриджи) должны быть собраны в РФ (подтверждается гарантийным письмом от Поставщика и Производителя расходного материала);</w:t>
      </w:r>
    </w:p>
    <w:p w:rsidR="001848B9" w:rsidRPr="00044ACA" w:rsidRDefault="001848B9" w:rsidP="001848B9">
      <w:pPr>
        <w:pStyle w:val="a3"/>
        <w:numPr>
          <w:ilvl w:val="0"/>
          <w:numId w:val="0"/>
        </w:numPr>
        <w:spacing w:line="240" w:lineRule="auto"/>
        <w:ind w:left="283"/>
        <w:rPr>
          <w:color w:val="000000"/>
          <w:sz w:val="24"/>
          <w:szCs w:val="24"/>
        </w:rPr>
      </w:pPr>
      <w:r w:rsidRPr="00044ACA">
        <w:rPr>
          <w:color w:val="000000"/>
          <w:sz w:val="24"/>
          <w:szCs w:val="24"/>
        </w:rPr>
        <w:t>- аналогичные расходные материалы (картриджи) должны быть собраны из новых комплектующих (подтверждается гарантийным письмом от Поставщика и Производителя расходного материала);</w:t>
      </w:r>
    </w:p>
    <w:p w:rsidR="001848B9" w:rsidRPr="00044ACA" w:rsidRDefault="001848B9" w:rsidP="001848B9">
      <w:pPr>
        <w:pStyle w:val="a3"/>
        <w:numPr>
          <w:ilvl w:val="0"/>
          <w:numId w:val="0"/>
        </w:numPr>
        <w:spacing w:line="240" w:lineRule="auto"/>
        <w:ind w:left="283"/>
        <w:rPr>
          <w:color w:val="000000"/>
          <w:sz w:val="24"/>
          <w:szCs w:val="24"/>
        </w:rPr>
      </w:pPr>
      <w:r w:rsidRPr="00044ACA">
        <w:rPr>
          <w:color w:val="000000"/>
          <w:sz w:val="24"/>
          <w:szCs w:val="24"/>
        </w:rPr>
        <w:t>- ресурс печати аналогичных расходных материалов (картриджей) должен быть не менее чем у оригинальных картриджей. В случае выявления заниженного ресурса печати у аналогичных расходных материалов(картриджей), замена данных картриджей должна быть произведена Поставщиком в течение 1(одних) суток с момента выявления (подтверждается гарантийным письмом от Поставщика);</w:t>
      </w:r>
    </w:p>
    <w:p w:rsidR="001848B9" w:rsidRDefault="001848B9" w:rsidP="001848B9">
      <w:pPr>
        <w:pStyle w:val="a3"/>
        <w:numPr>
          <w:ilvl w:val="0"/>
          <w:numId w:val="0"/>
        </w:numPr>
        <w:spacing w:line="240" w:lineRule="auto"/>
        <w:ind w:left="283"/>
        <w:rPr>
          <w:color w:val="000000"/>
          <w:sz w:val="24"/>
          <w:szCs w:val="24"/>
        </w:rPr>
      </w:pPr>
      <w:r w:rsidRPr="00044ACA">
        <w:rPr>
          <w:color w:val="000000"/>
          <w:sz w:val="24"/>
          <w:szCs w:val="24"/>
        </w:rPr>
        <w:t>- в случае поломки оргтехники по вине аналогичных расходных материалов (картриджей), замена данной оргтехники должна быть произведена Поставщиком в течении 2(двух) суток с момента предъявления претензии (подтверждается гарантийным письмом от Поставщика).</w:t>
      </w: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F8498A" w:rsidRDefault="00F8498A" w:rsidP="002D745B">
      <w:pPr>
        <w:pStyle w:val="Tabletext0"/>
        <w:spacing w:before="0"/>
        <w:jc w:val="right"/>
        <w:rPr>
          <w:b/>
          <w:sz w:val="24"/>
          <w:szCs w:val="24"/>
        </w:rPr>
      </w:pPr>
    </w:p>
    <w:p w:rsidR="00F8498A" w:rsidRDefault="00F8498A" w:rsidP="002D745B">
      <w:pPr>
        <w:pStyle w:val="Tabletext0"/>
        <w:spacing w:before="0"/>
        <w:jc w:val="right"/>
        <w:rPr>
          <w:b/>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6F1719" w:rsidRPr="00E34D06" w:rsidRDefault="006F1719" w:rsidP="006F1719">
      <w:pPr>
        <w:pStyle w:val="1"/>
        <w:numPr>
          <w:ilvl w:val="0"/>
          <w:numId w:val="6"/>
        </w:numPr>
        <w:rPr>
          <w:sz w:val="32"/>
          <w:szCs w:val="32"/>
        </w:rPr>
      </w:pPr>
      <w:bookmarkStart w:id="494" w:name="_Ref324332106"/>
      <w:bookmarkStart w:id="495" w:name="_Ref324341734"/>
      <w:bookmarkStart w:id="496" w:name="_Ref324342543"/>
      <w:bookmarkStart w:id="497" w:name="_Ref324342826"/>
      <w:bookmarkStart w:id="498" w:name="_Toc392838059"/>
      <w:r w:rsidRPr="00E34D06">
        <w:rPr>
          <w:sz w:val="32"/>
          <w:szCs w:val="32"/>
        </w:rPr>
        <w:lastRenderedPageBreak/>
        <w:t>Приложение № 2 - Проект Договора</w:t>
      </w:r>
      <w:bookmarkEnd w:id="494"/>
      <w:bookmarkEnd w:id="495"/>
      <w:bookmarkEnd w:id="496"/>
      <w:bookmarkEnd w:id="497"/>
      <w:bookmarkEnd w:id="498"/>
    </w:p>
    <w:p w:rsidR="006F1719" w:rsidRPr="00B73C8D" w:rsidRDefault="006F1719" w:rsidP="006F1719">
      <w:pPr>
        <w:pStyle w:val="2"/>
        <w:numPr>
          <w:ilvl w:val="1"/>
          <w:numId w:val="6"/>
        </w:numPr>
        <w:rPr>
          <w:sz w:val="28"/>
          <w:szCs w:val="28"/>
        </w:rPr>
      </w:pPr>
      <w:bookmarkStart w:id="499" w:name="_Toc392838060"/>
      <w:r w:rsidRPr="00B73C8D">
        <w:rPr>
          <w:sz w:val="28"/>
          <w:szCs w:val="28"/>
        </w:rPr>
        <w:t>Пояснения к проекту договора</w:t>
      </w:r>
      <w:bookmarkEnd w:id="499"/>
    </w:p>
    <w:p w:rsidR="006F1719" w:rsidRPr="00543A36" w:rsidRDefault="006F1719" w:rsidP="006F1719">
      <w:pPr>
        <w:pStyle w:val="a3"/>
        <w:rPr>
          <w:sz w:val="24"/>
          <w:szCs w:val="24"/>
        </w:rPr>
      </w:pPr>
      <w:r w:rsidRPr="00543A36">
        <w:rPr>
          <w:sz w:val="24"/>
          <w:szCs w:val="24"/>
        </w:rPr>
        <w:t>Проект договора приведен к настоящей Аукционной документации.</w:t>
      </w:r>
    </w:p>
    <w:p w:rsidR="006F1719" w:rsidRPr="00543A36" w:rsidRDefault="006F1719" w:rsidP="006F1719">
      <w:pPr>
        <w:pStyle w:val="a3"/>
        <w:rPr>
          <w:sz w:val="24"/>
          <w:szCs w:val="24"/>
        </w:rPr>
      </w:pPr>
      <w:r w:rsidRPr="00543A36">
        <w:rPr>
          <w:sz w:val="24"/>
          <w:szCs w:val="24"/>
        </w:rPr>
        <w:t xml:space="preserve">Настоящий проект договора содержит обязательные требования заказчика (существенные условия) в отношении формы и всех условий договора. Указанные требования подлежат безусловному принятию участниками. Встречные предложения участников в отношении формы и (или) условий договора не допускаются. </w:t>
      </w:r>
    </w:p>
    <w:p w:rsidR="006F1719" w:rsidRPr="00543A36" w:rsidRDefault="006F1719" w:rsidP="006F1719">
      <w:pPr>
        <w:pStyle w:val="a3"/>
        <w:rPr>
          <w:sz w:val="24"/>
          <w:szCs w:val="24"/>
        </w:rPr>
      </w:pPr>
      <w:r w:rsidRPr="00543A36">
        <w:rPr>
          <w:sz w:val="24"/>
          <w:szCs w:val="24"/>
        </w:rPr>
        <w:t xml:space="preserve">В настоящем проекте Договора, размещаемом в составе документации, Существенные условия выделены шрифтом с пометкой символом </w:t>
      </w:r>
      <w:r w:rsidRPr="00543A36">
        <w:rPr>
          <w:b/>
          <w:sz w:val="24"/>
          <w:szCs w:val="24"/>
        </w:rPr>
        <w:t>СУ</w:t>
      </w:r>
      <w:r w:rsidRPr="00543A36">
        <w:rPr>
          <w:sz w:val="24"/>
          <w:szCs w:val="24"/>
        </w:rPr>
        <w:t>.</w:t>
      </w:r>
    </w:p>
    <w:p w:rsidR="006F1719" w:rsidRPr="00543A36" w:rsidRDefault="006F1719" w:rsidP="006F1719">
      <w:pPr>
        <w:pStyle w:val="a3"/>
        <w:rPr>
          <w:sz w:val="24"/>
          <w:szCs w:val="24"/>
        </w:rPr>
      </w:pPr>
      <w:r w:rsidRPr="00543A36">
        <w:rPr>
          <w:sz w:val="24"/>
          <w:szCs w:val="24"/>
        </w:rPr>
        <w:t xml:space="preserve">В отношении прочих условий договора приведенный ниже проект договора содержит пожелания заказчика. Участники в своих предложениях в рамках протокола разногласий (подраздел </w:t>
      </w:r>
      <w:fldSimple w:instr=" REF _Ref70131640 \n \h  \* MERGEFORMAT ">
        <w:r w:rsidR="009A1A73" w:rsidRPr="009A1A73">
          <w:rPr>
            <w:sz w:val="24"/>
            <w:szCs w:val="24"/>
          </w:rPr>
          <w:t>5.5</w:t>
        </w:r>
      </w:fldSimple>
      <w:r w:rsidRPr="00543A36">
        <w:rPr>
          <w:sz w:val="24"/>
          <w:szCs w:val="24"/>
        </w:rPr>
        <w:t xml:space="preserve">) могут привести свои условия или формулировки. </w:t>
      </w:r>
    </w:p>
    <w:p w:rsidR="006F1719" w:rsidRDefault="006F1719" w:rsidP="006F1719">
      <w:pPr>
        <w:pStyle w:val="a3"/>
        <w:rPr>
          <w:sz w:val="24"/>
          <w:szCs w:val="24"/>
        </w:rPr>
      </w:pPr>
      <w:r w:rsidRPr="00543A36">
        <w:rPr>
          <w:sz w:val="24"/>
          <w:szCs w:val="24"/>
        </w:rPr>
        <w:t xml:space="preserve">Одновременно с подписанием Договора Сторонами должно быть подписано дополнительное соглашение, приведенное в подразделе </w:t>
      </w:r>
      <w:fldSimple w:instr=" REF _Ref316553896 \n \h  \* MERGEFORMAT ">
        <w:r w:rsidR="009A1A73" w:rsidRPr="009A1A73">
          <w:rPr>
            <w:sz w:val="24"/>
            <w:szCs w:val="24"/>
          </w:rPr>
          <w:t>7.2</w:t>
        </w:r>
      </w:fldSimple>
      <w:r w:rsidRPr="00543A36">
        <w:rPr>
          <w:sz w:val="24"/>
          <w:szCs w:val="24"/>
        </w:rPr>
        <w:t xml:space="preserve">, касающееся вопросов подтверждения участником информации о цепочке собственников, включая бенефициаров (в том числе конечных). </w:t>
      </w: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Pr="00D376B5" w:rsidRDefault="005969F3" w:rsidP="004853A9">
      <w:pPr>
        <w:pBdr>
          <w:bottom w:val="single" w:sz="4" w:space="1" w:color="auto"/>
        </w:pBdr>
        <w:shd w:val="clear" w:color="auto" w:fill="E0E0E0"/>
        <w:ind w:right="21"/>
        <w:jc w:val="center"/>
        <w:rPr>
          <w:b/>
          <w:color w:val="000000"/>
          <w:spacing w:val="36"/>
          <w:sz w:val="22"/>
          <w:szCs w:val="22"/>
        </w:rPr>
      </w:pPr>
      <w:r w:rsidRPr="00D376B5">
        <w:rPr>
          <w:b/>
          <w:color w:val="000000"/>
          <w:spacing w:val="36"/>
          <w:sz w:val="22"/>
          <w:szCs w:val="22"/>
        </w:rPr>
        <w:t>начало формы</w:t>
      </w:r>
    </w:p>
    <w:p w:rsidR="008055FB" w:rsidRDefault="008055FB" w:rsidP="005969F3">
      <w:pPr>
        <w:shd w:val="clear" w:color="auto" w:fill="FFFFFF"/>
        <w:tabs>
          <w:tab w:val="left" w:leader="hyphen" w:pos="7752"/>
        </w:tabs>
        <w:spacing w:line="240" w:lineRule="auto"/>
        <w:jc w:val="center"/>
        <w:rPr>
          <w:b/>
          <w:bCs/>
          <w:sz w:val="24"/>
          <w:szCs w:val="24"/>
        </w:rPr>
      </w:pPr>
    </w:p>
    <w:p w:rsidR="00B039EC" w:rsidRPr="00AC6EF2" w:rsidRDefault="00B039EC" w:rsidP="00B039EC">
      <w:pPr>
        <w:shd w:val="clear" w:color="auto" w:fill="FFFFFF"/>
        <w:tabs>
          <w:tab w:val="left" w:leader="hyphen" w:pos="7752"/>
        </w:tabs>
        <w:ind w:right="140"/>
        <w:jc w:val="center"/>
        <w:rPr>
          <w:b/>
          <w:bCs/>
          <w:sz w:val="24"/>
          <w:szCs w:val="24"/>
        </w:rPr>
      </w:pPr>
      <w:r w:rsidRPr="00AC6EF2">
        <w:rPr>
          <w:b/>
          <w:bCs/>
          <w:sz w:val="24"/>
          <w:szCs w:val="24"/>
        </w:rPr>
        <w:t>ДОГОВОР № ___________________</w:t>
      </w:r>
    </w:p>
    <w:p w:rsidR="00B039EC" w:rsidRDefault="00B039EC" w:rsidP="00B039EC">
      <w:pPr>
        <w:shd w:val="clear" w:color="auto" w:fill="FFFFFF"/>
        <w:tabs>
          <w:tab w:val="left" w:leader="hyphen" w:pos="7752"/>
        </w:tabs>
        <w:ind w:right="140"/>
        <w:jc w:val="center"/>
        <w:rPr>
          <w:b/>
          <w:bCs/>
          <w:spacing w:val="-7"/>
          <w:sz w:val="22"/>
          <w:szCs w:val="22"/>
        </w:rPr>
      </w:pPr>
      <w:r w:rsidRPr="00D5557E">
        <w:rPr>
          <w:b/>
          <w:bCs/>
          <w:spacing w:val="-7"/>
          <w:sz w:val="22"/>
          <w:szCs w:val="22"/>
        </w:rPr>
        <w:t>поставки расходных материалов и комплектующих к оргтехнике</w:t>
      </w:r>
    </w:p>
    <w:p w:rsidR="00B039EC" w:rsidRDefault="00B039EC" w:rsidP="00B039EC">
      <w:pPr>
        <w:spacing w:line="276" w:lineRule="auto"/>
        <w:ind w:right="140"/>
        <w:jc w:val="left"/>
        <w:rPr>
          <w:b/>
          <w:sz w:val="22"/>
          <w:szCs w:val="22"/>
        </w:rPr>
      </w:pPr>
      <w:r w:rsidRPr="00D5557E">
        <w:rPr>
          <w:b/>
          <w:sz w:val="22"/>
          <w:szCs w:val="22"/>
        </w:rPr>
        <w:t xml:space="preserve"> г.Чебоксары</w:t>
      </w:r>
      <w:r w:rsidRPr="00D5557E">
        <w:rPr>
          <w:b/>
          <w:sz w:val="22"/>
          <w:szCs w:val="22"/>
        </w:rPr>
        <w:tab/>
        <w:t xml:space="preserve">    </w:t>
      </w:r>
      <w:r w:rsidRPr="00D5557E">
        <w:rPr>
          <w:b/>
          <w:sz w:val="22"/>
          <w:szCs w:val="22"/>
        </w:rPr>
        <w:tab/>
      </w:r>
      <w:r w:rsidRPr="00D5557E">
        <w:rPr>
          <w:b/>
          <w:sz w:val="22"/>
          <w:szCs w:val="22"/>
        </w:rPr>
        <w:tab/>
      </w:r>
      <w:r w:rsidRPr="00D5557E">
        <w:rPr>
          <w:b/>
          <w:sz w:val="22"/>
          <w:szCs w:val="22"/>
        </w:rPr>
        <w:tab/>
      </w:r>
      <w:r w:rsidRPr="00D5557E">
        <w:rPr>
          <w:b/>
          <w:sz w:val="22"/>
          <w:szCs w:val="22"/>
        </w:rPr>
        <w:tab/>
        <w:t xml:space="preserve">                 </w:t>
      </w:r>
      <w:r>
        <w:rPr>
          <w:b/>
          <w:sz w:val="22"/>
          <w:szCs w:val="22"/>
        </w:rPr>
        <w:t xml:space="preserve">          </w:t>
      </w:r>
      <w:r w:rsidRPr="00D5557E">
        <w:rPr>
          <w:b/>
          <w:sz w:val="22"/>
          <w:szCs w:val="22"/>
        </w:rPr>
        <w:t xml:space="preserve">  </w:t>
      </w:r>
      <w:r>
        <w:rPr>
          <w:b/>
          <w:sz w:val="22"/>
          <w:szCs w:val="22"/>
        </w:rPr>
        <w:t xml:space="preserve">        </w:t>
      </w:r>
      <w:r w:rsidRPr="00D5557E">
        <w:rPr>
          <w:b/>
          <w:sz w:val="22"/>
          <w:szCs w:val="22"/>
        </w:rPr>
        <w:t>«___»______________201</w:t>
      </w:r>
      <w:r>
        <w:rPr>
          <w:b/>
          <w:sz w:val="22"/>
          <w:szCs w:val="22"/>
        </w:rPr>
        <w:t xml:space="preserve">5 </w:t>
      </w:r>
      <w:r w:rsidRPr="00D5557E">
        <w:rPr>
          <w:b/>
          <w:sz w:val="22"/>
          <w:szCs w:val="22"/>
        </w:rPr>
        <w:t xml:space="preserve"> года</w:t>
      </w:r>
      <w:r w:rsidRPr="00D5557E">
        <w:rPr>
          <w:b/>
          <w:sz w:val="22"/>
          <w:szCs w:val="22"/>
        </w:rPr>
        <w:tab/>
      </w:r>
    </w:p>
    <w:p w:rsidR="00B039EC" w:rsidRPr="001E064C" w:rsidRDefault="00B039EC" w:rsidP="001E064C">
      <w:pPr>
        <w:spacing w:line="240" w:lineRule="auto"/>
        <w:ind w:right="140"/>
        <w:jc w:val="left"/>
        <w:rPr>
          <w:b/>
          <w:sz w:val="24"/>
          <w:szCs w:val="24"/>
        </w:rPr>
      </w:pPr>
    </w:p>
    <w:p w:rsidR="00B039EC" w:rsidRPr="001E064C" w:rsidRDefault="00B039EC" w:rsidP="001E064C">
      <w:pPr>
        <w:shd w:val="clear" w:color="auto" w:fill="FFFFFF"/>
        <w:spacing w:line="240" w:lineRule="auto"/>
        <w:ind w:right="140" w:firstLine="557"/>
        <w:rPr>
          <w:sz w:val="24"/>
          <w:szCs w:val="24"/>
        </w:rPr>
      </w:pPr>
      <w:r w:rsidRPr="001E064C">
        <w:rPr>
          <w:b/>
          <w:bCs/>
          <w:sz w:val="24"/>
          <w:szCs w:val="24"/>
        </w:rPr>
        <w:t xml:space="preserve">_________________________________________________, </w:t>
      </w:r>
      <w:r w:rsidRPr="001E064C">
        <w:rPr>
          <w:sz w:val="24"/>
          <w:szCs w:val="24"/>
        </w:rPr>
        <w:t xml:space="preserve">в лице _______________________, действующего на основании ________________, именуемое в дальнейшем </w:t>
      </w:r>
      <w:r w:rsidRPr="001E064C">
        <w:rPr>
          <w:b/>
          <w:sz w:val="24"/>
          <w:szCs w:val="24"/>
        </w:rPr>
        <w:t>«Поставщик»</w:t>
      </w:r>
      <w:r w:rsidRPr="001E064C">
        <w:rPr>
          <w:sz w:val="24"/>
          <w:szCs w:val="24"/>
        </w:rPr>
        <w:t>, с одной стороны, и</w:t>
      </w:r>
    </w:p>
    <w:p w:rsidR="00B039EC" w:rsidRPr="001E064C" w:rsidRDefault="00B039EC" w:rsidP="001E064C">
      <w:pPr>
        <w:shd w:val="clear" w:color="auto" w:fill="FFFFFF"/>
        <w:spacing w:line="240" w:lineRule="auto"/>
        <w:ind w:right="140" w:firstLine="562"/>
        <w:rPr>
          <w:sz w:val="24"/>
          <w:szCs w:val="24"/>
        </w:rPr>
      </w:pPr>
      <w:r w:rsidRPr="001E064C">
        <w:rPr>
          <w:b/>
          <w:bCs/>
          <w:sz w:val="24"/>
          <w:szCs w:val="24"/>
        </w:rPr>
        <w:t xml:space="preserve">Акционерное общество «Чувашская энергосбытовая компания», </w:t>
      </w:r>
      <w:r w:rsidRPr="001E064C">
        <w:rPr>
          <w:sz w:val="24"/>
          <w:szCs w:val="24"/>
        </w:rPr>
        <w:t xml:space="preserve">в лице исполнительного директора Афанасьева Константина Васильевича, действующего на основании Доверенности №3-УК от 16.07.2015г., именуемое в дальнейшем </w:t>
      </w:r>
      <w:r w:rsidRPr="001E064C">
        <w:rPr>
          <w:b/>
          <w:sz w:val="24"/>
          <w:szCs w:val="24"/>
        </w:rPr>
        <w:t>«Покупатель»</w:t>
      </w:r>
      <w:r w:rsidRPr="001E064C">
        <w:rPr>
          <w:sz w:val="24"/>
          <w:szCs w:val="24"/>
        </w:rPr>
        <w:t xml:space="preserve">, с другой стороны, совместно именуемые </w:t>
      </w:r>
      <w:r w:rsidRPr="001E064C">
        <w:rPr>
          <w:b/>
          <w:sz w:val="24"/>
          <w:szCs w:val="24"/>
        </w:rPr>
        <w:t>«Стороны»</w:t>
      </w:r>
      <w:r w:rsidRPr="001E064C">
        <w:rPr>
          <w:sz w:val="24"/>
          <w:szCs w:val="24"/>
        </w:rPr>
        <w:t>, по результатам проведенного «__» _________ 2015 года АО «Чувашская энергосбытовая компания» аукциона, заключили настоящий Договор о нижеследующем:</w:t>
      </w:r>
    </w:p>
    <w:p w:rsidR="00B039EC" w:rsidRPr="001E064C" w:rsidRDefault="00B039EC" w:rsidP="001E064C">
      <w:pPr>
        <w:shd w:val="clear" w:color="auto" w:fill="FFFFFF"/>
        <w:tabs>
          <w:tab w:val="left" w:pos="851"/>
        </w:tabs>
        <w:spacing w:line="240" w:lineRule="auto"/>
        <w:ind w:right="140" w:firstLine="426"/>
        <w:rPr>
          <w:sz w:val="24"/>
          <w:szCs w:val="24"/>
        </w:rPr>
      </w:pPr>
    </w:p>
    <w:p w:rsidR="00B039EC" w:rsidRPr="001E064C" w:rsidRDefault="00B039EC" w:rsidP="001E064C">
      <w:pPr>
        <w:shd w:val="clear" w:color="auto" w:fill="FFFFFF"/>
        <w:tabs>
          <w:tab w:val="left" w:pos="851"/>
        </w:tabs>
        <w:spacing w:line="240" w:lineRule="auto"/>
        <w:ind w:right="140" w:firstLine="426"/>
        <w:jc w:val="center"/>
        <w:rPr>
          <w:sz w:val="24"/>
          <w:szCs w:val="24"/>
        </w:rPr>
      </w:pPr>
      <w:r w:rsidRPr="001E064C">
        <w:rPr>
          <w:b/>
          <w:bCs/>
          <w:sz w:val="24"/>
          <w:szCs w:val="24"/>
        </w:rPr>
        <w:t>1. Предмет договора</w:t>
      </w:r>
    </w:p>
    <w:p w:rsidR="00B039EC" w:rsidRPr="001E064C" w:rsidRDefault="00B039EC" w:rsidP="001E064C">
      <w:pPr>
        <w:shd w:val="clear" w:color="auto" w:fill="FFFFFF"/>
        <w:tabs>
          <w:tab w:val="left" w:pos="567"/>
          <w:tab w:val="left" w:pos="851"/>
        </w:tabs>
        <w:spacing w:line="240" w:lineRule="auto"/>
        <w:ind w:right="140" w:firstLine="426"/>
        <w:rPr>
          <w:sz w:val="24"/>
          <w:szCs w:val="24"/>
        </w:rPr>
      </w:pPr>
      <w:r w:rsidRPr="001E064C">
        <w:rPr>
          <w:bCs/>
          <w:spacing w:val="-7"/>
          <w:sz w:val="24"/>
          <w:szCs w:val="24"/>
        </w:rPr>
        <w:t>1.1.</w:t>
      </w:r>
      <w:r w:rsidRPr="001E064C">
        <w:rPr>
          <w:bCs/>
          <w:sz w:val="24"/>
          <w:szCs w:val="24"/>
        </w:rPr>
        <w:tab/>
      </w:r>
      <w:r w:rsidRPr="001E064C">
        <w:rPr>
          <w:b/>
          <w:sz w:val="24"/>
          <w:szCs w:val="24"/>
        </w:rPr>
        <w:t>Поставщик обязуется поставить, а Покупатель своевременно принять и оплатить: расходные материалы и комплектующие к оргтехнике (далее - Продукция) по  цене и  в ассортименте, определенным  в Спецификации, являющейся неотъемлемой частью настоящего договора (Приложение №1 к Договору)</w:t>
      </w:r>
      <w:r w:rsidRPr="001E064C">
        <w:rPr>
          <w:sz w:val="24"/>
          <w:szCs w:val="24"/>
        </w:rPr>
        <w:t xml:space="preserve"> </w:t>
      </w:r>
      <w:r w:rsidRPr="001E064C">
        <w:rPr>
          <w:b/>
          <w:color w:val="FF0000"/>
          <w:sz w:val="24"/>
          <w:szCs w:val="24"/>
        </w:rPr>
        <w:t>(СУ).</w:t>
      </w:r>
    </w:p>
    <w:p w:rsidR="00B039EC" w:rsidRPr="001E064C" w:rsidRDefault="00B039EC" w:rsidP="001E064C">
      <w:pPr>
        <w:shd w:val="clear" w:color="auto" w:fill="FFFFFF"/>
        <w:tabs>
          <w:tab w:val="left" w:pos="567"/>
          <w:tab w:val="left" w:pos="851"/>
        </w:tabs>
        <w:spacing w:line="240" w:lineRule="auto"/>
        <w:ind w:right="140" w:firstLine="426"/>
        <w:rPr>
          <w:sz w:val="24"/>
          <w:szCs w:val="24"/>
        </w:rPr>
      </w:pPr>
      <w:r w:rsidRPr="001E064C">
        <w:rPr>
          <w:sz w:val="24"/>
          <w:szCs w:val="24"/>
        </w:rPr>
        <w:t>Продукция поставляется для нужд Покупателя.</w:t>
      </w:r>
    </w:p>
    <w:p w:rsidR="00B039EC" w:rsidRPr="001E064C" w:rsidRDefault="00B039EC" w:rsidP="001E064C">
      <w:pPr>
        <w:shd w:val="clear" w:color="auto" w:fill="FFFFFF"/>
        <w:tabs>
          <w:tab w:val="left" w:pos="567"/>
          <w:tab w:val="left" w:pos="851"/>
        </w:tabs>
        <w:spacing w:line="240" w:lineRule="auto"/>
        <w:ind w:right="140" w:firstLine="426"/>
        <w:rPr>
          <w:sz w:val="24"/>
          <w:szCs w:val="24"/>
        </w:rPr>
      </w:pPr>
      <w:r w:rsidRPr="001E064C">
        <w:rPr>
          <w:spacing w:val="-8"/>
          <w:sz w:val="24"/>
          <w:szCs w:val="24"/>
        </w:rPr>
        <w:t>1.2.</w:t>
      </w:r>
      <w:r w:rsidRPr="001E064C">
        <w:rPr>
          <w:sz w:val="24"/>
          <w:szCs w:val="24"/>
        </w:rPr>
        <w:tab/>
        <w:t xml:space="preserve">Общая стоимость Продукции составляет _____________ (_________________) рубль _____ копеек, в том числе НДС 18% - ______________ рублей.  </w:t>
      </w:r>
    </w:p>
    <w:p w:rsidR="00B039EC" w:rsidRPr="001E064C" w:rsidRDefault="00B039EC" w:rsidP="001E064C">
      <w:pPr>
        <w:shd w:val="clear" w:color="auto" w:fill="FFFFFF"/>
        <w:tabs>
          <w:tab w:val="left" w:pos="567"/>
          <w:tab w:val="left" w:pos="851"/>
        </w:tabs>
        <w:spacing w:line="240" w:lineRule="auto"/>
        <w:ind w:right="140" w:firstLine="426"/>
        <w:rPr>
          <w:spacing w:val="12"/>
          <w:sz w:val="24"/>
          <w:szCs w:val="24"/>
        </w:rPr>
      </w:pPr>
    </w:p>
    <w:p w:rsidR="00B039EC" w:rsidRPr="001E064C" w:rsidRDefault="00B039EC" w:rsidP="001E064C">
      <w:pPr>
        <w:shd w:val="clear" w:color="auto" w:fill="FFFFFF"/>
        <w:tabs>
          <w:tab w:val="left" w:pos="567"/>
          <w:tab w:val="left" w:pos="851"/>
        </w:tabs>
        <w:spacing w:line="240" w:lineRule="auto"/>
        <w:ind w:right="140" w:firstLine="426"/>
        <w:jc w:val="center"/>
        <w:rPr>
          <w:sz w:val="24"/>
          <w:szCs w:val="24"/>
        </w:rPr>
      </w:pPr>
      <w:r w:rsidRPr="001E064C">
        <w:rPr>
          <w:b/>
          <w:bCs/>
          <w:sz w:val="24"/>
          <w:szCs w:val="24"/>
        </w:rPr>
        <w:t>2. Качество и порядок приёмки</w:t>
      </w:r>
    </w:p>
    <w:p w:rsidR="00B039EC" w:rsidRPr="001E064C" w:rsidRDefault="00B039EC" w:rsidP="001E064C">
      <w:pPr>
        <w:widowControl w:val="0"/>
        <w:numPr>
          <w:ilvl w:val="0"/>
          <w:numId w:val="35"/>
        </w:numPr>
        <w:shd w:val="clear" w:color="auto" w:fill="FFFFFF"/>
        <w:tabs>
          <w:tab w:val="left" w:pos="567"/>
          <w:tab w:val="left" w:pos="851"/>
        </w:tabs>
        <w:autoSpaceDE w:val="0"/>
        <w:autoSpaceDN w:val="0"/>
        <w:adjustRightInd w:val="0"/>
        <w:spacing w:line="240" w:lineRule="auto"/>
        <w:ind w:right="140" w:firstLine="426"/>
        <w:rPr>
          <w:spacing w:val="-1"/>
          <w:sz w:val="24"/>
          <w:szCs w:val="24"/>
        </w:rPr>
      </w:pPr>
      <w:r w:rsidRPr="001E064C">
        <w:rPr>
          <w:sz w:val="24"/>
          <w:szCs w:val="24"/>
        </w:rPr>
        <w:t xml:space="preserve">Продукция должна быть новой и ранее не использованной и соответствовать указанной маркировке. Качество поставляемой Продукции должно соответствовать ГОСТам, ТУ, а также иным обязательным для данного вида Продукции требованиям.  </w:t>
      </w:r>
    </w:p>
    <w:p w:rsidR="00B039EC" w:rsidRPr="001E064C" w:rsidRDefault="00B039EC" w:rsidP="001E064C">
      <w:pPr>
        <w:widowControl w:val="0"/>
        <w:numPr>
          <w:ilvl w:val="0"/>
          <w:numId w:val="35"/>
        </w:numPr>
        <w:shd w:val="clear" w:color="auto" w:fill="FFFFFF"/>
        <w:tabs>
          <w:tab w:val="left" w:pos="567"/>
          <w:tab w:val="left" w:pos="851"/>
        </w:tabs>
        <w:autoSpaceDE w:val="0"/>
        <w:autoSpaceDN w:val="0"/>
        <w:adjustRightInd w:val="0"/>
        <w:spacing w:line="240" w:lineRule="auto"/>
        <w:ind w:right="140" w:firstLine="426"/>
        <w:rPr>
          <w:spacing w:val="-1"/>
          <w:sz w:val="24"/>
          <w:szCs w:val="24"/>
        </w:rPr>
      </w:pPr>
      <w:r w:rsidRPr="001E064C">
        <w:rPr>
          <w:sz w:val="24"/>
          <w:szCs w:val="24"/>
        </w:rPr>
        <w:t>Продукция, подлежащая обязательной сертификации, должна быть сертифицирована в соответствии с требованиями нормативных документов на поставляемую Продукцию, разрешающих использование на территории Российской Федерации. Поставщик гарантирует качество поставляемой Продукции с обязательным предоставлением Покупателю сертификата качества. На поставляемую по настоящему Договору Продукцию устанавливается гарантийный срок - установленный заводом - изготовителем.</w:t>
      </w:r>
    </w:p>
    <w:p w:rsidR="00B039EC" w:rsidRPr="001E064C" w:rsidRDefault="00B039EC" w:rsidP="001E064C">
      <w:pPr>
        <w:widowControl w:val="0"/>
        <w:numPr>
          <w:ilvl w:val="0"/>
          <w:numId w:val="35"/>
        </w:numPr>
        <w:shd w:val="clear" w:color="auto" w:fill="FFFFFF"/>
        <w:tabs>
          <w:tab w:val="left" w:pos="567"/>
          <w:tab w:val="left" w:pos="851"/>
        </w:tabs>
        <w:autoSpaceDE w:val="0"/>
        <w:autoSpaceDN w:val="0"/>
        <w:adjustRightInd w:val="0"/>
        <w:spacing w:line="240" w:lineRule="auto"/>
        <w:ind w:right="140" w:firstLine="426"/>
        <w:rPr>
          <w:spacing w:val="-1"/>
          <w:sz w:val="24"/>
          <w:szCs w:val="24"/>
        </w:rPr>
      </w:pPr>
      <w:r w:rsidRPr="001E064C">
        <w:rPr>
          <w:sz w:val="24"/>
          <w:szCs w:val="24"/>
        </w:rPr>
        <w:t xml:space="preserve">Приемка Продукции осуществляется Покупателем  по товарной (товарно – транспортной) накладной и акту сдачи-приемки Продукции.  </w:t>
      </w:r>
    </w:p>
    <w:p w:rsidR="00B039EC" w:rsidRPr="001E064C" w:rsidRDefault="00B039EC" w:rsidP="001E064C">
      <w:pPr>
        <w:widowControl w:val="0"/>
        <w:shd w:val="clear" w:color="auto" w:fill="FFFFFF"/>
        <w:tabs>
          <w:tab w:val="left" w:pos="567"/>
          <w:tab w:val="left" w:pos="851"/>
        </w:tabs>
        <w:autoSpaceDE w:val="0"/>
        <w:autoSpaceDN w:val="0"/>
        <w:adjustRightInd w:val="0"/>
        <w:spacing w:line="240" w:lineRule="auto"/>
        <w:ind w:right="140" w:firstLine="426"/>
        <w:rPr>
          <w:sz w:val="24"/>
          <w:szCs w:val="24"/>
        </w:rPr>
      </w:pPr>
      <w:r w:rsidRPr="001E064C">
        <w:rPr>
          <w:sz w:val="24"/>
          <w:szCs w:val="24"/>
        </w:rPr>
        <w:tab/>
        <w:t>Порядок приёмки Продукции по количеству, ассортименту и качеству определяется в соответствии с инструкциями №П-6, №П-7, утвержденными Постановлением Госарбитража СССР от 15.06.1965г., 25.04.1966г. с последующими изменениями, в части, не противоречащей настоящему Договору и действующему законодательству РФ. Поставщик предоставляет Покупателю право на одностороннюю приемку Продукции в случаях, когда в соответствии с указанными инструкциями вызов представителя Поставщика является необязательным, а также когда Поставщик не обеспечил явку своего представителя в срок, указанный в уведомлении Покупателя о вызове представителя Поставщика. Результаты приемки Продукции в таком случае являются обязательными для Поставщика.</w:t>
      </w:r>
    </w:p>
    <w:p w:rsidR="00B039EC" w:rsidRPr="001E064C" w:rsidRDefault="00B039EC" w:rsidP="001E064C">
      <w:pPr>
        <w:widowControl w:val="0"/>
        <w:shd w:val="clear" w:color="auto" w:fill="FFFFFF"/>
        <w:tabs>
          <w:tab w:val="left" w:pos="567"/>
          <w:tab w:val="left" w:pos="851"/>
        </w:tabs>
        <w:autoSpaceDE w:val="0"/>
        <w:autoSpaceDN w:val="0"/>
        <w:adjustRightInd w:val="0"/>
        <w:spacing w:line="240" w:lineRule="auto"/>
        <w:ind w:right="140" w:firstLine="426"/>
        <w:rPr>
          <w:sz w:val="24"/>
          <w:szCs w:val="24"/>
        </w:rPr>
      </w:pPr>
      <w:r w:rsidRPr="001E064C">
        <w:rPr>
          <w:sz w:val="24"/>
          <w:szCs w:val="24"/>
        </w:rPr>
        <w:t>2.4. Претензии о недостаче Продукции внутри упаковки могут быть предъявлены Покупателем Поставщику в течение 7 (семи) рабочих дней от даты обнаружения.</w:t>
      </w:r>
    </w:p>
    <w:p w:rsidR="00B039EC" w:rsidRPr="001E064C" w:rsidRDefault="00B039EC" w:rsidP="001E064C">
      <w:pPr>
        <w:widowControl w:val="0"/>
        <w:shd w:val="clear" w:color="auto" w:fill="FFFFFF"/>
        <w:tabs>
          <w:tab w:val="left" w:pos="567"/>
          <w:tab w:val="left" w:pos="851"/>
        </w:tabs>
        <w:autoSpaceDE w:val="0"/>
        <w:autoSpaceDN w:val="0"/>
        <w:adjustRightInd w:val="0"/>
        <w:spacing w:line="240" w:lineRule="auto"/>
        <w:ind w:right="140" w:firstLine="426"/>
        <w:rPr>
          <w:sz w:val="24"/>
          <w:szCs w:val="24"/>
        </w:rPr>
      </w:pPr>
      <w:r w:rsidRPr="001E064C">
        <w:rPr>
          <w:sz w:val="24"/>
          <w:szCs w:val="24"/>
        </w:rPr>
        <w:t xml:space="preserve">2.5. При обнаружении Покупателем или грузополучателем недостачи внутри упаковок, </w:t>
      </w:r>
      <w:r w:rsidRPr="001E064C">
        <w:rPr>
          <w:sz w:val="24"/>
          <w:szCs w:val="24"/>
        </w:rPr>
        <w:lastRenderedPageBreak/>
        <w:t>приглашается представитель Поставщика для совместного проведения выборочной проверки. Результаты проверки фиксируются в двустороннем акте, который является основанием для предъявления претензий к Поставщику.</w:t>
      </w:r>
    </w:p>
    <w:p w:rsidR="00B039EC" w:rsidRPr="001E064C" w:rsidRDefault="00B039EC" w:rsidP="001E064C">
      <w:pPr>
        <w:widowControl w:val="0"/>
        <w:shd w:val="clear" w:color="auto" w:fill="FFFFFF"/>
        <w:tabs>
          <w:tab w:val="left" w:pos="567"/>
          <w:tab w:val="left" w:pos="851"/>
        </w:tabs>
        <w:autoSpaceDE w:val="0"/>
        <w:autoSpaceDN w:val="0"/>
        <w:adjustRightInd w:val="0"/>
        <w:spacing w:line="240" w:lineRule="auto"/>
        <w:ind w:right="140" w:firstLine="426"/>
        <w:rPr>
          <w:spacing w:val="-1"/>
          <w:sz w:val="24"/>
          <w:szCs w:val="24"/>
        </w:rPr>
      </w:pPr>
      <w:r w:rsidRPr="001E064C">
        <w:rPr>
          <w:sz w:val="24"/>
          <w:szCs w:val="24"/>
        </w:rPr>
        <w:t xml:space="preserve">2.6. Продукция должна быть поставлена в оригинальной  упаковке  завода-производителя, не имеющей повреждений, с сохранением всех защитных знаков, подтверждающих их оригинальность, упакована в тару (упаковку), обеспечивающую их сохранность  при перевозке и хранении. Транспортировка Продукции должна осуществляться согласно требованиям завода-производителя. </w:t>
      </w:r>
    </w:p>
    <w:p w:rsidR="00B039EC" w:rsidRPr="001E064C" w:rsidRDefault="00B039EC" w:rsidP="001E064C">
      <w:pPr>
        <w:shd w:val="clear" w:color="auto" w:fill="FFFFFF"/>
        <w:tabs>
          <w:tab w:val="left" w:pos="567"/>
          <w:tab w:val="left" w:pos="851"/>
        </w:tabs>
        <w:spacing w:line="240" w:lineRule="auto"/>
        <w:ind w:right="140" w:firstLine="426"/>
        <w:rPr>
          <w:sz w:val="24"/>
          <w:szCs w:val="24"/>
        </w:rPr>
      </w:pPr>
      <w:r w:rsidRPr="001E064C">
        <w:rPr>
          <w:sz w:val="24"/>
          <w:szCs w:val="24"/>
        </w:rPr>
        <w:t>Тара (упаковка) является невозвратной.</w:t>
      </w:r>
    </w:p>
    <w:p w:rsidR="00B039EC" w:rsidRDefault="00B039EC" w:rsidP="001E064C">
      <w:pPr>
        <w:shd w:val="clear" w:color="auto" w:fill="FFFFFF"/>
        <w:tabs>
          <w:tab w:val="left" w:pos="567"/>
          <w:tab w:val="left" w:pos="851"/>
        </w:tabs>
        <w:spacing w:line="240" w:lineRule="auto"/>
        <w:ind w:right="140" w:firstLine="426"/>
        <w:rPr>
          <w:sz w:val="24"/>
          <w:szCs w:val="24"/>
        </w:rPr>
      </w:pPr>
      <w:r w:rsidRPr="001E064C">
        <w:rPr>
          <w:sz w:val="24"/>
          <w:szCs w:val="24"/>
        </w:rPr>
        <w:t>2.7. Поставщик обеспечивает гарантийное обслуживание Продукции в соответствии с нормативными документами на данный вид Продукции.</w:t>
      </w:r>
    </w:p>
    <w:p w:rsidR="004B63EA" w:rsidRPr="001E064C" w:rsidRDefault="004B63EA" w:rsidP="001E064C">
      <w:pPr>
        <w:shd w:val="clear" w:color="auto" w:fill="FFFFFF"/>
        <w:tabs>
          <w:tab w:val="left" w:pos="567"/>
          <w:tab w:val="left" w:pos="851"/>
        </w:tabs>
        <w:spacing w:line="240" w:lineRule="auto"/>
        <w:ind w:right="140" w:firstLine="426"/>
        <w:rPr>
          <w:sz w:val="24"/>
          <w:szCs w:val="24"/>
        </w:rPr>
      </w:pPr>
    </w:p>
    <w:p w:rsidR="00B039EC" w:rsidRPr="001E064C" w:rsidRDefault="00B039EC" w:rsidP="001E064C">
      <w:pPr>
        <w:shd w:val="clear" w:color="auto" w:fill="FFFFFF"/>
        <w:tabs>
          <w:tab w:val="left" w:pos="567"/>
          <w:tab w:val="left" w:pos="851"/>
        </w:tabs>
        <w:spacing w:line="240" w:lineRule="auto"/>
        <w:ind w:right="140" w:firstLine="426"/>
        <w:jc w:val="center"/>
        <w:rPr>
          <w:sz w:val="24"/>
          <w:szCs w:val="24"/>
        </w:rPr>
      </w:pPr>
      <w:r w:rsidRPr="001E064C">
        <w:rPr>
          <w:b/>
          <w:bCs/>
          <w:sz w:val="24"/>
          <w:szCs w:val="24"/>
        </w:rPr>
        <w:t>3. Порядок расчетов</w:t>
      </w:r>
    </w:p>
    <w:p w:rsidR="00B039EC" w:rsidRPr="001E064C" w:rsidRDefault="00B039EC" w:rsidP="001E064C">
      <w:pPr>
        <w:widowControl w:val="0"/>
        <w:numPr>
          <w:ilvl w:val="0"/>
          <w:numId w:val="36"/>
        </w:numPr>
        <w:shd w:val="clear" w:color="auto" w:fill="FFFFFF"/>
        <w:tabs>
          <w:tab w:val="left" w:pos="567"/>
          <w:tab w:val="left" w:pos="851"/>
        </w:tabs>
        <w:autoSpaceDE w:val="0"/>
        <w:autoSpaceDN w:val="0"/>
        <w:adjustRightInd w:val="0"/>
        <w:spacing w:line="240" w:lineRule="auto"/>
        <w:ind w:right="140" w:firstLine="426"/>
        <w:rPr>
          <w:b/>
          <w:spacing w:val="-4"/>
          <w:sz w:val="24"/>
          <w:szCs w:val="24"/>
        </w:rPr>
      </w:pPr>
      <w:r w:rsidRPr="001E064C">
        <w:rPr>
          <w:b/>
          <w:sz w:val="24"/>
          <w:szCs w:val="24"/>
        </w:rPr>
        <w:t xml:space="preserve">Предварительная оплата (аванс) в размере 30 % от цены Договора, производится в течение 5 (пяти) рабочих дней с момента подписания Договора и получения Покупателем счета, выставленного Поставщиком </w:t>
      </w:r>
      <w:r w:rsidRPr="001E064C">
        <w:rPr>
          <w:b/>
          <w:color w:val="FF0000"/>
          <w:sz w:val="24"/>
          <w:szCs w:val="24"/>
        </w:rPr>
        <w:t>(СУ).</w:t>
      </w:r>
      <w:r w:rsidRPr="001E064C">
        <w:rPr>
          <w:b/>
          <w:sz w:val="24"/>
          <w:szCs w:val="24"/>
        </w:rPr>
        <w:t xml:space="preserve"> </w:t>
      </w:r>
    </w:p>
    <w:p w:rsidR="00B039EC" w:rsidRPr="001E064C" w:rsidRDefault="00B039EC" w:rsidP="001E064C">
      <w:pPr>
        <w:widowControl w:val="0"/>
        <w:numPr>
          <w:ilvl w:val="0"/>
          <w:numId w:val="36"/>
        </w:numPr>
        <w:shd w:val="clear" w:color="auto" w:fill="FFFFFF"/>
        <w:tabs>
          <w:tab w:val="left" w:pos="567"/>
          <w:tab w:val="left" w:pos="851"/>
        </w:tabs>
        <w:autoSpaceDE w:val="0"/>
        <w:autoSpaceDN w:val="0"/>
        <w:adjustRightInd w:val="0"/>
        <w:spacing w:line="240" w:lineRule="auto"/>
        <w:ind w:right="140" w:firstLine="426"/>
        <w:rPr>
          <w:b/>
          <w:sz w:val="24"/>
          <w:szCs w:val="24"/>
        </w:rPr>
      </w:pPr>
      <w:r w:rsidRPr="001E064C">
        <w:rPr>
          <w:b/>
          <w:sz w:val="24"/>
          <w:szCs w:val="24"/>
        </w:rPr>
        <w:t xml:space="preserve">Окончательный расчет за поставленную Продукцию  производится в течение 30 (тридцати) календарных дней с даты подписания товарной накладной (неунифицированной формы ТОРГ-12) на основании счета, выставленного Поставщиком, при условии предоставления счета-фактуры и сертификата качества </w:t>
      </w:r>
      <w:r w:rsidRPr="001E064C">
        <w:rPr>
          <w:b/>
          <w:color w:val="FF0000"/>
          <w:sz w:val="24"/>
          <w:szCs w:val="24"/>
        </w:rPr>
        <w:t>(СУ).</w:t>
      </w:r>
      <w:r w:rsidRPr="001E064C">
        <w:rPr>
          <w:b/>
          <w:sz w:val="24"/>
          <w:szCs w:val="24"/>
        </w:rPr>
        <w:t xml:space="preserve"> </w:t>
      </w:r>
    </w:p>
    <w:p w:rsidR="00B039EC" w:rsidRPr="001E064C" w:rsidRDefault="00B039EC" w:rsidP="001E064C">
      <w:pPr>
        <w:widowControl w:val="0"/>
        <w:numPr>
          <w:ilvl w:val="0"/>
          <w:numId w:val="37"/>
        </w:numPr>
        <w:shd w:val="clear" w:color="auto" w:fill="FFFFFF"/>
        <w:tabs>
          <w:tab w:val="left" w:pos="567"/>
          <w:tab w:val="left" w:pos="851"/>
        </w:tabs>
        <w:autoSpaceDE w:val="0"/>
        <w:autoSpaceDN w:val="0"/>
        <w:adjustRightInd w:val="0"/>
        <w:spacing w:line="240" w:lineRule="auto"/>
        <w:ind w:right="140" w:firstLine="426"/>
        <w:rPr>
          <w:spacing w:val="-2"/>
          <w:sz w:val="24"/>
          <w:szCs w:val="24"/>
        </w:rPr>
      </w:pPr>
      <w:r w:rsidRPr="001E064C">
        <w:rPr>
          <w:sz w:val="24"/>
          <w:szCs w:val="24"/>
        </w:rPr>
        <w:t>Указанная в Приложении №1 к настоящему Договору цена за единицу Продукции является окончательной, изменению не подлежит.</w:t>
      </w:r>
    </w:p>
    <w:p w:rsidR="00B039EC" w:rsidRPr="001E064C" w:rsidRDefault="00B039EC" w:rsidP="001E064C">
      <w:pPr>
        <w:widowControl w:val="0"/>
        <w:numPr>
          <w:ilvl w:val="0"/>
          <w:numId w:val="37"/>
        </w:numPr>
        <w:shd w:val="clear" w:color="auto" w:fill="FFFFFF"/>
        <w:tabs>
          <w:tab w:val="left" w:pos="567"/>
          <w:tab w:val="left" w:pos="851"/>
        </w:tabs>
        <w:autoSpaceDE w:val="0"/>
        <w:autoSpaceDN w:val="0"/>
        <w:adjustRightInd w:val="0"/>
        <w:spacing w:line="240" w:lineRule="auto"/>
        <w:ind w:right="140" w:firstLine="426"/>
        <w:rPr>
          <w:sz w:val="24"/>
          <w:szCs w:val="24"/>
        </w:rPr>
      </w:pPr>
      <w:r w:rsidRPr="001E064C">
        <w:rPr>
          <w:sz w:val="24"/>
          <w:szCs w:val="24"/>
        </w:rPr>
        <w:t>Оплата по Договору производится путем перечисления денежных средств на расчетный счет Поставщика по реквизитам, указанным в счете на оплату.</w:t>
      </w:r>
    </w:p>
    <w:p w:rsidR="00B039EC" w:rsidRPr="001E064C" w:rsidRDefault="00B039EC" w:rsidP="001E064C">
      <w:pPr>
        <w:widowControl w:val="0"/>
        <w:shd w:val="clear" w:color="auto" w:fill="FFFFFF"/>
        <w:tabs>
          <w:tab w:val="left" w:pos="567"/>
          <w:tab w:val="left" w:pos="851"/>
        </w:tabs>
        <w:autoSpaceDE w:val="0"/>
        <w:autoSpaceDN w:val="0"/>
        <w:adjustRightInd w:val="0"/>
        <w:spacing w:line="240" w:lineRule="auto"/>
        <w:ind w:right="140" w:firstLine="426"/>
        <w:rPr>
          <w:sz w:val="24"/>
          <w:szCs w:val="24"/>
        </w:rPr>
      </w:pPr>
      <w:r w:rsidRPr="001E064C">
        <w:rPr>
          <w:sz w:val="24"/>
          <w:szCs w:val="24"/>
        </w:rPr>
        <w:t>Расчеты по Договору осуществляются в валюте Российской Федерации.</w:t>
      </w:r>
    </w:p>
    <w:p w:rsidR="00B039EC" w:rsidRPr="001E064C" w:rsidRDefault="00B039EC" w:rsidP="001E064C">
      <w:pPr>
        <w:widowControl w:val="0"/>
        <w:shd w:val="clear" w:color="auto" w:fill="FFFFFF"/>
        <w:tabs>
          <w:tab w:val="left" w:pos="567"/>
          <w:tab w:val="left" w:pos="851"/>
        </w:tabs>
        <w:autoSpaceDE w:val="0"/>
        <w:autoSpaceDN w:val="0"/>
        <w:adjustRightInd w:val="0"/>
        <w:spacing w:line="240" w:lineRule="auto"/>
        <w:ind w:right="140" w:firstLine="426"/>
        <w:rPr>
          <w:sz w:val="24"/>
          <w:szCs w:val="24"/>
        </w:rPr>
      </w:pPr>
      <w:r w:rsidRPr="001E064C">
        <w:rPr>
          <w:sz w:val="24"/>
          <w:szCs w:val="24"/>
        </w:rPr>
        <w:t xml:space="preserve">3.5. В стоимость Продукции включены все расходы Поставщика по исполнению настоящего договора, в том числе таможенные пошлины, страховые расходы, расходы по упаковке и маркировке Продукции, ее разгрузке, транспортные расходы по доставке Продукции до склада Покупателя, а также по уплате налогов, сборов и других обязательных платежей включены в стоимость Продукции.  </w:t>
      </w:r>
    </w:p>
    <w:p w:rsidR="00B039EC" w:rsidRPr="001E064C" w:rsidRDefault="00B039EC" w:rsidP="001E064C">
      <w:pPr>
        <w:widowControl w:val="0"/>
        <w:numPr>
          <w:ilvl w:val="1"/>
          <w:numId w:val="48"/>
        </w:numPr>
        <w:shd w:val="clear" w:color="auto" w:fill="FFFFFF"/>
        <w:tabs>
          <w:tab w:val="left" w:pos="567"/>
          <w:tab w:val="left" w:pos="851"/>
        </w:tabs>
        <w:autoSpaceDE w:val="0"/>
        <w:autoSpaceDN w:val="0"/>
        <w:adjustRightInd w:val="0"/>
        <w:spacing w:line="240" w:lineRule="auto"/>
        <w:ind w:left="0" w:right="140" w:firstLine="426"/>
        <w:rPr>
          <w:spacing w:val="-2"/>
          <w:sz w:val="24"/>
          <w:szCs w:val="24"/>
        </w:rPr>
      </w:pPr>
      <w:r w:rsidRPr="001E064C">
        <w:rPr>
          <w:spacing w:val="-2"/>
          <w:sz w:val="24"/>
          <w:szCs w:val="24"/>
        </w:rPr>
        <w:t>Обязательства Покупателя по оплате Продукции считаются выполненными перед Поставщиком с момента списания денежных средств с расчетного счета Покупателя.</w:t>
      </w:r>
    </w:p>
    <w:p w:rsidR="00B039EC" w:rsidRPr="001E064C" w:rsidRDefault="00B039EC" w:rsidP="001E064C">
      <w:pPr>
        <w:widowControl w:val="0"/>
        <w:numPr>
          <w:ilvl w:val="1"/>
          <w:numId w:val="48"/>
        </w:numPr>
        <w:shd w:val="clear" w:color="auto" w:fill="FFFFFF"/>
        <w:tabs>
          <w:tab w:val="left" w:pos="0"/>
          <w:tab w:val="left" w:pos="710"/>
          <w:tab w:val="left" w:pos="851"/>
        </w:tabs>
        <w:autoSpaceDE w:val="0"/>
        <w:autoSpaceDN w:val="0"/>
        <w:adjustRightInd w:val="0"/>
        <w:spacing w:line="240" w:lineRule="auto"/>
        <w:ind w:left="0" w:right="140" w:firstLine="426"/>
        <w:rPr>
          <w:sz w:val="24"/>
          <w:szCs w:val="24"/>
        </w:rPr>
      </w:pPr>
      <w:r w:rsidRPr="001E064C">
        <w:rPr>
          <w:sz w:val="24"/>
          <w:szCs w:val="24"/>
        </w:rPr>
        <w:t>Поставщик предоставляет документы (счет на оплату, счет-фактуру и сертификаты качества на Продукцию) не позднее одного рабочего дня с момента доставки Продукции на склад Покупателя.</w:t>
      </w:r>
    </w:p>
    <w:p w:rsidR="00B039EC" w:rsidRPr="001E064C" w:rsidRDefault="00B039EC" w:rsidP="001E064C">
      <w:pPr>
        <w:widowControl w:val="0"/>
        <w:shd w:val="clear" w:color="auto" w:fill="FFFFFF"/>
        <w:tabs>
          <w:tab w:val="left" w:pos="0"/>
          <w:tab w:val="left" w:pos="710"/>
          <w:tab w:val="left" w:pos="851"/>
        </w:tabs>
        <w:autoSpaceDE w:val="0"/>
        <w:autoSpaceDN w:val="0"/>
        <w:adjustRightInd w:val="0"/>
        <w:spacing w:line="240" w:lineRule="auto"/>
        <w:ind w:right="140" w:firstLine="426"/>
        <w:rPr>
          <w:sz w:val="24"/>
          <w:szCs w:val="24"/>
        </w:rPr>
      </w:pPr>
    </w:p>
    <w:p w:rsidR="00B039EC" w:rsidRPr="001E064C" w:rsidRDefault="00B039EC" w:rsidP="001E064C">
      <w:pPr>
        <w:shd w:val="clear" w:color="auto" w:fill="FFFFFF"/>
        <w:tabs>
          <w:tab w:val="left" w:pos="0"/>
          <w:tab w:val="left" w:pos="851"/>
        </w:tabs>
        <w:spacing w:line="240" w:lineRule="auto"/>
        <w:ind w:right="140" w:firstLine="426"/>
        <w:jc w:val="center"/>
        <w:rPr>
          <w:sz w:val="24"/>
          <w:szCs w:val="24"/>
        </w:rPr>
      </w:pPr>
      <w:r w:rsidRPr="001E064C">
        <w:rPr>
          <w:b/>
          <w:bCs/>
          <w:sz w:val="24"/>
          <w:szCs w:val="24"/>
        </w:rPr>
        <w:t>4. Условия поставки</w:t>
      </w:r>
    </w:p>
    <w:p w:rsidR="00B039EC" w:rsidRPr="001E064C" w:rsidRDefault="00B039EC" w:rsidP="001E064C">
      <w:pPr>
        <w:widowControl w:val="0"/>
        <w:shd w:val="clear" w:color="auto" w:fill="FFFFFF"/>
        <w:tabs>
          <w:tab w:val="left" w:pos="0"/>
          <w:tab w:val="left" w:pos="538"/>
          <w:tab w:val="left" w:pos="851"/>
        </w:tabs>
        <w:autoSpaceDE w:val="0"/>
        <w:autoSpaceDN w:val="0"/>
        <w:adjustRightInd w:val="0"/>
        <w:spacing w:line="240" w:lineRule="auto"/>
        <w:ind w:right="140" w:firstLine="426"/>
        <w:rPr>
          <w:sz w:val="24"/>
          <w:szCs w:val="24"/>
        </w:rPr>
      </w:pPr>
      <w:r w:rsidRPr="001E064C">
        <w:rPr>
          <w:sz w:val="24"/>
          <w:szCs w:val="24"/>
        </w:rPr>
        <w:t xml:space="preserve"> 4.1. </w:t>
      </w:r>
      <w:r w:rsidRPr="001E064C">
        <w:rPr>
          <w:b/>
          <w:sz w:val="24"/>
          <w:szCs w:val="24"/>
        </w:rPr>
        <w:t>Срок поставки Продукции  не должен превышать 30 (Тридцати) календарных дней с момента получения предоплаты Поставщиком. По согласованию сторон возможна поэтапная поставка и оплата Продукции.</w:t>
      </w:r>
      <w:r w:rsidRPr="001E064C">
        <w:rPr>
          <w:sz w:val="24"/>
          <w:szCs w:val="24"/>
        </w:rPr>
        <w:t xml:space="preserve">  </w:t>
      </w:r>
      <w:r w:rsidRPr="001E064C">
        <w:rPr>
          <w:b/>
          <w:color w:val="FF0000"/>
          <w:sz w:val="24"/>
          <w:szCs w:val="24"/>
        </w:rPr>
        <w:t>(СУ).</w:t>
      </w:r>
    </w:p>
    <w:p w:rsidR="00B039EC" w:rsidRPr="001E064C" w:rsidRDefault="00B039EC" w:rsidP="001E064C">
      <w:pPr>
        <w:widowControl w:val="0"/>
        <w:shd w:val="clear" w:color="auto" w:fill="FFFFFF"/>
        <w:tabs>
          <w:tab w:val="left" w:pos="0"/>
          <w:tab w:val="left" w:pos="538"/>
          <w:tab w:val="left" w:pos="851"/>
        </w:tabs>
        <w:autoSpaceDE w:val="0"/>
        <w:autoSpaceDN w:val="0"/>
        <w:adjustRightInd w:val="0"/>
        <w:spacing w:line="240" w:lineRule="auto"/>
        <w:ind w:right="140" w:firstLine="426"/>
        <w:rPr>
          <w:spacing w:val="-1"/>
          <w:sz w:val="24"/>
          <w:szCs w:val="24"/>
        </w:rPr>
      </w:pPr>
      <w:r w:rsidRPr="001E064C">
        <w:rPr>
          <w:b/>
          <w:sz w:val="24"/>
          <w:szCs w:val="24"/>
        </w:rPr>
        <w:tab/>
        <w:t>4.2. Поставка Продукции осуществляется транспортным средством Поставщика на склад Покупателя, находящегося по адресу: Чувашская Республика, г.Чебоксары, ул. Федора Гладкова, дом 13А. Затраты по доставке Продукции на склад Покупателя возлагаются на Поставщика</w:t>
      </w:r>
      <w:r w:rsidRPr="001E064C">
        <w:rPr>
          <w:sz w:val="24"/>
          <w:szCs w:val="24"/>
        </w:rPr>
        <w:t xml:space="preserve"> </w:t>
      </w:r>
      <w:r w:rsidRPr="001E064C">
        <w:rPr>
          <w:b/>
          <w:color w:val="FF0000"/>
          <w:sz w:val="24"/>
          <w:szCs w:val="24"/>
        </w:rPr>
        <w:t>(СУ</w:t>
      </w:r>
      <w:r w:rsidRPr="001E064C">
        <w:rPr>
          <w:color w:val="FF0000"/>
          <w:sz w:val="24"/>
          <w:szCs w:val="24"/>
        </w:rPr>
        <w:t>).</w:t>
      </w:r>
    </w:p>
    <w:p w:rsidR="00B039EC" w:rsidRPr="001E064C" w:rsidRDefault="00B039EC" w:rsidP="001E064C">
      <w:pPr>
        <w:widowControl w:val="0"/>
        <w:shd w:val="clear" w:color="auto" w:fill="FFFFFF"/>
        <w:tabs>
          <w:tab w:val="left" w:pos="0"/>
          <w:tab w:val="left" w:pos="538"/>
          <w:tab w:val="left" w:pos="851"/>
        </w:tabs>
        <w:autoSpaceDE w:val="0"/>
        <w:autoSpaceDN w:val="0"/>
        <w:adjustRightInd w:val="0"/>
        <w:spacing w:line="240" w:lineRule="auto"/>
        <w:ind w:right="140" w:firstLine="426"/>
        <w:rPr>
          <w:sz w:val="24"/>
          <w:szCs w:val="24"/>
        </w:rPr>
      </w:pPr>
      <w:r w:rsidRPr="001E064C">
        <w:rPr>
          <w:sz w:val="24"/>
          <w:szCs w:val="24"/>
        </w:rPr>
        <w:t>4.3. Ассортимент, количество поставляемой Продукции и сроки поставки могут изменяться (уточняться) в течение времени действия настоящего Договора по соглашению сторон. Согласование возможно путем подписания дополнительного соглашения или обмена письмами, подписанными уполномоченными лицами.</w:t>
      </w:r>
    </w:p>
    <w:p w:rsidR="00B039EC" w:rsidRPr="001E064C" w:rsidRDefault="00B039EC" w:rsidP="001E064C">
      <w:pPr>
        <w:widowControl w:val="0"/>
        <w:shd w:val="clear" w:color="auto" w:fill="FFFFFF"/>
        <w:tabs>
          <w:tab w:val="left" w:pos="0"/>
          <w:tab w:val="left" w:pos="538"/>
          <w:tab w:val="left" w:pos="851"/>
        </w:tabs>
        <w:autoSpaceDE w:val="0"/>
        <w:autoSpaceDN w:val="0"/>
        <w:adjustRightInd w:val="0"/>
        <w:spacing w:line="240" w:lineRule="auto"/>
        <w:ind w:right="140" w:firstLine="426"/>
        <w:rPr>
          <w:spacing w:val="-1"/>
          <w:sz w:val="24"/>
          <w:szCs w:val="24"/>
        </w:rPr>
      </w:pPr>
      <w:r w:rsidRPr="001E064C">
        <w:rPr>
          <w:sz w:val="24"/>
          <w:szCs w:val="24"/>
        </w:rPr>
        <w:t>4.4. Право собственности на Продукцию переходит к Покупателю с момента приемки Продукции в соответствии с п. 2.3. настоящего Договора на складе Покупателя</w:t>
      </w:r>
    </w:p>
    <w:p w:rsidR="00B039EC" w:rsidRPr="001E064C" w:rsidRDefault="00B039EC" w:rsidP="001E064C">
      <w:pPr>
        <w:widowControl w:val="0"/>
        <w:shd w:val="clear" w:color="auto" w:fill="FFFFFF"/>
        <w:tabs>
          <w:tab w:val="left" w:pos="0"/>
          <w:tab w:val="left" w:pos="538"/>
          <w:tab w:val="left" w:pos="851"/>
        </w:tabs>
        <w:autoSpaceDE w:val="0"/>
        <w:autoSpaceDN w:val="0"/>
        <w:adjustRightInd w:val="0"/>
        <w:spacing w:line="240" w:lineRule="auto"/>
        <w:ind w:right="140" w:firstLine="426"/>
        <w:rPr>
          <w:spacing w:val="-1"/>
          <w:sz w:val="24"/>
          <w:szCs w:val="24"/>
        </w:rPr>
      </w:pPr>
      <w:r w:rsidRPr="001E064C">
        <w:rPr>
          <w:sz w:val="24"/>
          <w:szCs w:val="24"/>
        </w:rPr>
        <w:t>4.5. Ответственность за сохранность и риск случайной гибели Продукции несет Поставщик до момента приемки Продукции Покупателем.</w:t>
      </w:r>
    </w:p>
    <w:p w:rsidR="00B039EC" w:rsidRPr="001E064C" w:rsidRDefault="00B039EC" w:rsidP="001E064C">
      <w:pPr>
        <w:widowControl w:val="0"/>
        <w:shd w:val="clear" w:color="auto" w:fill="FFFFFF"/>
        <w:tabs>
          <w:tab w:val="left" w:pos="0"/>
          <w:tab w:val="left" w:pos="538"/>
          <w:tab w:val="left" w:pos="851"/>
        </w:tabs>
        <w:autoSpaceDE w:val="0"/>
        <w:autoSpaceDN w:val="0"/>
        <w:adjustRightInd w:val="0"/>
        <w:spacing w:line="240" w:lineRule="auto"/>
        <w:ind w:right="140" w:firstLine="426"/>
        <w:rPr>
          <w:spacing w:val="-1"/>
          <w:sz w:val="24"/>
          <w:szCs w:val="24"/>
        </w:rPr>
      </w:pPr>
      <w:r w:rsidRPr="001E064C">
        <w:rPr>
          <w:sz w:val="24"/>
          <w:szCs w:val="24"/>
        </w:rPr>
        <w:t xml:space="preserve">4.6. В случае обнаружения Продукции, не соответствующего заказанному ассортименту, или </w:t>
      </w:r>
      <w:r w:rsidRPr="001E064C">
        <w:rPr>
          <w:sz w:val="24"/>
          <w:szCs w:val="24"/>
        </w:rPr>
        <w:lastRenderedPageBreak/>
        <w:t>количеству, или качеству, Поставщик производит допоставку, возврат, либо переоценку Продукции, с предоставлением соответствующих документов в течение 5 (пяти) рабочих дней с момента получения от Покупателя соответствующего уведомления.</w:t>
      </w:r>
    </w:p>
    <w:p w:rsidR="00B039EC" w:rsidRPr="001E064C" w:rsidRDefault="00B039EC" w:rsidP="001E064C">
      <w:pPr>
        <w:shd w:val="clear" w:color="auto" w:fill="FFFFFF"/>
        <w:tabs>
          <w:tab w:val="left" w:pos="-142"/>
          <w:tab w:val="left" w:pos="0"/>
          <w:tab w:val="left" w:pos="851"/>
        </w:tabs>
        <w:spacing w:line="240" w:lineRule="auto"/>
        <w:ind w:right="140" w:firstLine="426"/>
        <w:rPr>
          <w:spacing w:val="-3"/>
          <w:sz w:val="24"/>
          <w:szCs w:val="24"/>
        </w:rPr>
      </w:pPr>
      <w:r w:rsidRPr="001E064C">
        <w:rPr>
          <w:sz w:val="24"/>
          <w:szCs w:val="24"/>
        </w:rPr>
        <w:t>4.7. В случае отказа Покупателя от приемки Продукции ненадлежащего качества (некомплектной Продукции) Поставщик обязан в течение 5 (пяти) рабочих дней после получения соответствующего уведомления вывезти некачественную Продукцию со склада Покупателя, в противном случае Поставщик возмещает Покупателю расходы за хранение в размере 1,5% от стоимости не вывезенной Продукции за каждый день хранения.</w:t>
      </w:r>
    </w:p>
    <w:p w:rsidR="00B039EC" w:rsidRPr="001E064C" w:rsidRDefault="00B039EC" w:rsidP="001E064C">
      <w:pPr>
        <w:shd w:val="clear" w:color="auto" w:fill="FFFFFF"/>
        <w:tabs>
          <w:tab w:val="left" w:pos="-142"/>
          <w:tab w:val="left" w:pos="0"/>
          <w:tab w:val="left" w:pos="851"/>
        </w:tabs>
        <w:spacing w:line="240" w:lineRule="auto"/>
        <w:ind w:right="140" w:firstLine="426"/>
        <w:rPr>
          <w:sz w:val="24"/>
          <w:szCs w:val="24"/>
        </w:rPr>
      </w:pPr>
      <w:r w:rsidRPr="001E064C">
        <w:rPr>
          <w:sz w:val="24"/>
          <w:szCs w:val="24"/>
        </w:rPr>
        <w:tab/>
        <w:t>Вне зависимости от исполнения указанных в настоящем пункте требований Покупатель вправе потребовать от Поставщика возмещения причиненных убытков.</w:t>
      </w:r>
    </w:p>
    <w:p w:rsidR="00B039EC" w:rsidRPr="001E064C" w:rsidRDefault="00B039EC" w:rsidP="001E064C">
      <w:pPr>
        <w:tabs>
          <w:tab w:val="left" w:pos="0"/>
          <w:tab w:val="left" w:pos="851"/>
        </w:tabs>
        <w:spacing w:line="240" w:lineRule="auto"/>
        <w:ind w:right="140" w:firstLine="426"/>
        <w:outlineLvl w:val="0"/>
        <w:rPr>
          <w:sz w:val="24"/>
          <w:szCs w:val="24"/>
        </w:rPr>
      </w:pPr>
      <w:r w:rsidRPr="001E064C">
        <w:rPr>
          <w:sz w:val="24"/>
          <w:szCs w:val="24"/>
        </w:rPr>
        <w:t>4.8. Стороны определили своих представителей, уполномоченных совершать заказы, принимать заказы к исполнению и принимать Продукцию:</w:t>
      </w:r>
    </w:p>
    <w:p w:rsidR="00B039EC" w:rsidRPr="001E064C" w:rsidRDefault="00B039EC" w:rsidP="001E064C">
      <w:pPr>
        <w:tabs>
          <w:tab w:val="left" w:pos="0"/>
          <w:tab w:val="left" w:pos="851"/>
        </w:tabs>
        <w:spacing w:line="240" w:lineRule="auto"/>
        <w:ind w:right="140" w:firstLine="426"/>
        <w:outlineLvl w:val="0"/>
        <w:rPr>
          <w:sz w:val="24"/>
          <w:szCs w:val="24"/>
        </w:rPr>
      </w:pPr>
      <w:r w:rsidRPr="001E064C">
        <w:rPr>
          <w:sz w:val="24"/>
          <w:szCs w:val="24"/>
        </w:rPr>
        <w:t>- со стороны Покупателя: начальника отдела информационных технологий Ефремова Максима Юрьевича, тел. (8352) 39-91-43;</w:t>
      </w:r>
    </w:p>
    <w:p w:rsidR="00B039EC" w:rsidRPr="001E064C" w:rsidRDefault="00B039EC" w:rsidP="001E064C">
      <w:pPr>
        <w:tabs>
          <w:tab w:val="left" w:pos="567"/>
          <w:tab w:val="left" w:pos="851"/>
        </w:tabs>
        <w:spacing w:line="240" w:lineRule="auto"/>
        <w:ind w:right="140" w:firstLine="426"/>
        <w:outlineLvl w:val="0"/>
        <w:rPr>
          <w:sz w:val="24"/>
          <w:szCs w:val="24"/>
        </w:rPr>
      </w:pPr>
      <w:r w:rsidRPr="001E064C">
        <w:rPr>
          <w:sz w:val="24"/>
          <w:szCs w:val="24"/>
        </w:rPr>
        <w:t>- со стороны Поставщика: _______________________________ тел. __________________________.</w:t>
      </w:r>
    </w:p>
    <w:p w:rsidR="00B039EC" w:rsidRPr="001E064C" w:rsidRDefault="00B039EC" w:rsidP="001E064C">
      <w:pPr>
        <w:tabs>
          <w:tab w:val="left" w:pos="567"/>
          <w:tab w:val="left" w:pos="851"/>
        </w:tabs>
        <w:spacing w:line="240" w:lineRule="auto"/>
        <w:ind w:right="140" w:firstLine="426"/>
        <w:outlineLvl w:val="0"/>
        <w:rPr>
          <w:sz w:val="24"/>
          <w:szCs w:val="24"/>
        </w:rPr>
      </w:pPr>
    </w:p>
    <w:p w:rsidR="00B039EC" w:rsidRPr="001E064C" w:rsidRDefault="00B039EC" w:rsidP="001E064C">
      <w:pPr>
        <w:shd w:val="clear" w:color="auto" w:fill="FFFFFF"/>
        <w:tabs>
          <w:tab w:val="left" w:pos="567"/>
          <w:tab w:val="left" w:pos="851"/>
        </w:tabs>
        <w:spacing w:line="240" w:lineRule="auto"/>
        <w:ind w:right="140" w:firstLine="426"/>
        <w:jc w:val="center"/>
        <w:rPr>
          <w:sz w:val="24"/>
          <w:szCs w:val="24"/>
        </w:rPr>
      </w:pPr>
      <w:r w:rsidRPr="001E064C">
        <w:rPr>
          <w:b/>
          <w:bCs/>
          <w:sz w:val="24"/>
          <w:szCs w:val="24"/>
        </w:rPr>
        <w:t>5. Ответственность сторон</w:t>
      </w:r>
    </w:p>
    <w:p w:rsidR="00B039EC" w:rsidRPr="001E064C" w:rsidRDefault="00B039EC" w:rsidP="001E064C">
      <w:pPr>
        <w:widowControl w:val="0"/>
        <w:numPr>
          <w:ilvl w:val="0"/>
          <w:numId w:val="39"/>
        </w:numPr>
        <w:shd w:val="clear" w:color="auto" w:fill="FFFFFF"/>
        <w:tabs>
          <w:tab w:val="left" w:pos="567"/>
          <w:tab w:val="left" w:pos="851"/>
        </w:tabs>
        <w:autoSpaceDE w:val="0"/>
        <w:autoSpaceDN w:val="0"/>
        <w:adjustRightInd w:val="0"/>
        <w:spacing w:line="240" w:lineRule="auto"/>
        <w:ind w:right="140" w:firstLine="426"/>
        <w:rPr>
          <w:spacing w:val="-2"/>
          <w:sz w:val="24"/>
          <w:szCs w:val="24"/>
        </w:rPr>
      </w:pPr>
      <w:r w:rsidRPr="001E064C">
        <w:rPr>
          <w:sz w:val="24"/>
          <w:szCs w:val="24"/>
        </w:rPr>
        <w:t>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 и условиями настоящего Договора.</w:t>
      </w:r>
    </w:p>
    <w:p w:rsidR="00B039EC" w:rsidRPr="001E064C" w:rsidRDefault="00B039EC" w:rsidP="001E064C">
      <w:pPr>
        <w:widowControl w:val="0"/>
        <w:numPr>
          <w:ilvl w:val="0"/>
          <w:numId w:val="39"/>
        </w:numPr>
        <w:shd w:val="clear" w:color="auto" w:fill="FFFFFF"/>
        <w:tabs>
          <w:tab w:val="left" w:pos="567"/>
          <w:tab w:val="left" w:pos="851"/>
        </w:tabs>
        <w:autoSpaceDE w:val="0"/>
        <w:autoSpaceDN w:val="0"/>
        <w:adjustRightInd w:val="0"/>
        <w:spacing w:line="240" w:lineRule="auto"/>
        <w:ind w:right="140" w:firstLine="426"/>
        <w:rPr>
          <w:spacing w:val="-3"/>
          <w:sz w:val="24"/>
          <w:szCs w:val="24"/>
        </w:rPr>
      </w:pPr>
      <w:r w:rsidRPr="001E064C">
        <w:rPr>
          <w:sz w:val="24"/>
          <w:szCs w:val="24"/>
        </w:rPr>
        <w:t>В случае нарушения Поставщиком срока поставки  Продукции  и/или срока устранения недостатков, выявленных как в ходе приемки Продукции, так и в течение гарантийного срока, Покупатель вправе потребовать уплаты Поставщиком неустойки в размере 1/360 двойной ставки рефинансирования, установленной Банком России, исчисленной исходя из цены Договора за каждый день просрочки.  Уплата неустойки не лишает Покупателя права требовать от Поставщика уплаты процентов за пользование чужими денежными средствами в отношении уплаченной предварительной оплаты (аванса).</w:t>
      </w:r>
    </w:p>
    <w:p w:rsidR="00B039EC" w:rsidRPr="001E064C" w:rsidRDefault="00B039EC" w:rsidP="001E064C">
      <w:pPr>
        <w:widowControl w:val="0"/>
        <w:numPr>
          <w:ilvl w:val="0"/>
          <w:numId w:val="39"/>
        </w:numPr>
        <w:shd w:val="clear" w:color="auto" w:fill="FFFFFF"/>
        <w:tabs>
          <w:tab w:val="left" w:pos="567"/>
          <w:tab w:val="left" w:pos="851"/>
        </w:tabs>
        <w:autoSpaceDE w:val="0"/>
        <w:autoSpaceDN w:val="0"/>
        <w:adjustRightInd w:val="0"/>
        <w:spacing w:line="240" w:lineRule="auto"/>
        <w:ind w:right="140" w:firstLine="426"/>
        <w:rPr>
          <w:spacing w:val="-3"/>
          <w:sz w:val="24"/>
          <w:szCs w:val="24"/>
        </w:rPr>
      </w:pPr>
      <w:r w:rsidRPr="001E064C">
        <w:rPr>
          <w:spacing w:val="-3"/>
          <w:sz w:val="24"/>
          <w:szCs w:val="24"/>
        </w:rPr>
        <w:t>В случае нарушения Поставщиком сроков поставки Продукции на срок более 60 (шестидесяти) календарных дней, Покупатель вправе расторгнуть Договор в одностороннем порядке с оплатой фактически поставленной и принятой Продукции на дату расторжения Договора, а так же потребовать возмещения убытков.</w:t>
      </w:r>
    </w:p>
    <w:p w:rsidR="00B039EC" w:rsidRPr="001E064C" w:rsidRDefault="00B039EC" w:rsidP="001E064C">
      <w:pPr>
        <w:widowControl w:val="0"/>
        <w:numPr>
          <w:ilvl w:val="0"/>
          <w:numId w:val="39"/>
        </w:numPr>
        <w:shd w:val="clear" w:color="auto" w:fill="FFFFFF"/>
        <w:tabs>
          <w:tab w:val="left" w:pos="0"/>
          <w:tab w:val="left" w:pos="567"/>
          <w:tab w:val="left" w:pos="851"/>
        </w:tabs>
        <w:autoSpaceDE w:val="0"/>
        <w:autoSpaceDN w:val="0"/>
        <w:adjustRightInd w:val="0"/>
        <w:spacing w:line="240" w:lineRule="auto"/>
        <w:ind w:right="140" w:firstLine="426"/>
        <w:rPr>
          <w:sz w:val="24"/>
          <w:szCs w:val="24"/>
        </w:rPr>
      </w:pPr>
      <w:r w:rsidRPr="001E064C">
        <w:rPr>
          <w:sz w:val="24"/>
          <w:szCs w:val="24"/>
        </w:rPr>
        <w:t>В случае, если Покупателем выплачена предварительная оплата (аванс), за просрочку поставки Продукции на срок более 60 календарных дней Покупатель вправе независимо от уплаты Поставщиком неустойки и процентов за пользование чужими денежными средствами потребовать уплаты Поставщиком штрафа в размере суммы выплаченной предварительной оплаты (аванса).</w:t>
      </w:r>
    </w:p>
    <w:p w:rsidR="00B039EC" w:rsidRPr="001E064C" w:rsidRDefault="00B039EC" w:rsidP="001E064C">
      <w:pPr>
        <w:shd w:val="clear" w:color="auto" w:fill="FFFFFF"/>
        <w:tabs>
          <w:tab w:val="left" w:pos="567"/>
          <w:tab w:val="left" w:pos="851"/>
          <w:tab w:val="left" w:leader="underscore" w:pos="9182"/>
        </w:tabs>
        <w:spacing w:line="240" w:lineRule="auto"/>
        <w:ind w:right="140" w:firstLine="426"/>
        <w:rPr>
          <w:sz w:val="24"/>
          <w:szCs w:val="24"/>
        </w:rPr>
      </w:pPr>
      <w:r w:rsidRPr="001E064C">
        <w:rPr>
          <w:spacing w:val="-2"/>
          <w:sz w:val="24"/>
          <w:szCs w:val="24"/>
        </w:rPr>
        <w:t>5.5.</w:t>
      </w:r>
      <w:r w:rsidRPr="001E064C">
        <w:rPr>
          <w:sz w:val="24"/>
          <w:szCs w:val="24"/>
        </w:rPr>
        <w:tab/>
        <w:t>В случае нарушения Покупателем сроков оплаты поставленной Продукции Поставщик вправе требовать уплаты Покупателем неустойки в размере 1/360 ставки рефинансирования, установленной Банком России, исчисленной исходя из несвоевременно оплаченной суммы за каждый день просрочки, но не более 5% от несвоевременно оплаченной суммы.</w:t>
      </w:r>
    </w:p>
    <w:p w:rsidR="00B039EC" w:rsidRPr="001E064C" w:rsidRDefault="00B039EC" w:rsidP="001E064C">
      <w:pPr>
        <w:widowControl w:val="0"/>
        <w:numPr>
          <w:ilvl w:val="1"/>
          <w:numId w:val="49"/>
        </w:numPr>
        <w:shd w:val="clear" w:color="auto" w:fill="FFFFFF"/>
        <w:tabs>
          <w:tab w:val="left" w:pos="0"/>
          <w:tab w:val="left" w:pos="567"/>
          <w:tab w:val="left" w:pos="851"/>
        </w:tabs>
        <w:autoSpaceDE w:val="0"/>
        <w:autoSpaceDN w:val="0"/>
        <w:adjustRightInd w:val="0"/>
        <w:spacing w:line="240" w:lineRule="auto"/>
        <w:ind w:left="0" w:right="140" w:firstLine="426"/>
        <w:rPr>
          <w:spacing w:val="-2"/>
          <w:sz w:val="24"/>
          <w:szCs w:val="24"/>
        </w:rPr>
      </w:pPr>
      <w:r w:rsidRPr="001E064C">
        <w:rPr>
          <w:sz w:val="24"/>
          <w:szCs w:val="24"/>
        </w:rPr>
        <w:t>Неустойка и/или иные штрафные санкции за ненадлежащее исполнение (неисполнение) Покупателем обязательств по перечислению предварительной оплаты (аванса) не устанавливается, если иное не предусмотрено законодательством РФ.</w:t>
      </w:r>
    </w:p>
    <w:p w:rsidR="00B039EC" w:rsidRPr="001E064C" w:rsidRDefault="00B039EC" w:rsidP="001E064C">
      <w:pPr>
        <w:shd w:val="clear" w:color="auto" w:fill="FFFFFF"/>
        <w:tabs>
          <w:tab w:val="left" w:pos="567"/>
          <w:tab w:val="left" w:pos="851"/>
        </w:tabs>
        <w:spacing w:line="240" w:lineRule="auto"/>
        <w:ind w:right="140" w:firstLine="426"/>
        <w:rPr>
          <w:b/>
          <w:bCs/>
          <w:sz w:val="24"/>
          <w:szCs w:val="24"/>
        </w:rPr>
      </w:pPr>
      <w:r w:rsidRPr="001E064C">
        <w:rPr>
          <w:sz w:val="24"/>
          <w:szCs w:val="24"/>
        </w:rPr>
        <w:tab/>
        <w:t>Ответственность Покупателя за причиненные Поставщику убытки ограничивается реальным ущербом, но не более цены Договора.</w:t>
      </w:r>
    </w:p>
    <w:p w:rsidR="00B039EC" w:rsidRPr="001E064C" w:rsidRDefault="00B039EC" w:rsidP="001E064C">
      <w:pPr>
        <w:widowControl w:val="0"/>
        <w:numPr>
          <w:ilvl w:val="1"/>
          <w:numId w:val="49"/>
        </w:numPr>
        <w:shd w:val="clear" w:color="auto" w:fill="FFFFFF"/>
        <w:tabs>
          <w:tab w:val="left" w:pos="-142"/>
          <w:tab w:val="left" w:pos="567"/>
          <w:tab w:val="left" w:pos="851"/>
        </w:tabs>
        <w:autoSpaceDE w:val="0"/>
        <w:autoSpaceDN w:val="0"/>
        <w:adjustRightInd w:val="0"/>
        <w:spacing w:line="240" w:lineRule="auto"/>
        <w:ind w:left="0" w:right="140" w:firstLine="426"/>
        <w:rPr>
          <w:spacing w:val="-3"/>
          <w:sz w:val="24"/>
          <w:szCs w:val="24"/>
        </w:rPr>
      </w:pPr>
      <w:r w:rsidRPr="001E064C">
        <w:rPr>
          <w:sz w:val="24"/>
          <w:szCs w:val="24"/>
        </w:rPr>
        <w:t>В случае поставки Продукции ненадлежащего качества (некомплектной Продукции), если Поставщик незамедлительно после его уведомления об этом Покупателем в добровольном порядке и за свой счет не произведет замену (доукомплектование) данной Продукции на Продукцию, соответствующую условиям настоящего Договора, Покупатель вправе по своему выбору:</w:t>
      </w:r>
    </w:p>
    <w:p w:rsidR="00B039EC" w:rsidRPr="001E064C" w:rsidRDefault="00B039EC" w:rsidP="001E064C">
      <w:pPr>
        <w:shd w:val="clear" w:color="auto" w:fill="FFFFFF"/>
        <w:tabs>
          <w:tab w:val="left" w:pos="-142"/>
          <w:tab w:val="left" w:pos="567"/>
          <w:tab w:val="left" w:pos="851"/>
        </w:tabs>
        <w:spacing w:line="240" w:lineRule="auto"/>
        <w:ind w:right="140" w:firstLine="426"/>
        <w:rPr>
          <w:sz w:val="24"/>
          <w:szCs w:val="24"/>
        </w:rPr>
      </w:pPr>
      <w:r w:rsidRPr="001E064C">
        <w:rPr>
          <w:sz w:val="24"/>
          <w:szCs w:val="24"/>
        </w:rPr>
        <w:t xml:space="preserve">- отказаться от Продукции  ненадлежащего качества и  потребовать уплаты штрафной неустойки  в  размере   10%  от  стоимости   Продукции   ненадлежащего  качества либо </w:t>
      </w:r>
      <w:r w:rsidRPr="001E064C">
        <w:rPr>
          <w:sz w:val="24"/>
          <w:szCs w:val="24"/>
        </w:rPr>
        <w:lastRenderedPageBreak/>
        <w:t xml:space="preserve">приобрести   указанную   Продукцию   у   лица,   занимающего   в   ранжировке   заявок следующую   позицию   за   позицией   победителя   закупки,   по   которой   заключался настоящий Договор с отнесением на Поставщика всех связанных с этим расходов; </w:t>
      </w:r>
    </w:p>
    <w:p w:rsidR="00B039EC" w:rsidRPr="001E064C" w:rsidRDefault="00B039EC" w:rsidP="001E064C">
      <w:pPr>
        <w:shd w:val="clear" w:color="auto" w:fill="FFFFFF"/>
        <w:tabs>
          <w:tab w:val="left" w:pos="-142"/>
          <w:tab w:val="left" w:pos="567"/>
          <w:tab w:val="left" w:pos="851"/>
        </w:tabs>
        <w:spacing w:line="240" w:lineRule="auto"/>
        <w:ind w:right="140" w:firstLine="426"/>
        <w:rPr>
          <w:sz w:val="24"/>
          <w:szCs w:val="24"/>
        </w:rPr>
      </w:pPr>
      <w:r w:rsidRPr="001E064C">
        <w:rPr>
          <w:sz w:val="24"/>
          <w:szCs w:val="24"/>
        </w:rPr>
        <w:t xml:space="preserve">- потребовать соразмерного уменьшения стоимости Продукции или возмещения своих расходов на устранение недостатков Продукции. </w:t>
      </w:r>
    </w:p>
    <w:p w:rsidR="00B039EC" w:rsidRPr="001E064C" w:rsidRDefault="00B039EC" w:rsidP="001E064C">
      <w:pPr>
        <w:shd w:val="clear" w:color="auto" w:fill="FFFFFF"/>
        <w:tabs>
          <w:tab w:val="left" w:pos="-142"/>
          <w:tab w:val="left" w:pos="567"/>
          <w:tab w:val="left" w:pos="851"/>
        </w:tabs>
        <w:spacing w:line="240" w:lineRule="auto"/>
        <w:ind w:right="140" w:firstLine="426"/>
        <w:rPr>
          <w:sz w:val="24"/>
          <w:szCs w:val="24"/>
        </w:rPr>
      </w:pPr>
      <w:r w:rsidRPr="001E064C">
        <w:rPr>
          <w:sz w:val="24"/>
          <w:szCs w:val="24"/>
        </w:rPr>
        <w:t>5.8. Поставщик несет ответственность за недостатки поставленной Продукции, обнаруженные в пределах гарантийного срока, если не докажет, что они произошли вследствие неправильной эксплуатации или неправильности инструкций по его эксплуатации, разработанных самим Покупателем или привлеченными им третьими лицами.</w:t>
      </w:r>
    </w:p>
    <w:p w:rsidR="00B039EC" w:rsidRPr="001E064C" w:rsidRDefault="00B039EC" w:rsidP="001E064C">
      <w:pPr>
        <w:tabs>
          <w:tab w:val="left" w:pos="851"/>
        </w:tabs>
        <w:spacing w:line="240" w:lineRule="auto"/>
        <w:ind w:firstLine="426"/>
        <w:rPr>
          <w:color w:val="000000"/>
          <w:sz w:val="24"/>
          <w:szCs w:val="24"/>
        </w:rPr>
      </w:pPr>
      <w:r w:rsidRPr="001E064C">
        <w:rPr>
          <w:sz w:val="24"/>
          <w:szCs w:val="24"/>
        </w:rPr>
        <w:t xml:space="preserve">5.9. </w:t>
      </w:r>
      <w:r w:rsidRPr="001E064C">
        <w:rPr>
          <w:color w:val="000000"/>
          <w:sz w:val="24"/>
          <w:szCs w:val="24"/>
        </w:rPr>
        <w:t xml:space="preserve">В случае если Поставщик является плательщиком НДС и налоговым органом будет составлен Акт камеральной налоговой проверки или Акт выездной налоговой, по результатам которых Покупателем занижена сумма налога к уплате либо излишне заявлена сумма налога на добавленную стоимость (далее по тексту – НДС) к возмещению по причине, связанной с действиями или бездействиями Поставщика, Поставщик обязан незамедлительно по требованию Покупателя в течение 3 (Трех) банковских дней с момента получения от Покупателя соответствующей письменной претензии уплатить Покупателю штрафную санкцию в размере 18% (Восемнадцать процентов) от стоимости оказанных услуг, в отношении которых принято решение налоговым органом об отказе в возмещении НДС и компенсировать Покупателю все штрафы и пени, выставленные налоговым органом. В случае нарушения Поставщиком срока исполнения обязательства, обозначенного в настоящем пункте или в случае неполного исполнения Поставщиком данного обязательства, Поставщик обязан по требованию Покупателя уплатить последнему пени в размере 0,5% (Ноль целых пять десятых процента) от подлежащей к оплате  суммы, начисленной в рамках настоящего пункта договора, за каждый календарный день просрочки исполнения обязательства. </w:t>
      </w:r>
    </w:p>
    <w:p w:rsidR="00B039EC" w:rsidRPr="001E064C" w:rsidRDefault="00B039EC" w:rsidP="001E064C">
      <w:pPr>
        <w:tabs>
          <w:tab w:val="left" w:pos="0"/>
          <w:tab w:val="left" w:pos="851"/>
        </w:tabs>
        <w:spacing w:line="240" w:lineRule="auto"/>
        <w:ind w:firstLine="426"/>
        <w:rPr>
          <w:i/>
          <w:color w:val="000000"/>
          <w:sz w:val="24"/>
          <w:szCs w:val="24"/>
        </w:rPr>
      </w:pPr>
      <w:r w:rsidRPr="001E064C">
        <w:rPr>
          <w:i/>
          <w:color w:val="000000"/>
          <w:sz w:val="24"/>
          <w:szCs w:val="24"/>
        </w:rPr>
        <w:t>* Настоящий пункт  действует в отношении Сторон только в случае, когда расчеты между Сторонами производятся с учетом включенного в стоимость  продукции налога на добавленную стоимость.</w:t>
      </w:r>
    </w:p>
    <w:p w:rsidR="00B039EC" w:rsidRPr="001E064C" w:rsidRDefault="00B039EC" w:rsidP="001E064C">
      <w:pPr>
        <w:tabs>
          <w:tab w:val="left" w:pos="0"/>
          <w:tab w:val="left" w:pos="851"/>
        </w:tabs>
        <w:spacing w:line="240" w:lineRule="auto"/>
        <w:ind w:firstLine="426"/>
        <w:rPr>
          <w:sz w:val="24"/>
          <w:szCs w:val="24"/>
        </w:rPr>
      </w:pPr>
      <w:r w:rsidRPr="001E064C">
        <w:rPr>
          <w:sz w:val="24"/>
          <w:szCs w:val="24"/>
        </w:rPr>
        <w:t>5.10. В случае, если неисполнение или ненадлежащее исполнение Поставщиком договора повлекло его досрочное прекращение и Покупатель заключил взамен его аналогичный договор, Покупатель вправе потребовать от Поставщика возмещения убытков в виде разницы между ценой, установленной в прекращенном договоре, и ценой на сопоставимые  продукции   по условиям договора, заключенного взамен прекращенного договора. При этом, удовлетворение указанных в настоящем пункте требований, не освобождает Поставщика от возмещения иных убытков, причиненных другой стороне.</w:t>
      </w:r>
    </w:p>
    <w:p w:rsidR="00B039EC" w:rsidRPr="001E064C" w:rsidRDefault="00B039EC" w:rsidP="001E064C">
      <w:pPr>
        <w:tabs>
          <w:tab w:val="left" w:pos="0"/>
          <w:tab w:val="left" w:pos="851"/>
        </w:tabs>
        <w:spacing w:line="240" w:lineRule="auto"/>
        <w:ind w:firstLine="426"/>
        <w:rPr>
          <w:b/>
          <w:bCs/>
          <w:sz w:val="24"/>
          <w:szCs w:val="24"/>
        </w:rPr>
      </w:pPr>
    </w:p>
    <w:p w:rsidR="00B039EC" w:rsidRPr="001E064C" w:rsidRDefault="00B039EC" w:rsidP="001E064C">
      <w:pPr>
        <w:shd w:val="clear" w:color="auto" w:fill="FFFFFF"/>
        <w:tabs>
          <w:tab w:val="left" w:pos="567"/>
          <w:tab w:val="left" w:pos="851"/>
        </w:tabs>
        <w:spacing w:line="240" w:lineRule="auto"/>
        <w:ind w:right="140" w:firstLine="426"/>
        <w:jc w:val="center"/>
        <w:rPr>
          <w:sz w:val="24"/>
          <w:szCs w:val="24"/>
        </w:rPr>
      </w:pPr>
      <w:r w:rsidRPr="001E064C">
        <w:rPr>
          <w:b/>
          <w:bCs/>
          <w:sz w:val="24"/>
          <w:szCs w:val="24"/>
        </w:rPr>
        <w:t>6. Форс-мажор</w:t>
      </w:r>
    </w:p>
    <w:p w:rsidR="00B039EC" w:rsidRPr="001E064C" w:rsidRDefault="00B039EC" w:rsidP="001E064C">
      <w:pPr>
        <w:widowControl w:val="0"/>
        <w:numPr>
          <w:ilvl w:val="0"/>
          <w:numId w:val="41"/>
        </w:numPr>
        <w:shd w:val="clear" w:color="auto" w:fill="FFFFFF"/>
        <w:tabs>
          <w:tab w:val="left" w:pos="567"/>
          <w:tab w:val="left" w:pos="851"/>
        </w:tabs>
        <w:autoSpaceDE w:val="0"/>
        <w:autoSpaceDN w:val="0"/>
        <w:adjustRightInd w:val="0"/>
        <w:spacing w:line="240" w:lineRule="auto"/>
        <w:ind w:right="140" w:firstLine="426"/>
        <w:rPr>
          <w:spacing w:val="-2"/>
          <w:sz w:val="24"/>
          <w:szCs w:val="24"/>
        </w:rPr>
      </w:pPr>
      <w:r w:rsidRPr="001E064C">
        <w:rPr>
          <w:sz w:val="24"/>
          <w:szCs w:val="24"/>
        </w:rPr>
        <w:t>Ни одна из сторон не несет ответственности перед другой стороной за задержку выполнения или невыполнение обязательств по настоящему договору,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а также другие стихийные бедствия.</w:t>
      </w:r>
    </w:p>
    <w:p w:rsidR="00B039EC" w:rsidRPr="001E064C" w:rsidRDefault="00B039EC" w:rsidP="001E064C">
      <w:pPr>
        <w:widowControl w:val="0"/>
        <w:numPr>
          <w:ilvl w:val="0"/>
          <w:numId w:val="41"/>
        </w:numPr>
        <w:shd w:val="clear" w:color="auto" w:fill="FFFFFF"/>
        <w:tabs>
          <w:tab w:val="left" w:pos="567"/>
          <w:tab w:val="left" w:pos="851"/>
        </w:tabs>
        <w:autoSpaceDE w:val="0"/>
        <w:autoSpaceDN w:val="0"/>
        <w:adjustRightInd w:val="0"/>
        <w:spacing w:line="240" w:lineRule="auto"/>
        <w:ind w:right="140" w:firstLine="426"/>
        <w:rPr>
          <w:spacing w:val="-2"/>
          <w:sz w:val="24"/>
          <w:szCs w:val="24"/>
        </w:rPr>
      </w:pPr>
      <w:r w:rsidRPr="001E064C">
        <w:rPr>
          <w:sz w:val="24"/>
          <w:szCs w:val="24"/>
        </w:rPr>
        <w:t>Сторона, для которой создалась невозможность исполнения обязательств вследствие действия форс-мажорных обстоятельств, обязана в течение 10 дней с момента их наступления известить другую сторону об указанных обстоятельствах в письменной форме. Свидетельство, выданное соответствующей торговой палатой или иным компетентным органом, является достаточным подтверждением наличия и продолжительности действия форс-мажорных обстоятельств.</w:t>
      </w:r>
    </w:p>
    <w:p w:rsidR="00B039EC" w:rsidRPr="001E064C" w:rsidRDefault="00B039EC" w:rsidP="001E064C">
      <w:pPr>
        <w:widowControl w:val="0"/>
        <w:numPr>
          <w:ilvl w:val="0"/>
          <w:numId w:val="41"/>
        </w:numPr>
        <w:shd w:val="clear" w:color="auto" w:fill="FFFFFF"/>
        <w:tabs>
          <w:tab w:val="left" w:pos="567"/>
          <w:tab w:val="left" w:pos="851"/>
        </w:tabs>
        <w:autoSpaceDE w:val="0"/>
        <w:autoSpaceDN w:val="0"/>
        <w:adjustRightInd w:val="0"/>
        <w:spacing w:line="240" w:lineRule="auto"/>
        <w:ind w:right="140" w:firstLine="426"/>
        <w:rPr>
          <w:spacing w:val="-3"/>
          <w:sz w:val="24"/>
          <w:szCs w:val="24"/>
        </w:rPr>
      </w:pPr>
      <w:r w:rsidRPr="001E064C">
        <w:rPr>
          <w:sz w:val="24"/>
          <w:szCs w:val="24"/>
        </w:rPr>
        <w:t>Не уведомление или несвоевременное уведомление другой стороны лишает соответствующую сторону права ссылаться на любое вышеуказанное обстоятельство как на основание для освобождения от ответственности за неисполнение обязательств.</w:t>
      </w:r>
    </w:p>
    <w:p w:rsidR="00B039EC" w:rsidRPr="001E064C" w:rsidRDefault="00B039EC" w:rsidP="001E064C">
      <w:pPr>
        <w:widowControl w:val="0"/>
        <w:numPr>
          <w:ilvl w:val="0"/>
          <w:numId w:val="41"/>
        </w:numPr>
        <w:shd w:val="clear" w:color="auto" w:fill="FFFFFF"/>
        <w:tabs>
          <w:tab w:val="left" w:pos="567"/>
          <w:tab w:val="left" w:pos="851"/>
        </w:tabs>
        <w:autoSpaceDE w:val="0"/>
        <w:autoSpaceDN w:val="0"/>
        <w:adjustRightInd w:val="0"/>
        <w:spacing w:line="240" w:lineRule="auto"/>
        <w:ind w:right="140" w:firstLine="426"/>
        <w:rPr>
          <w:spacing w:val="-3"/>
          <w:sz w:val="24"/>
          <w:szCs w:val="24"/>
        </w:rPr>
      </w:pPr>
      <w:r w:rsidRPr="001E064C">
        <w:rPr>
          <w:sz w:val="24"/>
          <w:szCs w:val="24"/>
        </w:rPr>
        <w:t>Если форс-мажорные обстоятельства действуют на протяжении двух последовательных месяцев и не обнаруживают признаков прекращения, настоящий договор может быть расторгнут Покупателем и/или Поставщиком путем направления письменного уведомления другой стороне.</w:t>
      </w:r>
    </w:p>
    <w:p w:rsidR="00B039EC" w:rsidRPr="001E064C" w:rsidRDefault="00B039EC" w:rsidP="001E064C">
      <w:pPr>
        <w:widowControl w:val="0"/>
        <w:shd w:val="clear" w:color="auto" w:fill="FFFFFF"/>
        <w:tabs>
          <w:tab w:val="left" w:pos="567"/>
          <w:tab w:val="left" w:pos="851"/>
        </w:tabs>
        <w:autoSpaceDE w:val="0"/>
        <w:autoSpaceDN w:val="0"/>
        <w:adjustRightInd w:val="0"/>
        <w:spacing w:line="240" w:lineRule="auto"/>
        <w:ind w:right="140" w:firstLine="426"/>
        <w:rPr>
          <w:spacing w:val="-3"/>
          <w:sz w:val="24"/>
          <w:szCs w:val="24"/>
        </w:rPr>
      </w:pPr>
    </w:p>
    <w:p w:rsidR="00B039EC" w:rsidRPr="001E064C" w:rsidRDefault="00B039EC" w:rsidP="001E064C">
      <w:pPr>
        <w:shd w:val="clear" w:color="auto" w:fill="FFFFFF"/>
        <w:tabs>
          <w:tab w:val="left" w:pos="567"/>
          <w:tab w:val="left" w:pos="851"/>
        </w:tabs>
        <w:spacing w:line="240" w:lineRule="auto"/>
        <w:ind w:right="140" w:firstLine="426"/>
        <w:jc w:val="center"/>
        <w:rPr>
          <w:b/>
          <w:sz w:val="24"/>
          <w:szCs w:val="24"/>
        </w:rPr>
      </w:pPr>
      <w:r w:rsidRPr="001E064C">
        <w:rPr>
          <w:b/>
          <w:sz w:val="24"/>
          <w:szCs w:val="24"/>
        </w:rPr>
        <w:t xml:space="preserve">7. Срок </w:t>
      </w:r>
      <w:r w:rsidRPr="001E064C">
        <w:rPr>
          <w:b/>
          <w:bCs/>
          <w:sz w:val="24"/>
          <w:szCs w:val="24"/>
        </w:rPr>
        <w:t xml:space="preserve">действия </w:t>
      </w:r>
      <w:r w:rsidRPr="001E064C">
        <w:rPr>
          <w:b/>
          <w:sz w:val="24"/>
          <w:szCs w:val="24"/>
        </w:rPr>
        <w:t>Договора</w:t>
      </w:r>
    </w:p>
    <w:p w:rsidR="00B039EC" w:rsidRPr="001E064C" w:rsidRDefault="00B039EC" w:rsidP="001E064C">
      <w:pPr>
        <w:widowControl w:val="0"/>
        <w:numPr>
          <w:ilvl w:val="0"/>
          <w:numId w:val="42"/>
        </w:numPr>
        <w:shd w:val="clear" w:color="auto" w:fill="FFFFFF"/>
        <w:tabs>
          <w:tab w:val="left" w:pos="567"/>
          <w:tab w:val="left" w:pos="851"/>
        </w:tabs>
        <w:autoSpaceDE w:val="0"/>
        <w:autoSpaceDN w:val="0"/>
        <w:adjustRightInd w:val="0"/>
        <w:spacing w:line="240" w:lineRule="auto"/>
        <w:ind w:right="140" w:firstLine="426"/>
        <w:rPr>
          <w:spacing w:val="-4"/>
          <w:sz w:val="24"/>
          <w:szCs w:val="24"/>
        </w:rPr>
      </w:pPr>
      <w:r w:rsidRPr="001E064C">
        <w:rPr>
          <w:sz w:val="24"/>
          <w:szCs w:val="24"/>
        </w:rPr>
        <w:t xml:space="preserve">Настоящий Договор вступает в силу с момента его подписания обеими сторонами и действует до полного исполнения обязательств по настоящему Договору.  </w:t>
      </w:r>
    </w:p>
    <w:p w:rsidR="00B039EC" w:rsidRPr="001E064C" w:rsidRDefault="00B039EC" w:rsidP="001E064C">
      <w:pPr>
        <w:widowControl w:val="0"/>
        <w:numPr>
          <w:ilvl w:val="0"/>
          <w:numId w:val="42"/>
        </w:numPr>
        <w:shd w:val="clear" w:color="auto" w:fill="FFFFFF"/>
        <w:tabs>
          <w:tab w:val="left" w:pos="567"/>
          <w:tab w:val="left" w:pos="851"/>
        </w:tabs>
        <w:autoSpaceDE w:val="0"/>
        <w:autoSpaceDN w:val="0"/>
        <w:adjustRightInd w:val="0"/>
        <w:spacing w:line="240" w:lineRule="auto"/>
        <w:ind w:right="140" w:firstLine="426"/>
        <w:rPr>
          <w:sz w:val="24"/>
          <w:szCs w:val="24"/>
        </w:rPr>
      </w:pPr>
      <w:r w:rsidRPr="001E064C">
        <w:rPr>
          <w:sz w:val="24"/>
          <w:szCs w:val="24"/>
        </w:rPr>
        <w:t xml:space="preserve">Настоящий Договор может быть досрочно прекращен по соглашению сторон или по требованию одной из сторон при существенном нарушении настоящего Договора. При нарушении Поставщиком сроков поставки на срок более 60 (шестидесяти) календарных дней Покупатель вправе расторгнуть Договор в одностороннем порядке без обращения в суд с последующим   заключением   нового   Договора  с   тем   же   предметом   и Поставщиком, занимающим в ранжировке заявок следующую позицию за позицией победителя закупки, по которой заключался настоящий Договор. </w:t>
      </w:r>
    </w:p>
    <w:p w:rsidR="00B039EC" w:rsidRPr="001E064C" w:rsidRDefault="00B039EC" w:rsidP="001E064C">
      <w:pPr>
        <w:widowControl w:val="0"/>
        <w:numPr>
          <w:ilvl w:val="0"/>
          <w:numId w:val="42"/>
        </w:numPr>
        <w:shd w:val="clear" w:color="auto" w:fill="FFFFFF"/>
        <w:tabs>
          <w:tab w:val="left" w:pos="0"/>
          <w:tab w:val="left" w:pos="851"/>
        </w:tabs>
        <w:autoSpaceDE w:val="0"/>
        <w:autoSpaceDN w:val="0"/>
        <w:adjustRightInd w:val="0"/>
        <w:spacing w:line="240" w:lineRule="auto"/>
        <w:ind w:right="140" w:firstLine="426"/>
        <w:rPr>
          <w:b/>
          <w:bCs/>
          <w:sz w:val="24"/>
          <w:szCs w:val="24"/>
        </w:rPr>
      </w:pPr>
      <w:r w:rsidRPr="001E064C">
        <w:rPr>
          <w:sz w:val="24"/>
          <w:szCs w:val="24"/>
        </w:rPr>
        <w:t>Предложение о расторжении Договора должно быть направлено инициативной стороной не менее чем за 10 (десять) календарных  дней до предполагаемой даты его расторжения.</w:t>
      </w:r>
    </w:p>
    <w:p w:rsidR="00B039EC" w:rsidRPr="001E064C" w:rsidRDefault="00B039EC" w:rsidP="001E064C">
      <w:pPr>
        <w:widowControl w:val="0"/>
        <w:shd w:val="clear" w:color="auto" w:fill="FFFFFF"/>
        <w:tabs>
          <w:tab w:val="left" w:pos="0"/>
          <w:tab w:val="left" w:pos="851"/>
        </w:tabs>
        <w:autoSpaceDE w:val="0"/>
        <w:autoSpaceDN w:val="0"/>
        <w:adjustRightInd w:val="0"/>
        <w:spacing w:line="240" w:lineRule="auto"/>
        <w:ind w:right="140" w:firstLine="426"/>
        <w:rPr>
          <w:b/>
          <w:bCs/>
          <w:sz w:val="24"/>
          <w:szCs w:val="24"/>
        </w:rPr>
      </w:pPr>
    </w:p>
    <w:p w:rsidR="00B039EC" w:rsidRPr="001E064C" w:rsidRDefault="00B039EC" w:rsidP="001E064C">
      <w:pPr>
        <w:shd w:val="clear" w:color="auto" w:fill="FFFFFF"/>
        <w:tabs>
          <w:tab w:val="left" w:pos="567"/>
          <w:tab w:val="left" w:pos="851"/>
        </w:tabs>
        <w:spacing w:line="240" w:lineRule="auto"/>
        <w:ind w:right="140" w:firstLine="426"/>
        <w:jc w:val="center"/>
        <w:rPr>
          <w:sz w:val="24"/>
          <w:szCs w:val="24"/>
        </w:rPr>
      </w:pPr>
      <w:r w:rsidRPr="001E064C">
        <w:rPr>
          <w:b/>
          <w:bCs/>
          <w:sz w:val="24"/>
          <w:szCs w:val="24"/>
        </w:rPr>
        <w:t>8. Разрешение споров</w:t>
      </w:r>
    </w:p>
    <w:p w:rsidR="00B039EC" w:rsidRPr="001E064C" w:rsidRDefault="00B039EC" w:rsidP="001E064C">
      <w:pPr>
        <w:shd w:val="clear" w:color="auto" w:fill="FFFFFF"/>
        <w:tabs>
          <w:tab w:val="left" w:pos="567"/>
          <w:tab w:val="left" w:pos="851"/>
        </w:tabs>
        <w:spacing w:line="240" w:lineRule="auto"/>
        <w:ind w:right="140" w:firstLine="426"/>
        <w:rPr>
          <w:sz w:val="24"/>
          <w:szCs w:val="24"/>
        </w:rPr>
      </w:pPr>
      <w:r w:rsidRPr="001E064C">
        <w:rPr>
          <w:sz w:val="24"/>
          <w:szCs w:val="24"/>
        </w:rPr>
        <w:t>8.1. Все споры и разногласия по настоящему Договору разрешаются в претензионном порядке. Претензия направляется контрагенту по Договору с приложением подтверждающих заявленные требования документов и должна быть рассмотрена в течение 20 (двадцати) календарных дней с момента ее получения. Если в ходе претензионного урегулирования споров стороны не придут к соглашению, они вправе обратиться в Арбитражный суд Чувашской Республики в порядке, предусмотренном действующим законодательством РФ.</w:t>
      </w:r>
    </w:p>
    <w:p w:rsidR="00B039EC" w:rsidRPr="001E064C" w:rsidRDefault="00B039EC" w:rsidP="001E064C">
      <w:pPr>
        <w:shd w:val="clear" w:color="auto" w:fill="FFFFFF"/>
        <w:tabs>
          <w:tab w:val="left" w:pos="567"/>
          <w:tab w:val="left" w:pos="851"/>
        </w:tabs>
        <w:spacing w:line="240" w:lineRule="auto"/>
        <w:ind w:right="140" w:firstLine="426"/>
        <w:rPr>
          <w:sz w:val="24"/>
          <w:szCs w:val="24"/>
        </w:rPr>
      </w:pPr>
    </w:p>
    <w:p w:rsidR="00B039EC" w:rsidRPr="001E064C" w:rsidRDefault="00B039EC" w:rsidP="001E064C">
      <w:pPr>
        <w:shd w:val="clear" w:color="auto" w:fill="FFFFFF"/>
        <w:tabs>
          <w:tab w:val="left" w:pos="709"/>
          <w:tab w:val="left" w:pos="851"/>
        </w:tabs>
        <w:spacing w:line="240" w:lineRule="auto"/>
        <w:ind w:right="140" w:firstLine="426"/>
        <w:jc w:val="center"/>
        <w:rPr>
          <w:sz w:val="24"/>
          <w:szCs w:val="24"/>
        </w:rPr>
      </w:pPr>
      <w:r w:rsidRPr="001E064C">
        <w:rPr>
          <w:b/>
          <w:bCs/>
          <w:sz w:val="24"/>
          <w:szCs w:val="24"/>
        </w:rPr>
        <w:t>9. Прочие условия</w:t>
      </w:r>
    </w:p>
    <w:p w:rsidR="00B039EC" w:rsidRPr="001E064C" w:rsidRDefault="00B039EC" w:rsidP="001E064C">
      <w:pPr>
        <w:widowControl w:val="0"/>
        <w:numPr>
          <w:ilvl w:val="0"/>
          <w:numId w:val="43"/>
        </w:numPr>
        <w:shd w:val="clear" w:color="auto" w:fill="FFFFFF"/>
        <w:tabs>
          <w:tab w:val="left" w:pos="709"/>
          <w:tab w:val="left" w:pos="851"/>
        </w:tabs>
        <w:autoSpaceDE w:val="0"/>
        <w:autoSpaceDN w:val="0"/>
        <w:adjustRightInd w:val="0"/>
        <w:spacing w:line="240" w:lineRule="auto"/>
        <w:ind w:right="140" w:firstLine="426"/>
        <w:rPr>
          <w:spacing w:val="-1"/>
          <w:sz w:val="24"/>
          <w:szCs w:val="24"/>
        </w:rPr>
      </w:pPr>
      <w:r w:rsidRPr="001E064C">
        <w:rPr>
          <w:sz w:val="24"/>
          <w:szCs w:val="24"/>
        </w:rPr>
        <w:t>В части, не урегулированной настоящим Договором, отношения сторон регламентируются действующим законодательством РФ.</w:t>
      </w:r>
    </w:p>
    <w:p w:rsidR="00B039EC" w:rsidRPr="001E064C" w:rsidRDefault="00B039EC" w:rsidP="001E064C">
      <w:pPr>
        <w:widowControl w:val="0"/>
        <w:numPr>
          <w:ilvl w:val="0"/>
          <w:numId w:val="43"/>
        </w:numPr>
        <w:shd w:val="clear" w:color="auto" w:fill="FFFFFF"/>
        <w:tabs>
          <w:tab w:val="left" w:pos="709"/>
          <w:tab w:val="left" w:pos="851"/>
        </w:tabs>
        <w:autoSpaceDE w:val="0"/>
        <w:autoSpaceDN w:val="0"/>
        <w:adjustRightInd w:val="0"/>
        <w:spacing w:line="240" w:lineRule="auto"/>
        <w:ind w:right="140" w:firstLine="426"/>
        <w:rPr>
          <w:spacing w:val="-2"/>
          <w:sz w:val="24"/>
          <w:szCs w:val="24"/>
        </w:rPr>
      </w:pPr>
      <w:r w:rsidRPr="001E064C">
        <w:rPr>
          <w:sz w:val="24"/>
          <w:szCs w:val="24"/>
        </w:rPr>
        <w:t>Уступка прав требования по настоящему Договору без письменного согласия Покупателя не допускается.</w:t>
      </w:r>
    </w:p>
    <w:p w:rsidR="00B039EC" w:rsidRPr="001E064C" w:rsidRDefault="00B039EC" w:rsidP="001E064C">
      <w:pPr>
        <w:widowControl w:val="0"/>
        <w:numPr>
          <w:ilvl w:val="0"/>
          <w:numId w:val="43"/>
        </w:numPr>
        <w:shd w:val="clear" w:color="auto" w:fill="FFFFFF"/>
        <w:tabs>
          <w:tab w:val="left" w:pos="709"/>
          <w:tab w:val="left" w:pos="851"/>
        </w:tabs>
        <w:autoSpaceDE w:val="0"/>
        <w:autoSpaceDN w:val="0"/>
        <w:adjustRightInd w:val="0"/>
        <w:spacing w:line="240" w:lineRule="auto"/>
        <w:ind w:right="140" w:firstLine="426"/>
        <w:rPr>
          <w:spacing w:val="-2"/>
          <w:sz w:val="24"/>
          <w:szCs w:val="24"/>
        </w:rPr>
      </w:pPr>
      <w:r w:rsidRPr="001E064C">
        <w:rPr>
          <w:sz w:val="24"/>
          <w:szCs w:val="24"/>
        </w:rPr>
        <w:t>Настоящий Договор составлен в 2-х оригинальных экземплярах, имеющих равную юридическую силу: один экземпляр для Поставщика, один экземпляр для Покупателя. Все изменения и дополнения к настоящему Договору должны быть оформлены в письменном виде в 2-х оригинальных экземплярах и подписаны уполномоченными представителями обеих сторон.</w:t>
      </w:r>
    </w:p>
    <w:p w:rsidR="00B039EC" w:rsidRPr="001E064C" w:rsidRDefault="00B039EC" w:rsidP="001E064C">
      <w:pPr>
        <w:tabs>
          <w:tab w:val="left" w:pos="426"/>
          <w:tab w:val="left" w:pos="851"/>
        </w:tabs>
        <w:spacing w:line="240" w:lineRule="auto"/>
        <w:ind w:firstLine="426"/>
        <w:outlineLvl w:val="0"/>
        <w:rPr>
          <w:spacing w:val="-8"/>
          <w:sz w:val="24"/>
          <w:szCs w:val="24"/>
        </w:rPr>
      </w:pPr>
      <w:r w:rsidRPr="001E064C">
        <w:rPr>
          <w:color w:val="000000"/>
          <w:sz w:val="24"/>
          <w:szCs w:val="24"/>
        </w:rPr>
        <w:t>9.4. Поставщик обязан раскрыть информацию обо всей цепочке своих собственников, включая бенефициаров (в том числе конечных) по форме Приложения №3 к настоящему Договору «Справка Поставщика. Сведения о цепочке собственников, включая бенефициаров (в том числе конечных)», с подтверждением соответствующими документами, заверенными нотариально (</w:t>
      </w:r>
      <w:r w:rsidRPr="001E064C">
        <w:rPr>
          <w:rFonts w:eastAsia="Calibri"/>
          <w:color w:val="000000"/>
          <w:sz w:val="24"/>
          <w:szCs w:val="24"/>
        </w:rPr>
        <w:t xml:space="preserve">Приложение № 1 к справке Исполнителя </w:t>
      </w:r>
      <w:r w:rsidRPr="001E064C">
        <w:rPr>
          <w:color w:val="000000"/>
          <w:sz w:val="24"/>
          <w:szCs w:val="24"/>
        </w:rPr>
        <w:t>о цепочке</w:t>
      </w:r>
      <w:r w:rsidRPr="001E064C">
        <w:rPr>
          <w:sz w:val="24"/>
          <w:szCs w:val="24"/>
        </w:rPr>
        <w:t xml:space="preserve"> собственников, включая бенефициаров (в том числе конечных), подписать   согласие на передачу персональных данных (Приложение №2 к справке Исполнителя о цепочке собственников, включая бенефициаров (в том числе конечных).</w:t>
      </w:r>
      <w:r w:rsidRPr="001E064C">
        <w:rPr>
          <w:spacing w:val="-8"/>
          <w:sz w:val="24"/>
          <w:szCs w:val="24"/>
        </w:rPr>
        <w:t xml:space="preserve"> </w:t>
      </w:r>
    </w:p>
    <w:p w:rsidR="00B039EC" w:rsidRPr="001E064C" w:rsidRDefault="00B039EC" w:rsidP="001E064C">
      <w:pPr>
        <w:tabs>
          <w:tab w:val="left" w:pos="0"/>
          <w:tab w:val="left" w:pos="426"/>
          <w:tab w:val="left" w:pos="851"/>
        </w:tabs>
        <w:spacing w:line="240" w:lineRule="auto"/>
        <w:ind w:firstLine="426"/>
        <w:rPr>
          <w:bCs/>
          <w:sz w:val="24"/>
          <w:szCs w:val="24"/>
        </w:rPr>
      </w:pPr>
      <w:r w:rsidRPr="001E064C">
        <w:rPr>
          <w:spacing w:val="-8"/>
          <w:sz w:val="24"/>
          <w:szCs w:val="24"/>
        </w:rPr>
        <w:t xml:space="preserve">9.5. </w:t>
      </w:r>
      <w:r w:rsidRPr="001E064C">
        <w:rPr>
          <w:sz w:val="24"/>
          <w:szCs w:val="24"/>
        </w:rPr>
        <w:t xml:space="preserve">В случае изменения в течение срока действия Договора каких-либо </w:t>
      </w:r>
      <w:r w:rsidRPr="001E064C">
        <w:rPr>
          <w:bCs/>
          <w:sz w:val="24"/>
          <w:szCs w:val="24"/>
        </w:rPr>
        <w:t>собственников (включая конечных бенефициаров) Исполнителя, Исполнитель</w:t>
      </w:r>
      <w:r w:rsidRPr="001E064C">
        <w:rPr>
          <w:color w:val="000000"/>
          <w:sz w:val="24"/>
          <w:szCs w:val="24"/>
          <w:shd w:val="clear" w:color="auto" w:fill="FFFFFF"/>
        </w:rPr>
        <w:t xml:space="preserve"> </w:t>
      </w:r>
      <w:r w:rsidRPr="001E064C">
        <w:rPr>
          <w:bCs/>
          <w:sz w:val="24"/>
          <w:szCs w:val="24"/>
        </w:rPr>
        <w:t xml:space="preserve">обязуется в течение 3 (трех) рабочих дней уведомить о таких изменениях </w:t>
      </w:r>
      <w:r w:rsidRPr="001E064C">
        <w:rPr>
          <w:sz w:val="24"/>
          <w:szCs w:val="24"/>
        </w:rPr>
        <w:t>Покупателя в порядке, установленном пунктами 9.4 Договора, представив</w:t>
      </w:r>
      <w:r w:rsidRPr="001E064C">
        <w:rPr>
          <w:bCs/>
          <w:sz w:val="24"/>
          <w:szCs w:val="24"/>
        </w:rPr>
        <w:t xml:space="preserve"> нотариально заверенные копии документов, подтверждающие такие изменения, а именно:</w:t>
      </w:r>
    </w:p>
    <w:p w:rsidR="00B039EC" w:rsidRPr="001E064C" w:rsidRDefault="00B039EC" w:rsidP="001E064C">
      <w:pPr>
        <w:numPr>
          <w:ilvl w:val="0"/>
          <w:numId w:val="25"/>
        </w:numPr>
        <w:tabs>
          <w:tab w:val="left" w:pos="426"/>
          <w:tab w:val="left" w:pos="851"/>
        </w:tabs>
        <w:autoSpaceDE w:val="0"/>
        <w:autoSpaceDN w:val="0"/>
        <w:adjustRightInd w:val="0"/>
        <w:spacing w:line="240" w:lineRule="auto"/>
        <w:ind w:left="0" w:firstLine="426"/>
        <w:outlineLvl w:val="0"/>
        <w:rPr>
          <w:sz w:val="24"/>
          <w:szCs w:val="24"/>
        </w:rPr>
      </w:pPr>
      <w:r w:rsidRPr="001E064C">
        <w:rPr>
          <w:sz w:val="24"/>
          <w:szCs w:val="24"/>
        </w:rPr>
        <w:t xml:space="preserve">Для всех юридических лиц, созданных и действующих в соответствии с законодательством Российской Федерации: </w:t>
      </w:r>
    </w:p>
    <w:p w:rsidR="00B039EC" w:rsidRPr="001E064C" w:rsidRDefault="00B039EC" w:rsidP="001E064C">
      <w:pPr>
        <w:numPr>
          <w:ilvl w:val="0"/>
          <w:numId w:val="24"/>
        </w:numPr>
        <w:tabs>
          <w:tab w:val="left" w:pos="426"/>
          <w:tab w:val="left" w:pos="851"/>
        </w:tabs>
        <w:autoSpaceDE w:val="0"/>
        <w:autoSpaceDN w:val="0"/>
        <w:adjustRightInd w:val="0"/>
        <w:spacing w:line="240" w:lineRule="auto"/>
        <w:ind w:left="0" w:firstLine="426"/>
        <w:jc w:val="left"/>
        <w:outlineLvl w:val="0"/>
        <w:rPr>
          <w:sz w:val="24"/>
          <w:szCs w:val="24"/>
        </w:rPr>
      </w:pPr>
      <w:r w:rsidRPr="001E064C">
        <w:rPr>
          <w:sz w:val="24"/>
          <w:szCs w:val="24"/>
        </w:rPr>
        <w:t>выписка из Единого государственного реестра юридических лиц, выданная не позднее       1 (одного) месяца до даты подписания Договора, а также:</w:t>
      </w:r>
    </w:p>
    <w:p w:rsidR="00B039EC" w:rsidRPr="001E064C" w:rsidRDefault="00B039EC" w:rsidP="001E064C">
      <w:pPr>
        <w:numPr>
          <w:ilvl w:val="1"/>
          <w:numId w:val="25"/>
        </w:numPr>
        <w:tabs>
          <w:tab w:val="left" w:pos="426"/>
          <w:tab w:val="left" w:pos="851"/>
        </w:tabs>
        <w:autoSpaceDE w:val="0"/>
        <w:autoSpaceDN w:val="0"/>
        <w:adjustRightInd w:val="0"/>
        <w:spacing w:line="240" w:lineRule="auto"/>
        <w:ind w:left="0" w:firstLine="426"/>
        <w:outlineLvl w:val="0"/>
        <w:rPr>
          <w:sz w:val="24"/>
          <w:szCs w:val="24"/>
        </w:rPr>
      </w:pPr>
      <w:r w:rsidRPr="001E064C">
        <w:rPr>
          <w:sz w:val="24"/>
          <w:szCs w:val="24"/>
        </w:rPr>
        <w:t>для юридических лиц, зарегистрированных в форме акционерных обществ:</w:t>
      </w:r>
    </w:p>
    <w:p w:rsidR="00B039EC" w:rsidRPr="001E064C" w:rsidRDefault="00B039EC" w:rsidP="001E064C">
      <w:pPr>
        <w:numPr>
          <w:ilvl w:val="0"/>
          <w:numId w:val="24"/>
        </w:numPr>
        <w:tabs>
          <w:tab w:val="left" w:pos="426"/>
          <w:tab w:val="left" w:pos="851"/>
        </w:tabs>
        <w:autoSpaceDE w:val="0"/>
        <w:autoSpaceDN w:val="0"/>
        <w:adjustRightInd w:val="0"/>
        <w:spacing w:line="240" w:lineRule="auto"/>
        <w:ind w:left="0" w:firstLine="426"/>
        <w:jc w:val="left"/>
        <w:outlineLvl w:val="0"/>
        <w:rPr>
          <w:sz w:val="24"/>
          <w:szCs w:val="24"/>
        </w:rPr>
      </w:pPr>
      <w:r w:rsidRPr="001E064C">
        <w:rPr>
          <w:sz w:val="24"/>
          <w:szCs w:val="24"/>
        </w:rPr>
        <w:t>список владельцев ценных бумаг;</w:t>
      </w:r>
    </w:p>
    <w:p w:rsidR="00B039EC" w:rsidRPr="001E064C" w:rsidRDefault="00B039EC" w:rsidP="001E064C">
      <w:pPr>
        <w:numPr>
          <w:ilvl w:val="0"/>
          <w:numId w:val="24"/>
        </w:numPr>
        <w:tabs>
          <w:tab w:val="left" w:pos="426"/>
          <w:tab w:val="left" w:pos="851"/>
        </w:tabs>
        <w:autoSpaceDE w:val="0"/>
        <w:autoSpaceDN w:val="0"/>
        <w:adjustRightInd w:val="0"/>
        <w:spacing w:line="240" w:lineRule="auto"/>
        <w:ind w:left="0" w:firstLine="426"/>
        <w:jc w:val="left"/>
        <w:outlineLvl w:val="0"/>
        <w:rPr>
          <w:sz w:val="24"/>
          <w:szCs w:val="24"/>
        </w:rPr>
      </w:pPr>
      <w:r w:rsidRPr="001E064C">
        <w:rPr>
          <w:sz w:val="24"/>
          <w:szCs w:val="24"/>
        </w:rPr>
        <w:t>список аффилированных лиц на последнюю отчетную дату;</w:t>
      </w:r>
    </w:p>
    <w:p w:rsidR="00B039EC" w:rsidRPr="001E064C" w:rsidRDefault="00B039EC" w:rsidP="001E064C">
      <w:pPr>
        <w:numPr>
          <w:ilvl w:val="0"/>
          <w:numId w:val="24"/>
        </w:numPr>
        <w:tabs>
          <w:tab w:val="left" w:pos="426"/>
          <w:tab w:val="left" w:pos="851"/>
        </w:tabs>
        <w:autoSpaceDE w:val="0"/>
        <w:autoSpaceDN w:val="0"/>
        <w:adjustRightInd w:val="0"/>
        <w:spacing w:line="240" w:lineRule="auto"/>
        <w:ind w:left="0" w:firstLine="426"/>
        <w:jc w:val="left"/>
        <w:outlineLvl w:val="0"/>
        <w:rPr>
          <w:sz w:val="24"/>
          <w:szCs w:val="24"/>
        </w:rPr>
      </w:pPr>
      <w:r w:rsidRPr="001E064C">
        <w:rPr>
          <w:sz w:val="24"/>
          <w:szCs w:val="24"/>
        </w:rPr>
        <w:t>ежеквартальный отчет на последнюю отчетную дату.</w:t>
      </w:r>
    </w:p>
    <w:p w:rsidR="00B039EC" w:rsidRPr="001E064C" w:rsidRDefault="00B039EC" w:rsidP="001E064C">
      <w:pPr>
        <w:numPr>
          <w:ilvl w:val="1"/>
          <w:numId w:val="25"/>
        </w:numPr>
        <w:tabs>
          <w:tab w:val="left" w:pos="426"/>
          <w:tab w:val="left" w:pos="851"/>
        </w:tabs>
        <w:autoSpaceDE w:val="0"/>
        <w:autoSpaceDN w:val="0"/>
        <w:adjustRightInd w:val="0"/>
        <w:spacing w:line="240" w:lineRule="auto"/>
        <w:ind w:left="0" w:firstLine="426"/>
        <w:outlineLvl w:val="0"/>
        <w:rPr>
          <w:sz w:val="24"/>
          <w:szCs w:val="24"/>
        </w:rPr>
      </w:pPr>
      <w:r w:rsidRPr="001E064C">
        <w:rPr>
          <w:sz w:val="24"/>
          <w:szCs w:val="24"/>
        </w:rPr>
        <w:t>для юридических лиц, зарегистрированных в форме обществ с ограниченной ответственностью:</w:t>
      </w:r>
    </w:p>
    <w:p w:rsidR="00B039EC" w:rsidRPr="001E064C" w:rsidRDefault="00B039EC" w:rsidP="001E064C">
      <w:pPr>
        <w:numPr>
          <w:ilvl w:val="0"/>
          <w:numId w:val="24"/>
        </w:numPr>
        <w:tabs>
          <w:tab w:val="left" w:pos="426"/>
          <w:tab w:val="left" w:pos="851"/>
        </w:tabs>
        <w:autoSpaceDE w:val="0"/>
        <w:autoSpaceDN w:val="0"/>
        <w:adjustRightInd w:val="0"/>
        <w:spacing w:line="240" w:lineRule="auto"/>
        <w:ind w:left="0" w:firstLine="426"/>
        <w:jc w:val="left"/>
        <w:outlineLvl w:val="0"/>
        <w:rPr>
          <w:sz w:val="24"/>
          <w:szCs w:val="24"/>
        </w:rPr>
      </w:pPr>
      <w:r w:rsidRPr="001E064C">
        <w:rPr>
          <w:sz w:val="24"/>
          <w:szCs w:val="24"/>
        </w:rPr>
        <w:lastRenderedPageBreak/>
        <w:t xml:space="preserve">учредительный договор/договор об учреждении (создании)/решение единственного учредителя о создании; </w:t>
      </w:r>
    </w:p>
    <w:p w:rsidR="00B039EC" w:rsidRPr="001E064C" w:rsidRDefault="00B039EC" w:rsidP="001E064C">
      <w:pPr>
        <w:numPr>
          <w:ilvl w:val="0"/>
          <w:numId w:val="24"/>
        </w:numPr>
        <w:tabs>
          <w:tab w:val="left" w:pos="426"/>
          <w:tab w:val="left" w:pos="851"/>
        </w:tabs>
        <w:autoSpaceDE w:val="0"/>
        <w:autoSpaceDN w:val="0"/>
        <w:adjustRightInd w:val="0"/>
        <w:spacing w:line="240" w:lineRule="auto"/>
        <w:ind w:left="0" w:firstLine="426"/>
        <w:jc w:val="left"/>
        <w:outlineLvl w:val="0"/>
        <w:rPr>
          <w:sz w:val="24"/>
          <w:szCs w:val="24"/>
        </w:rPr>
      </w:pPr>
      <w:r w:rsidRPr="001E064C">
        <w:rPr>
          <w:sz w:val="24"/>
          <w:szCs w:val="24"/>
        </w:rPr>
        <w:t>решение (протокол) о приеме новых участников;</w:t>
      </w:r>
    </w:p>
    <w:p w:rsidR="00B039EC" w:rsidRPr="001E064C" w:rsidRDefault="00B039EC" w:rsidP="001E064C">
      <w:pPr>
        <w:numPr>
          <w:ilvl w:val="0"/>
          <w:numId w:val="24"/>
        </w:numPr>
        <w:tabs>
          <w:tab w:val="left" w:pos="426"/>
          <w:tab w:val="left" w:pos="851"/>
        </w:tabs>
        <w:autoSpaceDE w:val="0"/>
        <w:autoSpaceDN w:val="0"/>
        <w:adjustRightInd w:val="0"/>
        <w:spacing w:line="240" w:lineRule="auto"/>
        <w:ind w:left="0" w:firstLine="426"/>
        <w:jc w:val="left"/>
        <w:outlineLvl w:val="0"/>
        <w:rPr>
          <w:sz w:val="24"/>
          <w:szCs w:val="24"/>
        </w:rPr>
      </w:pPr>
      <w:r w:rsidRPr="001E064C">
        <w:rPr>
          <w:sz w:val="24"/>
          <w:szCs w:val="24"/>
        </w:rPr>
        <w:t>устав.</w:t>
      </w:r>
    </w:p>
    <w:p w:rsidR="00B039EC" w:rsidRPr="001E064C" w:rsidRDefault="00B039EC" w:rsidP="001E064C">
      <w:pPr>
        <w:numPr>
          <w:ilvl w:val="1"/>
          <w:numId w:val="25"/>
        </w:numPr>
        <w:tabs>
          <w:tab w:val="left" w:pos="426"/>
          <w:tab w:val="left" w:pos="851"/>
        </w:tabs>
        <w:autoSpaceDE w:val="0"/>
        <w:autoSpaceDN w:val="0"/>
        <w:adjustRightInd w:val="0"/>
        <w:spacing w:line="240" w:lineRule="auto"/>
        <w:ind w:left="0" w:firstLine="426"/>
        <w:outlineLvl w:val="0"/>
        <w:rPr>
          <w:sz w:val="24"/>
          <w:szCs w:val="24"/>
        </w:rPr>
      </w:pPr>
      <w:r w:rsidRPr="001E064C">
        <w:rPr>
          <w:sz w:val="24"/>
          <w:szCs w:val="24"/>
        </w:rPr>
        <w:t xml:space="preserve">для юридических лиц, зарегистрированных в форме общественных или религиозных организаций (объединений): </w:t>
      </w:r>
    </w:p>
    <w:p w:rsidR="00B039EC" w:rsidRPr="001E064C" w:rsidRDefault="00B039EC" w:rsidP="001E064C">
      <w:pPr>
        <w:numPr>
          <w:ilvl w:val="0"/>
          <w:numId w:val="24"/>
        </w:numPr>
        <w:tabs>
          <w:tab w:val="left" w:pos="426"/>
          <w:tab w:val="left" w:pos="851"/>
        </w:tabs>
        <w:autoSpaceDE w:val="0"/>
        <w:autoSpaceDN w:val="0"/>
        <w:adjustRightInd w:val="0"/>
        <w:spacing w:line="240" w:lineRule="auto"/>
        <w:ind w:left="0" w:firstLine="426"/>
        <w:jc w:val="left"/>
        <w:outlineLvl w:val="0"/>
        <w:rPr>
          <w:sz w:val="24"/>
          <w:szCs w:val="24"/>
        </w:rPr>
      </w:pPr>
      <w:r w:rsidRPr="001E064C">
        <w:rPr>
          <w:sz w:val="24"/>
          <w:szCs w:val="24"/>
        </w:rPr>
        <w:t>учредительный договор или положение;</w:t>
      </w:r>
    </w:p>
    <w:p w:rsidR="00B039EC" w:rsidRPr="001E064C" w:rsidRDefault="00B039EC" w:rsidP="001E064C">
      <w:pPr>
        <w:numPr>
          <w:ilvl w:val="0"/>
          <w:numId w:val="24"/>
        </w:numPr>
        <w:tabs>
          <w:tab w:val="left" w:pos="426"/>
          <w:tab w:val="left" w:pos="851"/>
        </w:tabs>
        <w:autoSpaceDE w:val="0"/>
        <w:autoSpaceDN w:val="0"/>
        <w:adjustRightInd w:val="0"/>
        <w:spacing w:line="240" w:lineRule="auto"/>
        <w:ind w:left="0" w:firstLine="426"/>
        <w:jc w:val="left"/>
        <w:outlineLvl w:val="0"/>
        <w:rPr>
          <w:sz w:val="24"/>
          <w:szCs w:val="24"/>
        </w:rPr>
      </w:pPr>
      <w:r w:rsidRPr="001E064C">
        <w:rPr>
          <w:sz w:val="24"/>
          <w:szCs w:val="24"/>
        </w:rPr>
        <w:t>решение о создании.</w:t>
      </w:r>
    </w:p>
    <w:p w:rsidR="00B039EC" w:rsidRPr="001E064C" w:rsidRDefault="00B039EC" w:rsidP="001E064C">
      <w:pPr>
        <w:numPr>
          <w:ilvl w:val="1"/>
          <w:numId w:val="25"/>
        </w:numPr>
        <w:tabs>
          <w:tab w:val="left" w:pos="426"/>
          <w:tab w:val="left" w:pos="851"/>
        </w:tabs>
        <w:autoSpaceDE w:val="0"/>
        <w:autoSpaceDN w:val="0"/>
        <w:adjustRightInd w:val="0"/>
        <w:spacing w:line="240" w:lineRule="auto"/>
        <w:ind w:left="0" w:firstLine="426"/>
        <w:outlineLvl w:val="0"/>
        <w:rPr>
          <w:sz w:val="24"/>
          <w:szCs w:val="24"/>
        </w:rPr>
      </w:pPr>
      <w:r w:rsidRPr="001E064C">
        <w:rPr>
          <w:sz w:val="24"/>
          <w:szCs w:val="24"/>
        </w:rPr>
        <w:t xml:space="preserve">для юридических лиц, зарегистрированных в форме фонда: </w:t>
      </w:r>
    </w:p>
    <w:p w:rsidR="00B039EC" w:rsidRPr="001E064C" w:rsidRDefault="00B039EC" w:rsidP="001E064C">
      <w:pPr>
        <w:numPr>
          <w:ilvl w:val="0"/>
          <w:numId w:val="24"/>
        </w:numPr>
        <w:tabs>
          <w:tab w:val="left" w:pos="426"/>
          <w:tab w:val="left" w:pos="851"/>
        </w:tabs>
        <w:autoSpaceDE w:val="0"/>
        <w:autoSpaceDN w:val="0"/>
        <w:adjustRightInd w:val="0"/>
        <w:spacing w:line="240" w:lineRule="auto"/>
        <w:ind w:left="0" w:firstLine="426"/>
        <w:jc w:val="left"/>
        <w:outlineLvl w:val="0"/>
        <w:rPr>
          <w:sz w:val="24"/>
          <w:szCs w:val="24"/>
        </w:rPr>
      </w:pPr>
      <w:r w:rsidRPr="001E064C">
        <w:rPr>
          <w:sz w:val="24"/>
          <w:szCs w:val="24"/>
        </w:rPr>
        <w:tab/>
        <w:t xml:space="preserve">документ о выборе (назначении) попечительского совета фонда; </w:t>
      </w:r>
    </w:p>
    <w:p w:rsidR="00B039EC" w:rsidRPr="001E064C" w:rsidRDefault="00B039EC" w:rsidP="001E064C">
      <w:pPr>
        <w:numPr>
          <w:ilvl w:val="0"/>
          <w:numId w:val="24"/>
        </w:numPr>
        <w:tabs>
          <w:tab w:val="left" w:pos="426"/>
          <w:tab w:val="left" w:pos="851"/>
        </w:tabs>
        <w:autoSpaceDE w:val="0"/>
        <w:autoSpaceDN w:val="0"/>
        <w:adjustRightInd w:val="0"/>
        <w:spacing w:line="240" w:lineRule="auto"/>
        <w:ind w:left="0" w:firstLine="426"/>
        <w:jc w:val="left"/>
        <w:outlineLvl w:val="0"/>
        <w:rPr>
          <w:sz w:val="24"/>
          <w:szCs w:val="24"/>
        </w:rPr>
      </w:pPr>
      <w:r w:rsidRPr="001E064C">
        <w:rPr>
          <w:sz w:val="24"/>
          <w:szCs w:val="24"/>
        </w:rPr>
        <w:t>решение о создании.</w:t>
      </w:r>
    </w:p>
    <w:p w:rsidR="00B039EC" w:rsidRPr="001E064C" w:rsidRDefault="00B039EC" w:rsidP="001E064C">
      <w:pPr>
        <w:numPr>
          <w:ilvl w:val="1"/>
          <w:numId w:val="25"/>
        </w:numPr>
        <w:tabs>
          <w:tab w:val="left" w:pos="426"/>
          <w:tab w:val="left" w:pos="851"/>
        </w:tabs>
        <w:autoSpaceDE w:val="0"/>
        <w:autoSpaceDN w:val="0"/>
        <w:adjustRightInd w:val="0"/>
        <w:spacing w:line="240" w:lineRule="auto"/>
        <w:ind w:left="0" w:firstLine="426"/>
        <w:outlineLvl w:val="0"/>
        <w:rPr>
          <w:sz w:val="24"/>
          <w:szCs w:val="24"/>
        </w:rPr>
      </w:pPr>
      <w:r w:rsidRPr="001E064C">
        <w:rPr>
          <w:sz w:val="24"/>
          <w:szCs w:val="24"/>
        </w:rPr>
        <w:t>для юридических лиц, зарегистрированных в форме некоммерческого партнерства:</w:t>
      </w:r>
    </w:p>
    <w:p w:rsidR="00B039EC" w:rsidRPr="001E064C" w:rsidRDefault="00B039EC" w:rsidP="001E064C">
      <w:pPr>
        <w:numPr>
          <w:ilvl w:val="0"/>
          <w:numId w:val="24"/>
        </w:numPr>
        <w:tabs>
          <w:tab w:val="left" w:pos="426"/>
          <w:tab w:val="left" w:pos="851"/>
        </w:tabs>
        <w:autoSpaceDE w:val="0"/>
        <w:autoSpaceDN w:val="0"/>
        <w:adjustRightInd w:val="0"/>
        <w:spacing w:line="240" w:lineRule="auto"/>
        <w:ind w:left="0" w:firstLine="426"/>
        <w:jc w:val="left"/>
        <w:outlineLvl w:val="0"/>
        <w:rPr>
          <w:sz w:val="24"/>
          <w:szCs w:val="24"/>
        </w:rPr>
      </w:pPr>
      <w:r w:rsidRPr="001E064C">
        <w:rPr>
          <w:sz w:val="24"/>
          <w:szCs w:val="24"/>
        </w:rPr>
        <w:t xml:space="preserve">решение и договор о создании. </w:t>
      </w:r>
    </w:p>
    <w:p w:rsidR="00B039EC" w:rsidRPr="001E064C" w:rsidRDefault="00B039EC" w:rsidP="001E064C">
      <w:pPr>
        <w:numPr>
          <w:ilvl w:val="1"/>
          <w:numId w:val="25"/>
        </w:numPr>
        <w:tabs>
          <w:tab w:val="left" w:pos="426"/>
          <w:tab w:val="left" w:pos="851"/>
        </w:tabs>
        <w:autoSpaceDE w:val="0"/>
        <w:autoSpaceDN w:val="0"/>
        <w:adjustRightInd w:val="0"/>
        <w:spacing w:line="240" w:lineRule="auto"/>
        <w:ind w:left="0" w:firstLine="426"/>
        <w:outlineLvl w:val="0"/>
        <w:rPr>
          <w:sz w:val="24"/>
          <w:szCs w:val="24"/>
        </w:rPr>
      </w:pPr>
      <w:r w:rsidRPr="001E064C">
        <w:rPr>
          <w:sz w:val="24"/>
          <w:szCs w:val="24"/>
        </w:rPr>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B039EC" w:rsidRPr="001E064C" w:rsidRDefault="00B039EC" w:rsidP="001E064C">
      <w:pPr>
        <w:numPr>
          <w:ilvl w:val="0"/>
          <w:numId w:val="25"/>
        </w:numPr>
        <w:tabs>
          <w:tab w:val="left" w:pos="426"/>
          <w:tab w:val="left" w:pos="851"/>
        </w:tabs>
        <w:autoSpaceDE w:val="0"/>
        <w:autoSpaceDN w:val="0"/>
        <w:adjustRightInd w:val="0"/>
        <w:spacing w:line="240" w:lineRule="auto"/>
        <w:ind w:left="0" w:firstLine="426"/>
        <w:outlineLvl w:val="0"/>
        <w:rPr>
          <w:sz w:val="24"/>
          <w:szCs w:val="24"/>
        </w:rPr>
      </w:pPr>
      <w:r w:rsidRPr="001E064C">
        <w:rPr>
          <w:sz w:val="24"/>
          <w:szCs w:val="24"/>
        </w:rPr>
        <w:t>Для всех организаций, созданных и действующих в соответствии с законодательством иностранных государств:</w:t>
      </w:r>
    </w:p>
    <w:p w:rsidR="00B039EC" w:rsidRPr="001E064C" w:rsidRDefault="00B039EC" w:rsidP="001E064C">
      <w:pPr>
        <w:numPr>
          <w:ilvl w:val="0"/>
          <w:numId w:val="24"/>
        </w:numPr>
        <w:tabs>
          <w:tab w:val="left" w:pos="426"/>
          <w:tab w:val="left" w:pos="851"/>
        </w:tabs>
        <w:autoSpaceDE w:val="0"/>
        <w:autoSpaceDN w:val="0"/>
        <w:adjustRightInd w:val="0"/>
        <w:spacing w:line="240" w:lineRule="auto"/>
        <w:ind w:left="0" w:firstLine="426"/>
        <w:jc w:val="left"/>
        <w:outlineLvl w:val="0"/>
        <w:rPr>
          <w:sz w:val="24"/>
          <w:szCs w:val="24"/>
        </w:rPr>
      </w:pPr>
      <w:r w:rsidRPr="001E064C">
        <w:rPr>
          <w:sz w:val="24"/>
          <w:szCs w:val="24"/>
        </w:rPr>
        <w:t>выписка из торгового реестра страны инкорпорации;</w:t>
      </w:r>
    </w:p>
    <w:p w:rsidR="00B039EC" w:rsidRPr="001E064C" w:rsidRDefault="00B039EC" w:rsidP="001E064C">
      <w:pPr>
        <w:numPr>
          <w:ilvl w:val="0"/>
          <w:numId w:val="24"/>
        </w:numPr>
        <w:tabs>
          <w:tab w:val="left" w:pos="426"/>
          <w:tab w:val="left" w:pos="851"/>
        </w:tabs>
        <w:autoSpaceDE w:val="0"/>
        <w:autoSpaceDN w:val="0"/>
        <w:adjustRightInd w:val="0"/>
        <w:spacing w:line="240" w:lineRule="auto"/>
        <w:ind w:left="0" w:firstLine="426"/>
        <w:jc w:val="left"/>
        <w:outlineLvl w:val="0"/>
        <w:rPr>
          <w:sz w:val="24"/>
          <w:szCs w:val="24"/>
        </w:rPr>
      </w:pPr>
      <w:r w:rsidRPr="001E064C">
        <w:rPr>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B039EC" w:rsidRPr="001E064C" w:rsidRDefault="00B039EC" w:rsidP="001E064C">
      <w:pPr>
        <w:numPr>
          <w:ilvl w:val="0"/>
          <w:numId w:val="25"/>
        </w:numPr>
        <w:tabs>
          <w:tab w:val="left" w:pos="426"/>
          <w:tab w:val="left" w:pos="851"/>
        </w:tabs>
        <w:autoSpaceDE w:val="0"/>
        <w:autoSpaceDN w:val="0"/>
        <w:adjustRightInd w:val="0"/>
        <w:spacing w:line="240" w:lineRule="auto"/>
        <w:ind w:left="0" w:firstLine="426"/>
        <w:outlineLvl w:val="0"/>
        <w:rPr>
          <w:sz w:val="24"/>
          <w:szCs w:val="24"/>
        </w:rPr>
      </w:pPr>
      <w:r w:rsidRPr="001E064C">
        <w:rPr>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B039EC" w:rsidRPr="001E064C" w:rsidRDefault="00B039EC" w:rsidP="001E064C">
      <w:pPr>
        <w:numPr>
          <w:ilvl w:val="0"/>
          <w:numId w:val="25"/>
        </w:numPr>
        <w:tabs>
          <w:tab w:val="left" w:pos="426"/>
          <w:tab w:val="left" w:pos="851"/>
        </w:tabs>
        <w:autoSpaceDE w:val="0"/>
        <w:autoSpaceDN w:val="0"/>
        <w:adjustRightInd w:val="0"/>
        <w:spacing w:line="240" w:lineRule="auto"/>
        <w:ind w:left="0" w:firstLine="426"/>
        <w:outlineLvl w:val="0"/>
        <w:rPr>
          <w:sz w:val="24"/>
          <w:szCs w:val="24"/>
        </w:rPr>
      </w:pPr>
      <w:r w:rsidRPr="001E064C">
        <w:rPr>
          <w:sz w:val="24"/>
          <w:szCs w:val="24"/>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B039EC" w:rsidRPr="001E064C" w:rsidRDefault="00B039EC" w:rsidP="001E064C">
      <w:pPr>
        <w:shd w:val="clear" w:color="auto" w:fill="FFFFFF"/>
        <w:tabs>
          <w:tab w:val="left" w:pos="426"/>
          <w:tab w:val="left" w:pos="851"/>
        </w:tabs>
        <w:spacing w:line="240" w:lineRule="auto"/>
        <w:ind w:firstLine="426"/>
        <w:rPr>
          <w:sz w:val="24"/>
          <w:szCs w:val="24"/>
        </w:rPr>
      </w:pPr>
      <w:r w:rsidRPr="001E064C">
        <w:rPr>
          <w:sz w:val="24"/>
          <w:szCs w:val="24"/>
        </w:rPr>
        <w:t xml:space="preserve">9.6. Независимо от любых других положений Договора в случае непредставления в установленный срок Поставщиком документов, подтверждающих изменения, Покупатель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Поставщиком уведомления о расторжении Договора, но в любом случае  не позднее 10 (десяти) рабочих дней с даты его отправки Покупателем. </w:t>
      </w:r>
    </w:p>
    <w:p w:rsidR="00B039EC" w:rsidRPr="001E064C" w:rsidRDefault="00B039EC" w:rsidP="001E064C">
      <w:pPr>
        <w:shd w:val="clear" w:color="auto" w:fill="FFFFFF"/>
        <w:tabs>
          <w:tab w:val="left" w:pos="426"/>
          <w:tab w:val="left" w:pos="851"/>
        </w:tabs>
        <w:spacing w:line="240" w:lineRule="auto"/>
        <w:ind w:firstLine="426"/>
        <w:rPr>
          <w:bCs/>
          <w:sz w:val="24"/>
          <w:szCs w:val="24"/>
        </w:rPr>
      </w:pPr>
      <w:r w:rsidRPr="001E064C">
        <w:rPr>
          <w:sz w:val="24"/>
          <w:szCs w:val="24"/>
        </w:rPr>
        <w:t xml:space="preserve">9.7. Независимо от любых других положений Договора при досрочном расторжении Договора по основаниям, указанным в п. 9.6. Договора, Покупатель оплачивает только те  товары (продукцию), которые были фактически  переданы Поставщиком и были приняты Покупателем в порядке, установленном Договором. При этом </w:t>
      </w:r>
      <w:r w:rsidRPr="001E064C">
        <w:rPr>
          <w:bCs/>
          <w:sz w:val="24"/>
          <w:szCs w:val="24"/>
        </w:rPr>
        <w:t xml:space="preserve">Поставщик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Покупателя не позднее 15 (пятнадцати) рабочих дней возместить все убытки, вызванные досрочным расторжением Договора. </w:t>
      </w:r>
    </w:p>
    <w:p w:rsidR="00B039EC" w:rsidRPr="001E064C" w:rsidRDefault="00B039EC" w:rsidP="001E064C">
      <w:pPr>
        <w:shd w:val="clear" w:color="auto" w:fill="FFFFFF"/>
        <w:tabs>
          <w:tab w:val="left" w:pos="426"/>
          <w:tab w:val="left" w:pos="851"/>
        </w:tabs>
        <w:spacing w:line="240" w:lineRule="auto"/>
        <w:ind w:firstLine="426"/>
        <w:rPr>
          <w:sz w:val="24"/>
          <w:szCs w:val="24"/>
        </w:rPr>
      </w:pPr>
      <w:r w:rsidRPr="001E064C">
        <w:rPr>
          <w:bCs/>
          <w:sz w:val="24"/>
          <w:szCs w:val="24"/>
        </w:rPr>
        <w:t>Поставщик в течение 3 (трех) рабочих дней с момента получения соответствующего уведомления обязан также вернуть</w:t>
      </w:r>
      <w:r w:rsidRPr="001E064C">
        <w:rPr>
          <w:sz w:val="24"/>
          <w:szCs w:val="24"/>
        </w:rPr>
        <w:t xml:space="preserve"> Покупателю все ранее переданное </w:t>
      </w:r>
      <w:r w:rsidRPr="001E064C">
        <w:rPr>
          <w:bCs/>
          <w:sz w:val="24"/>
          <w:szCs w:val="24"/>
        </w:rPr>
        <w:t xml:space="preserve">Поставщику для целей исполнения Договора имущество, которое не было использовано последним до момента получения уведомления о расторжении, а также </w:t>
      </w:r>
      <w:r w:rsidRPr="001E064C">
        <w:rPr>
          <w:sz w:val="24"/>
          <w:szCs w:val="24"/>
        </w:rPr>
        <w:t>все суммы, причитающиеся</w:t>
      </w:r>
      <w:r w:rsidRPr="001E064C">
        <w:rPr>
          <w:iCs/>
          <w:sz w:val="24"/>
          <w:szCs w:val="24"/>
        </w:rPr>
        <w:t xml:space="preserve"> Покупателю, </w:t>
      </w:r>
      <w:r w:rsidRPr="001E064C">
        <w:rPr>
          <w:sz w:val="24"/>
          <w:szCs w:val="24"/>
        </w:rPr>
        <w:t xml:space="preserve">в том числе   ранее перечисленные </w:t>
      </w:r>
      <w:r w:rsidRPr="001E064C">
        <w:rPr>
          <w:iCs/>
          <w:sz w:val="24"/>
          <w:szCs w:val="24"/>
        </w:rPr>
        <w:t xml:space="preserve">Покупателем </w:t>
      </w:r>
      <w:r w:rsidRPr="001E064C">
        <w:rPr>
          <w:sz w:val="24"/>
          <w:szCs w:val="24"/>
        </w:rPr>
        <w:t xml:space="preserve">в счет авансов. В случае просрочки возврата Поставщиком таких сумм, Покупатель имеет право требовать уплаты Поставщиком неустойки в размере 0,2% (ноль целых две десятых процента) от невозвращенной в срок суммы за каждый день просрочки. </w:t>
      </w:r>
    </w:p>
    <w:p w:rsidR="00B039EC" w:rsidRPr="001E064C" w:rsidRDefault="00B039EC" w:rsidP="001E064C">
      <w:pPr>
        <w:shd w:val="clear" w:color="auto" w:fill="FFFFFF"/>
        <w:tabs>
          <w:tab w:val="left" w:pos="426"/>
          <w:tab w:val="left" w:pos="851"/>
        </w:tabs>
        <w:spacing w:line="240" w:lineRule="auto"/>
        <w:ind w:firstLine="426"/>
        <w:rPr>
          <w:sz w:val="24"/>
          <w:szCs w:val="24"/>
        </w:rPr>
      </w:pPr>
      <w:r w:rsidRPr="001E064C">
        <w:rPr>
          <w:sz w:val="24"/>
          <w:szCs w:val="24"/>
        </w:rPr>
        <w:lastRenderedPageBreak/>
        <w:t xml:space="preserve">Во избежание сомнений и независимо от иных положений Договора </w:t>
      </w:r>
      <w:r w:rsidRPr="001E064C">
        <w:rPr>
          <w:bCs/>
          <w:sz w:val="24"/>
          <w:szCs w:val="24"/>
        </w:rPr>
        <w:t xml:space="preserve">Поставщик настоящим также отказывается от </w:t>
      </w:r>
      <w:r w:rsidRPr="001E064C">
        <w:rPr>
          <w:sz w:val="24"/>
          <w:szCs w:val="24"/>
        </w:rPr>
        <w:t xml:space="preserve">любых прав требования возмещения убытков или ущерба, возникшего у </w:t>
      </w:r>
      <w:r w:rsidRPr="001E064C">
        <w:rPr>
          <w:bCs/>
          <w:sz w:val="24"/>
          <w:szCs w:val="24"/>
        </w:rPr>
        <w:t>Поставщика  в связи с расторжением Договора, по основаниям, указанным в п. 9.6. Договора</w:t>
      </w:r>
      <w:r w:rsidRPr="001E064C">
        <w:rPr>
          <w:sz w:val="24"/>
          <w:szCs w:val="24"/>
        </w:rPr>
        <w:t>.</w:t>
      </w:r>
    </w:p>
    <w:p w:rsidR="00B039EC" w:rsidRPr="001E064C" w:rsidRDefault="00B039EC" w:rsidP="001E064C">
      <w:pPr>
        <w:pStyle w:val="afff0"/>
        <w:shd w:val="clear" w:color="auto" w:fill="FFFFFF"/>
        <w:tabs>
          <w:tab w:val="left" w:pos="426"/>
          <w:tab w:val="left" w:pos="851"/>
        </w:tabs>
        <w:ind w:left="0" w:firstLine="426"/>
        <w:jc w:val="both"/>
        <w:rPr>
          <w:rFonts w:ascii="Times New Roman" w:hAnsi="Times New Roman"/>
          <w:szCs w:val="24"/>
        </w:rPr>
      </w:pPr>
      <w:r w:rsidRPr="001E064C">
        <w:rPr>
          <w:rFonts w:ascii="Times New Roman" w:hAnsi="Times New Roman"/>
          <w:szCs w:val="24"/>
        </w:rPr>
        <w:t xml:space="preserve">9.8. Поставщик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№53 «Об оценке арбитражными судами обоснованности получения налогоплательщиком налоговой выгоды», постановлениями Президиума ВАС РФ от 20.04.2010 № 18162/09 и от 25.05.2010 №15658/09,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 </w:t>
      </w:r>
    </w:p>
    <w:p w:rsidR="00B039EC" w:rsidRPr="001E064C" w:rsidRDefault="00B039EC" w:rsidP="001E064C">
      <w:pPr>
        <w:pStyle w:val="afff0"/>
        <w:shd w:val="clear" w:color="auto" w:fill="FFFFFF"/>
        <w:tabs>
          <w:tab w:val="left" w:pos="426"/>
          <w:tab w:val="left" w:pos="851"/>
        </w:tabs>
        <w:ind w:left="0" w:firstLine="426"/>
        <w:jc w:val="both"/>
        <w:rPr>
          <w:rFonts w:ascii="Times New Roman" w:hAnsi="Times New Roman"/>
          <w:szCs w:val="24"/>
        </w:rPr>
      </w:pPr>
      <w:r w:rsidRPr="001E064C">
        <w:rPr>
          <w:rFonts w:ascii="Times New Roman" w:hAnsi="Times New Roman"/>
          <w:szCs w:val="24"/>
        </w:rPr>
        <w:t xml:space="preserve">9.9. Поставщик обязан незамедлительно уведомить Покупателя о появлении в ходе исполнения Договоров у привлеченных организаций признаков недобросовестности, указанных в п. 9.8 настоящего раздела, а также обеспечить прекращение участия таких организаций в исполнении Договоров. </w:t>
      </w:r>
    </w:p>
    <w:p w:rsidR="00B039EC" w:rsidRPr="001E064C" w:rsidRDefault="00B039EC" w:rsidP="001E064C">
      <w:pPr>
        <w:pStyle w:val="afff0"/>
        <w:shd w:val="clear" w:color="auto" w:fill="FFFFFF"/>
        <w:tabs>
          <w:tab w:val="left" w:pos="426"/>
          <w:tab w:val="left" w:pos="851"/>
        </w:tabs>
        <w:ind w:left="0" w:firstLine="426"/>
        <w:jc w:val="both"/>
        <w:rPr>
          <w:rFonts w:ascii="Times New Roman" w:hAnsi="Times New Roman"/>
          <w:szCs w:val="24"/>
        </w:rPr>
      </w:pPr>
      <w:r w:rsidRPr="001E064C">
        <w:rPr>
          <w:rFonts w:ascii="Times New Roman" w:hAnsi="Times New Roman"/>
          <w:szCs w:val="24"/>
        </w:rPr>
        <w:t xml:space="preserve">9.10. Настоящим Поставщик подтверждает и признает, что содержащиеся в данном разделе гарантии рассматриваются как существенные условия Договора со стороны Покупателя и Покупатель вправе исходить из них при исполнении  Договора.  </w:t>
      </w:r>
    </w:p>
    <w:p w:rsidR="00B039EC" w:rsidRPr="001E064C" w:rsidRDefault="00B039EC" w:rsidP="001E064C">
      <w:pPr>
        <w:pStyle w:val="afff0"/>
        <w:shd w:val="clear" w:color="auto" w:fill="FFFFFF"/>
        <w:tabs>
          <w:tab w:val="left" w:pos="426"/>
          <w:tab w:val="left" w:pos="851"/>
        </w:tabs>
        <w:ind w:left="0" w:firstLine="426"/>
        <w:jc w:val="both"/>
        <w:rPr>
          <w:rFonts w:ascii="Times New Roman" w:hAnsi="Times New Roman"/>
          <w:szCs w:val="24"/>
        </w:rPr>
      </w:pPr>
      <w:r w:rsidRPr="001E064C">
        <w:rPr>
          <w:rFonts w:ascii="Times New Roman" w:hAnsi="Times New Roman"/>
          <w:szCs w:val="24"/>
        </w:rPr>
        <w:t>9.11. В случае нарушения Поставщиком обязательств, установленных в п.п. 9.8, 9.9 настоящего раздела, Покупатель в дополнение к основаниям, предусмотренным Договором, вправе заявить отказ от  Договора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Поставщиком.</w:t>
      </w:r>
    </w:p>
    <w:p w:rsidR="00B039EC" w:rsidRPr="001E064C" w:rsidRDefault="00B039EC" w:rsidP="001E064C">
      <w:pPr>
        <w:pStyle w:val="afff0"/>
        <w:shd w:val="clear" w:color="auto" w:fill="FFFFFF"/>
        <w:tabs>
          <w:tab w:val="left" w:pos="426"/>
          <w:tab w:val="left" w:pos="851"/>
        </w:tabs>
        <w:ind w:left="0" w:firstLine="426"/>
        <w:jc w:val="both"/>
        <w:rPr>
          <w:rFonts w:ascii="Times New Roman" w:hAnsi="Times New Roman"/>
          <w:szCs w:val="24"/>
        </w:rPr>
      </w:pPr>
      <w:r w:rsidRPr="001E064C">
        <w:rPr>
          <w:rFonts w:ascii="Times New Roman" w:hAnsi="Times New Roman"/>
          <w:szCs w:val="24"/>
        </w:rPr>
        <w:t>9.12. Договор будет считаться расторгнутым с даты, указанной в Уведомлении при условии, что Покупатель не отзовет указанное Уведомление по итогам рассмотрения мотивированных возражений  Поставщика до указанной даты расторжения.</w:t>
      </w:r>
    </w:p>
    <w:p w:rsidR="00B039EC" w:rsidRPr="001E064C" w:rsidRDefault="00B039EC" w:rsidP="001E064C">
      <w:pPr>
        <w:pStyle w:val="afff0"/>
        <w:shd w:val="clear" w:color="auto" w:fill="FFFFFF"/>
        <w:tabs>
          <w:tab w:val="left" w:pos="426"/>
          <w:tab w:val="left" w:pos="851"/>
        </w:tabs>
        <w:ind w:left="0" w:firstLine="426"/>
        <w:jc w:val="both"/>
        <w:rPr>
          <w:rFonts w:ascii="Times New Roman" w:hAnsi="Times New Roman"/>
          <w:szCs w:val="24"/>
        </w:rPr>
      </w:pPr>
      <w:r w:rsidRPr="001E064C">
        <w:rPr>
          <w:rFonts w:ascii="Times New Roman" w:hAnsi="Times New Roman"/>
          <w:szCs w:val="24"/>
        </w:rPr>
        <w:t>9.13. Поставщик принимает обязательство уплатить покупателю штраф в размере суммы денежных средств, перечисленной организации, отвечающей признакам недобросовестности, а также компенсировать убытки, причиненные Покупателю в результате нарушения обязательств, установленных в п.п. 9.8, 9.9 настоящего раздела, сверх суммы штрафа.</w:t>
      </w:r>
    </w:p>
    <w:p w:rsidR="00B039EC" w:rsidRPr="001E064C" w:rsidRDefault="00B039EC" w:rsidP="001E064C">
      <w:pPr>
        <w:pStyle w:val="afff0"/>
        <w:shd w:val="clear" w:color="auto" w:fill="FFFFFF"/>
        <w:tabs>
          <w:tab w:val="left" w:pos="426"/>
          <w:tab w:val="left" w:pos="851"/>
        </w:tabs>
        <w:ind w:left="0" w:firstLine="426"/>
        <w:jc w:val="both"/>
        <w:rPr>
          <w:rFonts w:ascii="Times New Roman" w:hAnsi="Times New Roman"/>
          <w:szCs w:val="24"/>
        </w:rPr>
      </w:pPr>
      <w:r w:rsidRPr="001E064C">
        <w:rPr>
          <w:rFonts w:ascii="Times New Roman" w:hAnsi="Times New Roman"/>
          <w:szCs w:val="24"/>
        </w:rPr>
        <w:t>9.14. Штраф, предусмотренный п. 9.13 настоящего раздела, оплачивается в течение 10 (десяти) дней с даты получения соответствующего требования. Покупатель вправе предъявить требование об уплате штрафа независимо от расторжения Договора в соответствии с п. 9.11 настоящего раздела.</w:t>
      </w:r>
    </w:p>
    <w:p w:rsidR="00B039EC" w:rsidRPr="001E064C" w:rsidRDefault="00B039EC" w:rsidP="001E064C">
      <w:pPr>
        <w:pStyle w:val="afff0"/>
        <w:shd w:val="clear" w:color="auto" w:fill="FFFFFF"/>
        <w:tabs>
          <w:tab w:val="left" w:pos="426"/>
          <w:tab w:val="left" w:pos="851"/>
        </w:tabs>
        <w:ind w:left="0" w:firstLine="426"/>
        <w:jc w:val="both"/>
        <w:rPr>
          <w:rFonts w:ascii="Times New Roman" w:hAnsi="Times New Roman"/>
          <w:szCs w:val="24"/>
        </w:rPr>
      </w:pPr>
      <w:r w:rsidRPr="001E064C">
        <w:rPr>
          <w:rFonts w:ascii="Times New Roman" w:hAnsi="Times New Roman"/>
          <w:szCs w:val="24"/>
        </w:rPr>
        <w:t>9.15. Покупатель вправе приостановить осуществление платежей, причитающихся Поставщику, независимо от наличия оснований и наступления сроков таких платежей, до уплаты штрафа, предусмотренного п. 9.13  настоящего раздела, при этом Покупатель не будет считаться просрочившим и/или нарушившим свои обязательства по Договору.</w:t>
      </w:r>
    </w:p>
    <w:p w:rsidR="00B039EC" w:rsidRPr="001E064C" w:rsidRDefault="00B039EC" w:rsidP="001E064C">
      <w:pPr>
        <w:pStyle w:val="afff0"/>
        <w:shd w:val="clear" w:color="auto" w:fill="FFFFFF"/>
        <w:tabs>
          <w:tab w:val="left" w:pos="426"/>
          <w:tab w:val="left" w:pos="851"/>
        </w:tabs>
        <w:ind w:left="0" w:firstLine="426"/>
        <w:jc w:val="both"/>
        <w:outlineLvl w:val="0"/>
        <w:rPr>
          <w:rFonts w:ascii="Times New Roman" w:hAnsi="Times New Roman"/>
          <w:szCs w:val="24"/>
        </w:rPr>
      </w:pPr>
      <w:r w:rsidRPr="001E064C">
        <w:rPr>
          <w:rFonts w:ascii="Times New Roman" w:hAnsi="Times New Roman"/>
          <w:szCs w:val="24"/>
        </w:rPr>
        <w:t>9.16. Обязательства по пунктам 9.13, 9.14. продолжают действовать в течение 4 (четырех) лет после окончания срока действия настоящего договора.</w:t>
      </w:r>
    </w:p>
    <w:p w:rsidR="00B039EC" w:rsidRPr="001E064C" w:rsidRDefault="00B039EC" w:rsidP="001E064C">
      <w:pPr>
        <w:shd w:val="clear" w:color="auto" w:fill="FFFFFF"/>
        <w:tabs>
          <w:tab w:val="left" w:pos="426"/>
          <w:tab w:val="left" w:pos="851"/>
        </w:tabs>
        <w:spacing w:line="240" w:lineRule="auto"/>
        <w:ind w:right="10" w:firstLine="426"/>
        <w:rPr>
          <w:sz w:val="24"/>
          <w:szCs w:val="24"/>
        </w:rPr>
      </w:pPr>
      <w:r w:rsidRPr="001E064C">
        <w:rPr>
          <w:sz w:val="24"/>
          <w:szCs w:val="24"/>
        </w:rPr>
        <w:t>9.17. Все предварительные договоренности, соглашения и договоры, ранее заключенные по предмету определяемому настоящим Договором, утрачивают силу с момента подписания сторонами настоящего Договора.</w:t>
      </w:r>
    </w:p>
    <w:p w:rsidR="00B039EC" w:rsidRPr="001E064C" w:rsidRDefault="00B039EC" w:rsidP="001E064C">
      <w:pPr>
        <w:shd w:val="clear" w:color="auto" w:fill="FFFFFF"/>
        <w:tabs>
          <w:tab w:val="left" w:pos="426"/>
          <w:tab w:val="left" w:pos="851"/>
        </w:tabs>
        <w:spacing w:line="240" w:lineRule="auto"/>
        <w:ind w:right="140" w:firstLine="426"/>
        <w:rPr>
          <w:spacing w:val="-2"/>
          <w:sz w:val="24"/>
          <w:szCs w:val="24"/>
        </w:rPr>
      </w:pPr>
    </w:p>
    <w:p w:rsidR="00B039EC" w:rsidRPr="001E064C" w:rsidRDefault="00B039EC" w:rsidP="001E064C">
      <w:pPr>
        <w:shd w:val="clear" w:color="auto" w:fill="FFFFFF"/>
        <w:tabs>
          <w:tab w:val="left" w:pos="426"/>
          <w:tab w:val="left" w:pos="851"/>
        </w:tabs>
        <w:spacing w:line="240" w:lineRule="auto"/>
        <w:ind w:right="140" w:firstLine="426"/>
        <w:jc w:val="center"/>
        <w:rPr>
          <w:sz w:val="24"/>
          <w:szCs w:val="24"/>
        </w:rPr>
      </w:pPr>
      <w:r w:rsidRPr="001E064C">
        <w:rPr>
          <w:b/>
          <w:bCs/>
          <w:sz w:val="24"/>
          <w:szCs w:val="24"/>
        </w:rPr>
        <w:t>10. Приложения</w:t>
      </w:r>
    </w:p>
    <w:p w:rsidR="00B039EC" w:rsidRPr="001E064C" w:rsidRDefault="00B039EC" w:rsidP="001E064C">
      <w:pPr>
        <w:shd w:val="clear" w:color="auto" w:fill="FFFFFF"/>
        <w:tabs>
          <w:tab w:val="left" w:pos="426"/>
          <w:tab w:val="left" w:pos="851"/>
        </w:tabs>
        <w:spacing w:line="240" w:lineRule="auto"/>
        <w:ind w:right="140" w:firstLine="426"/>
        <w:rPr>
          <w:sz w:val="24"/>
          <w:szCs w:val="24"/>
        </w:rPr>
      </w:pPr>
      <w:r w:rsidRPr="001E064C">
        <w:rPr>
          <w:sz w:val="24"/>
          <w:szCs w:val="24"/>
        </w:rPr>
        <w:t>10.1. Приложение №1 - Спецификация Продукции.</w:t>
      </w:r>
    </w:p>
    <w:p w:rsidR="00B039EC" w:rsidRPr="001E064C" w:rsidRDefault="00B039EC" w:rsidP="001E064C">
      <w:pPr>
        <w:shd w:val="clear" w:color="auto" w:fill="FFFFFF"/>
        <w:tabs>
          <w:tab w:val="left" w:pos="426"/>
          <w:tab w:val="left" w:pos="851"/>
        </w:tabs>
        <w:spacing w:line="240" w:lineRule="auto"/>
        <w:ind w:firstLine="426"/>
        <w:rPr>
          <w:color w:val="000000"/>
          <w:sz w:val="24"/>
          <w:szCs w:val="24"/>
        </w:rPr>
      </w:pPr>
      <w:r w:rsidRPr="001E064C">
        <w:rPr>
          <w:color w:val="000000"/>
          <w:sz w:val="24"/>
          <w:szCs w:val="24"/>
        </w:rPr>
        <w:t>10.2. Приложение №2 - Справка Поставщика. Сведения о цепочке собственников, включая бенефициаров (в том числе конечных).</w:t>
      </w:r>
    </w:p>
    <w:p w:rsidR="00B039EC" w:rsidRPr="001E064C" w:rsidRDefault="00B039EC" w:rsidP="001E064C">
      <w:pPr>
        <w:shd w:val="clear" w:color="auto" w:fill="FFFFFF"/>
        <w:tabs>
          <w:tab w:val="left" w:pos="426"/>
          <w:tab w:val="left" w:pos="851"/>
        </w:tabs>
        <w:spacing w:line="240" w:lineRule="auto"/>
        <w:ind w:firstLine="426"/>
        <w:rPr>
          <w:sz w:val="24"/>
          <w:szCs w:val="24"/>
        </w:rPr>
      </w:pPr>
      <w:r w:rsidRPr="001E064C">
        <w:rPr>
          <w:color w:val="000000"/>
          <w:sz w:val="24"/>
          <w:szCs w:val="24"/>
        </w:rPr>
        <w:lastRenderedPageBreak/>
        <w:t xml:space="preserve">10.3. </w:t>
      </w:r>
      <w:r w:rsidRPr="001E064C">
        <w:rPr>
          <w:rFonts w:eastAsia="Calibri"/>
          <w:color w:val="000000"/>
          <w:sz w:val="24"/>
          <w:szCs w:val="24"/>
        </w:rPr>
        <w:t xml:space="preserve">Приложение № 1 к справке Поставщика </w:t>
      </w:r>
      <w:r w:rsidRPr="001E064C">
        <w:rPr>
          <w:color w:val="000000"/>
          <w:sz w:val="24"/>
          <w:szCs w:val="24"/>
        </w:rPr>
        <w:t>о цепочке</w:t>
      </w:r>
      <w:r w:rsidRPr="001E064C">
        <w:rPr>
          <w:sz w:val="24"/>
          <w:szCs w:val="24"/>
        </w:rPr>
        <w:t xml:space="preserve"> собственников, включая бенефициаров (в том числе конечных).</w:t>
      </w:r>
    </w:p>
    <w:p w:rsidR="00B039EC" w:rsidRPr="001E064C" w:rsidRDefault="00B039EC" w:rsidP="001E064C">
      <w:pPr>
        <w:shd w:val="clear" w:color="auto" w:fill="FFFFFF"/>
        <w:tabs>
          <w:tab w:val="left" w:pos="426"/>
          <w:tab w:val="left" w:pos="851"/>
        </w:tabs>
        <w:spacing w:line="240" w:lineRule="auto"/>
        <w:ind w:firstLine="426"/>
        <w:rPr>
          <w:b/>
          <w:bCs/>
          <w:sz w:val="24"/>
          <w:szCs w:val="24"/>
        </w:rPr>
      </w:pPr>
      <w:r w:rsidRPr="001E064C">
        <w:rPr>
          <w:sz w:val="24"/>
          <w:szCs w:val="24"/>
        </w:rPr>
        <w:t>10.4. Приложение №2 к справке Поставщика о цепочке собственников, включая бенефициаров (в том числе конечных).</w:t>
      </w:r>
    </w:p>
    <w:p w:rsidR="00B039EC" w:rsidRDefault="00B039EC" w:rsidP="00B039EC">
      <w:pPr>
        <w:shd w:val="clear" w:color="auto" w:fill="FFFFFF"/>
        <w:tabs>
          <w:tab w:val="left" w:pos="851"/>
        </w:tabs>
        <w:ind w:right="140" w:firstLine="426"/>
        <w:rPr>
          <w:sz w:val="22"/>
          <w:szCs w:val="22"/>
        </w:rPr>
      </w:pPr>
    </w:p>
    <w:p w:rsidR="00B039EC" w:rsidRPr="001E064C" w:rsidRDefault="00B039EC" w:rsidP="001E064C">
      <w:pPr>
        <w:shd w:val="clear" w:color="auto" w:fill="FFFFFF"/>
        <w:tabs>
          <w:tab w:val="left" w:pos="4987"/>
        </w:tabs>
        <w:spacing w:line="240" w:lineRule="auto"/>
        <w:ind w:firstLine="3379"/>
        <w:rPr>
          <w:b/>
          <w:bCs/>
          <w:sz w:val="24"/>
          <w:szCs w:val="24"/>
        </w:rPr>
      </w:pPr>
      <w:r w:rsidRPr="00D5557E">
        <w:rPr>
          <w:b/>
          <w:bCs/>
          <w:sz w:val="22"/>
          <w:szCs w:val="22"/>
        </w:rPr>
        <w:t xml:space="preserve">11. </w:t>
      </w:r>
      <w:r w:rsidRPr="001E064C">
        <w:rPr>
          <w:b/>
          <w:bCs/>
          <w:sz w:val="24"/>
          <w:szCs w:val="24"/>
        </w:rPr>
        <w:t>Адреса и реквизиты сторон</w:t>
      </w:r>
    </w:p>
    <w:p w:rsidR="00B039EC" w:rsidRPr="001E064C" w:rsidRDefault="00B039EC" w:rsidP="001E064C">
      <w:pPr>
        <w:shd w:val="clear" w:color="auto" w:fill="FFFFFF"/>
        <w:tabs>
          <w:tab w:val="left" w:pos="4987"/>
        </w:tabs>
        <w:spacing w:line="240" w:lineRule="auto"/>
        <w:ind w:firstLine="3379"/>
        <w:rPr>
          <w:b/>
          <w:bCs/>
          <w:sz w:val="24"/>
          <w:szCs w:val="24"/>
        </w:rPr>
      </w:pPr>
    </w:p>
    <w:tbl>
      <w:tblPr>
        <w:tblpPr w:leftFromText="180" w:rightFromText="180" w:vertAnchor="text" w:horzAnchor="margin" w:tblpY="101"/>
        <w:tblW w:w="10129" w:type="dxa"/>
        <w:tblLayout w:type="fixed"/>
        <w:tblLook w:val="00AC"/>
      </w:tblPr>
      <w:tblGrid>
        <w:gridCol w:w="4341"/>
        <w:gridCol w:w="237"/>
        <w:gridCol w:w="5551"/>
      </w:tblGrid>
      <w:tr w:rsidR="00B039EC" w:rsidRPr="001E064C" w:rsidTr="006C3B05">
        <w:trPr>
          <w:trHeight w:val="132"/>
        </w:trPr>
        <w:tc>
          <w:tcPr>
            <w:tcW w:w="4341" w:type="dxa"/>
          </w:tcPr>
          <w:p w:rsidR="00B039EC" w:rsidRPr="001E064C" w:rsidRDefault="00B039EC" w:rsidP="001E064C">
            <w:pPr>
              <w:pStyle w:val="aff3"/>
              <w:rPr>
                <w:b/>
                <w:sz w:val="24"/>
              </w:rPr>
            </w:pPr>
            <w:r w:rsidRPr="001E064C">
              <w:rPr>
                <w:b/>
                <w:sz w:val="24"/>
                <w:u w:val="single"/>
              </w:rPr>
              <w:t>ПОСТАВЩИК</w:t>
            </w:r>
            <w:r w:rsidRPr="001E064C">
              <w:rPr>
                <w:b/>
                <w:sz w:val="24"/>
              </w:rPr>
              <w:t>:</w:t>
            </w:r>
          </w:p>
          <w:p w:rsidR="00B039EC" w:rsidRPr="001E064C" w:rsidRDefault="00B039EC" w:rsidP="001E064C">
            <w:pPr>
              <w:shd w:val="clear" w:color="auto" w:fill="FFFFFF"/>
              <w:spacing w:line="240" w:lineRule="auto"/>
              <w:ind w:firstLine="0"/>
              <w:rPr>
                <w:b/>
                <w:bCs/>
                <w:sz w:val="24"/>
                <w:szCs w:val="24"/>
              </w:rPr>
            </w:pPr>
            <w:r w:rsidRPr="001E064C">
              <w:rPr>
                <w:b/>
                <w:color w:val="000000"/>
                <w:sz w:val="24"/>
                <w:szCs w:val="24"/>
              </w:rPr>
              <w:t>_______________________________</w:t>
            </w:r>
          </w:p>
          <w:p w:rsidR="00B039EC" w:rsidRPr="001E064C" w:rsidRDefault="00B039EC" w:rsidP="001E064C">
            <w:pPr>
              <w:shd w:val="clear" w:color="auto" w:fill="FFFFFF"/>
              <w:spacing w:line="240" w:lineRule="auto"/>
              <w:rPr>
                <w:color w:val="000000"/>
                <w:sz w:val="24"/>
                <w:szCs w:val="24"/>
              </w:rPr>
            </w:pPr>
          </w:p>
          <w:p w:rsidR="00B039EC" w:rsidRPr="001E064C" w:rsidRDefault="00B039EC" w:rsidP="001E064C">
            <w:pPr>
              <w:pStyle w:val="aff3"/>
              <w:rPr>
                <w:sz w:val="24"/>
              </w:rPr>
            </w:pPr>
            <w:r w:rsidRPr="001E064C">
              <w:rPr>
                <w:sz w:val="24"/>
              </w:rPr>
              <w:t xml:space="preserve">Юридический и почтовый адрес: </w:t>
            </w:r>
          </w:p>
          <w:p w:rsidR="00B039EC" w:rsidRPr="001E064C" w:rsidRDefault="00B039EC" w:rsidP="001E064C">
            <w:pPr>
              <w:shd w:val="clear" w:color="auto" w:fill="FFFFFF"/>
              <w:spacing w:line="240" w:lineRule="auto"/>
              <w:ind w:firstLine="0"/>
              <w:rPr>
                <w:sz w:val="24"/>
                <w:szCs w:val="24"/>
              </w:rPr>
            </w:pPr>
            <w:r w:rsidRPr="001E064C">
              <w:rPr>
                <w:color w:val="000000"/>
                <w:sz w:val="24"/>
                <w:szCs w:val="24"/>
              </w:rPr>
              <w:t>_________________________________</w:t>
            </w:r>
          </w:p>
          <w:p w:rsidR="00B039EC" w:rsidRPr="001E064C" w:rsidRDefault="00B039EC" w:rsidP="001E064C">
            <w:pPr>
              <w:shd w:val="clear" w:color="auto" w:fill="FFFFFF"/>
              <w:spacing w:line="240" w:lineRule="auto"/>
              <w:ind w:firstLine="0"/>
              <w:rPr>
                <w:sz w:val="24"/>
                <w:szCs w:val="24"/>
              </w:rPr>
            </w:pPr>
            <w:r w:rsidRPr="001E064C">
              <w:rPr>
                <w:color w:val="000000"/>
                <w:sz w:val="24"/>
                <w:szCs w:val="24"/>
              </w:rPr>
              <w:t>ИНН _________, КПП ______________</w:t>
            </w:r>
          </w:p>
          <w:p w:rsidR="00B039EC" w:rsidRPr="001E064C" w:rsidRDefault="00B039EC" w:rsidP="001E064C">
            <w:pPr>
              <w:shd w:val="clear" w:color="auto" w:fill="FFFFFF"/>
              <w:spacing w:line="240" w:lineRule="auto"/>
              <w:ind w:firstLine="0"/>
              <w:rPr>
                <w:color w:val="000000"/>
                <w:sz w:val="24"/>
                <w:szCs w:val="24"/>
              </w:rPr>
            </w:pPr>
            <w:r w:rsidRPr="001E064C">
              <w:rPr>
                <w:color w:val="000000"/>
                <w:sz w:val="24"/>
                <w:szCs w:val="24"/>
              </w:rPr>
              <w:t>Р/с ______________________________</w:t>
            </w:r>
          </w:p>
          <w:p w:rsidR="00B039EC" w:rsidRPr="001E064C" w:rsidRDefault="00B039EC" w:rsidP="001E064C">
            <w:pPr>
              <w:shd w:val="clear" w:color="auto" w:fill="FFFFFF"/>
              <w:spacing w:line="240" w:lineRule="auto"/>
              <w:ind w:firstLine="0"/>
              <w:rPr>
                <w:color w:val="000000"/>
                <w:sz w:val="24"/>
                <w:szCs w:val="24"/>
              </w:rPr>
            </w:pPr>
            <w:r w:rsidRPr="001E064C">
              <w:rPr>
                <w:color w:val="000000"/>
                <w:sz w:val="24"/>
                <w:szCs w:val="24"/>
              </w:rPr>
              <w:t>_________________________________</w:t>
            </w:r>
          </w:p>
          <w:p w:rsidR="00B039EC" w:rsidRPr="001E064C" w:rsidRDefault="00B039EC" w:rsidP="001E064C">
            <w:pPr>
              <w:shd w:val="clear" w:color="auto" w:fill="FFFFFF"/>
              <w:spacing w:line="240" w:lineRule="auto"/>
              <w:ind w:firstLine="0"/>
              <w:rPr>
                <w:sz w:val="24"/>
                <w:szCs w:val="24"/>
              </w:rPr>
            </w:pPr>
            <w:r w:rsidRPr="001E064C">
              <w:rPr>
                <w:color w:val="000000"/>
                <w:sz w:val="24"/>
                <w:szCs w:val="24"/>
              </w:rPr>
              <w:t>к/с ______________________________</w:t>
            </w:r>
          </w:p>
          <w:p w:rsidR="00B039EC" w:rsidRPr="001E064C" w:rsidRDefault="00B039EC" w:rsidP="001E064C">
            <w:pPr>
              <w:shd w:val="clear" w:color="auto" w:fill="FFFFFF"/>
              <w:spacing w:line="240" w:lineRule="auto"/>
              <w:ind w:firstLine="0"/>
              <w:rPr>
                <w:sz w:val="24"/>
                <w:szCs w:val="24"/>
              </w:rPr>
            </w:pPr>
            <w:r w:rsidRPr="001E064C">
              <w:rPr>
                <w:color w:val="000000"/>
                <w:sz w:val="24"/>
                <w:szCs w:val="24"/>
              </w:rPr>
              <w:t>БИК ____________________</w:t>
            </w:r>
          </w:p>
          <w:p w:rsidR="00B039EC" w:rsidRPr="001E064C" w:rsidRDefault="00B039EC" w:rsidP="001E064C">
            <w:pPr>
              <w:shd w:val="clear" w:color="auto" w:fill="FFFFFF"/>
              <w:spacing w:line="240" w:lineRule="auto"/>
              <w:ind w:firstLine="0"/>
              <w:rPr>
                <w:sz w:val="24"/>
                <w:szCs w:val="24"/>
              </w:rPr>
            </w:pPr>
            <w:r w:rsidRPr="001E064C">
              <w:rPr>
                <w:sz w:val="24"/>
                <w:szCs w:val="24"/>
              </w:rPr>
              <w:t xml:space="preserve">Тел/факс </w:t>
            </w:r>
            <w:r w:rsidRPr="001E064C">
              <w:rPr>
                <w:color w:val="000000"/>
                <w:sz w:val="24"/>
                <w:szCs w:val="24"/>
              </w:rPr>
              <w:t>______________</w:t>
            </w:r>
          </w:p>
          <w:p w:rsidR="00B039EC" w:rsidRPr="001E064C" w:rsidRDefault="00B039EC" w:rsidP="001E064C">
            <w:pPr>
              <w:shd w:val="clear" w:color="auto" w:fill="FFFFFF"/>
              <w:spacing w:line="240" w:lineRule="auto"/>
              <w:ind w:firstLine="0"/>
              <w:rPr>
                <w:color w:val="000000"/>
                <w:sz w:val="24"/>
                <w:szCs w:val="24"/>
              </w:rPr>
            </w:pPr>
            <w:r w:rsidRPr="001E064C">
              <w:rPr>
                <w:color w:val="000000"/>
                <w:sz w:val="24"/>
                <w:szCs w:val="24"/>
                <w:lang w:val="en-US"/>
              </w:rPr>
              <w:t>e</w:t>
            </w:r>
            <w:r w:rsidRPr="001E064C">
              <w:rPr>
                <w:color w:val="000000"/>
                <w:sz w:val="24"/>
                <w:szCs w:val="24"/>
              </w:rPr>
              <w:t>-</w:t>
            </w:r>
            <w:r w:rsidRPr="001E064C">
              <w:rPr>
                <w:color w:val="000000"/>
                <w:sz w:val="24"/>
                <w:szCs w:val="24"/>
                <w:lang w:val="en-US"/>
              </w:rPr>
              <w:t>mail</w:t>
            </w:r>
            <w:r w:rsidRPr="001E064C">
              <w:rPr>
                <w:color w:val="000000"/>
                <w:sz w:val="24"/>
                <w:szCs w:val="24"/>
              </w:rPr>
              <w:t>: ______________________</w:t>
            </w:r>
          </w:p>
          <w:p w:rsidR="00B039EC" w:rsidRPr="001E064C" w:rsidRDefault="00B039EC" w:rsidP="001E064C">
            <w:pPr>
              <w:shd w:val="clear" w:color="auto" w:fill="FFFFFF"/>
              <w:spacing w:line="240" w:lineRule="auto"/>
              <w:ind w:firstLine="0"/>
              <w:rPr>
                <w:sz w:val="24"/>
                <w:szCs w:val="24"/>
              </w:rPr>
            </w:pPr>
            <w:r w:rsidRPr="001E064C">
              <w:rPr>
                <w:color w:val="000000"/>
                <w:sz w:val="24"/>
                <w:szCs w:val="24"/>
              </w:rPr>
              <w:t>___________________</w:t>
            </w:r>
          </w:p>
          <w:p w:rsidR="00B039EC" w:rsidRDefault="00B039EC" w:rsidP="001E064C">
            <w:pPr>
              <w:shd w:val="clear" w:color="auto" w:fill="FFFFFF"/>
              <w:spacing w:line="240" w:lineRule="auto"/>
              <w:rPr>
                <w:sz w:val="24"/>
                <w:szCs w:val="24"/>
              </w:rPr>
            </w:pPr>
          </w:p>
          <w:p w:rsidR="001E064C" w:rsidRPr="001E064C" w:rsidRDefault="001E064C" w:rsidP="001E064C">
            <w:pPr>
              <w:shd w:val="clear" w:color="auto" w:fill="FFFFFF"/>
              <w:spacing w:line="240" w:lineRule="auto"/>
              <w:rPr>
                <w:sz w:val="24"/>
                <w:szCs w:val="24"/>
              </w:rPr>
            </w:pPr>
          </w:p>
          <w:p w:rsidR="00B039EC" w:rsidRPr="001E064C" w:rsidRDefault="00B039EC" w:rsidP="001E064C">
            <w:pPr>
              <w:pStyle w:val="aff3"/>
              <w:rPr>
                <w:sz w:val="24"/>
              </w:rPr>
            </w:pPr>
            <w:r w:rsidRPr="001E064C">
              <w:rPr>
                <w:sz w:val="24"/>
              </w:rPr>
              <w:t>____________________/____________/</w:t>
            </w:r>
          </w:p>
          <w:p w:rsidR="00B039EC" w:rsidRPr="001E064C" w:rsidRDefault="00B039EC" w:rsidP="001E064C">
            <w:pPr>
              <w:pStyle w:val="aff3"/>
              <w:rPr>
                <w:sz w:val="24"/>
              </w:rPr>
            </w:pPr>
            <w:r w:rsidRPr="001E064C">
              <w:rPr>
                <w:sz w:val="24"/>
              </w:rPr>
              <w:t>М.П.</w:t>
            </w:r>
          </w:p>
        </w:tc>
        <w:tc>
          <w:tcPr>
            <w:tcW w:w="237" w:type="dxa"/>
            <w:tcBorders>
              <w:left w:val="nil"/>
            </w:tcBorders>
          </w:tcPr>
          <w:p w:rsidR="00B039EC" w:rsidRPr="001E064C" w:rsidRDefault="00B039EC" w:rsidP="001E064C">
            <w:pPr>
              <w:pStyle w:val="aff3"/>
              <w:rPr>
                <w:sz w:val="24"/>
              </w:rPr>
            </w:pPr>
          </w:p>
        </w:tc>
        <w:tc>
          <w:tcPr>
            <w:tcW w:w="5551" w:type="dxa"/>
          </w:tcPr>
          <w:p w:rsidR="00B039EC" w:rsidRPr="001E064C" w:rsidRDefault="00B039EC" w:rsidP="001E064C">
            <w:pPr>
              <w:pStyle w:val="aff3"/>
              <w:rPr>
                <w:b/>
                <w:sz w:val="24"/>
              </w:rPr>
            </w:pPr>
            <w:r w:rsidRPr="001E064C">
              <w:rPr>
                <w:b/>
                <w:sz w:val="24"/>
                <w:u w:val="single"/>
              </w:rPr>
              <w:t>ПОКУПАТЕЛЬ</w:t>
            </w:r>
            <w:r w:rsidRPr="001E064C">
              <w:rPr>
                <w:b/>
                <w:sz w:val="24"/>
              </w:rPr>
              <w:t>:</w:t>
            </w:r>
          </w:p>
          <w:p w:rsidR="00B039EC" w:rsidRPr="001E064C" w:rsidRDefault="00B039EC" w:rsidP="001E064C">
            <w:pPr>
              <w:spacing w:line="240" w:lineRule="auto"/>
              <w:ind w:firstLine="0"/>
              <w:jc w:val="left"/>
              <w:rPr>
                <w:b/>
                <w:sz w:val="24"/>
                <w:szCs w:val="24"/>
              </w:rPr>
            </w:pPr>
            <w:r w:rsidRPr="001E064C">
              <w:rPr>
                <w:b/>
                <w:sz w:val="24"/>
                <w:szCs w:val="24"/>
              </w:rPr>
              <w:t>АО «Чувашская энергосбытовая компания»</w:t>
            </w:r>
          </w:p>
          <w:p w:rsidR="00B039EC" w:rsidRPr="001E064C" w:rsidRDefault="00B039EC" w:rsidP="001E064C">
            <w:pPr>
              <w:spacing w:line="240" w:lineRule="auto"/>
              <w:jc w:val="left"/>
              <w:rPr>
                <w:sz w:val="24"/>
                <w:szCs w:val="24"/>
              </w:rPr>
            </w:pPr>
          </w:p>
          <w:p w:rsidR="00B039EC" w:rsidRPr="001E064C" w:rsidRDefault="00B039EC" w:rsidP="001E064C">
            <w:pPr>
              <w:pStyle w:val="aff3"/>
              <w:rPr>
                <w:sz w:val="24"/>
              </w:rPr>
            </w:pPr>
            <w:r w:rsidRPr="001E064C">
              <w:rPr>
                <w:sz w:val="24"/>
              </w:rPr>
              <w:t>Юридический адрес: г.Чебоксары</w:t>
            </w:r>
          </w:p>
          <w:p w:rsidR="00B039EC" w:rsidRPr="001E064C" w:rsidRDefault="00B039EC" w:rsidP="001E064C">
            <w:pPr>
              <w:pStyle w:val="aff3"/>
              <w:rPr>
                <w:sz w:val="24"/>
              </w:rPr>
            </w:pPr>
            <w:r w:rsidRPr="001E064C">
              <w:rPr>
                <w:sz w:val="24"/>
              </w:rPr>
              <w:t>Почтовый адрес: 428020, ЧР, г.Чебоксары, ул.Гладкова, 13«а».</w:t>
            </w:r>
          </w:p>
          <w:p w:rsidR="00B039EC" w:rsidRPr="001E064C" w:rsidRDefault="00B039EC" w:rsidP="001E064C">
            <w:pPr>
              <w:spacing w:line="240" w:lineRule="auto"/>
              <w:ind w:firstLine="0"/>
              <w:jc w:val="left"/>
              <w:rPr>
                <w:sz w:val="24"/>
                <w:szCs w:val="24"/>
              </w:rPr>
            </w:pPr>
            <w:r w:rsidRPr="001E064C">
              <w:rPr>
                <w:sz w:val="24"/>
                <w:szCs w:val="24"/>
              </w:rPr>
              <w:t>ИНН 2128700232   КПП 213050001</w:t>
            </w:r>
          </w:p>
          <w:p w:rsidR="00B039EC" w:rsidRPr="001E064C" w:rsidRDefault="00B039EC" w:rsidP="001E064C">
            <w:pPr>
              <w:spacing w:line="240" w:lineRule="auto"/>
              <w:ind w:firstLine="0"/>
              <w:jc w:val="left"/>
              <w:rPr>
                <w:sz w:val="24"/>
                <w:szCs w:val="24"/>
              </w:rPr>
            </w:pPr>
            <w:r w:rsidRPr="001E064C">
              <w:rPr>
                <w:sz w:val="24"/>
                <w:szCs w:val="24"/>
              </w:rPr>
              <w:t>Р/с 40702810075020102938</w:t>
            </w:r>
          </w:p>
          <w:p w:rsidR="00B039EC" w:rsidRPr="001E064C" w:rsidRDefault="00B039EC" w:rsidP="001E064C">
            <w:pPr>
              <w:spacing w:line="240" w:lineRule="auto"/>
              <w:ind w:firstLine="0"/>
              <w:jc w:val="left"/>
              <w:rPr>
                <w:sz w:val="24"/>
                <w:szCs w:val="24"/>
              </w:rPr>
            </w:pPr>
            <w:r w:rsidRPr="001E064C">
              <w:rPr>
                <w:sz w:val="24"/>
                <w:szCs w:val="24"/>
              </w:rPr>
              <w:t>в отделении №8613 Сбербанка России г.Чебоксары</w:t>
            </w:r>
          </w:p>
          <w:p w:rsidR="00B039EC" w:rsidRPr="001E064C" w:rsidRDefault="00B039EC" w:rsidP="001E064C">
            <w:pPr>
              <w:spacing w:line="240" w:lineRule="auto"/>
              <w:ind w:firstLine="0"/>
              <w:jc w:val="left"/>
              <w:rPr>
                <w:sz w:val="24"/>
                <w:szCs w:val="24"/>
              </w:rPr>
            </w:pPr>
            <w:r w:rsidRPr="001E064C">
              <w:rPr>
                <w:sz w:val="24"/>
                <w:szCs w:val="24"/>
              </w:rPr>
              <w:t>к/с 30101810300000000609</w:t>
            </w:r>
          </w:p>
          <w:p w:rsidR="00B039EC" w:rsidRPr="001E064C" w:rsidRDefault="00B039EC" w:rsidP="001E064C">
            <w:pPr>
              <w:pStyle w:val="aff3"/>
              <w:rPr>
                <w:sz w:val="24"/>
              </w:rPr>
            </w:pPr>
            <w:r w:rsidRPr="001E064C">
              <w:rPr>
                <w:sz w:val="24"/>
              </w:rPr>
              <w:t>БИК 049706609</w:t>
            </w:r>
          </w:p>
          <w:p w:rsidR="00B039EC" w:rsidRPr="001E064C" w:rsidRDefault="00B039EC" w:rsidP="001E064C">
            <w:pPr>
              <w:pStyle w:val="aff3"/>
              <w:rPr>
                <w:sz w:val="24"/>
              </w:rPr>
            </w:pPr>
            <w:r w:rsidRPr="001E064C">
              <w:rPr>
                <w:sz w:val="24"/>
              </w:rPr>
              <w:t>Тел./факс (8352) 39-91-43, 39-91-11</w:t>
            </w:r>
          </w:p>
          <w:p w:rsidR="00B039EC" w:rsidRPr="001E064C" w:rsidRDefault="00B039EC" w:rsidP="001E064C">
            <w:pPr>
              <w:pStyle w:val="aff3"/>
              <w:rPr>
                <w:sz w:val="24"/>
              </w:rPr>
            </w:pPr>
          </w:p>
          <w:p w:rsidR="00B039EC" w:rsidRPr="001E064C" w:rsidRDefault="00B039EC" w:rsidP="001E064C">
            <w:pPr>
              <w:spacing w:line="240" w:lineRule="auto"/>
              <w:ind w:firstLine="0"/>
              <w:jc w:val="left"/>
              <w:rPr>
                <w:sz w:val="24"/>
                <w:szCs w:val="24"/>
              </w:rPr>
            </w:pPr>
            <w:r w:rsidRPr="001E064C">
              <w:rPr>
                <w:sz w:val="24"/>
                <w:szCs w:val="24"/>
              </w:rPr>
              <w:t>Исполнительный директор</w:t>
            </w:r>
          </w:p>
          <w:p w:rsidR="00B039EC" w:rsidRPr="001E064C" w:rsidRDefault="00B039EC" w:rsidP="001E064C">
            <w:pPr>
              <w:pStyle w:val="aff3"/>
              <w:rPr>
                <w:sz w:val="24"/>
              </w:rPr>
            </w:pPr>
          </w:p>
          <w:p w:rsidR="00B039EC" w:rsidRPr="001E064C" w:rsidRDefault="00B039EC" w:rsidP="001E064C">
            <w:pPr>
              <w:pStyle w:val="aff3"/>
              <w:rPr>
                <w:sz w:val="24"/>
              </w:rPr>
            </w:pPr>
            <w:r w:rsidRPr="001E064C">
              <w:rPr>
                <w:sz w:val="24"/>
              </w:rPr>
              <w:t xml:space="preserve">__________________________К.В. </w:t>
            </w:r>
            <w:r w:rsidR="003A6E22">
              <w:rPr>
                <w:sz w:val="24"/>
              </w:rPr>
              <w:t xml:space="preserve"> </w:t>
            </w:r>
            <w:r w:rsidRPr="001E064C">
              <w:rPr>
                <w:sz w:val="24"/>
              </w:rPr>
              <w:t>Афанасьев</w:t>
            </w:r>
          </w:p>
          <w:p w:rsidR="00B039EC" w:rsidRPr="001E064C" w:rsidRDefault="00B039EC" w:rsidP="001E064C">
            <w:pPr>
              <w:pStyle w:val="aff3"/>
              <w:rPr>
                <w:sz w:val="24"/>
              </w:rPr>
            </w:pPr>
            <w:r w:rsidRPr="001E064C">
              <w:rPr>
                <w:sz w:val="24"/>
              </w:rPr>
              <w:t>М.</w:t>
            </w:r>
            <w:r w:rsidR="00E81217">
              <w:rPr>
                <w:sz w:val="24"/>
              </w:rPr>
              <w:t>П</w:t>
            </w:r>
            <w:r w:rsidRPr="001E064C">
              <w:rPr>
                <w:sz w:val="24"/>
              </w:rPr>
              <w:t xml:space="preserve">. </w:t>
            </w:r>
          </w:p>
          <w:p w:rsidR="00B039EC" w:rsidRPr="001E064C" w:rsidRDefault="00B039EC" w:rsidP="001E064C">
            <w:pPr>
              <w:pStyle w:val="aff3"/>
              <w:rPr>
                <w:sz w:val="24"/>
              </w:rPr>
            </w:pPr>
          </w:p>
        </w:tc>
      </w:tr>
    </w:tbl>
    <w:p w:rsidR="009C6B7B" w:rsidRPr="00D376B5" w:rsidRDefault="00B039EC" w:rsidP="00BE401B">
      <w:pPr>
        <w:tabs>
          <w:tab w:val="left" w:pos="900"/>
        </w:tabs>
        <w:outlineLvl w:val="0"/>
        <w:rPr>
          <w:color w:val="000000"/>
          <w:sz w:val="22"/>
          <w:szCs w:val="22"/>
        </w:rPr>
      </w:pPr>
      <w:r>
        <w:rPr>
          <w:b/>
          <w:color w:val="000000"/>
          <w:spacing w:val="36"/>
          <w:sz w:val="22"/>
          <w:szCs w:val="22"/>
        </w:rPr>
        <w:t xml:space="preserve"> </w:t>
      </w:r>
    </w:p>
    <w:p w:rsidR="009C6B7B" w:rsidRPr="00D376B5" w:rsidRDefault="009C6B7B" w:rsidP="009C6B7B">
      <w:pPr>
        <w:shd w:val="clear" w:color="auto" w:fill="FFFFFF"/>
        <w:ind w:left="19" w:firstLine="566"/>
        <w:rPr>
          <w:bCs/>
          <w:sz w:val="22"/>
          <w:szCs w:val="22"/>
        </w:rPr>
      </w:pPr>
    </w:p>
    <w:p w:rsidR="009C6B7B" w:rsidRDefault="009C6B7B" w:rsidP="009C6B7B">
      <w:pPr>
        <w:pBdr>
          <w:bottom w:val="single" w:sz="4" w:space="1" w:color="auto"/>
        </w:pBdr>
        <w:shd w:val="clear" w:color="auto" w:fill="E0E0E0"/>
        <w:ind w:right="21"/>
        <w:jc w:val="center"/>
        <w:rPr>
          <w:b/>
          <w:color w:val="000000"/>
          <w:spacing w:val="36"/>
          <w:sz w:val="22"/>
          <w:szCs w:val="22"/>
        </w:rPr>
      </w:pPr>
      <w:r w:rsidRPr="00D376B5">
        <w:rPr>
          <w:b/>
          <w:color w:val="000000"/>
          <w:spacing w:val="36"/>
          <w:sz w:val="22"/>
          <w:szCs w:val="22"/>
        </w:rPr>
        <w:t>конец формы</w:t>
      </w:r>
    </w:p>
    <w:p w:rsidR="00DF1336" w:rsidRDefault="00DF1336" w:rsidP="00DF1336">
      <w:pPr>
        <w:pStyle w:val="a3"/>
        <w:numPr>
          <w:ilvl w:val="0"/>
          <w:numId w:val="0"/>
        </w:numPr>
        <w:jc w:val="left"/>
      </w:pPr>
    </w:p>
    <w:p w:rsidR="00155C52" w:rsidRDefault="00155C52" w:rsidP="00DF1336">
      <w:pPr>
        <w:pStyle w:val="a3"/>
        <w:numPr>
          <w:ilvl w:val="0"/>
          <w:numId w:val="0"/>
        </w:numPr>
        <w:jc w:val="left"/>
      </w:pPr>
    </w:p>
    <w:p w:rsidR="00155C52" w:rsidRDefault="00155C52" w:rsidP="00DF1336">
      <w:pPr>
        <w:pStyle w:val="a3"/>
        <w:numPr>
          <w:ilvl w:val="0"/>
          <w:numId w:val="0"/>
        </w:numPr>
        <w:jc w:val="left"/>
      </w:pPr>
    </w:p>
    <w:p w:rsidR="00155C52" w:rsidRDefault="00155C52" w:rsidP="00DF1336">
      <w:pPr>
        <w:pStyle w:val="a3"/>
        <w:numPr>
          <w:ilvl w:val="0"/>
          <w:numId w:val="0"/>
        </w:numPr>
        <w:jc w:val="left"/>
      </w:pPr>
    </w:p>
    <w:p w:rsidR="00EA0CAC" w:rsidRDefault="00912377" w:rsidP="00912377">
      <w:pPr>
        <w:tabs>
          <w:tab w:val="right" w:pos="10080"/>
        </w:tabs>
        <w:spacing w:line="240" w:lineRule="auto"/>
        <w:jc w:val="center"/>
        <w:rPr>
          <w:b/>
          <w:color w:val="000000"/>
          <w:sz w:val="24"/>
          <w:szCs w:val="24"/>
        </w:rPr>
      </w:pPr>
      <w:r>
        <w:rPr>
          <w:b/>
          <w:color w:val="000000"/>
          <w:sz w:val="24"/>
          <w:szCs w:val="24"/>
        </w:rPr>
        <w:t xml:space="preserve">                                                                          </w:t>
      </w:r>
    </w:p>
    <w:p w:rsidR="00EA0CAC" w:rsidRDefault="00EA0CAC" w:rsidP="00912377">
      <w:pPr>
        <w:tabs>
          <w:tab w:val="right" w:pos="10080"/>
        </w:tabs>
        <w:spacing w:line="240" w:lineRule="auto"/>
        <w:jc w:val="center"/>
        <w:rPr>
          <w:b/>
          <w:color w:val="000000"/>
          <w:sz w:val="24"/>
          <w:szCs w:val="24"/>
        </w:rPr>
      </w:pPr>
    </w:p>
    <w:p w:rsidR="00EA0CAC" w:rsidRDefault="00EA0CAC" w:rsidP="00912377">
      <w:pPr>
        <w:tabs>
          <w:tab w:val="right" w:pos="10080"/>
        </w:tabs>
        <w:spacing w:line="240" w:lineRule="auto"/>
        <w:jc w:val="center"/>
        <w:rPr>
          <w:b/>
          <w:color w:val="000000"/>
          <w:sz w:val="24"/>
          <w:szCs w:val="24"/>
        </w:rPr>
      </w:pPr>
    </w:p>
    <w:p w:rsidR="00EA0CAC" w:rsidRDefault="00EA0CAC" w:rsidP="00912377">
      <w:pPr>
        <w:tabs>
          <w:tab w:val="right" w:pos="10080"/>
        </w:tabs>
        <w:spacing w:line="240" w:lineRule="auto"/>
        <w:jc w:val="center"/>
        <w:rPr>
          <w:b/>
          <w:color w:val="000000"/>
          <w:sz w:val="24"/>
          <w:szCs w:val="24"/>
        </w:rPr>
      </w:pPr>
    </w:p>
    <w:p w:rsidR="00EA0CAC" w:rsidRDefault="00EA0CAC" w:rsidP="00912377">
      <w:pPr>
        <w:tabs>
          <w:tab w:val="right" w:pos="10080"/>
        </w:tabs>
        <w:spacing w:line="240" w:lineRule="auto"/>
        <w:jc w:val="center"/>
        <w:rPr>
          <w:b/>
          <w:color w:val="000000"/>
          <w:sz w:val="24"/>
          <w:szCs w:val="24"/>
        </w:rPr>
      </w:pPr>
    </w:p>
    <w:p w:rsidR="00B224AF" w:rsidRDefault="00EA0CAC" w:rsidP="00912377">
      <w:pPr>
        <w:tabs>
          <w:tab w:val="right" w:pos="10080"/>
        </w:tabs>
        <w:spacing w:line="240" w:lineRule="auto"/>
        <w:jc w:val="center"/>
        <w:rPr>
          <w:b/>
          <w:color w:val="000000"/>
          <w:sz w:val="24"/>
          <w:szCs w:val="24"/>
        </w:rPr>
      </w:pPr>
      <w:r>
        <w:rPr>
          <w:b/>
          <w:color w:val="000000"/>
          <w:sz w:val="24"/>
          <w:szCs w:val="24"/>
        </w:rPr>
        <w:t xml:space="preserve">                                                                          </w:t>
      </w:r>
    </w:p>
    <w:p w:rsidR="00B224AF" w:rsidRDefault="00B224AF" w:rsidP="00912377">
      <w:pPr>
        <w:tabs>
          <w:tab w:val="right" w:pos="10080"/>
        </w:tabs>
        <w:spacing w:line="240" w:lineRule="auto"/>
        <w:jc w:val="center"/>
        <w:rPr>
          <w:b/>
          <w:color w:val="000000"/>
          <w:sz w:val="24"/>
          <w:szCs w:val="24"/>
        </w:rPr>
      </w:pPr>
    </w:p>
    <w:p w:rsidR="00B224AF" w:rsidRDefault="00B224AF" w:rsidP="00912377">
      <w:pPr>
        <w:tabs>
          <w:tab w:val="right" w:pos="10080"/>
        </w:tabs>
        <w:spacing w:line="240" w:lineRule="auto"/>
        <w:jc w:val="center"/>
        <w:rPr>
          <w:b/>
          <w:color w:val="000000"/>
          <w:sz w:val="24"/>
          <w:szCs w:val="24"/>
        </w:rPr>
      </w:pPr>
    </w:p>
    <w:p w:rsidR="00B224AF" w:rsidRDefault="00B224AF" w:rsidP="00912377">
      <w:pPr>
        <w:tabs>
          <w:tab w:val="right" w:pos="10080"/>
        </w:tabs>
        <w:spacing w:line="240" w:lineRule="auto"/>
        <w:jc w:val="center"/>
        <w:rPr>
          <w:b/>
          <w:color w:val="000000"/>
          <w:sz w:val="24"/>
          <w:szCs w:val="24"/>
        </w:rPr>
      </w:pPr>
    </w:p>
    <w:p w:rsidR="00B224AF" w:rsidRDefault="00B224AF" w:rsidP="00912377">
      <w:pPr>
        <w:tabs>
          <w:tab w:val="right" w:pos="10080"/>
        </w:tabs>
        <w:spacing w:line="240" w:lineRule="auto"/>
        <w:jc w:val="center"/>
        <w:rPr>
          <w:b/>
          <w:color w:val="000000"/>
          <w:sz w:val="24"/>
          <w:szCs w:val="24"/>
        </w:rPr>
      </w:pPr>
    </w:p>
    <w:p w:rsidR="00B224AF" w:rsidRDefault="00B224AF" w:rsidP="00912377">
      <w:pPr>
        <w:tabs>
          <w:tab w:val="right" w:pos="10080"/>
        </w:tabs>
        <w:spacing w:line="240" w:lineRule="auto"/>
        <w:jc w:val="center"/>
        <w:rPr>
          <w:b/>
          <w:color w:val="000000"/>
          <w:sz w:val="24"/>
          <w:szCs w:val="24"/>
        </w:rPr>
      </w:pPr>
    </w:p>
    <w:p w:rsidR="00B224AF" w:rsidRDefault="00B224AF" w:rsidP="00912377">
      <w:pPr>
        <w:tabs>
          <w:tab w:val="right" w:pos="10080"/>
        </w:tabs>
        <w:spacing w:line="240" w:lineRule="auto"/>
        <w:jc w:val="center"/>
        <w:rPr>
          <w:b/>
          <w:color w:val="000000"/>
          <w:sz w:val="24"/>
          <w:szCs w:val="24"/>
        </w:rPr>
      </w:pPr>
    </w:p>
    <w:p w:rsidR="00B224AF" w:rsidRDefault="00B224AF" w:rsidP="00912377">
      <w:pPr>
        <w:tabs>
          <w:tab w:val="right" w:pos="10080"/>
        </w:tabs>
        <w:spacing w:line="240" w:lineRule="auto"/>
        <w:jc w:val="center"/>
        <w:rPr>
          <w:b/>
          <w:color w:val="000000"/>
          <w:sz w:val="24"/>
          <w:szCs w:val="24"/>
        </w:rPr>
      </w:pPr>
    </w:p>
    <w:p w:rsidR="00B224AF" w:rsidRDefault="00B224AF" w:rsidP="00912377">
      <w:pPr>
        <w:tabs>
          <w:tab w:val="right" w:pos="10080"/>
        </w:tabs>
        <w:spacing w:line="240" w:lineRule="auto"/>
        <w:jc w:val="center"/>
        <w:rPr>
          <w:b/>
          <w:color w:val="000000"/>
          <w:sz w:val="24"/>
          <w:szCs w:val="24"/>
        </w:rPr>
      </w:pPr>
    </w:p>
    <w:p w:rsidR="00B224AF" w:rsidRDefault="00B224AF" w:rsidP="00912377">
      <w:pPr>
        <w:tabs>
          <w:tab w:val="right" w:pos="10080"/>
        </w:tabs>
        <w:spacing w:line="240" w:lineRule="auto"/>
        <w:jc w:val="center"/>
        <w:rPr>
          <w:b/>
          <w:color w:val="000000"/>
          <w:sz w:val="24"/>
          <w:szCs w:val="24"/>
        </w:rPr>
      </w:pPr>
    </w:p>
    <w:p w:rsidR="00B224AF" w:rsidRDefault="00B224AF" w:rsidP="00912377">
      <w:pPr>
        <w:tabs>
          <w:tab w:val="right" w:pos="10080"/>
        </w:tabs>
        <w:spacing w:line="240" w:lineRule="auto"/>
        <w:jc w:val="center"/>
        <w:rPr>
          <w:b/>
          <w:color w:val="000000"/>
          <w:sz w:val="24"/>
          <w:szCs w:val="24"/>
        </w:rPr>
      </w:pPr>
    </w:p>
    <w:p w:rsidR="00B224AF" w:rsidRDefault="00B224AF" w:rsidP="00912377">
      <w:pPr>
        <w:tabs>
          <w:tab w:val="right" w:pos="10080"/>
        </w:tabs>
        <w:spacing w:line="240" w:lineRule="auto"/>
        <w:jc w:val="center"/>
        <w:rPr>
          <w:b/>
          <w:color w:val="000000"/>
          <w:sz w:val="24"/>
          <w:szCs w:val="24"/>
        </w:rPr>
      </w:pPr>
    </w:p>
    <w:p w:rsidR="007909CB" w:rsidRPr="007909CB" w:rsidRDefault="007909CB" w:rsidP="007909CB">
      <w:pPr>
        <w:pStyle w:val="Tabletext0"/>
        <w:spacing w:before="0"/>
        <w:rPr>
          <w:sz w:val="24"/>
          <w:szCs w:val="24"/>
        </w:rPr>
      </w:pPr>
      <w:r>
        <w:rPr>
          <w:szCs w:val="22"/>
        </w:rPr>
        <w:t xml:space="preserve">                                                                                                                              </w:t>
      </w:r>
      <w:r w:rsidRPr="007909CB">
        <w:rPr>
          <w:sz w:val="24"/>
          <w:szCs w:val="24"/>
        </w:rPr>
        <w:t>Приложение №1</w:t>
      </w:r>
    </w:p>
    <w:p w:rsidR="007909CB" w:rsidRPr="007909CB" w:rsidRDefault="007909CB" w:rsidP="007909CB">
      <w:pPr>
        <w:pStyle w:val="Tabletext0"/>
        <w:spacing w:before="0"/>
        <w:rPr>
          <w:sz w:val="24"/>
          <w:szCs w:val="24"/>
        </w:rPr>
      </w:pPr>
      <w:r w:rsidRPr="007909CB">
        <w:rPr>
          <w:sz w:val="24"/>
          <w:szCs w:val="24"/>
        </w:rPr>
        <w:t xml:space="preserve">                                                                                              </w:t>
      </w:r>
      <w:r>
        <w:rPr>
          <w:sz w:val="24"/>
          <w:szCs w:val="24"/>
        </w:rPr>
        <w:t xml:space="preserve">                      </w:t>
      </w:r>
      <w:r w:rsidRPr="007909CB">
        <w:rPr>
          <w:sz w:val="24"/>
          <w:szCs w:val="24"/>
        </w:rPr>
        <w:t xml:space="preserve">к договору №__________ </w:t>
      </w:r>
    </w:p>
    <w:p w:rsidR="007909CB" w:rsidRPr="007909CB" w:rsidRDefault="007909CB" w:rsidP="007909CB">
      <w:pPr>
        <w:pStyle w:val="Tabletext0"/>
        <w:spacing w:before="0"/>
        <w:rPr>
          <w:sz w:val="24"/>
          <w:szCs w:val="24"/>
        </w:rPr>
      </w:pPr>
      <w:r w:rsidRPr="007909CB">
        <w:rPr>
          <w:sz w:val="24"/>
          <w:szCs w:val="24"/>
        </w:rPr>
        <w:t xml:space="preserve">                                                                                             </w:t>
      </w:r>
      <w:r>
        <w:rPr>
          <w:sz w:val="24"/>
          <w:szCs w:val="24"/>
        </w:rPr>
        <w:t xml:space="preserve">                      </w:t>
      </w:r>
      <w:r w:rsidRPr="007909CB">
        <w:rPr>
          <w:sz w:val="24"/>
          <w:szCs w:val="24"/>
        </w:rPr>
        <w:t xml:space="preserve"> от «__»____________2015г.</w:t>
      </w:r>
    </w:p>
    <w:p w:rsidR="007909CB" w:rsidRPr="007909CB" w:rsidRDefault="007909CB" w:rsidP="007909CB">
      <w:pPr>
        <w:jc w:val="center"/>
        <w:rPr>
          <w:sz w:val="24"/>
          <w:szCs w:val="24"/>
        </w:rPr>
      </w:pPr>
    </w:p>
    <w:p w:rsidR="007909CB" w:rsidRDefault="007909CB" w:rsidP="007909CB">
      <w:pPr>
        <w:jc w:val="center"/>
      </w:pPr>
      <w:r>
        <w:t xml:space="preserve">СПЕЦИФИКАЦИЯ  </w:t>
      </w:r>
    </w:p>
    <w:tbl>
      <w:tblPr>
        <w:tblW w:w="5000" w:type="pct"/>
        <w:tblLayout w:type="fixed"/>
        <w:tblLook w:val="04A0"/>
      </w:tblPr>
      <w:tblGrid>
        <w:gridCol w:w="1384"/>
        <w:gridCol w:w="5175"/>
        <w:gridCol w:w="859"/>
        <w:gridCol w:w="1003"/>
        <w:gridCol w:w="1000"/>
        <w:gridCol w:w="1000"/>
      </w:tblGrid>
      <w:tr w:rsidR="004D31E9" w:rsidRPr="00D4136F" w:rsidTr="004D31E9">
        <w:trPr>
          <w:trHeight w:val="20"/>
        </w:trPr>
        <w:tc>
          <w:tcPr>
            <w:tcW w:w="6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1E9" w:rsidRPr="00D4136F" w:rsidRDefault="00D05733" w:rsidP="004D31E9">
            <w:pPr>
              <w:tabs>
                <w:tab w:val="left" w:pos="142"/>
                <w:tab w:val="left" w:pos="284"/>
              </w:tabs>
              <w:ind w:right="317" w:firstLine="0"/>
              <w:rPr>
                <w:color w:val="000000"/>
              </w:rPr>
            </w:pPr>
            <w:r>
              <w:rPr>
                <w:color w:val="000000"/>
                <w:sz w:val="22"/>
                <w:szCs w:val="22"/>
              </w:rPr>
              <w:t xml:space="preserve">   </w:t>
            </w:r>
            <w:r w:rsidR="004D31E9" w:rsidRPr="00D4136F">
              <w:rPr>
                <w:color w:val="000000"/>
                <w:sz w:val="22"/>
                <w:szCs w:val="22"/>
              </w:rPr>
              <w:t>№ п.п.</w:t>
            </w:r>
          </w:p>
        </w:tc>
        <w:tc>
          <w:tcPr>
            <w:tcW w:w="2483" w:type="pct"/>
            <w:tcBorders>
              <w:top w:val="single" w:sz="4" w:space="0" w:color="auto"/>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jc w:val="center"/>
            </w:pPr>
            <w:r w:rsidRPr="00D4136F">
              <w:rPr>
                <w:sz w:val="22"/>
                <w:szCs w:val="22"/>
              </w:rPr>
              <w:t>Наименование</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pPr>
            <w:r w:rsidRPr="00D4136F">
              <w:rPr>
                <w:sz w:val="22"/>
                <w:szCs w:val="22"/>
              </w:rPr>
              <w:t>Ед. изм.</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rPr>
                <w:color w:val="000000"/>
              </w:rPr>
            </w:pPr>
            <w:r w:rsidRPr="00D4136F">
              <w:rPr>
                <w:color w:val="000000"/>
                <w:sz w:val="22"/>
                <w:szCs w:val="22"/>
              </w:rPr>
              <w:t>Кол-во</w:t>
            </w:r>
          </w:p>
        </w:tc>
        <w:tc>
          <w:tcPr>
            <w:tcW w:w="480" w:type="pct"/>
            <w:tcBorders>
              <w:top w:val="single" w:sz="4" w:space="0" w:color="auto"/>
              <w:left w:val="nil"/>
              <w:bottom w:val="single" w:sz="4" w:space="0" w:color="auto"/>
              <w:right w:val="single" w:sz="4" w:space="0" w:color="auto"/>
            </w:tcBorders>
          </w:tcPr>
          <w:p w:rsidR="004D31E9" w:rsidRPr="00D4136F" w:rsidRDefault="004D31E9" w:rsidP="004D31E9">
            <w:pPr>
              <w:tabs>
                <w:tab w:val="left" w:pos="142"/>
              </w:tabs>
              <w:ind w:firstLine="0"/>
              <w:rPr>
                <w:color w:val="000000"/>
                <w:sz w:val="22"/>
                <w:szCs w:val="22"/>
              </w:rPr>
            </w:pPr>
            <w:r>
              <w:rPr>
                <w:color w:val="000000"/>
                <w:sz w:val="22"/>
                <w:szCs w:val="22"/>
              </w:rPr>
              <w:t>Цена за ед.</w:t>
            </w:r>
          </w:p>
        </w:tc>
        <w:tc>
          <w:tcPr>
            <w:tcW w:w="480" w:type="pct"/>
            <w:tcBorders>
              <w:top w:val="single" w:sz="4" w:space="0" w:color="auto"/>
              <w:left w:val="nil"/>
              <w:bottom w:val="single" w:sz="4" w:space="0" w:color="auto"/>
              <w:right w:val="single" w:sz="4" w:space="0" w:color="auto"/>
            </w:tcBorders>
          </w:tcPr>
          <w:p w:rsidR="004D31E9" w:rsidRPr="00D4136F" w:rsidRDefault="004D31E9" w:rsidP="004D31E9">
            <w:pPr>
              <w:tabs>
                <w:tab w:val="left" w:pos="142"/>
              </w:tabs>
              <w:ind w:firstLine="0"/>
              <w:rPr>
                <w:color w:val="000000"/>
                <w:sz w:val="22"/>
                <w:szCs w:val="22"/>
              </w:rPr>
            </w:pPr>
            <w:r>
              <w:rPr>
                <w:color w:val="000000"/>
                <w:sz w:val="22"/>
                <w:szCs w:val="22"/>
              </w:rPr>
              <w:t xml:space="preserve">Сумма </w:t>
            </w:r>
          </w:p>
        </w:tc>
      </w:tr>
      <w:tr w:rsidR="004D31E9" w:rsidRPr="00D4136F" w:rsidTr="004D31E9">
        <w:trPr>
          <w:trHeight w:val="20"/>
        </w:trPr>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4D31E9" w:rsidRPr="00D4136F" w:rsidRDefault="004D31E9" w:rsidP="004D31E9">
            <w:pPr>
              <w:tabs>
                <w:tab w:val="left" w:pos="142"/>
                <w:tab w:val="left" w:pos="284"/>
              </w:tabs>
              <w:ind w:right="317"/>
              <w:jc w:val="center"/>
              <w:rPr>
                <w:color w:val="000000"/>
              </w:rPr>
            </w:pPr>
            <w:r w:rsidRPr="00D4136F">
              <w:rPr>
                <w:color w:val="000000"/>
                <w:sz w:val="22"/>
                <w:szCs w:val="22"/>
              </w:rPr>
              <w:t>1</w:t>
            </w:r>
          </w:p>
        </w:tc>
        <w:tc>
          <w:tcPr>
            <w:tcW w:w="2483"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pPr>
            <w:r w:rsidRPr="00D4136F">
              <w:rPr>
                <w:sz w:val="22"/>
                <w:szCs w:val="22"/>
              </w:rPr>
              <w:t>Блок питания &lt; ATX-500PNR &gt; 500W ATX (24+2x4+6+6 / 8пин), 120мм</w:t>
            </w:r>
          </w:p>
        </w:tc>
        <w:tc>
          <w:tcPr>
            <w:tcW w:w="412"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pPr>
            <w:r w:rsidRPr="00D4136F">
              <w:rPr>
                <w:sz w:val="22"/>
                <w:szCs w:val="22"/>
              </w:rPr>
              <w:t>шт</w:t>
            </w:r>
          </w:p>
        </w:tc>
        <w:tc>
          <w:tcPr>
            <w:tcW w:w="481"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rPr>
                <w:color w:val="000000"/>
              </w:rPr>
            </w:pPr>
            <w:r w:rsidRPr="00D4136F">
              <w:rPr>
                <w:color w:val="000000"/>
                <w:sz w:val="22"/>
                <w:szCs w:val="22"/>
              </w:rPr>
              <w:t>10</w:t>
            </w: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r>
      <w:tr w:rsidR="004D31E9" w:rsidRPr="00D4136F" w:rsidTr="004D31E9">
        <w:trPr>
          <w:trHeight w:val="20"/>
        </w:trPr>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4D31E9" w:rsidRPr="00D4136F" w:rsidRDefault="004D31E9" w:rsidP="004D31E9">
            <w:pPr>
              <w:tabs>
                <w:tab w:val="left" w:pos="142"/>
                <w:tab w:val="left" w:pos="284"/>
              </w:tabs>
              <w:ind w:right="317"/>
              <w:jc w:val="center"/>
              <w:rPr>
                <w:color w:val="000000"/>
              </w:rPr>
            </w:pPr>
            <w:r w:rsidRPr="00D4136F">
              <w:rPr>
                <w:color w:val="000000"/>
                <w:sz w:val="22"/>
                <w:szCs w:val="22"/>
              </w:rPr>
              <w:t>2</w:t>
            </w:r>
          </w:p>
        </w:tc>
        <w:tc>
          <w:tcPr>
            <w:tcW w:w="2483" w:type="pct"/>
            <w:tcBorders>
              <w:top w:val="nil"/>
              <w:left w:val="nil"/>
              <w:bottom w:val="single" w:sz="4" w:space="0" w:color="auto"/>
              <w:right w:val="single" w:sz="4" w:space="0" w:color="auto"/>
            </w:tcBorders>
            <w:shd w:val="clear" w:color="auto" w:fill="auto"/>
            <w:vAlign w:val="bottom"/>
            <w:hideMark/>
          </w:tcPr>
          <w:p w:rsidR="004D31E9" w:rsidRPr="00D4136F" w:rsidRDefault="004D31E9" w:rsidP="004D31E9">
            <w:pPr>
              <w:tabs>
                <w:tab w:val="left" w:pos="142"/>
              </w:tabs>
              <w:ind w:firstLine="0"/>
            </w:pPr>
            <w:r w:rsidRPr="00D4136F">
              <w:rPr>
                <w:sz w:val="22"/>
                <w:szCs w:val="22"/>
              </w:rPr>
              <w:t>Магнитный вал в сборе с втулкой и пружинкой HP LJ 1010</w:t>
            </w:r>
          </w:p>
        </w:tc>
        <w:tc>
          <w:tcPr>
            <w:tcW w:w="412"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pPr>
            <w:r w:rsidRPr="00D4136F">
              <w:rPr>
                <w:sz w:val="22"/>
                <w:szCs w:val="22"/>
              </w:rPr>
              <w:t>шт</w:t>
            </w:r>
          </w:p>
        </w:tc>
        <w:tc>
          <w:tcPr>
            <w:tcW w:w="481"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rPr>
                <w:color w:val="000000"/>
              </w:rPr>
            </w:pPr>
            <w:r w:rsidRPr="00D4136F">
              <w:rPr>
                <w:color w:val="000000"/>
                <w:sz w:val="22"/>
                <w:szCs w:val="22"/>
              </w:rPr>
              <w:t>30</w:t>
            </w: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r>
      <w:tr w:rsidR="004D31E9" w:rsidRPr="00D4136F" w:rsidTr="004D31E9">
        <w:trPr>
          <w:trHeight w:val="20"/>
        </w:trPr>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4D31E9" w:rsidRPr="00D4136F" w:rsidRDefault="004D31E9" w:rsidP="004D31E9">
            <w:pPr>
              <w:tabs>
                <w:tab w:val="left" w:pos="142"/>
                <w:tab w:val="left" w:pos="284"/>
              </w:tabs>
              <w:ind w:right="317"/>
              <w:jc w:val="center"/>
              <w:rPr>
                <w:color w:val="000000"/>
              </w:rPr>
            </w:pPr>
            <w:r w:rsidRPr="00D4136F">
              <w:rPr>
                <w:color w:val="000000"/>
                <w:sz w:val="22"/>
                <w:szCs w:val="22"/>
              </w:rPr>
              <w:t>3</w:t>
            </w:r>
          </w:p>
        </w:tc>
        <w:tc>
          <w:tcPr>
            <w:tcW w:w="2483" w:type="pct"/>
            <w:tcBorders>
              <w:top w:val="nil"/>
              <w:left w:val="nil"/>
              <w:bottom w:val="single" w:sz="4" w:space="0" w:color="auto"/>
              <w:right w:val="single" w:sz="4" w:space="0" w:color="auto"/>
            </w:tcBorders>
            <w:shd w:val="clear" w:color="auto" w:fill="auto"/>
            <w:vAlign w:val="bottom"/>
            <w:hideMark/>
          </w:tcPr>
          <w:p w:rsidR="004D31E9" w:rsidRPr="00D4136F" w:rsidRDefault="004D31E9" w:rsidP="004D31E9">
            <w:pPr>
              <w:tabs>
                <w:tab w:val="left" w:pos="142"/>
              </w:tabs>
              <w:ind w:firstLine="0"/>
              <w:rPr>
                <w:color w:val="000000"/>
              </w:rPr>
            </w:pPr>
            <w:r w:rsidRPr="00D4136F">
              <w:rPr>
                <w:color w:val="000000"/>
                <w:sz w:val="22"/>
                <w:szCs w:val="22"/>
              </w:rPr>
              <w:t>Вал магнитный HP LJ 1160 (в сборе)</w:t>
            </w:r>
          </w:p>
        </w:tc>
        <w:tc>
          <w:tcPr>
            <w:tcW w:w="412"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pPr>
            <w:r w:rsidRPr="00D4136F">
              <w:rPr>
                <w:sz w:val="22"/>
                <w:szCs w:val="22"/>
              </w:rPr>
              <w:t>шт</w:t>
            </w:r>
          </w:p>
        </w:tc>
        <w:tc>
          <w:tcPr>
            <w:tcW w:w="481"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rPr>
                <w:color w:val="000000"/>
              </w:rPr>
            </w:pPr>
            <w:r w:rsidRPr="00D4136F">
              <w:rPr>
                <w:color w:val="000000"/>
                <w:sz w:val="22"/>
                <w:szCs w:val="22"/>
              </w:rPr>
              <w:t>20</w:t>
            </w: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r>
      <w:tr w:rsidR="004D31E9" w:rsidRPr="00D4136F" w:rsidTr="004D31E9">
        <w:trPr>
          <w:trHeight w:val="20"/>
        </w:trPr>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4D31E9" w:rsidRPr="00D4136F" w:rsidRDefault="004D31E9" w:rsidP="004D31E9">
            <w:pPr>
              <w:tabs>
                <w:tab w:val="left" w:pos="142"/>
                <w:tab w:val="left" w:pos="284"/>
              </w:tabs>
              <w:ind w:right="317"/>
              <w:jc w:val="center"/>
              <w:rPr>
                <w:color w:val="000000"/>
              </w:rPr>
            </w:pPr>
            <w:r w:rsidRPr="00D4136F">
              <w:rPr>
                <w:color w:val="000000"/>
                <w:sz w:val="22"/>
                <w:szCs w:val="22"/>
              </w:rPr>
              <w:t>4</w:t>
            </w:r>
          </w:p>
        </w:tc>
        <w:tc>
          <w:tcPr>
            <w:tcW w:w="2483"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pPr>
            <w:r w:rsidRPr="00D4136F">
              <w:rPr>
                <w:sz w:val="22"/>
                <w:szCs w:val="22"/>
              </w:rPr>
              <w:t>Жесткий диск HDD 1 Tb SATA 6Gb / s  3.5" 7200rpm 64Mb</w:t>
            </w:r>
          </w:p>
        </w:tc>
        <w:tc>
          <w:tcPr>
            <w:tcW w:w="412"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pPr>
            <w:r w:rsidRPr="00D4136F">
              <w:rPr>
                <w:sz w:val="22"/>
                <w:szCs w:val="22"/>
              </w:rPr>
              <w:t>шт</w:t>
            </w:r>
          </w:p>
        </w:tc>
        <w:tc>
          <w:tcPr>
            <w:tcW w:w="481"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rPr>
                <w:color w:val="000000"/>
              </w:rPr>
            </w:pPr>
            <w:r w:rsidRPr="00D4136F">
              <w:rPr>
                <w:color w:val="000000"/>
                <w:sz w:val="22"/>
                <w:szCs w:val="22"/>
              </w:rPr>
              <w:t>5</w:t>
            </w: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r>
      <w:tr w:rsidR="004D31E9" w:rsidRPr="00D4136F" w:rsidTr="004D31E9">
        <w:trPr>
          <w:trHeight w:val="20"/>
        </w:trPr>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4D31E9" w:rsidRPr="00D4136F" w:rsidRDefault="004D31E9" w:rsidP="004D31E9">
            <w:pPr>
              <w:tabs>
                <w:tab w:val="left" w:pos="142"/>
                <w:tab w:val="left" w:pos="284"/>
              </w:tabs>
              <w:ind w:right="317"/>
              <w:jc w:val="center"/>
              <w:rPr>
                <w:color w:val="000000"/>
              </w:rPr>
            </w:pPr>
            <w:r w:rsidRPr="00D4136F">
              <w:rPr>
                <w:color w:val="000000"/>
                <w:sz w:val="22"/>
                <w:szCs w:val="22"/>
              </w:rPr>
              <w:t>5</w:t>
            </w:r>
          </w:p>
        </w:tc>
        <w:tc>
          <w:tcPr>
            <w:tcW w:w="2483"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rPr>
                <w:lang w:val="en-US"/>
              </w:rPr>
            </w:pPr>
            <w:r w:rsidRPr="00D4136F">
              <w:rPr>
                <w:sz w:val="22"/>
                <w:szCs w:val="22"/>
              </w:rPr>
              <w:t>Жесткий</w:t>
            </w:r>
            <w:r w:rsidRPr="00D4136F">
              <w:rPr>
                <w:sz w:val="22"/>
                <w:szCs w:val="22"/>
                <w:lang w:val="en-US"/>
              </w:rPr>
              <w:t xml:space="preserve"> </w:t>
            </w:r>
            <w:r w:rsidRPr="00D4136F">
              <w:rPr>
                <w:sz w:val="22"/>
                <w:szCs w:val="22"/>
              </w:rPr>
              <w:t>диск</w:t>
            </w:r>
            <w:r w:rsidRPr="00D4136F">
              <w:rPr>
                <w:sz w:val="22"/>
                <w:szCs w:val="22"/>
                <w:lang w:val="en-US"/>
              </w:rPr>
              <w:t xml:space="preserve"> Seagate ST900MM0006 SAS 900GB 2.5" Savvio 10K.6 10000rpm 64Mb 30</w:t>
            </w:r>
            <w:r w:rsidRPr="00D4136F">
              <w:rPr>
                <w:sz w:val="22"/>
                <w:szCs w:val="22"/>
              </w:rPr>
              <w:t>дБ</w:t>
            </w:r>
            <w:r w:rsidRPr="00D4136F">
              <w:rPr>
                <w:sz w:val="22"/>
                <w:szCs w:val="22"/>
                <w:lang w:val="en-US"/>
              </w:rPr>
              <w:t xml:space="preserve"> 2.9 </w:t>
            </w:r>
            <w:r w:rsidRPr="00D4136F">
              <w:rPr>
                <w:sz w:val="22"/>
                <w:szCs w:val="22"/>
              </w:rPr>
              <w:t>мс</w:t>
            </w:r>
          </w:p>
        </w:tc>
        <w:tc>
          <w:tcPr>
            <w:tcW w:w="412"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pPr>
            <w:r w:rsidRPr="00D4136F">
              <w:rPr>
                <w:sz w:val="22"/>
                <w:szCs w:val="22"/>
              </w:rPr>
              <w:t>шт</w:t>
            </w:r>
          </w:p>
        </w:tc>
        <w:tc>
          <w:tcPr>
            <w:tcW w:w="481"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rPr>
                <w:color w:val="000000"/>
              </w:rPr>
            </w:pPr>
            <w:r w:rsidRPr="00D4136F">
              <w:rPr>
                <w:color w:val="000000"/>
                <w:sz w:val="22"/>
                <w:szCs w:val="22"/>
              </w:rPr>
              <w:t>2</w:t>
            </w: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r>
      <w:tr w:rsidR="004D31E9" w:rsidRPr="00D4136F" w:rsidTr="004D31E9">
        <w:trPr>
          <w:trHeight w:val="20"/>
        </w:trPr>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4D31E9" w:rsidRPr="00D4136F" w:rsidRDefault="004D31E9" w:rsidP="004D31E9">
            <w:pPr>
              <w:tabs>
                <w:tab w:val="left" w:pos="142"/>
                <w:tab w:val="left" w:pos="284"/>
              </w:tabs>
              <w:ind w:right="317"/>
              <w:jc w:val="center"/>
              <w:rPr>
                <w:color w:val="000000"/>
              </w:rPr>
            </w:pPr>
            <w:r w:rsidRPr="00D4136F">
              <w:rPr>
                <w:color w:val="000000"/>
                <w:sz w:val="22"/>
                <w:szCs w:val="22"/>
              </w:rPr>
              <w:t>6</w:t>
            </w:r>
          </w:p>
        </w:tc>
        <w:tc>
          <w:tcPr>
            <w:tcW w:w="2483" w:type="pct"/>
            <w:tcBorders>
              <w:top w:val="nil"/>
              <w:left w:val="nil"/>
              <w:bottom w:val="single" w:sz="4" w:space="0" w:color="auto"/>
              <w:right w:val="single" w:sz="4" w:space="0" w:color="auto"/>
            </w:tcBorders>
            <w:shd w:val="clear" w:color="auto" w:fill="auto"/>
            <w:vAlign w:val="bottom"/>
            <w:hideMark/>
          </w:tcPr>
          <w:p w:rsidR="004D31E9" w:rsidRPr="00D4136F" w:rsidRDefault="004D31E9" w:rsidP="004D31E9">
            <w:pPr>
              <w:tabs>
                <w:tab w:val="left" w:pos="142"/>
              </w:tabs>
              <w:ind w:firstLine="0"/>
              <w:rPr>
                <w:color w:val="000000"/>
              </w:rPr>
            </w:pPr>
            <w:r w:rsidRPr="00D4136F">
              <w:rPr>
                <w:color w:val="000000"/>
                <w:sz w:val="22"/>
                <w:szCs w:val="22"/>
              </w:rPr>
              <w:t>Картридж hp CZ133A (№711) Black для hp DesignJet T120 / 520 80мл (оригинал)</w:t>
            </w:r>
          </w:p>
        </w:tc>
        <w:tc>
          <w:tcPr>
            <w:tcW w:w="412"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pPr>
            <w:r w:rsidRPr="00D4136F">
              <w:rPr>
                <w:sz w:val="22"/>
                <w:szCs w:val="22"/>
              </w:rPr>
              <w:t>шт</w:t>
            </w:r>
          </w:p>
        </w:tc>
        <w:tc>
          <w:tcPr>
            <w:tcW w:w="481"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rPr>
                <w:color w:val="000000"/>
              </w:rPr>
            </w:pPr>
            <w:r w:rsidRPr="00D4136F">
              <w:rPr>
                <w:color w:val="000000"/>
                <w:sz w:val="22"/>
                <w:szCs w:val="22"/>
              </w:rPr>
              <w:t>5</w:t>
            </w: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r>
      <w:tr w:rsidR="004D31E9" w:rsidRPr="00D4136F" w:rsidTr="004D31E9">
        <w:trPr>
          <w:trHeight w:val="20"/>
        </w:trPr>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4D31E9" w:rsidRPr="00D4136F" w:rsidRDefault="004D31E9" w:rsidP="004D31E9">
            <w:pPr>
              <w:tabs>
                <w:tab w:val="left" w:pos="142"/>
                <w:tab w:val="left" w:pos="284"/>
              </w:tabs>
              <w:ind w:right="317"/>
              <w:jc w:val="center"/>
              <w:rPr>
                <w:color w:val="000000"/>
              </w:rPr>
            </w:pPr>
            <w:r w:rsidRPr="00D4136F">
              <w:rPr>
                <w:color w:val="000000"/>
                <w:sz w:val="22"/>
                <w:szCs w:val="22"/>
              </w:rPr>
              <w:t>7</w:t>
            </w:r>
          </w:p>
        </w:tc>
        <w:tc>
          <w:tcPr>
            <w:tcW w:w="2483" w:type="pct"/>
            <w:tcBorders>
              <w:top w:val="nil"/>
              <w:left w:val="nil"/>
              <w:bottom w:val="single" w:sz="4" w:space="0" w:color="auto"/>
              <w:right w:val="single" w:sz="4" w:space="0" w:color="auto"/>
            </w:tcBorders>
            <w:shd w:val="clear" w:color="auto" w:fill="auto"/>
            <w:vAlign w:val="bottom"/>
            <w:hideMark/>
          </w:tcPr>
          <w:p w:rsidR="004D31E9" w:rsidRPr="00D4136F" w:rsidRDefault="004D31E9" w:rsidP="004D31E9">
            <w:pPr>
              <w:tabs>
                <w:tab w:val="left" w:pos="142"/>
              </w:tabs>
              <w:ind w:firstLine="0"/>
              <w:rPr>
                <w:color w:val="000000"/>
              </w:rPr>
            </w:pPr>
            <w:r w:rsidRPr="00D4136F">
              <w:rPr>
                <w:color w:val="000000"/>
                <w:sz w:val="22"/>
                <w:szCs w:val="22"/>
              </w:rPr>
              <w:t>Картридж hp CZ134A 3-Pack (3x№711) Cyan для hp DesignJet T120 / 520 (оригинал)</w:t>
            </w:r>
          </w:p>
        </w:tc>
        <w:tc>
          <w:tcPr>
            <w:tcW w:w="412"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pPr>
            <w:r w:rsidRPr="00D4136F">
              <w:rPr>
                <w:sz w:val="22"/>
                <w:szCs w:val="22"/>
              </w:rPr>
              <w:t>шт</w:t>
            </w:r>
          </w:p>
        </w:tc>
        <w:tc>
          <w:tcPr>
            <w:tcW w:w="481"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rPr>
                <w:color w:val="000000"/>
              </w:rPr>
            </w:pPr>
            <w:r w:rsidRPr="00D4136F">
              <w:rPr>
                <w:color w:val="000000"/>
                <w:sz w:val="22"/>
                <w:szCs w:val="22"/>
              </w:rPr>
              <w:t>5</w:t>
            </w: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r>
      <w:tr w:rsidR="004D31E9" w:rsidRPr="00D4136F" w:rsidTr="004D31E9">
        <w:trPr>
          <w:trHeight w:val="20"/>
        </w:trPr>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4D31E9" w:rsidRPr="00D4136F" w:rsidRDefault="004D31E9" w:rsidP="004D31E9">
            <w:pPr>
              <w:tabs>
                <w:tab w:val="left" w:pos="142"/>
                <w:tab w:val="left" w:pos="284"/>
              </w:tabs>
              <w:ind w:right="317"/>
              <w:jc w:val="center"/>
              <w:rPr>
                <w:color w:val="000000"/>
              </w:rPr>
            </w:pPr>
            <w:r w:rsidRPr="00D4136F">
              <w:rPr>
                <w:color w:val="000000"/>
                <w:sz w:val="22"/>
                <w:szCs w:val="22"/>
              </w:rPr>
              <w:t>8</w:t>
            </w:r>
          </w:p>
        </w:tc>
        <w:tc>
          <w:tcPr>
            <w:tcW w:w="2483" w:type="pct"/>
            <w:tcBorders>
              <w:top w:val="nil"/>
              <w:left w:val="nil"/>
              <w:bottom w:val="single" w:sz="4" w:space="0" w:color="auto"/>
              <w:right w:val="single" w:sz="4" w:space="0" w:color="auto"/>
            </w:tcBorders>
            <w:shd w:val="clear" w:color="auto" w:fill="auto"/>
            <w:vAlign w:val="bottom"/>
            <w:hideMark/>
          </w:tcPr>
          <w:p w:rsidR="004D31E9" w:rsidRPr="00D4136F" w:rsidRDefault="004D31E9" w:rsidP="004D31E9">
            <w:pPr>
              <w:tabs>
                <w:tab w:val="left" w:pos="142"/>
              </w:tabs>
              <w:ind w:firstLine="0"/>
              <w:rPr>
                <w:color w:val="000000"/>
              </w:rPr>
            </w:pPr>
            <w:r w:rsidRPr="00D4136F">
              <w:rPr>
                <w:color w:val="000000"/>
                <w:sz w:val="22"/>
                <w:szCs w:val="22"/>
              </w:rPr>
              <w:t>Картридж hp CZ135A 3-Pack (3x№711) Magenta для hp DesignJet T120 / 520 (оригинал)</w:t>
            </w:r>
          </w:p>
        </w:tc>
        <w:tc>
          <w:tcPr>
            <w:tcW w:w="412"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pPr>
            <w:r w:rsidRPr="00D4136F">
              <w:rPr>
                <w:sz w:val="22"/>
                <w:szCs w:val="22"/>
              </w:rPr>
              <w:t>шт</w:t>
            </w:r>
          </w:p>
        </w:tc>
        <w:tc>
          <w:tcPr>
            <w:tcW w:w="481"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rPr>
                <w:color w:val="000000"/>
              </w:rPr>
            </w:pPr>
            <w:r w:rsidRPr="00D4136F">
              <w:rPr>
                <w:color w:val="000000"/>
                <w:sz w:val="22"/>
                <w:szCs w:val="22"/>
              </w:rPr>
              <w:t>5</w:t>
            </w: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r>
      <w:tr w:rsidR="004D31E9" w:rsidRPr="00D4136F" w:rsidTr="004D31E9">
        <w:trPr>
          <w:trHeight w:val="20"/>
        </w:trPr>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4D31E9" w:rsidRPr="00D4136F" w:rsidRDefault="004D31E9" w:rsidP="004D31E9">
            <w:pPr>
              <w:tabs>
                <w:tab w:val="left" w:pos="142"/>
                <w:tab w:val="left" w:pos="284"/>
              </w:tabs>
              <w:ind w:right="317"/>
              <w:jc w:val="center"/>
              <w:rPr>
                <w:color w:val="000000"/>
              </w:rPr>
            </w:pPr>
            <w:r w:rsidRPr="00D4136F">
              <w:rPr>
                <w:color w:val="000000"/>
                <w:sz w:val="22"/>
                <w:szCs w:val="22"/>
              </w:rPr>
              <w:t>9</w:t>
            </w:r>
          </w:p>
        </w:tc>
        <w:tc>
          <w:tcPr>
            <w:tcW w:w="2483" w:type="pct"/>
            <w:tcBorders>
              <w:top w:val="nil"/>
              <w:left w:val="nil"/>
              <w:bottom w:val="single" w:sz="4" w:space="0" w:color="auto"/>
              <w:right w:val="single" w:sz="4" w:space="0" w:color="auto"/>
            </w:tcBorders>
            <w:shd w:val="clear" w:color="auto" w:fill="auto"/>
            <w:vAlign w:val="bottom"/>
            <w:hideMark/>
          </w:tcPr>
          <w:p w:rsidR="004D31E9" w:rsidRPr="00D4136F" w:rsidRDefault="004D31E9" w:rsidP="004D31E9">
            <w:pPr>
              <w:tabs>
                <w:tab w:val="left" w:pos="142"/>
              </w:tabs>
              <w:ind w:firstLine="0"/>
              <w:rPr>
                <w:color w:val="000000"/>
              </w:rPr>
            </w:pPr>
            <w:r w:rsidRPr="00D4136F">
              <w:rPr>
                <w:color w:val="000000"/>
                <w:sz w:val="22"/>
                <w:szCs w:val="22"/>
              </w:rPr>
              <w:t>Картридж hp CZ136A 3-Pack (3x№711) Yellow для hp DesignJet T120 / 520 (оригинал)</w:t>
            </w:r>
          </w:p>
        </w:tc>
        <w:tc>
          <w:tcPr>
            <w:tcW w:w="412"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pPr>
            <w:r w:rsidRPr="00D4136F">
              <w:rPr>
                <w:sz w:val="22"/>
                <w:szCs w:val="22"/>
              </w:rPr>
              <w:t>шт</w:t>
            </w:r>
          </w:p>
        </w:tc>
        <w:tc>
          <w:tcPr>
            <w:tcW w:w="481"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rPr>
                <w:color w:val="000000"/>
              </w:rPr>
            </w:pPr>
            <w:r w:rsidRPr="00D4136F">
              <w:rPr>
                <w:color w:val="000000"/>
                <w:sz w:val="22"/>
                <w:szCs w:val="22"/>
              </w:rPr>
              <w:t>5</w:t>
            </w: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r>
      <w:tr w:rsidR="004D31E9" w:rsidRPr="00D4136F" w:rsidTr="004D31E9">
        <w:trPr>
          <w:trHeight w:val="20"/>
        </w:trPr>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4D31E9" w:rsidRPr="00D4136F" w:rsidRDefault="004D31E9" w:rsidP="004D31E9">
            <w:pPr>
              <w:tabs>
                <w:tab w:val="left" w:pos="142"/>
                <w:tab w:val="left" w:pos="284"/>
              </w:tabs>
              <w:ind w:right="317"/>
              <w:jc w:val="center"/>
              <w:rPr>
                <w:color w:val="000000"/>
              </w:rPr>
            </w:pPr>
            <w:r w:rsidRPr="00D4136F">
              <w:rPr>
                <w:color w:val="000000"/>
                <w:sz w:val="22"/>
                <w:szCs w:val="22"/>
              </w:rPr>
              <w:t>10</w:t>
            </w:r>
          </w:p>
        </w:tc>
        <w:tc>
          <w:tcPr>
            <w:tcW w:w="2483"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pPr>
            <w:r w:rsidRPr="00D4136F">
              <w:rPr>
                <w:sz w:val="22"/>
                <w:szCs w:val="22"/>
              </w:rPr>
              <w:t>Картридж для Epson Stylus Photo R240 T05564010, тех. упаковка комплект (оригинал)</w:t>
            </w:r>
          </w:p>
        </w:tc>
        <w:tc>
          <w:tcPr>
            <w:tcW w:w="412"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pPr>
            <w:r w:rsidRPr="00D4136F">
              <w:rPr>
                <w:sz w:val="22"/>
                <w:szCs w:val="22"/>
              </w:rPr>
              <w:t>ком</w:t>
            </w:r>
          </w:p>
        </w:tc>
        <w:tc>
          <w:tcPr>
            <w:tcW w:w="481"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rPr>
                <w:color w:val="000000"/>
              </w:rPr>
            </w:pPr>
            <w:r w:rsidRPr="00D4136F">
              <w:rPr>
                <w:color w:val="000000"/>
                <w:sz w:val="22"/>
                <w:szCs w:val="22"/>
              </w:rPr>
              <w:t>10</w:t>
            </w: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r>
      <w:tr w:rsidR="004D31E9" w:rsidRPr="00D4136F" w:rsidTr="004D31E9">
        <w:trPr>
          <w:trHeight w:val="20"/>
        </w:trPr>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4D31E9" w:rsidRPr="00D4136F" w:rsidRDefault="004D31E9" w:rsidP="004D31E9">
            <w:pPr>
              <w:tabs>
                <w:tab w:val="left" w:pos="142"/>
                <w:tab w:val="left" w:pos="284"/>
              </w:tabs>
              <w:ind w:right="317"/>
              <w:jc w:val="center"/>
              <w:rPr>
                <w:color w:val="000000"/>
              </w:rPr>
            </w:pPr>
            <w:r w:rsidRPr="00D4136F">
              <w:rPr>
                <w:color w:val="000000"/>
                <w:sz w:val="22"/>
                <w:szCs w:val="22"/>
              </w:rPr>
              <w:t>11</w:t>
            </w:r>
          </w:p>
        </w:tc>
        <w:tc>
          <w:tcPr>
            <w:tcW w:w="2483"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pPr>
            <w:r w:rsidRPr="00D4136F">
              <w:rPr>
                <w:sz w:val="22"/>
                <w:szCs w:val="22"/>
              </w:rPr>
              <w:t>Чернила OCP для Epson L300, комплект 4 x 70 гр.</w:t>
            </w:r>
          </w:p>
        </w:tc>
        <w:tc>
          <w:tcPr>
            <w:tcW w:w="412"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pPr>
            <w:r w:rsidRPr="00D4136F">
              <w:rPr>
                <w:sz w:val="22"/>
                <w:szCs w:val="22"/>
              </w:rPr>
              <w:t>ком</w:t>
            </w:r>
          </w:p>
        </w:tc>
        <w:tc>
          <w:tcPr>
            <w:tcW w:w="481"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rPr>
                <w:color w:val="000000"/>
              </w:rPr>
            </w:pPr>
            <w:r w:rsidRPr="00D4136F">
              <w:rPr>
                <w:color w:val="000000"/>
                <w:sz w:val="22"/>
                <w:szCs w:val="22"/>
              </w:rPr>
              <w:t>5</w:t>
            </w: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r>
      <w:tr w:rsidR="004D31E9" w:rsidRPr="00D4136F" w:rsidTr="004D31E9">
        <w:trPr>
          <w:trHeight w:val="20"/>
        </w:trPr>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4D31E9" w:rsidRPr="00D4136F" w:rsidRDefault="004D31E9" w:rsidP="004D31E9">
            <w:pPr>
              <w:tabs>
                <w:tab w:val="left" w:pos="142"/>
                <w:tab w:val="left" w:pos="284"/>
              </w:tabs>
              <w:ind w:right="317"/>
              <w:jc w:val="center"/>
              <w:rPr>
                <w:color w:val="000000"/>
              </w:rPr>
            </w:pPr>
            <w:r w:rsidRPr="00D4136F">
              <w:rPr>
                <w:color w:val="000000"/>
                <w:sz w:val="22"/>
                <w:szCs w:val="22"/>
              </w:rPr>
              <w:t>12</w:t>
            </w:r>
          </w:p>
        </w:tc>
        <w:tc>
          <w:tcPr>
            <w:tcW w:w="2483"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pPr>
            <w:r w:rsidRPr="00D4136F">
              <w:rPr>
                <w:sz w:val="22"/>
                <w:szCs w:val="22"/>
              </w:rPr>
              <w:t>Картридж для HP LJ 2015 (Q7553A) (</w:t>
            </w:r>
            <w:r w:rsidRPr="0049388A">
              <w:t xml:space="preserve">оригинал) </w:t>
            </w:r>
            <w:r>
              <w:t xml:space="preserve">, </w:t>
            </w:r>
            <w:r w:rsidRPr="0049388A">
              <w:rPr>
                <w:color w:val="000000"/>
              </w:rPr>
              <w:t>либо аналог *</w:t>
            </w:r>
          </w:p>
        </w:tc>
        <w:tc>
          <w:tcPr>
            <w:tcW w:w="412"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pPr>
            <w:r w:rsidRPr="00D4136F">
              <w:rPr>
                <w:sz w:val="22"/>
                <w:szCs w:val="22"/>
              </w:rPr>
              <w:t>шт</w:t>
            </w:r>
          </w:p>
        </w:tc>
        <w:tc>
          <w:tcPr>
            <w:tcW w:w="481"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rPr>
                <w:color w:val="000000"/>
              </w:rPr>
            </w:pPr>
            <w:r w:rsidRPr="00D4136F">
              <w:rPr>
                <w:color w:val="000000"/>
                <w:sz w:val="22"/>
                <w:szCs w:val="22"/>
              </w:rPr>
              <w:t>10</w:t>
            </w: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r>
      <w:tr w:rsidR="004D31E9" w:rsidRPr="00D4136F" w:rsidTr="004D31E9">
        <w:trPr>
          <w:trHeight w:val="20"/>
        </w:trPr>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4D31E9" w:rsidRPr="00D4136F" w:rsidRDefault="004D31E9" w:rsidP="004D31E9">
            <w:pPr>
              <w:tabs>
                <w:tab w:val="left" w:pos="142"/>
                <w:tab w:val="left" w:pos="284"/>
              </w:tabs>
              <w:ind w:right="317"/>
              <w:jc w:val="center"/>
              <w:rPr>
                <w:color w:val="000000"/>
              </w:rPr>
            </w:pPr>
            <w:r w:rsidRPr="00D4136F">
              <w:rPr>
                <w:color w:val="000000"/>
                <w:sz w:val="22"/>
                <w:szCs w:val="22"/>
              </w:rPr>
              <w:t>13</w:t>
            </w:r>
          </w:p>
        </w:tc>
        <w:tc>
          <w:tcPr>
            <w:tcW w:w="2483"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pPr>
            <w:r w:rsidRPr="00D4136F">
              <w:rPr>
                <w:sz w:val="22"/>
                <w:szCs w:val="22"/>
              </w:rPr>
              <w:t>Картридж для HP LJ 9050 (C8543X) (оригинал)</w:t>
            </w:r>
          </w:p>
        </w:tc>
        <w:tc>
          <w:tcPr>
            <w:tcW w:w="412"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pPr>
            <w:r w:rsidRPr="00D4136F">
              <w:rPr>
                <w:sz w:val="22"/>
                <w:szCs w:val="22"/>
              </w:rPr>
              <w:t>шт</w:t>
            </w:r>
          </w:p>
        </w:tc>
        <w:tc>
          <w:tcPr>
            <w:tcW w:w="481"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rPr>
                <w:color w:val="000000"/>
              </w:rPr>
            </w:pPr>
            <w:r w:rsidRPr="00D4136F">
              <w:rPr>
                <w:color w:val="000000"/>
                <w:sz w:val="22"/>
                <w:szCs w:val="22"/>
              </w:rPr>
              <w:t>10</w:t>
            </w: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r>
      <w:tr w:rsidR="004D31E9" w:rsidRPr="00D4136F" w:rsidTr="004D31E9">
        <w:trPr>
          <w:trHeight w:val="20"/>
        </w:trPr>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4D31E9" w:rsidRPr="00D4136F" w:rsidRDefault="004D31E9" w:rsidP="004D31E9">
            <w:pPr>
              <w:tabs>
                <w:tab w:val="left" w:pos="142"/>
                <w:tab w:val="left" w:pos="284"/>
              </w:tabs>
              <w:ind w:right="317"/>
              <w:jc w:val="center"/>
              <w:rPr>
                <w:color w:val="000000"/>
              </w:rPr>
            </w:pPr>
            <w:r w:rsidRPr="00D4136F">
              <w:rPr>
                <w:color w:val="000000"/>
                <w:sz w:val="22"/>
                <w:szCs w:val="22"/>
              </w:rPr>
              <w:t>14</w:t>
            </w:r>
          </w:p>
        </w:tc>
        <w:tc>
          <w:tcPr>
            <w:tcW w:w="2483" w:type="pct"/>
            <w:tcBorders>
              <w:top w:val="nil"/>
              <w:left w:val="nil"/>
              <w:bottom w:val="single" w:sz="4" w:space="0" w:color="auto"/>
              <w:right w:val="single" w:sz="4" w:space="0" w:color="auto"/>
            </w:tcBorders>
            <w:shd w:val="clear" w:color="auto" w:fill="auto"/>
            <w:vAlign w:val="bottom"/>
            <w:hideMark/>
          </w:tcPr>
          <w:p w:rsidR="004D31E9" w:rsidRPr="00D4136F" w:rsidRDefault="004D31E9" w:rsidP="004D31E9">
            <w:pPr>
              <w:tabs>
                <w:tab w:val="left" w:pos="142"/>
              </w:tabs>
              <w:ind w:firstLine="0"/>
              <w:rPr>
                <w:color w:val="000000"/>
              </w:rPr>
            </w:pPr>
            <w:r w:rsidRPr="00D4136F">
              <w:rPr>
                <w:color w:val="000000"/>
                <w:sz w:val="22"/>
                <w:szCs w:val="22"/>
              </w:rPr>
              <w:t>Картридж для Kyocera FS-1035MFP/DP, FS-1135MFP (TK-1140)</w:t>
            </w:r>
          </w:p>
        </w:tc>
        <w:tc>
          <w:tcPr>
            <w:tcW w:w="412"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rPr>
                <w:color w:val="000000"/>
              </w:rPr>
            </w:pPr>
            <w:r w:rsidRPr="00D4136F">
              <w:rPr>
                <w:color w:val="000000"/>
                <w:sz w:val="22"/>
                <w:szCs w:val="22"/>
              </w:rPr>
              <w:t>шт</w:t>
            </w:r>
          </w:p>
        </w:tc>
        <w:tc>
          <w:tcPr>
            <w:tcW w:w="481"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rPr>
                <w:color w:val="000000"/>
              </w:rPr>
            </w:pPr>
            <w:r w:rsidRPr="00D4136F">
              <w:rPr>
                <w:color w:val="000000"/>
                <w:sz w:val="22"/>
                <w:szCs w:val="22"/>
              </w:rPr>
              <w:t>10</w:t>
            </w: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r>
      <w:tr w:rsidR="004D31E9" w:rsidRPr="00D4136F" w:rsidTr="004D31E9">
        <w:trPr>
          <w:trHeight w:val="20"/>
        </w:trPr>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4D31E9" w:rsidRPr="00D4136F" w:rsidRDefault="004D31E9" w:rsidP="004D31E9">
            <w:pPr>
              <w:tabs>
                <w:tab w:val="left" w:pos="142"/>
                <w:tab w:val="left" w:pos="284"/>
              </w:tabs>
              <w:ind w:right="317"/>
              <w:jc w:val="center"/>
              <w:rPr>
                <w:color w:val="000000"/>
              </w:rPr>
            </w:pPr>
            <w:r w:rsidRPr="00D4136F">
              <w:rPr>
                <w:color w:val="000000"/>
                <w:sz w:val="22"/>
                <w:szCs w:val="22"/>
              </w:rPr>
              <w:t>15</w:t>
            </w:r>
          </w:p>
        </w:tc>
        <w:tc>
          <w:tcPr>
            <w:tcW w:w="2483"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pPr>
            <w:r w:rsidRPr="00D4136F">
              <w:rPr>
                <w:sz w:val="22"/>
                <w:szCs w:val="22"/>
              </w:rPr>
              <w:t>Картридж для МФУ Canon MF4570 (Cartridge 728) (оригинал)</w:t>
            </w:r>
            <w:r>
              <w:rPr>
                <w:sz w:val="22"/>
                <w:szCs w:val="22"/>
              </w:rPr>
              <w:t>,</w:t>
            </w:r>
            <w:r w:rsidRPr="0049388A">
              <w:rPr>
                <w:color w:val="000000"/>
              </w:rPr>
              <w:t xml:space="preserve"> либо аналог *</w:t>
            </w:r>
          </w:p>
        </w:tc>
        <w:tc>
          <w:tcPr>
            <w:tcW w:w="412"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pPr>
            <w:r w:rsidRPr="00D4136F">
              <w:rPr>
                <w:sz w:val="22"/>
                <w:szCs w:val="22"/>
              </w:rPr>
              <w:t>шт</w:t>
            </w:r>
          </w:p>
        </w:tc>
        <w:tc>
          <w:tcPr>
            <w:tcW w:w="481"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rPr>
                <w:color w:val="000000"/>
              </w:rPr>
            </w:pPr>
            <w:r w:rsidRPr="00D4136F">
              <w:rPr>
                <w:color w:val="000000"/>
                <w:sz w:val="22"/>
                <w:szCs w:val="22"/>
              </w:rPr>
              <w:t>8</w:t>
            </w: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r>
      <w:tr w:rsidR="004D31E9" w:rsidRPr="00D4136F" w:rsidTr="004D31E9">
        <w:trPr>
          <w:trHeight w:val="20"/>
        </w:trPr>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4D31E9" w:rsidRPr="00D4136F" w:rsidRDefault="004D31E9" w:rsidP="004D31E9">
            <w:pPr>
              <w:tabs>
                <w:tab w:val="left" w:pos="142"/>
                <w:tab w:val="left" w:pos="284"/>
              </w:tabs>
              <w:ind w:right="317"/>
              <w:jc w:val="center"/>
              <w:rPr>
                <w:color w:val="000000"/>
              </w:rPr>
            </w:pPr>
            <w:r w:rsidRPr="00D4136F">
              <w:rPr>
                <w:color w:val="000000"/>
                <w:sz w:val="22"/>
                <w:szCs w:val="22"/>
              </w:rPr>
              <w:t>16</w:t>
            </w:r>
          </w:p>
        </w:tc>
        <w:tc>
          <w:tcPr>
            <w:tcW w:w="2483"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pPr>
            <w:r w:rsidRPr="00D4136F">
              <w:rPr>
                <w:sz w:val="22"/>
                <w:szCs w:val="22"/>
              </w:rPr>
              <w:t>Картридж для МФУ Canon MF4660 (FX10) (оригинал)</w:t>
            </w:r>
            <w:r w:rsidRPr="0049388A">
              <w:rPr>
                <w:color w:val="000000"/>
              </w:rPr>
              <w:t xml:space="preserve"> </w:t>
            </w:r>
            <w:r>
              <w:rPr>
                <w:color w:val="000000"/>
              </w:rPr>
              <w:t xml:space="preserve">, </w:t>
            </w:r>
            <w:r w:rsidRPr="0049388A">
              <w:rPr>
                <w:color w:val="000000"/>
              </w:rPr>
              <w:t>либо аналог *</w:t>
            </w:r>
          </w:p>
        </w:tc>
        <w:tc>
          <w:tcPr>
            <w:tcW w:w="412"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pPr>
            <w:r w:rsidRPr="00D4136F">
              <w:rPr>
                <w:sz w:val="22"/>
                <w:szCs w:val="22"/>
              </w:rPr>
              <w:t>шт</w:t>
            </w:r>
          </w:p>
        </w:tc>
        <w:tc>
          <w:tcPr>
            <w:tcW w:w="481"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rPr>
                <w:color w:val="000000"/>
              </w:rPr>
            </w:pPr>
            <w:r w:rsidRPr="00D4136F">
              <w:rPr>
                <w:color w:val="000000"/>
                <w:sz w:val="22"/>
                <w:szCs w:val="22"/>
              </w:rPr>
              <w:t>8</w:t>
            </w: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r>
      <w:tr w:rsidR="004D31E9" w:rsidRPr="00D4136F" w:rsidTr="004D31E9">
        <w:trPr>
          <w:trHeight w:val="20"/>
        </w:trPr>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4D31E9" w:rsidRPr="00D4136F" w:rsidRDefault="004D31E9" w:rsidP="004D31E9">
            <w:pPr>
              <w:tabs>
                <w:tab w:val="left" w:pos="142"/>
                <w:tab w:val="left" w:pos="284"/>
              </w:tabs>
              <w:ind w:right="317"/>
              <w:jc w:val="center"/>
              <w:rPr>
                <w:color w:val="000000"/>
              </w:rPr>
            </w:pPr>
            <w:r w:rsidRPr="00D4136F">
              <w:rPr>
                <w:color w:val="000000"/>
                <w:sz w:val="22"/>
                <w:szCs w:val="22"/>
              </w:rPr>
              <w:t>17</w:t>
            </w:r>
          </w:p>
        </w:tc>
        <w:tc>
          <w:tcPr>
            <w:tcW w:w="2483"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rPr>
                <w:lang w:val="en-US"/>
              </w:rPr>
            </w:pPr>
            <w:r w:rsidRPr="00D4136F">
              <w:rPr>
                <w:sz w:val="22"/>
                <w:szCs w:val="22"/>
              </w:rPr>
              <w:t>Мышь</w:t>
            </w:r>
            <w:r w:rsidRPr="00D4136F">
              <w:rPr>
                <w:sz w:val="22"/>
                <w:szCs w:val="22"/>
                <w:lang w:val="en-US"/>
              </w:rPr>
              <w:t xml:space="preserve"> Optical Mouse Black (OEM) USB&amp;PS/2 </w:t>
            </w:r>
            <w:r w:rsidRPr="00D4136F">
              <w:rPr>
                <w:sz w:val="22"/>
                <w:szCs w:val="22"/>
                <w:lang w:val="en-US"/>
              </w:rPr>
              <w:lastRenderedPageBreak/>
              <w:t>3btn+Roll</w:t>
            </w:r>
          </w:p>
        </w:tc>
        <w:tc>
          <w:tcPr>
            <w:tcW w:w="412"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pPr>
            <w:r w:rsidRPr="00D4136F">
              <w:rPr>
                <w:sz w:val="22"/>
                <w:szCs w:val="22"/>
              </w:rPr>
              <w:lastRenderedPageBreak/>
              <w:t>шт</w:t>
            </w:r>
          </w:p>
        </w:tc>
        <w:tc>
          <w:tcPr>
            <w:tcW w:w="481"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rPr>
                <w:color w:val="000000"/>
              </w:rPr>
            </w:pPr>
            <w:r w:rsidRPr="00D4136F">
              <w:rPr>
                <w:color w:val="000000"/>
                <w:sz w:val="22"/>
                <w:szCs w:val="22"/>
              </w:rPr>
              <w:t>30</w:t>
            </w: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r>
      <w:tr w:rsidR="004D31E9" w:rsidRPr="00D4136F" w:rsidTr="004D31E9">
        <w:trPr>
          <w:trHeight w:val="20"/>
        </w:trPr>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4D31E9" w:rsidRPr="00D4136F" w:rsidRDefault="004D31E9" w:rsidP="004D31E9">
            <w:pPr>
              <w:tabs>
                <w:tab w:val="left" w:pos="142"/>
                <w:tab w:val="left" w:pos="284"/>
              </w:tabs>
              <w:ind w:right="317"/>
              <w:jc w:val="center"/>
              <w:rPr>
                <w:color w:val="000000"/>
              </w:rPr>
            </w:pPr>
            <w:r w:rsidRPr="00D4136F">
              <w:rPr>
                <w:color w:val="000000"/>
                <w:sz w:val="22"/>
                <w:szCs w:val="22"/>
              </w:rPr>
              <w:lastRenderedPageBreak/>
              <w:t>18</w:t>
            </w:r>
          </w:p>
        </w:tc>
        <w:tc>
          <w:tcPr>
            <w:tcW w:w="2483" w:type="pct"/>
            <w:tcBorders>
              <w:top w:val="nil"/>
              <w:left w:val="nil"/>
              <w:bottom w:val="single" w:sz="4" w:space="0" w:color="auto"/>
              <w:right w:val="single" w:sz="4" w:space="0" w:color="auto"/>
            </w:tcBorders>
            <w:shd w:val="clear" w:color="auto" w:fill="auto"/>
            <w:vAlign w:val="bottom"/>
            <w:hideMark/>
          </w:tcPr>
          <w:p w:rsidR="004D31E9" w:rsidRPr="00D4136F" w:rsidRDefault="004D31E9" w:rsidP="004D31E9">
            <w:pPr>
              <w:tabs>
                <w:tab w:val="left" w:pos="142"/>
              </w:tabs>
              <w:ind w:firstLine="0"/>
              <w:rPr>
                <w:color w:val="000000"/>
                <w:lang w:val="en-US"/>
              </w:rPr>
            </w:pPr>
            <w:r w:rsidRPr="00D4136F">
              <w:rPr>
                <w:color w:val="000000"/>
                <w:sz w:val="22"/>
                <w:szCs w:val="22"/>
              </w:rPr>
              <w:t>Память</w:t>
            </w:r>
            <w:r w:rsidRPr="00D4136F">
              <w:rPr>
                <w:color w:val="000000"/>
                <w:sz w:val="22"/>
                <w:szCs w:val="22"/>
                <w:lang w:val="en-US"/>
              </w:rPr>
              <w:t xml:space="preserve"> Kingston ValueRAM &lt; KVR16R11D4 / 16&gt; DDR-III DIMM 16Gb &lt; PC3-12800&gt; ECC Registered with Parity CL11</w:t>
            </w:r>
          </w:p>
        </w:tc>
        <w:tc>
          <w:tcPr>
            <w:tcW w:w="412"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rPr>
                <w:color w:val="000000"/>
              </w:rPr>
            </w:pPr>
            <w:r w:rsidRPr="00D4136F">
              <w:rPr>
                <w:color w:val="000000"/>
                <w:sz w:val="22"/>
                <w:szCs w:val="22"/>
              </w:rPr>
              <w:t>шт</w:t>
            </w:r>
          </w:p>
        </w:tc>
        <w:tc>
          <w:tcPr>
            <w:tcW w:w="481"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rPr>
                <w:color w:val="000000"/>
              </w:rPr>
            </w:pPr>
            <w:r w:rsidRPr="00D4136F">
              <w:rPr>
                <w:color w:val="000000"/>
                <w:sz w:val="22"/>
                <w:szCs w:val="22"/>
              </w:rPr>
              <w:t>4</w:t>
            </w: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r>
      <w:tr w:rsidR="004D31E9" w:rsidRPr="00D4136F" w:rsidTr="004D31E9">
        <w:trPr>
          <w:trHeight w:val="20"/>
        </w:trPr>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4D31E9" w:rsidRPr="00D4136F" w:rsidRDefault="004D31E9" w:rsidP="004D31E9">
            <w:pPr>
              <w:tabs>
                <w:tab w:val="left" w:pos="142"/>
                <w:tab w:val="left" w:pos="284"/>
              </w:tabs>
              <w:ind w:right="317"/>
              <w:jc w:val="center"/>
              <w:rPr>
                <w:color w:val="000000"/>
              </w:rPr>
            </w:pPr>
            <w:r w:rsidRPr="00D4136F">
              <w:rPr>
                <w:color w:val="000000"/>
                <w:sz w:val="22"/>
                <w:szCs w:val="22"/>
              </w:rPr>
              <w:t>19</w:t>
            </w:r>
          </w:p>
        </w:tc>
        <w:tc>
          <w:tcPr>
            <w:tcW w:w="2483" w:type="pct"/>
            <w:tcBorders>
              <w:top w:val="nil"/>
              <w:left w:val="nil"/>
              <w:bottom w:val="single" w:sz="4" w:space="0" w:color="auto"/>
              <w:right w:val="single" w:sz="4" w:space="0" w:color="auto"/>
            </w:tcBorders>
            <w:shd w:val="clear" w:color="auto" w:fill="auto"/>
            <w:vAlign w:val="center"/>
            <w:hideMark/>
          </w:tcPr>
          <w:p w:rsidR="004D31E9" w:rsidRPr="00F7281C" w:rsidRDefault="004D31E9" w:rsidP="004D31E9">
            <w:pPr>
              <w:tabs>
                <w:tab w:val="left" w:pos="142"/>
              </w:tabs>
              <w:ind w:firstLine="0"/>
              <w:rPr>
                <w:lang w:val="en-US"/>
              </w:rPr>
            </w:pPr>
            <w:r w:rsidRPr="00D4136F">
              <w:rPr>
                <w:sz w:val="22"/>
                <w:szCs w:val="22"/>
              </w:rPr>
              <w:t>Память</w:t>
            </w:r>
            <w:r w:rsidRPr="00F7281C">
              <w:rPr>
                <w:sz w:val="22"/>
                <w:szCs w:val="22"/>
                <w:lang w:val="en-US"/>
              </w:rPr>
              <w:t xml:space="preserve"> Kingston ValueRAM &lt; KVR800D2N6 / 2G &gt; DDR-II DIMM 2Gb &lt; PC2-6400 &gt; CL6</w:t>
            </w:r>
          </w:p>
        </w:tc>
        <w:tc>
          <w:tcPr>
            <w:tcW w:w="412"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pPr>
            <w:r w:rsidRPr="00D4136F">
              <w:rPr>
                <w:sz w:val="22"/>
                <w:szCs w:val="22"/>
              </w:rPr>
              <w:t>шт</w:t>
            </w:r>
          </w:p>
        </w:tc>
        <w:tc>
          <w:tcPr>
            <w:tcW w:w="481"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rPr>
                <w:color w:val="000000"/>
              </w:rPr>
            </w:pPr>
            <w:r w:rsidRPr="00D4136F">
              <w:rPr>
                <w:color w:val="000000"/>
                <w:sz w:val="22"/>
                <w:szCs w:val="22"/>
              </w:rPr>
              <w:t>9</w:t>
            </w: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r>
      <w:tr w:rsidR="004D31E9" w:rsidRPr="00D4136F" w:rsidTr="004D31E9">
        <w:trPr>
          <w:trHeight w:val="20"/>
        </w:trPr>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4D31E9" w:rsidRPr="00D4136F" w:rsidRDefault="004D31E9" w:rsidP="004D31E9">
            <w:pPr>
              <w:tabs>
                <w:tab w:val="left" w:pos="142"/>
                <w:tab w:val="left" w:pos="284"/>
              </w:tabs>
              <w:ind w:right="317"/>
              <w:jc w:val="center"/>
              <w:rPr>
                <w:color w:val="000000"/>
              </w:rPr>
            </w:pPr>
            <w:r w:rsidRPr="00D4136F">
              <w:rPr>
                <w:color w:val="000000"/>
                <w:sz w:val="22"/>
                <w:szCs w:val="22"/>
              </w:rPr>
              <w:t>20</w:t>
            </w:r>
          </w:p>
        </w:tc>
        <w:tc>
          <w:tcPr>
            <w:tcW w:w="2483"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pPr>
            <w:r w:rsidRPr="00D4136F">
              <w:rPr>
                <w:sz w:val="22"/>
                <w:szCs w:val="22"/>
              </w:rPr>
              <w:t>Сетевая карта 10/100/1000 MBps PCI</w:t>
            </w:r>
          </w:p>
        </w:tc>
        <w:tc>
          <w:tcPr>
            <w:tcW w:w="412"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pPr>
            <w:r w:rsidRPr="00D4136F">
              <w:rPr>
                <w:sz w:val="22"/>
                <w:szCs w:val="22"/>
              </w:rPr>
              <w:t>шт</w:t>
            </w:r>
          </w:p>
        </w:tc>
        <w:tc>
          <w:tcPr>
            <w:tcW w:w="481"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rPr>
                <w:color w:val="000000"/>
              </w:rPr>
            </w:pPr>
            <w:r w:rsidRPr="00D4136F">
              <w:rPr>
                <w:color w:val="000000"/>
                <w:sz w:val="22"/>
                <w:szCs w:val="22"/>
              </w:rPr>
              <w:t>10</w:t>
            </w: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r>
      <w:tr w:rsidR="004D31E9" w:rsidRPr="00D4136F" w:rsidTr="004D31E9">
        <w:trPr>
          <w:trHeight w:val="20"/>
        </w:trPr>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4D31E9" w:rsidRPr="00D4136F" w:rsidRDefault="004D31E9" w:rsidP="004D31E9">
            <w:pPr>
              <w:tabs>
                <w:tab w:val="left" w:pos="142"/>
                <w:tab w:val="left" w:pos="284"/>
              </w:tabs>
              <w:ind w:right="317"/>
              <w:jc w:val="center"/>
              <w:rPr>
                <w:color w:val="000000"/>
              </w:rPr>
            </w:pPr>
            <w:r w:rsidRPr="00D4136F">
              <w:rPr>
                <w:color w:val="000000"/>
                <w:sz w:val="22"/>
                <w:szCs w:val="22"/>
              </w:rPr>
              <w:t>21</w:t>
            </w:r>
          </w:p>
        </w:tc>
        <w:tc>
          <w:tcPr>
            <w:tcW w:w="2483" w:type="pct"/>
            <w:tcBorders>
              <w:top w:val="nil"/>
              <w:left w:val="nil"/>
              <w:bottom w:val="single" w:sz="4" w:space="0" w:color="auto"/>
              <w:right w:val="single" w:sz="4" w:space="0" w:color="auto"/>
            </w:tcBorders>
            <w:shd w:val="clear" w:color="auto" w:fill="auto"/>
            <w:hideMark/>
          </w:tcPr>
          <w:p w:rsidR="004D31E9" w:rsidRPr="00D4136F" w:rsidRDefault="004D31E9" w:rsidP="004D31E9">
            <w:pPr>
              <w:tabs>
                <w:tab w:val="left" w:pos="142"/>
              </w:tabs>
              <w:ind w:firstLine="0"/>
              <w:rPr>
                <w:color w:val="000000"/>
              </w:rPr>
            </w:pPr>
            <w:r w:rsidRPr="00D4136F">
              <w:rPr>
                <w:color w:val="000000"/>
                <w:sz w:val="22"/>
                <w:szCs w:val="22"/>
              </w:rPr>
              <w:t>Сетевой фильтр Optima Base Black &lt;1.8м&gt; ( 5 розеток)</w:t>
            </w:r>
          </w:p>
        </w:tc>
        <w:tc>
          <w:tcPr>
            <w:tcW w:w="412"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rPr>
                <w:color w:val="000000"/>
              </w:rPr>
            </w:pPr>
            <w:r w:rsidRPr="00D4136F">
              <w:rPr>
                <w:color w:val="000000"/>
                <w:sz w:val="22"/>
                <w:szCs w:val="22"/>
              </w:rPr>
              <w:t>шт</w:t>
            </w:r>
          </w:p>
        </w:tc>
        <w:tc>
          <w:tcPr>
            <w:tcW w:w="481"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rPr>
                <w:color w:val="000000"/>
              </w:rPr>
            </w:pPr>
            <w:r w:rsidRPr="00D4136F">
              <w:rPr>
                <w:color w:val="000000"/>
                <w:sz w:val="22"/>
                <w:szCs w:val="22"/>
              </w:rPr>
              <w:t>10</w:t>
            </w: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r>
      <w:tr w:rsidR="004D31E9" w:rsidRPr="00D4136F" w:rsidTr="004D31E9">
        <w:trPr>
          <w:trHeight w:val="20"/>
        </w:trPr>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4D31E9" w:rsidRPr="00D4136F" w:rsidRDefault="004D31E9" w:rsidP="004D31E9">
            <w:pPr>
              <w:tabs>
                <w:tab w:val="left" w:pos="142"/>
                <w:tab w:val="left" w:pos="284"/>
              </w:tabs>
              <w:ind w:right="317"/>
              <w:jc w:val="center"/>
              <w:rPr>
                <w:color w:val="000000"/>
              </w:rPr>
            </w:pPr>
            <w:r w:rsidRPr="00D4136F">
              <w:rPr>
                <w:color w:val="000000"/>
                <w:sz w:val="22"/>
                <w:szCs w:val="22"/>
              </w:rPr>
              <w:t>22</w:t>
            </w:r>
          </w:p>
        </w:tc>
        <w:tc>
          <w:tcPr>
            <w:tcW w:w="2483"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pPr>
            <w:r w:rsidRPr="00D4136F">
              <w:rPr>
                <w:sz w:val="22"/>
                <w:szCs w:val="22"/>
              </w:rPr>
              <w:t>Термопленка Original +смазка HP LJ 1200</w:t>
            </w:r>
          </w:p>
        </w:tc>
        <w:tc>
          <w:tcPr>
            <w:tcW w:w="412"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pPr>
            <w:r w:rsidRPr="00D4136F">
              <w:rPr>
                <w:sz w:val="22"/>
                <w:szCs w:val="22"/>
              </w:rPr>
              <w:t>шт</w:t>
            </w:r>
          </w:p>
        </w:tc>
        <w:tc>
          <w:tcPr>
            <w:tcW w:w="481"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rPr>
                <w:color w:val="000000"/>
              </w:rPr>
            </w:pPr>
            <w:r w:rsidRPr="00D4136F">
              <w:rPr>
                <w:color w:val="000000"/>
                <w:sz w:val="22"/>
                <w:szCs w:val="22"/>
              </w:rPr>
              <w:t>10</w:t>
            </w: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r>
      <w:tr w:rsidR="004D31E9" w:rsidRPr="00D4136F" w:rsidTr="004D31E9">
        <w:trPr>
          <w:trHeight w:val="20"/>
        </w:trPr>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4D31E9" w:rsidRPr="00D4136F" w:rsidRDefault="004D31E9" w:rsidP="004D31E9">
            <w:pPr>
              <w:tabs>
                <w:tab w:val="left" w:pos="142"/>
                <w:tab w:val="left" w:pos="284"/>
              </w:tabs>
              <w:ind w:right="317"/>
              <w:jc w:val="center"/>
              <w:rPr>
                <w:color w:val="000000"/>
              </w:rPr>
            </w:pPr>
            <w:r w:rsidRPr="00D4136F">
              <w:rPr>
                <w:color w:val="000000"/>
                <w:sz w:val="22"/>
                <w:szCs w:val="22"/>
              </w:rPr>
              <w:t>23</w:t>
            </w:r>
          </w:p>
        </w:tc>
        <w:tc>
          <w:tcPr>
            <w:tcW w:w="2483" w:type="pct"/>
            <w:tcBorders>
              <w:top w:val="nil"/>
              <w:left w:val="nil"/>
              <w:bottom w:val="single" w:sz="4" w:space="0" w:color="auto"/>
              <w:right w:val="single" w:sz="4" w:space="0" w:color="auto"/>
            </w:tcBorders>
            <w:shd w:val="clear" w:color="auto" w:fill="auto"/>
            <w:hideMark/>
          </w:tcPr>
          <w:p w:rsidR="004D31E9" w:rsidRPr="00D4136F" w:rsidRDefault="004D31E9" w:rsidP="004D31E9">
            <w:pPr>
              <w:tabs>
                <w:tab w:val="left" w:pos="142"/>
              </w:tabs>
              <w:ind w:firstLine="0"/>
              <w:rPr>
                <w:color w:val="000000"/>
              </w:rPr>
            </w:pPr>
            <w:r w:rsidRPr="00D4136F">
              <w:rPr>
                <w:color w:val="000000"/>
                <w:sz w:val="22"/>
                <w:szCs w:val="22"/>
              </w:rPr>
              <w:t>Тонер HP LJ 1005/1522/1536/MF4570 (1000гр.)</w:t>
            </w:r>
          </w:p>
        </w:tc>
        <w:tc>
          <w:tcPr>
            <w:tcW w:w="412"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rPr>
                <w:color w:val="000000"/>
              </w:rPr>
            </w:pPr>
            <w:r w:rsidRPr="00D4136F">
              <w:rPr>
                <w:color w:val="000000"/>
                <w:sz w:val="22"/>
                <w:szCs w:val="22"/>
              </w:rPr>
              <w:t>бан</w:t>
            </w:r>
          </w:p>
        </w:tc>
        <w:tc>
          <w:tcPr>
            <w:tcW w:w="481"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rPr>
                <w:color w:val="000000"/>
              </w:rPr>
            </w:pPr>
            <w:r w:rsidRPr="00D4136F">
              <w:rPr>
                <w:color w:val="000000"/>
                <w:sz w:val="22"/>
                <w:szCs w:val="22"/>
              </w:rPr>
              <w:t>10</w:t>
            </w: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r>
      <w:tr w:rsidR="004D31E9" w:rsidRPr="00D4136F" w:rsidTr="004D31E9">
        <w:trPr>
          <w:trHeight w:val="20"/>
        </w:trPr>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4D31E9" w:rsidRPr="00D4136F" w:rsidRDefault="004D31E9" w:rsidP="004D31E9">
            <w:pPr>
              <w:tabs>
                <w:tab w:val="left" w:pos="142"/>
                <w:tab w:val="left" w:pos="284"/>
              </w:tabs>
              <w:ind w:right="317"/>
              <w:jc w:val="center"/>
              <w:rPr>
                <w:color w:val="000000"/>
              </w:rPr>
            </w:pPr>
            <w:r w:rsidRPr="00D4136F">
              <w:rPr>
                <w:color w:val="000000"/>
                <w:sz w:val="22"/>
                <w:szCs w:val="22"/>
              </w:rPr>
              <w:t>24</w:t>
            </w:r>
          </w:p>
        </w:tc>
        <w:tc>
          <w:tcPr>
            <w:tcW w:w="2483" w:type="pct"/>
            <w:tcBorders>
              <w:top w:val="nil"/>
              <w:left w:val="nil"/>
              <w:bottom w:val="single" w:sz="4" w:space="0" w:color="auto"/>
              <w:right w:val="single" w:sz="4" w:space="0" w:color="auto"/>
            </w:tcBorders>
            <w:shd w:val="clear" w:color="auto" w:fill="auto"/>
            <w:hideMark/>
          </w:tcPr>
          <w:p w:rsidR="004D31E9" w:rsidRPr="00D4136F" w:rsidRDefault="004D31E9" w:rsidP="004D31E9">
            <w:pPr>
              <w:tabs>
                <w:tab w:val="left" w:pos="142"/>
              </w:tabs>
              <w:ind w:firstLine="0"/>
              <w:rPr>
                <w:color w:val="000000"/>
              </w:rPr>
            </w:pPr>
            <w:r w:rsidRPr="00D4136F">
              <w:rPr>
                <w:color w:val="000000"/>
                <w:sz w:val="22"/>
                <w:szCs w:val="22"/>
              </w:rPr>
              <w:t>Тонер HP LJ 1200 (1000гр.)</w:t>
            </w:r>
          </w:p>
        </w:tc>
        <w:tc>
          <w:tcPr>
            <w:tcW w:w="412"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rPr>
                <w:color w:val="000000"/>
              </w:rPr>
            </w:pPr>
            <w:r w:rsidRPr="00D4136F">
              <w:rPr>
                <w:color w:val="000000"/>
                <w:sz w:val="22"/>
                <w:szCs w:val="22"/>
              </w:rPr>
              <w:t>бан</w:t>
            </w:r>
          </w:p>
        </w:tc>
        <w:tc>
          <w:tcPr>
            <w:tcW w:w="481" w:type="pct"/>
            <w:tcBorders>
              <w:top w:val="nil"/>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rPr>
                <w:color w:val="000000"/>
              </w:rPr>
            </w:pPr>
            <w:r w:rsidRPr="00D4136F">
              <w:rPr>
                <w:color w:val="000000"/>
                <w:sz w:val="22"/>
                <w:szCs w:val="22"/>
              </w:rPr>
              <w:t>10</w:t>
            </w: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c>
          <w:tcPr>
            <w:tcW w:w="480" w:type="pct"/>
            <w:tcBorders>
              <w:top w:val="nil"/>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r>
      <w:tr w:rsidR="004D31E9" w:rsidRPr="00D4136F" w:rsidTr="004D31E9">
        <w:trPr>
          <w:trHeight w:val="20"/>
        </w:trPr>
        <w:tc>
          <w:tcPr>
            <w:tcW w:w="6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1E9" w:rsidRPr="00D4136F" w:rsidRDefault="004D31E9" w:rsidP="004D31E9">
            <w:pPr>
              <w:tabs>
                <w:tab w:val="left" w:pos="142"/>
                <w:tab w:val="left" w:pos="284"/>
              </w:tabs>
              <w:ind w:right="317"/>
              <w:jc w:val="center"/>
              <w:rPr>
                <w:color w:val="000000"/>
              </w:rPr>
            </w:pPr>
            <w:r w:rsidRPr="00D4136F">
              <w:rPr>
                <w:color w:val="000000"/>
                <w:sz w:val="22"/>
                <w:szCs w:val="22"/>
              </w:rPr>
              <w:t>25</w:t>
            </w:r>
          </w:p>
        </w:tc>
        <w:tc>
          <w:tcPr>
            <w:tcW w:w="2483" w:type="pct"/>
            <w:tcBorders>
              <w:top w:val="single" w:sz="4" w:space="0" w:color="auto"/>
              <w:left w:val="nil"/>
              <w:bottom w:val="single" w:sz="4" w:space="0" w:color="auto"/>
              <w:right w:val="single" w:sz="4" w:space="0" w:color="auto"/>
            </w:tcBorders>
            <w:shd w:val="clear" w:color="auto" w:fill="auto"/>
            <w:hideMark/>
          </w:tcPr>
          <w:p w:rsidR="004D31E9" w:rsidRPr="00D4136F" w:rsidRDefault="004D31E9" w:rsidP="004D31E9">
            <w:pPr>
              <w:tabs>
                <w:tab w:val="left" w:pos="142"/>
              </w:tabs>
              <w:ind w:firstLine="0"/>
            </w:pPr>
            <w:r w:rsidRPr="00D4136F">
              <w:rPr>
                <w:sz w:val="22"/>
                <w:szCs w:val="22"/>
              </w:rPr>
              <w:t>Флеш-накопитель &lt; TS8GJF700 &gt; JetFlash 700 USB3.0 Flash Drive 8Gb (RTL), Скорость передачи данных Чтение: до 70 Мб/сек, запись: до 30 Мб/сек, Пропускная способность интерфейса 5000 Мбит/сек</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pPr>
            <w:r w:rsidRPr="00D4136F">
              <w:rPr>
                <w:sz w:val="22"/>
                <w:szCs w:val="22"/>
              </w:rPr>
              <w:t>шт</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4D31E9" w:rsidRPr="00D4136F" w:rsidRDefault="004D31E9" w:rsidP="004D31E9">
            <w:pPr>
              <w:tabs>
                <w:tab w:val="left" w:pos="142"/>
              </w:tabs>
              <w:ind w:firstLine="0"/>
              <w:jc w:val="center"/>
              <w:rPr>
                <w:color w:val="000000"/>
              </w:rPr>
            </w:pPr>
            <w:r w:rsidRPr="00D4136F">
              <w:rPr>
                <w:color w:val="000000"/>
                <w:sz w:val="22"/>
                <w:szCs w:val="22"/>
              </w:rPr>
              <w:t>10</w:t>
            </w:r>
          </w:p>
        </w:tc>
        <w:tc>
          <w:tcPr>
            <w:tcW w:w="480" w:type="pct"/>
            <w:tcBorders>
              <w:top w:val="single" w:sz="4" w:space="0" w:color="auto"/>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c>
          <w:tcPr>
            <w:tcW w:w="480" w:type="pct"/>
            <w:tcBorders>
              <w:top w:val="single" w:sz="4" w:space="0" w:color="auto"/>
              <w:left w:val="nil"/>
              <w:bottom w:val="single" w:sz="4" w:space="0" w:color="auto"/>
              <w:right w:val="single" w:sz="4" w:space="0" w:color="auto"/>
            </w:tcBorders>
          </w:tcPr>
          <w:p w:rsidR="004D31E9" w:rsidRPr="00D4136F" w:rsidRDefault="004D31E9" w:rsidP="004D31E9">
            <w:pPr>
              <w:tabs>
                <w:tab w:val="left" w:pos="142"/>
              </w:tabs>
              <w:ind w:firstLine="0"/>
              <w:jc w:val="center"/>
              <w:rPr>
                <w:color w:val="000000"/>
                <w:sz w:val="22"/>
                <w:szCs w:val="22"/>
              </w:rPr>
            </w:pPr>
          </w:p>
        </w:tc>
      </w:tr>
      <w:tr w:rsidR="004D31E9" w:rsidRPr="00D4136F" w:rsidTr="006C3B05">
        <w:trPr>
          <w:trHeight w:val="20"/>
        </w:trPr>
        <w:tc>
          <w:tcPr>
            <w:tcW w:w="404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1E9" w:rsidRPr="00D4136F" w:rsidRDefault="004D31E9" w:rsidP="004D31E9">
            <w:pPr>
              <w:tabs>
                <w:tab w:val="left" w:pos="142"/>
              </w:tabs>
              <w:jc w:val="center"/>
              <w:rPr>
                <w:color w:val="000000"/>
                <w:sz w:val="22"/>
                <w:szCs w:val="22"/>
              </w:rPr>
            </w:pPr>
            <w:r>
              <w:rPr>
                <w:sz w:val="22"/>
                <w:szCs w:val="22"/>
              </w:rPr>
              <w:t>Итого НДС:</w:t>
            </w:r>
          </w:p>
        </w:tc>
        <w:tc>
          <w:tcPr>
            <w:tcW w:w="480" w:type="pct"/>
            <w:tcBorders>
              <w:top w:val="single" w:sz="4" w:space="0" w:color="auto"/>
              <w:left w:val="nil"/>
              <w:bottom w:val="single" w:sz="4" w:space="0" w:color="auto"/>
              <w:right w:val="single" w:sz="4" w:space="0" w:color="auto"/>
            </w:tcBorders>
          </w:tcPr>
          <w:p w:rsidR="004D31E9" w:rsidRPr="00D4136F" w:rsidRDefault="004D31E9" w:rsidP="004D31E9">
            <w:pPr>
              <w:tabs>
                <w:tab w:val="left" w:pos="142"/>
              </w:tabs>
              <w:jc w:val="center"/>
              <w:rPr>
                <w:color w:val="000000"/>
                <w:sz w:val="22"/>
                <w:szCs w:val="22"/>
              </w:rPr>
            </w:pPr>
          </w:p>
        </w:tc>
        <w:tc>
          <w:tcPr>
            <w:tcW w:w="480" w:type="pct"/>
            <w:tcBorders>
              <w:top w:val="single" w:sz="4" w:space="0" w:color="auto"/>
              <w:left w:val="nil"/>
              <w:bottom w:val="single" w:sz="4" w:space="0" w:color="auto"/>
              <w:right w:val="single" w:sz="4" w:space="0" w:color="auto"/>
            </w:tcBorders>
          </w:tcPr>
          <w:p w:rsidR="004D31E9" w:rsidRPr="00D4136F" w:rsidRDefault="004D31E9" w:rsidP="004D31E9">
            <w:pPr>
              <w:tabs>
                <w:tab w:val="left" w:pos="142"/>
              </w:tabs>
              <w:jc w:val="center"/>
              <w:rPr>
                <w:color w:val="000000"/>
                <w:sz w:val="22"/>
                <w:szCs w:val="22"/>
              </w:rPr>
            </w:pPr>
          </w:p>
        </w:tc>
      </w:tr>
      <w:tr w:rsidR="004D31E9" w:rsidRPr="00D4136F" w:rsidTr="006C3B05">
        <w:trPr>
          <w:trHeight w:val="20"/>
        </w:trPr>
        <w:tc>
          <w:tcPr>
            <w:tcW w:w="404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1E9" w:rsidRPr="00D4136F" w:rsidRDefault="004D31E9" w:rsidP="004D31E9">
            <w:pPr>
              <w:tabs>
                <w:tab w:val="left" w:pos="142"/>
              </w:tabs>
              <w:jc w:val="center"/>
              <w:rPr>
                <w:color w:val="000000"/>
                <w:sz w:val="22"/>
                <w:szCs w:val="22"/>
              </w:rPr>
            </w:pPr>
            <w:r>
              <w:rPr>
                <w:sz w:val="22"/>
                <w:szCs w:val="22"/>
              </w:rPr>
              <w:t>Итого с НДС</w:t>
            </w:r>
          </w:p>
        </w:tc>
        <w:tc>
          <w:tcPr>
            <w:tcW w:w="480" w:type="pct"/>
            <w:tcBorders>
              <w:top w:val="single" w:sz="4" w:space="0" w:color="auto"/>
              <w:left w:val="nil"/>
              <w:bottom w:val="single" w:sz="4" w:space="0" w:color="auto"/>
              <w:right w:val="single" w:sz="4" w:space="0" w:color="auto"/>
            </w:tcBorders>
          </w:tcPr>
          <w:p w:rsidR="004D31E9" w:rsidRPr="00D4136F" w:rsidRDefault="004D31E9" w:rsidP="004D31E9">
            <w:pPr>
              <w:tabs>
                <w:tab w:val="left" w:pos="142"/>
              </w:tabs>
              <w:jc w:val="center"/>
              <w:rPr>
                <w:color w:val="000000"/>
                <w:sz w:val="22"/>
                <w:szCs w:val="22"/>
              </w:rPr>
            </w:pPr>
          </w:p>
        </w:tc>
        <w:tc>
          <w:tcPr>
            <w:tcW w:w="480" w:type="pct"/>
            <w:tcBorders>
              <w:top w:val="single" w:sz="4" w:space="0" w:color="auto"/>
              <w:left w:val="nil"/>
              <w:bottom w:val="single" w:sz="4" w:space="0" w:color="auto"/>
              <w:right w:val="single" w:sz="4" w:space="0" w:color="auto"/>
            </w:tcBorders>
          </w:tcPr>
          <w:p w:rsidR="004D31E9" w:rsidRPr="00D4136F" w:rsidRDefault="004D31E9" w:rsidP="004D31E9">
            <w:pPr>
              <w:tabs>
                <w:tab w:val="left" w:pos="142"/>
              </w:tabs>
              <w:jc w:val="center"/>
              <w:rPr>
                <w:color w:val="000000"/>
                <w:sz w:val="22"/>
                <w:szCs w:val="22"/>
              </w:rPr>
            </w:pPr>
          </w:p>
        </w:tc>
      </w:tr>
    </w:tbl>
    <w:p w:rsidR="00B224AF" w:rsidRDefault="00B224AF" w:rsidP="004D31E9">
      <w:pPr>
        <w:tabs>
          <w:tab w:val="right" w:pos="10080"/>
        </w:tabs>
        <w:spacing w:line="240" w:lineRule="auto"/>
        <w:jc w:val="left"/>
        <w:rPr>
          <w:b/>
          <w:color w:val="000000"/>
          <w:sz w:val="24"/>
          <w:szCs w:val="24"/>
        </w:rPr>
      </w:pPr>
    </w:p>
    <w:p w:rsidR="004D31E9" w:rsidRPr="00044ACA" w:rsidRDefault="004D31E9" w:rsidP="004D31E9">
      <w:pPr>
        <w:pStyle w:val="a3"/>
        <w:numPr>
          <w:ilvl w:val="0"/>
          <w:numId w:val="0"/>
        </w:numPr>
        <w:spacing w:line="240" w:lineRule="auto"/>
        <w:ind w:left="283"/>
        <w:rPr>
          <w:b/>
          <w:color w:val="000000"/>
          <w:sz w:val="24"/>
          <w:szCs w:val="24"/>
        </w:rPr>
      </w:pPr>
      <w:r w:rsidRPr="00044ACA">
        <w:rPr>
          <w:b/>
          <w:color w:val="000000"/>
          <w:sz w:val="24"/>
          <w:szCs w:val="24"/>
        </w:rPr>
        <w:t xml:space="preserve">* </w:t>
      </w:r>
      <w:r w:rsidRPr="00044ACA">
        <w:rPr>
          <w:color w:val="000000"/>
          <w:sz w:val="24"/>
          <w:szCs w:val="24"/>
        </w:rPr>
        <w:t xml:space="preserve">Требования </w:t>
      </w:r>
      <w:r>
        <w:rPr>
          <w:color w:val="000000"/>
          <w:sz w:val="24"/>
          <w:szCs w:val="24"/>
        </w:rPr>
        <w:t xml:space="preserve">при поставке </w:t>
      </w:r>
      <w:r w:rsidRPr="00044ACA">
        <w:rPr>
          <w:color w:val="000000"/>
          <w:sz w:val="24"/>
          <w:szCs w:val="24"/>
        </w:rPr>
        <w:t xml:space="preserve"> аналог</w:t>
      </w:r>
      <w:r>
        <w:rPr>
          <w:color w:val="000000"/>
          <w:sz w:val="24"/>
          <w:szCs w:val="24"/>
        </w:rPr>
        <w:t>ов</w:t>
      </w:r>
      <w:r w:rsidRPr="00044ACA">
        <w:rPr>
          <w:color w:val="000000"/>
          <w:sz w:val="24"/>
          <w:szCs w:val="24"/>
        </w:rPr>
        <w:t xml:space="preserve">  расходны</w:t>
      </w:r>
      <w:r>
        <w:rPr>
          <w:color w:val="000000"/>
          <w:sz w:val="24"/>
          <w:szCs w:val="24"/>
        </w:rPr>
        <w:t>х</w:t>
      </w:r>
      <w:r w:rsidRPr="00044ACA">
        <w:rPr>
          <w:color w:val="000000"/>
          <w:sz w:val="24"/>
          <w:szCs w:val="24"/>
        </w:rPr>
        <w:t xml:space="preserve"> материал</w:t>
      </w:r>
      <w:r>
        <w:rPr>
          <w:color w:val="000000"/>
          <w:sz w:val="24"/>
          <w:szCs w:val="24"/>
        </w:rPr>
        <w:t xml:space="preserve">ов </w:t>
      </w:r>
      <w:r w:rsidRPr="00044ACA">
        <w:rPr>
          <w:color w:val="000000"/>
          <w:sz w:val="24"/>
          <w:szCs w:val="24"/>
        </w:rPr>
        <w:t>(картриджам):</w:t>
      </w:r>
    </w:p>
    <w:p w:rsidR="004D31E9" w:rsidRPr="00044ACA" w:rsidRDefault="004D31E9" w:rsidP="004D31E9">
      <w:pPr>
        <w:pStyle w:val="a3"/>
        <w:numPr>
          <w:ilvl w:val="0"/>
          <w:numId w:val="0"/>
        </w:numPr>
        <w:spacing w:line="240" w:lineRule="auto"/>
        <w:ind w:left="283"/>
        <w:rPr>
          <w:color w:val="000000"/>
          <w:sz w:val="24"/>
          <w:szCs w:val="24"/>
        </w:rPr>
      </w:pPr>
      <w:r w:rsidRPr="00044ACA">
        <w:rPr>
          <w:color w:val="000000"/>
          <w:sz w:val="24"/>
          <w:szCs w:val="24"/>
        </w:rPr>
        <w:t>- аналогичные расходные материалы (картриджи) должны быть собраны в РФ (подтверждается гарантийным письмом от Поставщика и Производителя расходного материала);</w:t>
      </w:r>
    </w:p>
    <w:p w:rsidR="004D31E9" w:rsidRPr="00044ACA" w:rsidRDefault="004D31E9" w:rsidP="004D31E9">
      <w:pPr>
        <w:pStyle w:val="a3"/>
        <w:numPr>
          <w:ilvl w:val="0"/>
          <w:numId w:val="0"/>
        </w:numPr>
        <w:spacing w:line="240" w:lineRule="auto"/>
        <w:ind w:left="283"/>
        <w:rPr>
          <w:color w:val="000000"/>
          <w:sz w:val="24"/>
          <w:szCs w:val="24"/>
        </w:rPr>
      </w:pPr>
      <w:r w:rsidRPr="00044ACA">
        <w:rPr>
          <w:color w:val="000000"/>
          <w:sz w:val="24"/>
          <w:szCs w:val="24"/>
        </w:rPr>
        <w:t>- аналогичные расходные материалы (картриджи) должны быть собраны из новых комплектующих (подтверждается гарантийным письмом от Поставщика и Производителя расходного материала);</w:t>
      </w:r>
    </w:p>
    <w:p w:rsidR="004D31E9" w:rsidRPr="00044ACA" w:rsidRDefault="004D31E9" w:rsidP="004D31E9">
      <w:pPr>
        <w:pStyle w:val="a3"/>
        <w:numPr>
          <w:ilvl w:val="0"/>
          <w:numId w:val="0"/>
        </w:numPr>
        <w:spacing w:line="240" w:lineRule="auto"/>
        <w:ind w:left="283"/>
        <w:rPr>
          <w:color w:val="000000"/>
          <w:sz w:val="24"/>
          <w:szCs w:val="24"/>
        </w:rPr>
      </w:pPr>
      <w:r w:rsidRPr="00044ACA">
        <w:rPr>
          <w:color w:val="000000"/>
          <w:sz w:val="24"/>
          <w:szCs w:val="24"/>
        </w:rPr>
        <w:t>- ресурс печати аналогичных расходных материалов (картриджей) должен быть не менее чем у оригинальных картриджей. В случае выявления заниженного ресурса печати у аналогичных расходных материалов</w:t>
      </w:r>
      <w:r>
        <w:rPr>
          <w:color w:val="000000"/>
          <w:sz w:val="24"/>
          <w:szCs w:val="24"/>
        </w:rPr>
        <w:t xml:space="preserve"> </w:t>
      </w:r>
      <w:r w:rsidRPr="00044ACA">
        <w:rPr>
          <w:color w:val="000000"/>
          <w:sz w:val="24"/>
          <w:szCs w:val="24"/>
        </w:rPr>
        <w:t>(картриджей), замена данных картриджей должна быть произведена Поставщиком в течение 1(о</w:t>
      </w:r>
      <w:r>
        <w:rPr>
          <w:color w:val="000000"/>
          <w:sz w:val="24"/>
          <w:szCs w:val="24"/>
        </w:rPr>
        <w:t>дних) суток с момента выявления</w:t>
      </w:r>
      <w:r w:rsidRPr="00044ACA">
        <w:rPr>
          <w:color w:val="000000"/>
          <w:sz w:val="24"/>
          <w:szCs w:val="24"/>
        </w:rPr>
        <w:t>;</w:t>
      </w:r>
    </w:p>
    <w:p w:rsidR="004D31E9" w:rsidRDefault="004D31E9" w:rsidP="004D31E9">
      <w:pPr>
        <w:pStyle w:val="a3"/>
        <w:numPr>
          <w:ilvl w:val="0"/>
          <w:numId w:val="0"/>
        </w:numPr>
        <w:spacing w:line="240" w:lineRule="auto"/>
        <w:ind w:left="283"/>
        <w:rPr>
          <w:color w:val="000000"/>
          <w:sz w:val="24"/>
          <w:szCs w:val="24"/>
        </w:rPr>
      </w:pPr>
      <w:r w:rsidRPr="00044ACA">
        <w:rPr>
          <w:color w:val="000000"/>
          <w:sz w:val="24"/>
          <w:szCs w:val="24"/>
        </w:rPr>
        <w:t>- в случае поломки оргтехники по вине аналогичных расходных материалов (картриджей), замена данной оргтехники должна быть произведена Поставщиком в течении 2(двух) суток с</w:t>
      </w:r>
      <w:r>
        <w:rPr>
          <w:color w:val="000000"/>
          <w:sz w:val="24"/>
          <w:szCs w:val="24"/>
        </w:rPr>
        <w:t xml:space="preserve"> момента предъявления претензии</w:t>
      </w:r>
      <w:r w:rsidRPr="00044ACA">
        <w:rPr>
          <w:color w:val="000000"/>
          <w:sz w:val="24"/>
          <w:szCs w:val="24"/>
        </w:rPr>
        <w:t>.</w:t>
      </w:r>
    </w:p>
    <w:p w:rsidR="004D31E9" w:rsidRDefault="004D31E9" w:rsidP="004D31E9">
      <w:pPr>
        <w:jc w:val="center"/>
        <w:rPr>
          <w:sz w:val="22"/>
          <w:szCs w:val="22"/>
        </w:rPr>
      </w:pPr>
    </w:p>
    <w:p w:rsidR="004D31E9" w:rsidRPr="006E6F4C" w:rsidRDefault="004D31E9" w:rsidP="004D31E9">
      <w:pPr>
        <w:jc w:val="center"/>
        <w:rPr>
          <w:sz w:val="22"/>
          <w:szCs w:val="22"/>
        </w:rPr>
      </w:pPr>
    </w:p>
    <w:tbl>
      <w:tblPr>
        <w:tblW w:w="5001" w:type="pct"/>
        <w:tblLayout w:type="fixed"/>
        <w:tblLook w:val="04A0"/>
      </w:tblPr>
      <w:tblGrid>
        <w:gridCol w:w="5211"/>
        <w:gridCol w:w="5212"/>
      </w:tblGrid>
      <w:tr w:rsidR="004D31E9" w:rsidRPr="006E6F4C" w:rsidTr="006C3B05">
        <w:tc>
          <w:tcPr>
            <w:tcW w:w="2500" w:type="pct"/>
          </w:tcPr>
          <w:p w:rsidR="004D31E9" w:rsidRPr="006E6F4C" w:rsidRDefault="004D31E9" w:rsidP="006C3B05">
            <w:pPr>
              <w:pStyle w:val="25"/>
              <w:spacing w:line="240" w:lineRule="auto"/>
              <w:rPr>
                <w:sz w:val="22"/>
                <w:szCs w:val="22"/>
              </w:rPr>
            </w:pPr>
            <w:r w:rsidRPr="006E6F4C">
              <w:rPr>
                <w:sz w:val="22"/>
                <w:szCs w:val="22"/>
              </w:rPr>
              <w:t>Поставщик:</w:t>
            </w:r>
          </w:p>
          <w:p w:rsidR="004D31E9" w:rsidRPr="006E6F4C" w:rsidRDefault="004D31E9" w:rsidP="006C3B05">
            <w:pPr>
              <w:pStyle w:val="25"/>
              <w:spacing w:line="240" w:lineRule="auto"/>
              <w:rPr>
                <w:sz w:val="22"/>
                <w:szCs w:val="22"/>
              </w:rPr>
            </w:pPr>
            <w:r w:rsidRPr="006E6F4C">
              <w:rPr>
                <w:sz w:val="22"/>
                <w:szCs w:val="22"/>
              </w:rPr>
              <w:t>_____________________________</w:t>
            </w:r>
          </w:p>
          <w:p w:rsidR="004D31E9" w:rsidRPr="006E6F4C" w:rsidRDefault="004D31E9" w:rsidP="006C3B05">
            <w:pPr>
              <w:pStyle w:val="25"/>
              <w:spacing w:line="240" w:lineRule="auto"/>
              <w:rPr>
                <w:sz w:val="22"/>
                <w:szCs w:val="22"/>
              </w:rPr>
            </w:pPr>
            <w:r w:rsidRPr="006E6F4C">
              <w:rPr>
                <w:sz w:val="22"/>
                <w:szCs w:val="22"/>
              </w:rPr>
              <w:t>________________/_______________/</w:t>
            </w:r>
          </w:p>
        </w:tc>
        <w:tc>
          <w:tcPr>
            <w:tcW w:w="2500" w:type="pct"/>
          </w:tcPr>
          <w:p w:rsidR="004D31E9" w:rsidRPr="006E6F4C" w:rsidRDefault="004D31E9" w:rsidP="006C3B05">
            <w:pPr>
              <w:pStyle w:val="25"/>
              <w:spacing w:line="240" w:lineRule="auto"/>
              <w:rPr>
                <w:sz w:val="22"/>
                <w:szCs w:val="22"/>
              </w:rPr>
            </w:pPr>
            <w:r w:rsidRPr="006E6F4C">
              <w:rPr>
                <w:sz w:val="22"/>
                <w:szCs w:val="22"/>
              </w:rPr>
              <w:t>Покупатель:</w:t>
            </w:r>
          </w:p>
          <w:p w:rsidR="004D31E9" w:rsidRPr="006E6F4C" w:rsidRDefault="004D31E9" w:rsidP="006C3B05">
            <w:pPr>
              <w:pStyle w:val="25"/>
              <w:spacing w:line="240" w:lineRule="auto"/>
              <w:rPr>
                <w:sz w:val="22"/>
                <w:szCs w:val="22"/>
              </w:rPr>
            </w:pPr>
            <w:r w:rsidRPr="006E6F4C">
              <w:rPr>
                <w:sz w:val="22"/>
                <w:szCs w:val="22"/>
              </w:rPr>
              <w:t>АО «Чувашская энергосбытовая компания»</w:t>
            </w:r>
          </w:p>
          <w:p w:rsidR="004D31E9" w:rsidRPr="006E6F4C" w:rsidRDefault="004D31E9" w:rsidP="006C3B05">
            <w:pPr>
              <w:pStyle w:val="25"/>
              <w:spacing w:line="240" w:lineRule="auto"/>
              <w:rPr>
                <w:sz w:val="22"/>
                <w:szCs w:val="22"/>
              </w:rPr>
            </w:pPr>
            <w:r w:rsidRPr="006E6F4C">
              <w:rPr>
                <w:sz w:val="22"/>
                <w:szCs w:val="22"/>
              </w:rPr>
              <w:t xml:space="preserve">______________ / К.В. </w:t>
            </w:r>
            <w:r w:rsidR="00AD31B0">
              <w:rPr>
                <w:sz w:val="22"/>
                <w:szCs w:val="22"/>
              </w:rPr>
              <w:t xml:space="preserve"> </w:t>
            </w:r>
            <w:r w:rsidRPr="006E6F4C">
              <w:rPr>
                <w:sz w:val="22"/>
                <w:szCs w:val="22"/>
              </w:rPr>
              <w:t>Афанасьев/</w:t>
            </w:r>
          </w:p>
          <w:p w:rsidR="004D31E9" w:rsidRPr="006E6F4C" w:rsidRDefault="004D31E9" w:rsidP="006C3B05">
            <w:pPr>
              <w:pStyle w:val="25"/>
              <w:spacing w:line="240" w:lineRule="auto"/>
              <w:rPr>
                <w:sz w:val="22"/>
                <w:szCs w:val="22"/>
              </w:rPr>
            </w:pPr>
          </w:p>
        </w:tc>
      </w:tr>
    </w:tbl>
    <w:p w:rsidR="00B224AF" w:rsidRDefault="00B224AF" w:rsidP="004D31E9">
      <w:pPr>
        <w:tabs>
          <w:tab w:val="right" w:pos="10080"/>
        </w:tabs>
        <w:spacing w:line="240" w:lineRule="auto"/>
        <w:jc w:val="left"/>
        <w:rPr>
          <w:b/>
          <w:color w:val="000000"/>
          <w:sz w:val="24"/>
          <w:szCs w:val="24"/>
        </w:rPr>
      </w:pPr>
    </w:p>
    <w:p w:rsidR="006F1719" w:rsidRPr="00461C14" w:rsidRDefault="006F1719" w:rsidP="006F1719">
      <w:pPr>
        <w:pStyle w:val="2"/>
        <w:pageBreakBefore/>
        <w:numPr>
          <w:ilvl w:val="1"/>
          <w:numId w:val="6"/>
        </w:numPr>
      </w:pPr>
      <w:bookmarkStart w:id="500" w:name="_Ref316553896"/>
      <w:bookmarkStart w:id="501" w:name="_Toc392838061"/>
      <w:r w:rsidRPr="00461C14">
        <w:lastRenderedPageBreak/>
        <w:t>Дополнительное соглашение к договору</w:t>
      </w:r>
      <w:bookmarkEnd w:id="500"/>
      <w:bookmarkEnd w:id="501"/>
    </w:p>
    <w:p w:rsidR="00E71C16" w:rsidRPr="00461C14" w:rsidRDefault="00E71C16" w:rsidP="006F1719">
      <w:pPr>
        <w:widowControl w:val="0"/>
        <w:shd w:val="clear" w:color="auto" w:fill="FFFFFF"/>
        <w:tabs>
          <w:tab w:val="left" w:pos="6926"/>
        </w:tabs>
        <w:spacing w:line="240" w:lineRule="auto"/>
        <w:jc w:val="center"/>
        <w:rPr>
          <w:b/>
          <w:bCs/>
        </w:rPr>
      </w:pPr>
    </w:p>
    <w:p w:rsidR="006F1719" w:rsidRPr="00087554" w:rsidRDefault="006F1719" w:rsidP="006F1719">
      <w:pPr>
        <w:widowControl w:val="0"/>
        <w:shd w:val="clear" w:color="auto" w:fill="FFFFFF"/>
        <w:tabs>
          <w:tab w:val="left" w:pos="6926"/>
        </w:tabs>
        <w:spacing w:line="240" w:lineRule="auto"/>
        <w:jc w:val="center"/>
        <w:rPr>
          <w:b/>
          <w:bCs/>
          <w:sz w:val="26"/>
          <w:szCs w:val="26"/>
        </w:rPr>
      </w:pPr>
      <w:r w:rsidRPr="00087554">
        <w:rPr>
          <w:b/>
          <w:bCs/>
          <w:sz w:val="26"/>
          <w:szCs w:val="26"/>
        </w:rPr>
        <w:t>Дополнительное соглашение № ___</w:t>
      </w:r>
    </w:p>
    <w:p w:rsidR="00D20D06" w:rsidRDefault="00D20D06" w:rsidP="006F1719">
      <w:pPr>
        <w:widowControl w:val="0"/>
        <w:shd w:val="clear" w:color="auto" w:fill="FFFFFF"/>
        <w:tabs>
          <w:tab w:val="left" w:pos="6926"/>
        </w:tabs>
        <w:spacing w:line="240" w:lineRule="auto"/>
        <w:jc w:val="center"/>
        <w:rPr>
          <w:bCs/>
          <w:sz w:val="26"/>
          <w:szCs w:val="26"/>
        </w:rPr>
      </w:pPr>
    </w:p>
    <w:p w:rsidR="006F1719" w:rsidRPr="00595712" w:rsidRDefault="006F1719" w:rsidP="006F1719">
      <w:pPr>
        <w:widowControl w:val="0"/>
        <w:shd w:val="clear" w:color="auto" w:fill="FFFFFF"/>
        <w:tabs>
          <w:tab w:val="left" w:pos="6926"/>
        </w:tabs>
        <w:spacing w:line="240" w:lineRule="auto"/>
        <w:jc w:val="center"/>
        <w:rPr>
          <w:bCs/>
          <w:sz w:val="26"/>
          <w:szCs w:val="26"/>
        </w:rPr>
      </w:pPr>
      <w:r w:rsidRPr="00087554">
        <w:rPr>
          <w:bCs/>
          <w:sz w:val="26"/>
          <w:szCs w:val="26"/>
        </w:rPr>
        <w:t>к Договору от _________________ №____________</w:t>
      </w:r>
      <w:r w:rsidRPr="00595712">
        <w:rPr>
          <w:bCs/>
          <w:sz w:val="26"/>
          <w:szCs w:val="26"/>
        </w:rPr>
        <w:t xml:space="preserve"> </w:t>
      </w:r>
    </w:p>
    <w:p w:rsidR="006F1719" w:rsidRPr="00BA11B2" w:rsidRDefault="006F1719" w:rsidP="006F1719">
      <w:pPr>
        <w:widowControl w:val="0"/>
        <w:shd w:val="clear" w:color="auto" w:fill="FFFFFF"/>
        <w:tabs>
          <w:tab w:val="left" w:pos="6926"/>
        </w:tabs>
        <w:spacing w:line="240" w:lineRule="auto"/>
        <w:jc w:val="center"/>
        <w:rPr>
          <w:bCs/>
        </w:rPr>
      </w:pPr>
    </w:p>
    <w:p w:rsidR="006F1719" w:rsidRPr="00E71C16" w:rsidRDefault="006F1719" w:rsidP="00E71C16">
      <w:pPr>
        <w:tabs>
          <w:tab w:val="left" w:pos="6663"/>
        </w:tabs>
        <w:spacing w:line="240" w:lineRule="auto"/>
        <w:ind w:firstLine="0"/>
        <w:rPr>
          <w:sz w:val="24"/>
          <w:szCs w:val="24"/>
        </w:rPr>
      </w:pPr>
      <w:r w:rsidRPr="00E71C16">
        <w:rPr>
          <w:sz w:val="24"/>
          <w:szCs w:val="24"/>
        </w:rPr>
        <w:t>г.</w:t>
      </w:r>
      <w:r w:rsidR="00E71C16">
        <w:rPr>
          <w:sz w:val="24"/>
          <w:szCs w:val="24"/>
        </w:rPr>
        <w:t xml:space="preserve">Чебоксары </w:t>
      </w:r>
      <w:r w:rsidRPr="00E71C16">
        <w:rPr>
          <w:sz w:val="24"/>
          <w:szCs w:val="24"/>
        </w:rPr>
        <w:t xml:space="preserve">                                            </w:t>
      </w:r>
      <w:r w:rsidR="00E71C16">
        <w:rPr>
          <w:sz w:val="24"/>
          <w:szCs w:val="24"/>
        </w:rPr>
        <w:t xml:space="preserve">                                         </w:t>
      </w:r>
      <w:r w:rsidRPr="00E71C16">
        <w:rPr>
          <w:sz w:val="24"/>
          <w:szCs w:val="24"/>
        </w:rPr>
        <w:t xml:space="preserve"> </w:t>
      </w:r>
      <w:r w:rsidR="00E71C16">
        <w:rPr>
          <w:sz w:val="24"/>
          <w:szCs w:val="24"/>
        </w:rPr>
        <w:t xml:space="preserve">   </w:t>
      </w:r>
      <w:r w:rsidR="005E1B1C">
        <w:rPr>
          <w:sz w:val="24"/>
          <w:szCs w:val="24"/>
        </w:rPr>
        <w:t xml:space="preserve"> </w:t>
      </w:r>
      <w:r w:rsidRPr="00E71C16">
        <w:rPr>
          <w:sz w:val="24"/>
          <w:szCs w:val="24"/>
        </w:rPr>
        <w:t>«____» ______________ 20</w:t>
      </w:r>
      <w:r w:rsidR="00E71C16">
        <w:rPr>
          <w:sz w:val="24"/>
          <w:szCs w:val="24"/>
        </w:rPr>
        <w:t>1</w:t>
      </w:r>
      <w:r w:rsidR="0060641A">
        <w:rPr>
          <w:sz w:val="24"/>
          <w:szCs w:val="24"/>
        </w:rPr>
        <w:t>_</w:t>
      </w:r>
      <w:r w:rsidRPr="00E71C16">
        <w:rPr>
          <w:sz w:val="24"/>
          <w:szCs w:val="24"/>
        </w:rPr>
        <w:t>г.</w:t>
      </w:r>
    </w:p>
    <w:p w:rsidR="006F1719" w:rsidRPr="00E71C16" w:rsidRDefault="006F1719" w:rsidP="006F1719">
      <w:pPr>
        <w:pStyle w:val="Normal"/>
        <w:tabs>
          <w:tab w:val="left" w:pos="180"/>
        </w:tabs>
        <w:spacing w:before="0" w:line="240" w:lineRule="auto"/>
        <w:ind w:firstLine="900"/>
        <w:rPr>
          <w:b/>
          <w:sz w:val="24"/>
          <w:szCs w:val="24"/>
        </w:rPr>
      </w:pPr>
      <w:bookmarkStart w:id="502" w:name="OLE_LINK3"/>
    </w:p>
    <w:bookmarkEnd w:id="502"/>
    <w:p w:rsidR="005D1038" w:rsidRPr="005D1038" w:rsidRDefault="005D1038" w:rsidP="00810E09">
      <w:pPr>
        <w:pStyle w:val="Normal"/>
        <w:tabs>
          <w:tab w:val="left" w:pos="180"/>
        </w:tabs>
        <w:spacing w:before="0" w:line="240" w:lineRule="auto"/>
        <w:ind w:firstLine="0"/>
        <w:rPr>
          <w:sz w:val="24"/>
          <w:szCs w:val="24"/>
        </w:rPr>
      </w:pPr>
      <w:r w:rsidRPr="005D1038">
        <w:rPr>
          <w:b/>
          <w:sz w:val="24"/>
          <w:szCs w:val="24"/>
        </w:rPr>
        <w:t>______________________________________</w:t>
      </w:r>
      <w:r w:rsidRPr="005D1038">
        <w:rPr>
          <w:sz w:val="24"/>
          <w:szCs w:val="24"/>
        </w:rPr>
        <w:t xml:space="preserve">, именуемое в дальнейшем </w:t>
      </w:r>
      <w:r w:rsidRPr="00A06FD2">
        <w:rPr>
          <w:b/>
          <w:sz w:val="24"/>
          <w:szCs w:val="24"/>
        </w:rPr>
        <w:t>«Поставщик»</w:t>
      </w:r>
      <w:r w:rsidRPr="005D1038">
        <w:rPr>
          <w:sz w:val="24"/>
          <w:szCs w:val="24"/>
        </w:rPr>
        <w:t xml:space="preserve">, в лице ____________________________________________________________________________, действующего на основании _____________________________________,  с одной стороны, и </w:t>
      </w:r>
    </w:p>
    <w:p w:rsidR="005D1038" w:rsidRPr="005D1038" w:rsidRDefault="00C964CE" w:rsidP="00810E09">
      <w:pPr>
        <w:pStyle w:val="Normal"/>
        <w:tabs>
          <w:tab w:val="left" w:pos="180"/>
        </w:tabs>
        <w:spacing w:before="0" w:line="240" w:lineRule="auto"/>
        <w:ind w:firstLine="900"/>
        <w:rPr>
          <w:sz w:val="24"/>
          <w:szCs w:val="24"/>
        </w:rPr>
      </w:pPr>
      <w:r>
        <w:rPr>
          <w:b/>
          <w:sz w:val="24"/>
          <w:szCs w:val="24"/>
        </w:rPr>
        <w:t>А</w:t>
      </w:r>
      <w:r w:rsidR="005D1038" w:rsidRPr="005D1038">
        <w:rPr>
          <w:b/>
          <w:sz w:val="24"/>
          <w:szCs w:val="24"/>
        </w:rPr>
        <w:t xml:space="preserve">кционерное общество «Чувашская энергосбытовая компания», </w:t>
      </w:r>
      <w:r w:rsidR="005D1038" w:rsidRPr="005D1038">
        <w:rPr>
          <w:sz w:val="24"/>
          <w:szCs w:val="24"/>
        </w:rPr>
        <w:t xml:space="preserve">именуемое в дальнейшем </w:t>
      </w:r>
      <w:r w:rsidR="005D1038" w:rsidRPr="00A06FD2">
        <w:rPr>
          <w:b/>
          <w:sz w:val="24"/>
          <w:szCs w:val="24"/>
        </w:rPr>
        <w:t>«Покупатель»</w:t>
      </w:r>
      <w:r w:rsidR="005D1038" w:rsidRPr="005D1038">
        <w:rPr>
          <w:sz w:val="24"/>
          <w:szCs w:val="24"/>
        </w:rPr>
        <w:t xml:space="preserve">, в лице </w:t>
      </w:r>
      <w:r>
        <w:rPr>
          <w:sz w:val="24"/>
          <w:szCs w:val="24"/>
        </w:rPr>
        <w:t>И</w:t>
      </w:r>
      <w:r w:rsidR="005D1038" w:rsidRPr="005D1038">
        <w:rPr>
          <w:sz w:val="24"/>
          <w:szCs w:val="24"/>
        </w:rPr>
        <w:t>сполнительного директора Афанасьева Константина Васильевича, действующего на основании доверенности №</w:t>
      </w:r>
      <w:r w:rsidR="00C32656">
        <w:rPr>
          <w:sz w:val="24"/>
          <w:szCs w:val="24"/>
        </w:rPr>
        <w:t>3</w:t>
      </w:r>
      <w:r w:rsidR="00766D63">
        <w:rPr>
          <w:sz w:val="24"/>
          <w:szCs w:val="24"/>
        </w:rPr>
        <w:t xml:space="preserve">-УК от </w:t>
      </w:r>
      <w:r w:rsidR="005D1038" w:rsidRPr="005D1038">
        <w:rPr>
          <w:sz w:val="24"/>
          <w:szCs w:val="24"/>
        </w:rPr>
        <w:t>1</w:t>
      </w:r>
      <w:r w:rsidR="00766D63">
        <w:rPr>
          <w:sz w:val="24"/>
          <w:szCs w:val="24"/>
        </w:rPr>
        <w:t>6</w:t>
      </w:r>
      <w:r w:rsidR="005D1038" w:rsidRPr="005D1038">
        <w:rPr>
          <w:sz w:val="24"/>
          <w:szCs w:val="24"/>
        </w:rPr>
        <w:t>.0</w:t>
      </w:r>
      <w:r w:rsidR="00766D63">
        <w:rPr>
          <w:sz w:val="24"/>
          <w:szCs w:val="24"/>
        </w:rPr>
        <w:t>7</w:t>
      </w:r>
      <w:r w:rsidR="005D1038" w:rsidRPr="005D1038">
        <w:rPr>
          <w:sz w:val="24"/>
          <w:szCs w:val="24"/>
        </w:rPr>
        <w:t>.201</w:t>
      </w:r>
      <w:r w:rsidR="00766D63">
        <w:rPr>
          <w:sz w:val="24"/>
          <w:szCs w:val="24"/>
        </w:rPr>
        <w:t>5</w:t>
      </w:r>
      <w:r w:rsidR="005D1038" w:rsidRPr="005D1038">
        <w:rPr>
          <w:sz w:val="24"/>
          <w:szCs w:val="24"/>
        </w:rPr>
        <w:t xml:space="preserve">г., с другой стороны, далее совместно именуемые </w:t>
      </w:r>
      <w:r w:rsidR="005D1038" w:rsidRPr="00A06FD2">
        <w:rPr>
          <w:b/>
          <w:sz w:val="24"/>
          <w:szCs w:val="24"/>
        </w:rPr>
        <w:t>«Стороны»</w:t>
      </w:r>
      <w:r w:rsidR="005D1038" w:rsidRPr="005D1038">
        <w:rPr>
          <w:sz w:val="24"/>
          <w:szCs w:val="24"/>
        </w:rPr>
        <w:t>,</w:t>
      </w:r>
      <w:r w:rsidR="005D1038" w:rsidRPr="005D1038">
        <w:rPr>
          <w:spacing w:val="2"/>
          <w:sz w:val="24"/>
          <w:szCs w:val="24"/>
        </w:rPr>
        <w:t xml:space="preserve"> а по отдельности </w:t>
      </w:r>
      <w:r w:rsidR="005D1038" w:rsidRPr="00A06FD2">
        <w:rPr>
          <w:b/>
          <w:spacing w:val="2"/>
          <w:sz w:val="24"/>
          <w:szCs w:val="24"/>
        </w:rPr>
        <w:t>«Сторона»</w:t>
      </w:r>
      <w:r w:rsidR="005D1038" w:rsidRPr="005D1038">
        <w:rPr>
          <w:spacing w:val="2"/>
          <w:sz w:val="24"/>
          <w:szCs w:val="24"/>
        </w:rPr>
        <w:t xml:space="preserve">, </w:t>
      </w:r>
      <w:r w:rsidR="005D1038" w:rsidRPr="005D1038">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5D1038" w:rsidRPr="00A06FD2">
        <w:rPr>
          <w:rFonts w:eastAsia="Calibri"/>
          <w:sz w:val="24"/>
          <w:szCs w:val="24"/>
        </w:rPr>
        <w:t>АО «Чувашская энергосбытовая компания» и собственниками, в том числе конечными бенефициарами Поставщика,</w:t>
      </w:r>
      <w:r w:rsidR="005D1038" w:rsidRPr="00A06FD2">
        <w:rPr>
          <w:color w:val="000000"/>
          <w:sz w:val="24"/>
          <w:szCs w:val="24"/>
        </w:rPr>
        <w:t xml:space="preserve"> заключили настоящее дополнительное соглашение (далее – </w:t>
      </w:r>
      <w:r w:rsidR="005D1038" w:rsidRPr="00A06FD2">
        <w:rPr>
          <w:b/>
          <w:color w:val="000000"/>
          <w:sz w:val="24"/>
          <w:szCs w:val="24"/>
        </w:rPr>
        <w:t>«Соглашение»</w:t>
      </w:r>
      <w:r w:rsidR="005D1038" w:rsidRPr="00A06FD2">
        <w:rPr>
          <w:color w:val="000000"/>
          <w:sz w:val="24"/>
          <w:szCs w:val="24"/>
        </w:rPr>
        <w:t>) к договору</w:t>
      </w:r>
      <w:r w:rsidR="005D1038" w:rsidRPr="005D1038">
        <w:rPr>
          <w:color w:val="000000"/>
          <w:sz w:val="24"/>
          <w:szCs w:val="24"/>
        </w:rPr>
        <w:t xml:space="preserve"> поставки </w:t>
      </w:r>
      <w:r w:rsidR="005D1038" w:rsidRPr="005D1038">
        <w:rPr>
          <w:bCs/>
          <w:color w:val="000000"/>
          <w:sz w:val="24"/>
          <w:szCs w:val="24"/>
        </w:rPr>
        <w:t xml:space="preserve">от ____________ № ___________ (далее – </w:t>
      </w:r>
      <w:r w:rsidR="005D1038" w:rsidRPr="00A06FD2">
        <w:rPr>
          <w:b/>
          <w:bCs/>
          <w:color w:val="000000"/>
          <w:sz w:val="24"/>
          <w:szCs w:val="24"/>
        </w:rPr>
        <w:t>«Договор»</w:t>
      </w:r>
      <w:r w:rsidR="005D1038" w:rsidRPr="005D1038">
        <w:rPr>
          <w:bCs/>
          <w:color w:val="000000"/>
          <w:sz w:val="24"/>
          <w:szCs w:val="24"/>
        </w:rPr>
        <w:t xml:space="preserve">) </w:t>
      </w:r>
      <w:r w:rsidR="005D1038" w:rsidRPr="005D1038">
        <w:rPr>
          <w:color w:val="000000"/>
          <w:sz w:val="24"/>
          <w:szCs w:val="24"/>
        </w:rPr>
        <w:t>о нижеследующем</w:t>
      </w:r>
      <w:r w:rsidR="005D1038" w:rsidRPr="005D1038">
        <w:rPr>
          <w:sz w:val="24"/>
          <w:szCs w:val="24"/>
        </w:rPr>
        <w:t>:</w:t>
      </w:r>
    </w:p>
    <w:p w:rsidR="005D1038" w:rsidRDefault="005D1038" w:rsidP="00810E09">
      <w:pPr>
        <w:widowControl w:val="0"/>
        <w:spacing w:line="240" w:lineRule="auto"/>
        <w:ind w:firstLine="720"/>
        <w:rPr>
          <w:b/>
          <w:sz w:val="24"/>
          <w:szCs w:val="24"/>
        </w:rPr>
      </w:pPr>
    </w:p>
    <w:p w:rsidR="00C3128E" w:rsidRPr="00087554" w:rsidRDefault="00C3128E" w:rsidP="00810E09">
      <w:pPr>
        <w:widowControl w:val="0"/>
        <w:spacing w:line="240" w:lineRule="auto"/>
        <w:ind w:firstLine="720"/>
        <w:rPr>
          <w:b/>
          <w:sz w:val="24"/>
          <w:szCs w:val="24"/>
        </w:rPr>
      </w:pPr>
    </w:p>
    <w:p w:rsidR="00087554" w:rsidRPr="00087554" w:rsidRDefault="00087554" w:rsidP="00087554">
      <w:pPr>
        <w:widowControl w:val="0"/>
        <w:numPr>
          <w:ilvl w:val="0"/>
          <w:numId w:val="26"/>
        </w:numPr>
        <w:spacing w:line="240" w:lineRule="auto"/>
        <w:rPr>
          <w:sz w:val="24"/>
          <w:szCs w:val="24"/>
        </w:rPr>
      </w:pPr>
      <w:r w:rsidRPr="00087554">
        <w:rPr>
          <w:sz w:val="24"/>
          <w:szCs w:val="24"/>
        </w:rPr>
        <w:t>Дополнить Договор пунктом 9.5. изложив его в следующей редакции:</w:t>
      </w:r>
    </w:p>
    <w:p w:rsidR="00087554" w:rsidRPr="00087554" w:rsidRDefault="00087554" w:rsidP="00087554">
      <w:pPr>
        <w:tabs>
          <w:tab w:val="left" w:pos="0"/>
        </w:tabs>
        <w:spacing w:line="240" w:lineRule="auto"/>
        <w:ind w:firstLine="720"/>
        <w:rPr>
          <w:bCs/>
          <w:sz w:val="24"/>
          <w:szCs w:val="24"/>
        </w:rPr>
      </w:pPr>
      <w:r w:rsidRPr="00087554">
        <w:rPr>
          <w:bCs/>
          <w:sz w:val="24"/>
          <w:szCs w:val="24"/>
        </w:rPr>
        <w:t>«</w:t>
      </w:r>
      <w:r w:rsidRPr="00087554">
        <w:rPr>
          <w:sz w:val="24"/>
          <w:szCs w:val="24"/>
        </w:rPr>
        <w:t xml:space="preserve">В случае изменения в течение срока действия Договора каких-либо </w:t>
      </w:r>
      <w:r w:rsidRPr="00087554">
        <w:rPr>
          <w:bCs/>
          <w:sz w:val="24"/>
          <w:szCs w:val="24"/>
        </w:rPr>
        <w:t xml:space="preserve">собственников (включая конечных бенефициаров) </w:t>
      </w:r>
      <w:r w:rsidRPr="00087554">
        <w:rPr>
          <w:bCs/>
          <w:i/>
          <w:sz w:val="24"/>
          <w:szCs w:val="24"/>
        </w:rPr>
        <w:t>Поставщика, Поставщик</w:t>
      </w:r>
      <w:r w:rsidRPr="00087554">
        <w:rPr>
          <w:i/>
          <w:color w:val="000000"/>
          <w:sz w:val="24"/>
          <w:szCs w:val="24"/>
          <w:shd w:val="clear" w:color="auto" w:fill="FFFFFF"/>
        </w:rPr>
        <w:t xml:space="preserve"> </w:t>
      </w:r>
      <w:r w:rsidRPr="00087554">
        <w:rPr>
          <w:bCs/>
          <w:sz w:val="24"/>
          <w:szCs w:val="24"/>
        </w:rPr>
        <w:t xml:space="preserve">обязуется в течение 3 (трех) рабочих дней уведомить о таких изменениях </w:t>
      </w:r>
      <w:r w:rsidRPr="00087554">
        <w:rPr>
          <w:i/>
          <w:sz w:val="24"/>
          <w:szCs w:val="24"/>
        </w:rPr>
        <w:t xml:space="preserve">Покупателя </w:t>
      </w:r>
      <w:r w:rsidRPr="00087554">
        <w:rPr>
          <w:sz w:val="24"/>
          <w:szCs w:val="24"/>
        </w:rPr>
        <w:t>в порядке, установленном пунктами 9.4. Договора, представив</w:t>
      </w:r>
      <w:r w:rsidRPr="00087554">
        <w:rPr>
          <w:bCs/>
          <w:sz w:val="24"/>
          <w:szCs w:val="24"/>
        </w:rPr>
        <w:t xml:space="preserve"> нотариально заверенные копии документов, подтверждающие такие изменения, а именно:</w:t>
      </w:r>
    </w:p>
    <w:p w:rsidR="00087554" w:rsidRPr="00087554" w:rsidRDefault="00087554" w:rsidP="009E0CE2">
      <w:pPr>
        <w:numPr>
          <w:ilvl w:val="0"/>
          <w:numId w:val="45"/>
        </w:numPr>
        <w:autoSpaceDE w:val="0"/>
        <w:autoSpaceDN w:val="0"/>
        <w:adjustRightInd w:val="0"/>
        <w:spacing w:line="240" w:lineRule="auto"/>
        <w:outlineLvl w:val="0"/>
        <w:rPr>
          <w:sz w:val="24"/>
          <w:szCs w:val="24"/>
        </w:rPr>
      </w:pPr>
      <w:r w:rsidRPr="00087554">
        <w:rPr>
          <w:sz w:val="24"/>
          <w:szCs w:val="24"/>
        </w:rPr>
        <w:t xml:space="preserve">Для всех юридических лиц, созданных и действующих в соответствии с законодательством Российской Федерации: </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t>выписка из Единого государственного реестра юридических лиц, выданная не позднее       1 (одного) месяца до даты подписания Договора, а также:</w:t>
      </w:r>
    </w:p>
    <w:p w:rsidR="00087554" w:rsidRPr="00087554" w:rsidRDefault="00087554" w:rsidP="009E0CE2">
      <w:pPr>
        <w:numPr>
          <w:ilvl w:val="1"/>
          <w:numId w:val="45"/>
        </w:numPr>
        <w:autoSpaceDE w:val="0"/>
        <w:autoSpaceDN w:val="0"/>
        <w:adjustRightInd w:val="0"/>
        <w:spacing w:line="240" w:lineRule="auto"/>
        <w:ind w:left="425" w:hanging="425"/>
        <w:outlineLvl w:val="0"/>
        <w:rPr>
          <w:sz w:val="24"/>
          <w:szCs w:val="24"/>
        </w:rPr>
      </w:pPr>
      <w:r w:rsidRPr="00087554">
        <w:rPr>
          <w:sz w:val="24"/>
          <w:szCs w:val="24"/>
        </w:rPr>
        <w:t>для юридических лиц, зарегистрированных в форме акционерных обществ:</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t>список владельцев ценных бумаг;</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t>список аффилированных лиц на последнюю отчетную дату;</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t>ежеквартальный отчет на последнюю отчетную дату.</w:t>
      </w:r>
    </w:p>
    <w:p w:rsidR="00087554" w:rsidRPr="00087554" w:rsidRDefault="00087554" w:rsidP="009E0CE2">
      <w:pPr>
        <w:numPr>
          <w:ilvl w:val="1"/>
          <w:numId w:val="45"/>
        </w:numPr>
        <w:autoSpaceDE w:val="0"/>
        <w:autoSpaceDN w:val="0"/>
        <w:adjustRightInd w:val="0"/>
        <w:spacing w:line="240" w:lineRule="auto"/>
        <w:ind w:left="425" w:hanging="425"/>
        <w:outlineLvl w:val="0"/>
        <w:rPr>
          <w:sz w:val="24"/>
          <w:szCs w:val="24"/>
        </w:rPr>
      </w:pPr>
      <w:r w:rsidRPr="00087554">
        <w:rPr>
          <w:sz w:val="24"/>
          <w:szCs w:val="24"/>
        </w:rPr>
        <w:t>для юридических лиц, зарегистрированных в форме обществ с ограниченной ответственностью:</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t xml:space="preserve">учредительный договор/договор об учреждении (создании)/решение единственного учредителя о создании; </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t>решение (протокол) о приеме новых участников;</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t>устав.</w:t>
      </w:r>
    </w:p>
    <w:p w:rsidR="00087554" w:rsidRPr="00087554" w:rsidRDefault="00087554" w:rsidP="009E0CE2">
      <w:pPr>
        <w:numPr>
          <w:ilvl w:val="1"/>
          <w:numId w:val="45"/>
        </w:numPr>
        <w:autoSpaceDE w:val="0"/>
        <w:autoSpaceDN w:val="0"/>
        <w:adjustRightInd w:val="0"/>
        <w:spacing w:line="240" w:lineRule="auto"/>
        <w:ind w:left="425" w:hanging="425"/>
        <w:outlineLvl w:val="0"/>
        <w:rPr>
          <w:sz w:val="24"/>
          <w:szCs w:val="24"/>
        </w:rPr>
      </w:pPr>
      <w:r w:rsidRPr="00087554">
        <w:rPr>
          <w:sz w:val="24"/>
          <w:szCs w:val="24"/>
        </w:rPr>
        <w:t xml:space="preserve">для юридических лиц, зарегистрированных в форме общественных или религиозных организаций (объединений): </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t>учредительный договор или положение;</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t>решение о создании.</w:t>
      </w:r>
    </w:p>
    <w:p w:rsidR="00087554" w:rsidRPr="00087554" w:rsidRDefault="00087554" w:rsidP="009E0CE2">
      <w:pPr>
        <w:numPr>
          <w:ilvl w:val="1"/>
          <w:numId w:val="45"/>
        </w:numPr>
        <w:autoSpaceDE w:val="0"/>
        <w:autoSpaceDN w:val="0"/>
        <w:adjustRightInd w:val="0"/>
        <w:spacing w:line="240" w:lineRule="auto"/>
        <w:ind w:left="425" w:hanging="425"/>
        <w:outlineLvl w:val="0"/>
        <w:rPr>
          <w:sz w:val="24"/>
          <w:szCs w:val="24"/>
        </w:rPr>
      </w:pPr>
      <w:r w:rsidRPr="00087554">
        <w:rPr>
          <w:sz w:val="24"/>
          <w:szCs w:val="24"/>
        </w:rPr>
        <w:t xml:space="preserve">для юридических лиц, зарегистрированных в форме фонда: </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tab/>
        <w:t xml:space="preserve">документ о выборе (назначении) попечительского совета фонда; </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t>решение о создании.</w:t>
      </w:r>
    </w:p>
    <w:p w:rsidR="00087554" w:rsidRPr="00087554" w:rsidRDefault="00087554" w:rsidP="009E0CE2">
      <w:pPr>
        <w:numPr>
          <w:ilvl w:val="1"/>
          <w:numId w:val="45"/>
        </w:numPr>
        <w:autoSpaceDE w:val="0"/>
        <w:autoSpaceDN w:val="0"/>
        <w:adjustRightInd w:val="0"/>
        <w:spacing w:line="240" w:lineRule="auto"/>
        <w:ind w:left="425" w:hanging="425"/>
        <w:outlineLvl w:val="0"/>
        <w:rPr>
          <w:sz w:val="24"/>
          <w:szCs w:val="24"/>
        </w:rPr>
      </w:pPr>
      <w:r w:rsidRPr="00087554">
        <w:rPr>
          <w:sz w:val="24"/>
          <w:szCs w:val="24"/>
        </w:rPr>
        <w:t>для юридических лиц, зарегистрированных в форме некоммерческого партнерства:</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lastRenderedPageBreak/>
        <w:t xml:space="preserve">решение и договор о создании. </w:t>
      </w:r>
    </w:p>
    <w:p w:rsidR="00087554" w:rsidRPr="00087554" w:rsidRDefault="00087554" w:rsidP="009E0CE2">
      <w:pPr>
        <w:numPr>
          <w:ilvl w:val="1"/>
          <w:numId w:val="45"/>
        </w:numPr>
        <w:autoSpaceDE w:val="0"/>
        <w:autoSpaceDN w:val="0"/>
        <w:adjustRightInd w:val="0"/>
        <w:spacing w:line="240" w:lineRule="auto"/>
        <w:ind w:left="425" w:hanging="425"/>
        <w:outlineLvl w:val="0"/>
        <w:rPr>
          <w:sz w:val="24"/>
          <w:szCs w:val="24"/>
        </w:rPr>
      </w:pPr>
      <w:r w:rsidRPr="00087554">
        <w:rPr>
          <w:sz w:val="24"/>
          <w:szCs w:val="24"/>
        </w:rPr>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087554" w:rsidRPr="00087554" w:rsidRDefault="00087554" w:rsidP="009E0CE2">
      <w:pPr>
        <w:numPr>
          <w:ilvl w:val="0"/>
          <w:numId w:val="45"/>
        </w:numPr>
        <w:autoSpaceDE w:val="0"/>
        <w:autoSpaceDN w:val="0"/>
        <w:adjustRightInd w:val="0"/>
        <w:spacing w:line="240" w:lineRule="auto"/>
        <w:outlineLvl w:val="0"/>
        <w:rPr>
          <w:sz w:val="24"/>
          <w:szCs w:val="24"/>
        </w:rPr>
      </w:pPr>
      <w:r w:rsidRPr="00087554">
        <w:rPr>
          <w:sz w:val="24"/>
          <w:szCs w:val="24"/>
        </w:rPr>
        <w:t>Для всех организаций, созданных и действующих в соответствии с законодательством иностранных государств:</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t>выписка из торгового реестра страны инкорпорации;</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087554" w:rsidRPr="00087554" w:rsidRDefault="00087554" w:rsidP="009E0CE2">
      <w:pPr>
        <w:numPr>
          <w:ilvl w:val="0"/>
          <w:numId w:val="45"/>
        </w:numPr>
        <w:autoSpaceDE w:val="0"/>
        <w:autoSpaceDN w:val="0"/>
        <w:adjustRightInd w:val="0"/>
        <w:spacing w:line="240" w:lineRule="auto"/>
        <w:outlineLvl w:val="0"/>
        <w:rPr>
          <w:sz w:val="24"/>
          <w:szCs w:val="24"/>
        </w:rPr>
      </w:pPr>
      <w:r w:rsidRPr="00087554">
        <w:rPr>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087554" w:rsidRPr="00087554" w:rsidRDefault="00087554" w:rsidP="009E0CE2">
      <w:pPr>
        <w:numPr>
          <w:ilvl w:val="0"/>
          <w:numId w:val="45"/>
        </w:numPr>
        <w:autoSpaceDE w:val="0"/>
        <w:autoSpaceDN w:val="0"/>
        <w:adjustRightInd w:val="0"/>
        <w:spacing w:line="240" w:lineRule="auto"/>
        <w:outlineLvl w:val="0"/>
        <w:rPr>
          <w:sz w:val="24"/>
          <w:szCs w:val="24"/>
        </w:rPr>
      </w:pPr>
      <w:r w:rsidRPr="00087554">
        <w:rPr>
          <w:sz w:val="24"/>
          <w:szCs w:val="24"/>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087554" w:rsidRPr="00087554" w:rsidRDefault="00087554" w:rsidP="00087554">
      <w:pPr>
        <w:tabs>
          <w:tab w:val="left" w:pos="0"/>
        </w:tabs>
        <w:spacing w:line="240" w:lineRule="auto"/>
        <w:rPr>
          <w:sz w:val="24"/>
          <w:szCs w:val="24"/>
        </w:rPr>
      </w:pPr>
    </w:p>
    <w:p w:rsidR="00087554" w:rsidRPr="00087554" w:rsidRDefault="00087554" w:rsidP="00087554">
      <w:pPr>
        <w:widowControl w:val="0"/>
        <w:numPr>
          <w:ilvl w:val="0"/>
          <w:numId w:val="26"/>
        </w:numPr>
        <w:spacing w:line="240" w:lineRule="auto"/>
        <w:rPr>
          <w:sz w:val="24"/>
          <w:szCs w:val="24"/>
        </w:rPr>
      </w:pPr>
      <w:r w:rsidRPr="00087554">
        <w:rPr>
          <w:sz w:val="24"/>
          <w:szCs w:val="24"/>
        </w:rPr>
        <w:t>Дополнить Договор пунктом 9.6., изложив его в следующей редакции:</w:t>
      </w:r>
    </w:p>
    <w:p w:rsidR="00087554" w:rsidRPr="00087554" w:rsidRDefault="00087554" w:rsidP="00087554">
      <w:pPr>
        <w:widowControl w:val="0"/>
        <w:shd w:val="clear" w:color="auto" w:fill="FFFFFF"/>
        <w:spacing w:line="240" w:lineRule="auto"/>
        <w:ind w:firstLine="709"/>
        <w:rPr>
          <w:sz w:val="24"/>
          <w:szCs w:val="24"/>
        </w:rPr>
      </w:pPr>
      <w:r w:rsidRPr="00087554">
        <w:rPr>
          <w:sz w:val="24"/>
          <w:szCs w:val="24"/>
        </w:rPr>
        <w:t xml:space="preserve">«Независимо от любых других положений Договора в случае непредставления в установленный срок </w:t>
      </w:r>
      <w:r w:rsidRPr="00087554">
        <w:rPr>
          <w:i/>
          <w:sz w:val="24"/>
          <w:szCs w:val="24"/>
        </w:rPr>
        <w:t>Поставщиком</w:t>
      </w:r>
      <w:r w:rsidRPr="00087554">
        <w:rPr>
          <w:sz w:val="24"/>
          <w:szCs w:val="24"/>
        </w:rPr>
        <w:t xml:space="preserve"> документов, подтверждающих изменения, </w:t>
      </w:r>
      <w:r w:rsidRPr="00087554">
        <w:rPr>
          <w:i/>
          <w:sz w:val="24"/>
          <w:szCs w:val="24"/>
        </w:rPr>
        <w:t>Покупатель</w:t>
      </w:r>
      <w:r w:rsidRPr="0008755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087554">
        <w:rPr>
          <w:i/>
          <w:sz w:val="24"/>
          <w:szCs w:val="24"/>
        </w:rPr>
        <w:t>Поставщиком</w:t>
      </w:r>
      <w:r w:rsidRPr="00087554">
        <w:rPr>
          <w:sz w:val="24"/>
          <w:szCs w:val="24"/>
        </w:rPr>
        <w:t xml:space="preserve"> уведомления о расторжении Договора, но в любом случае  не позднее 10 (десяти) рабочих дней с даты его отправки </w:t>
      </w:r>
      <w:r w:rsidRPr="00087554">
        <w:rPr>
          <w:i/>
          <w:sz w:val="24"/>
          <w:szCs w:val="24"/>
        </w:rPr>
        <w:t>Покупателем</w:t>
      </w:r>
      <w:r w:rsidRPr="00087554">
        <w:rPr>
          <w:sz w:val="24"/>
          <w:szCs w:val="24"/>
        </w:rPr>
        <w:t>».</w:t>
      </w:r>
    </w:p>
    <w:p w:rsidR="00087554" w:rsidRPr="00087554" w:rsidRDefault="00087554" w:rsidP="00087554">
      <w:pPr>
        <w:widowControl w:val="0"/>
        <w:numPr>
          <w:ilvl w:val="0"/>
          <w:numId w:val="26"/>
        </w:numPr>
        <w:spacing w:line="240" w:lineRule="auto"/>
        <w:rPr>
          <w:sz w:val="24"/>
          <w:szCs w:val="24"/>
        </w:rPr>
      </w:pPr>
      <w:r w:rsidRPr="00087554">
        <w:rPr>
          <w:sz w:val="24"/>
          <w:szCs w:val="24"/>
        </w:rPr>
        <w:t>Дополнить Договор пунктом 9.7., изложив его в следующей редакции:</w:t>
      </w:r>
    </w:p>
    <w:p w:rsidR="00087554" w:rsidRPr="00087554" w:rsidRDefault="00087554" w:rsidP="00087554">
      <w:pPr>
        <w:widowControl w:val="0"/>
        <w:shd w:val="clear" w:color="auto" w:fill="FFFFFF"/>
        <w:spacing w:line="240" w:lineRule="auto"/>
        <w:ind w:firstLine="709"/>
        <w:rPr>
          <w:bCs/>
          <w:sz w:val="24"/>
          <w:szCs w:val="24"/>
        </w:rPr>
      </w:pPr>
      <w:r w:rsidRPr="00087554">
        <w:rPr>
          <w:sz w:val="24"/>
          <w:szCs w:val="24"/>
        </w:rPr>
        <w:t xml:space="preserve">«Независимо от любых других положений Договора при досрочном расторжении Договора по основаниям, указанным в п. 9.6. Договора, </w:t>
      </w:r>
      <w:r w:rsidRPr="00087554">
        <w:rPr>
          <w:i/>
          <w:sz w:val="24"/>
          <w:szCs w:val="24"/>
        </w:rPr>
        <w:t>Покупатель</w:t>
      </w:r>
      <w:r w:rsidRPr="00087554">
        <w:rPr>
          <w:sz w:val="24"/>
          <w:szCs w:val="24"/>
        </w:rPr>
        <w:t xml:space="preserve"> оплачивает только те товары, которые были фактически поставлены  </w:t>
      </w:r>
      <w:r w:rsidRPr="00087554">
        <w:rPr>
          <w:i/>
          <w:sz w:val="24"/>
          <w:szCs w:val="24"/>
        </w:rPr>
        <w:t xml:space="preserve">Поставщиком </w:t>
      </w:r>
      <w:r w:rsidRPr="00087554">
        <w:rPr>
          <w:sz w:val="24"/>
          <w:szCs w:val="24"/>
        </w:rPr>
        <w:t xml:space="preserve">и были приняты </w:t>
      </w:r>
      <w:r w:rsidRPr="00087554">
        <w:rPr>
          <w:i/>
          <w:sz w:val="24"/>
          <w:szCs w:val="24"/>
        </w:rPr>
        <w:t>Покупателем</w:t>
      </w:r>
      <w:r w:rsidRPr="00087554">
        <w:rPr>
          <w:sz w:val="24"/>
          <w:szCs w:val="24"/>
        </w:rPr>
        <w:t xml:space="preserve"> в порядке, установленном Договором. При этом </w:t>
      </w:r>
      <w:r w:rsidRPr="00087554">
        <w:rPr>
          <w:bCs/>
          <w:i/>
          <w:sz w:val="24"/>
          <w:szCs w:val="24"/>
        </w:rPr>
        <w:t>Поставщик</w:t>
      </w:r>
      <w:r w:rsidRPr="0008755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87554">
        <w:rPr>
          <w:bCs/>
          <w:i/>
          <w:sz w:val="24"/>
          <w:szCs w:val="24"/>
        </w:rPr>
        <w:t xml:space="preserve">Покупателя </w:t>
      </w:r>
      <w:r w:rsidRPr="00087554">
        <w:rPr>
          <w:bCs/>
          <w:sz w:val="24"/>
          <w:szCs w:val="24"/>
        </w:rPr>
        <w:t xml:space="preserve">не позднее 15 (пятнадцати) рабочих дней возместить все убытки, вызванные досрочным расторжением Договора. </w:t>
      </w:r>
    </w:p>
    <w:p w:rsidR="00087554" w:rsidRPr="00087554" w:rsidRDefault="00087554" w:rsidP="00087554">
      <w:pPr>
        <w:widowControl w:val="0"/>
        <w:shd w:val="clear" w:color="auto" w:fill="FFFFFF"/>
        <w:spacing w:line="240" w:lineRule="auto"/>
        <w:ind w:firstLine="709"/>
        <w:rPr>
          <w:sz w:val="24"/>
          <w:szCs w:val="24"/>
        </w:rPr>
      </w:pPr>
      <w:r w:rsidRPr="00087554">
        <w:rPr>
          <w:bCs/>
          <w:i/>
          <w:sz w:val="24"/>
          <w:szCs w:val="24"/>
        </w:rPr>
        <w:t>Поставщик</w:t>
      </w:r>
      <w:r w:rsidRPr="00087554">
        <w:rPr>
          <w:bCs/>
          <w:sz w:val="24"/>
          <w:szCs w:val="24"/>
        </w:rPr>
        <w:t xml:space="preserve"> в течение 3 (трех) рабочих дней с момента получения соответствующего уведомления обязан также вернуть</w:t>
      </w:r>
      <w:r w:rsidRPr="00087554">
        <w:rPr>
          <w:sz w:val="24"/>
          <w:szCs w:val="24"/>
        </w:rPr>
        <w:t xml:space="preserve"> </w:t>
      </w:r>
      <w:r w:rsidRPr="00087554">
        <w:rPr>
          <w:i/>
          <w:sz w:val="24"/>
          <w:szCs w:val="24"/>
        </w:rPr>
        <w:t>Покупателю</w:t>
      </w:r>
      <w:r w:rsidRPr="00087554">
        <w:rPr>
          <w:sz w:val="24"/>
          <w:szCs w:val="24"/>
        </w:rPr>
        <w:t xml:space="preserve"> все ранее переданное </w:t>
      </w:r>
      <w:r w:rsidRPr="00087554">
        <w:rPr>
          <w:bCs/>
          <w:i/>
          <w:sz w:val="24"/>
          <w:szCs w:val="24"/>
        </w:rPr>
        <w:t>Поставщику</w:t>
      </w:r>
      <w:r w:rsidRPr="0008755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87554">
        <w:rPr>
          <w:sz w:val="24"/>
          <w:szCs w:val="24"/>
        </w:rPr>
        <w:t>все суммы, причитающиеся</w:t>
      </w:r>
      <w:r w:rsidRPr="00087554">
        <w:rPr>
          <w:i/>
          <w:iCs/>
          <w:sz w:val="24"/>
          <w:szCs w:val="24"/>
        </w:rPr>
        <w:t xml:space="preserve"> Покупателю, </w:t>
      </w:r>
      <w:r w:rsidRPr="00087554">
        <w:rPr>
          <w:sz w:val="24"/>
          <w:szCs w:val="24"/>
        </w:rPr>
        <w:t xml:space="preserve">в том числе   ранее перечисленные </w:t>
      </w:r>
      <w:r w:rsidRPr="00087554">
        <w:rPr>
          <w:i/>
          <w:iCs/>
          <w:sz w:val="24"/>
          <w:szCs w:val="24"/>
        </w:rPr>
        <w:t xml:space="preserve">Покупателем </w:t>
      </w:r>
      <w:r w:rsidRPr="00087554">
        <w:rPr>
          <w:sz w:val="24"/>
          <w:szCs w:val="24"/>
        </w:rPr>
        <w:t xml:space="preserve">в счет авансов. В случае просрочки возврата </w:t>
      </w:r>
      <w:r w:rsidRPr="00087554">
        <w:rPr>
          <w:i/>
          <w:sz w:val="24"/>
          <w:szCs w:val="24"/>
        </w:rPr>
        <w:t>Поставщиком</w:t>
      </w:r>
      <w:r w:rsidRPr="00087554">
        <w:rPr>
          <w:sz w:val="24"/>
          <w:szCs w:val="24"/>
        </w:rPr>
        <w:t xml:space="preserve"> таких сумм, </w:t>
      </w:r>
      <w:r w:rsidRPr="00087554">
        <w:rPr>
          <w:i/>
          <w:sz w:val="24"/>
          <w:szCs w:val="24"/>
        </w:rPr>
        <w:t xml:space="preserve">Покупатель </w:t>
      </w:r>
      <w:r w:rsidRPr="00087554">
        <w:rPr>
          <w:sz w:val="24"/>
          <w:szCs w:val="24"/>
        </w:rPr>
        <w:t xml:space="preserve">имеет право требовать уплаты </w:t>
      </w:r>
      <w:r w:rsidRPr="00087554">
        <w:rPr>
          <w:i/>
          <w:sz w:val="24"/>
          <w:szCs w:val="24"/>
        </w:rPr>
        <w:t>Поставщиком</w:t>
      </w:r>
      <w:r w:rsidRPr="00087554">
        <w:rPr>
          <w:sz w:val="24"/>
          <w:szCs w:val="24"/>
        </w:rPr>
        <w:t xml:space="preserve"> неустойки в размере 0,2% (ноль целых две десятых процента) от невозвращенной в срок суммы за каждый день просрочки. </w:t>
      </w:r>
    </w:p>
    <w:p w:rsidR="00087554" w:rsidRPr="00087554" w:rsidRDefault="00087554" w:rsidP="00087554">
      <w:pPr>
        <w:widowControl w:val="0"/>
        <w:shd w:val="clear" w:color="auto" w:fill="FFFFFF"/>
        <w:spacing w:line="240" w:lineRule="auto"/>
        <w:ind w:firstLine="709"/>
        <w:rPr>
          <w:bCs/>
          <w:sz w:val="24"/>
          <w:szCs w:val="24"/>
        </w:rPr>
      </w:pPr>
      <w:r w:rsidRPr="00087554">
        <w:rPr>
          <w:sz w:val="24"/>
          <w:szCs w:val="24"/>
        </w:rPr>
        <w:t xml:space="preserve">Во избежание сомнений и независимо от иных положений Договора </w:t>
      </w:r>
      <w:r w:rsidRPr="00087554">
        <w:rPr>
          <w:bCs/>
          <w:i/>
          <w:sz w:val="24"/>
          <w:szCs w:val="24"/>
        </w:rPr>
        <w:t xml:space="preserve">Поставщик </w:t>
      </w:r>
      <w:r w:rsidRPr="00087554">
        <w:rPr>
          <w:bCs/>
          <w:sz w:val="24"/>
          <w:szCs w:val="24"/>
        </w:rPr>
        <w:t>настоящим также отказывается от</w:t>
      </w:r>
      <w:r w:rsidRPr="00087554">
        <w:rPr>
          <w:bCs/>
          <w:i/>
          <w:sz w:val="24"/>
          <w:szCs w:val="24"/>
        </w:rPr>
        <w:t xml:space="preserve"> </w:t>
      </w:r>
      <w:r w:rsidRPr="00087554">
        <w:rPr>
          <w:sz w:val="24"/>
          <w:szCs w:val="24"/>
        </w:rPr>
        <w:t xml:space="preserve">любых прав требования возмещения убытков или ущерба, возникшего у </w:t>
      </w:r>
      <w:r w:rsidRPr="00087554">
        <w:rPr>
          <w:bCs/>
          <w:i/>
          <w:sz w:val="24"/>
          <w:szCs w:val="24"/>
        </w:rPr>
        <w:t xml:space="preserve">Поставщика </w:t>
      </w:r>
      <w:r w:rsidRPr="00087554">
        <w:rPr>
          <w:bCs/>
          <w:sz w:val="24"/>
          <w:szCs w:val="24"/>
        </w:rPr>
        <w:t>в связи с расторжением Договора, по основаниям, указанным в п. 9.6. Договора</w:t>
      </w:r>
      <w:r w:rsidRPr="00087554">
        <w:rPr>
          <w:sz w:val="24"/>
          <w:szCs w:val="24"/>
        </w:rPr>
        <w:t>».</w:t>
      </w:r>
    </w:p>
    <w:p w:rsidR="00087554" w:rsidRPr="00087554" w:rsidRDefault="00087554" w:rsidP="00087554">
      <w:pPr>
        <w:widowControl w:val="0"/>
        <w:numPr>
          <w:ilvl w:val="0"/>
          <w:numId w:val="26"/>
        </w:numPr>
        <w:tabs>
          <w:tab w:val="left" w:pos="993"/>
        </w:tabs>
        <w:spacing w:line="240" w:lineRule="auto"/>
        <w:ind w:left="0" w:firstLine="709"/>
        <w:rPr>
          <w:sz w:val="24"/>
          <w:szCs w:val="24"/>
        </w:rPr>
      </w:pPr>
      <w:r w:rsidRPr="0008755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087554" w:rsidRPr="00087554" w:rsidRDefault="00087554" w:rsidP="00087554">
      <w:pPr>
        <w:widowControl w:val="0"/>
        <w:numPr>
          <w:ilvl w:val="0"/>
          <w:numId w:val="26"/>
        </w:numPr>
        <w:tabs>
          <w:tab w:val="left" w:pos="993"/>
        </w:tabs>
        <w:spacing w:line="240" w:lineRule="auto"/>
        <w:ind w:left="0" w:firstLine="709"/>
        <w:rPr>
          <w:sz w:val="24"/>
          <w:szCs w:val="24"/>
        </w:rPr>
      </w:pPr>
      <w:r w:rsidRPr="0008755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5D1038" w:rsidRPr="005D1038" w:rsidRDefault="005D1038" w:rsidP="00810E09">
      <w:pPr>
        <w:pStyle w:val="affe"/>
        <w:widowControl w:val="0"/>
        <w:rPr>
          <w:b/>
        </w:rPr>
      </w:pPr>
    </w:p>
    <w:p w:rsidR="005D1038" w:rsidRPr="005D1038" w:rsidRDefault="005D1038" w:rsidP="005D1038">
      <w:pPr>
        <w:pStyle w:val="affe"/>
        <w:widowControl w:val="0"/>
        <w:rPr>
          <w:b/>
        </w:rPr>
      </w:pPr>
      <w:r w:rsidRPr="005D1038">
        <w:rPr>
          <w:b/>
        </w:rPr>
        <w:lastRenderedPageBreak/>
        <w:t>ПОДПИСИ СТОРОН:</w:t>
      </w:r>
    </w:p>
    <w:p w:rsidR="005D1038" w:rsidRPr="00B27332" w:rsidRDefault="005D1038" w:rsidP="005D1038">
      <w:pPr>
        <w:pStyle w:val="affe"/>
        <w:widowControl w:val="0"/>
        <w:rPr>
          <w:b/>
        </w:rPr>
      </w:pPr>
    </w:p>
    <w:tbl>
      <w:tblPr>
        <w:tblW w:w="9925" w:type="dxa"/>
        <w:jc w:val="center"/>
        <w:tblLook w:val="04A0"/>
      </w:tblPr>
      <w:tblGrid>
        <w:gridCol w:w="4785"/>
        <w:gridCol w:w="5140"/>
      </w:tblGrid>
      <w:tr w:rsidR="005D1038" w:rsidRPr="00B27332" w:rsidTr="007108EB">
        <w:trPr>
          <w:trHeight w:val="80"/>
          <w:jc w:val="center"/>
        </w:trPr>
        <w:tc>
          <w:tcPr>
            <w:tcW w:w="4785" w:type="dxa"/>
          </w:tcPr>
          <w:p w:rsidR="005D1038" w:rsidRPr="00B27332" w:rsidRDefault="005D1038" w:rsidP="007108EB">
            <w:pPr>
              <w:spacing w:line="240" w:lineRule="auto"/>
              <w:rPr>
                <w:b/>
                <w:bCs/>
                <w:sz w:val="24"/>
                <w:szCs w:val="24"/>
              </w:rPr>
            </w:pPr>
            <w:r w:rsidRPr="00B27332">
              <w:rPr>
                <w:b/>
                <w:bCs/>
                <w:sz w:val="24"/>
                <w:szCs w:val="24"/>
              </w:rPr>
              <w:t>Поставщик:</w:t>
            </w:r>
          </w:p>
        </w:tc>
        <w:tc>
          <w:tcPr>
            <w:tcW w:w="5140" w:type="dxa"/>
          </w:tcPr>
          <w:p w:rsidR="005D1038" w:rsidRPr="00B27332" w:rsidRDefault="0068184C" w:rsidP="007108EB">
            <w:pPr>
              <w:spacing w:line="240" w:lineRule="auto"/>
              <w:rPr>
                <w:b/>
                <w:bCs/>
                <w:sz w:val="24"/>
                <w:szCs w:val="24"/>
              </w:rPr>
            </w:pPr>
            <w:r>
              <w:rPr>
                <w:b/>
                <w:bCs/>
                <w:sz w:val="24"/>
                <w:szCs w:val="24"/>
              </w:rPr>
              <w:t xml:space="preserve"> </w:t>
            </w:r>
            <w:r w:rsidR="005D1038" w:rsidRPr="00B27332">
              <w:rPr>
                <w:b/>
                <w:bCs/>
                <w:sz w:val="24"/>
                <w:szCs w:val="24"/>
              </w:rPr>
              <w:t>Покупатель:</w:t>
            </w:r>
          </w:p>
        </w:tc>
      </w:tr>
      <w:tr w:rsidR="005D1038" w:rsidRPr="00B27332" w:rsidTr="007108EB">
        <w:trPr>
          <w:jc w:val="center"/>
        </w:trPr>
        <w:tc>
          <w:tcPr>
            <w:tcW w:w="4785" w:type="dxa"/>
          </w:tcPr>
          <w:p w:rsidR="005D1038" w:rsidRPr="00B27332" w:rsidRDefault="005D1038" w:rsidP="007108EB">
            <w:pPr>
              <w:spacing w:line="240" w:lineRule="auto"/>
              <w:rPr>
                <w:sz w:val="24"/>
                <w:szCs w:val="24"/>
              </w:rPr>
            </w:pPr>
            <w:r w:rsidRPr="00B27332">
              <w:rPr>
                <w:color w:val="000000"/>
                <w:spacing w:val="1"/>
                <w:sz w:val="24"/>
                <w:szCs w:val="24"/>
              </w:rPr>
              <w:t>_____________________________</w:t>
            </w:r>
          </w:p>
          <w:p w:rsidR="005D1038" w:rsidRPr="00B27332" w:rsidRDefault="005D1038" w:rsidP="007108EB">
            <w:pPr>
              <w:spacing w:line="240" w:lineRule="auto"/>
              <w:rPr>
                <w:color w:val="000000"/>
                <w:spacing w:val="1"/>
                <w:sz w:val="24"/>
                <w:szCs w:val="24"/>
              </w:rPr>
            </w:pPr>
          </w:p>
          <w:p w:rsidR="005D1038" w:rsidRPr="00B27332" w:rsidRDefault="005D1038" w:rsidP="007108EB">
            <w:pPr>
              <w:tabs>
                <w:tab w:val="left" w:pos="4237"/>
              </w:tabs>
              <w:spacing w:line="240" w:lineRule="auto"/>
              <w:rPr>
                <w:sz w:val="24"/>
                <w:szCs w:val="24"/>
              </w:rPr>
            </w:pPr>
          </w:p>
          <w:p w:rsidR="005D1038" w:rsidRPr="00B27332" w:rsidRDefault="005D1038" w:rsidP="007108EB">
            <w:pPr>
              <w:spacing w:line="240" w:lineRule="auto"/>
              <w:rPr>
                <w:sz w:val="24"/>
                <w:szCs w:val="24"/>
              </w:rPr>
            </w:pPr>
            <w:r w:rsidRPr="00B27332">
              <w:rPr>
                <w:sz w:val="24"/>
                <w:szCs w:val="24"/>
              </w:rPr>
              <w:t xml:space="preserve">____________________ </w:t>
            </w:r>
          </w:p>
          <w:p w:rsidR="005D1038" w:rsidRPr="00B27332" w:rsidRDefault="005D1038" w:rsidP="007108EB">
            <w:pPr>
              <w:spacing w:line="240" w:lineRule="auto"/>
              <w:rPr>
                <w:sz w:val="24"/>
                <w:szCs w:val="24"/>
              </w:rPr>
            </w:pPr>
            <w:r w:rsidRPr="00B27332">
              <w:rPr>
                <w:sz w:val="24"/>
                <w:szCs w:val="24"/>
              </w:rPr>
              <w:t xml:space="preserve">                     м.п.</w:t>
            </w:r>
          </w:p>
        </w:tc>
        <w:tc>
          <w:tcPr>
            <w:tcW w:w="5140" w:type="dxa"/>
          </w:tcPr>
          <w:p w:rsidR="005D1038" w:rsidRPr="00B27332" w:rsidRDefault="0068184C" w:rsidP="007108EB">
            <w:pPr>
              <w:spacing w:line="240" w:lineRule="auto"/>
              <w:rPr>
                <w:sz w:val="24"/>
                <w:szCs w:val="24"/>
              </w:rPr>
            </w:pPr>
            <w:r>
              <w:rPr>
                <w:sz w:val="24"/>
                <w:szCs w:val="24"/>
              </w:rPr>
              <w:t xml:space="preserve"> </w:t>
            </w:r>
            <w:r w:rsidR="005D1038" w:rsidRPr="00B27332">
              <w:rPr>
                <w:sz w:val="24"/>
                <w:szCs w:val="24"/>
              </w:rPr>
              <w:t>Исполнительный директор</w:t>
            </w:r>
          </w:p>
          <w:p w:rsidR="005D1038" w:rsidRPr="00B27332" w:rsidRDefault="005D1038" w:rsidP="005D1038">
            <w:pPr>
              <w:spacing w:line="240" w:lineRule="auto"/>
              <w:ind w:left="637" w:firstLine="0"/>
              <w:rPr>
                <w:sz w:val="24"/>
                <w:szCs w:val="24"/>
              </w:rPr>
            </w:pPr>
            <w:r w:rsidRPr="00B27332">
              <w:rPr>
                <w:sz w:val="24"/>
                <w:szCs w:val="24"/>
              </w:rPr>
              <w:t>АО «Чувашская энергосбытовая компания»</w:t>
            </w:r>
          </w:p>
          <w:p w:rsidR="005D1038" w:rsidRPr="00B27332" w:rsidRDefault="005D1038" w:rsidP="007108EB">
            <w:pPr>
              <w:spacing w:line="240" w:lineRule="auto"/>
              <w:rPr>
                <w:sz w:val="24"/>
                <w:szCs w:val="24"/>
              </w:rPr>
            </w:pPr>
          </w:p>
          <w:p w:rsidR="005D1038" w:rsidRPr="00B27332" w:rsidRDefault="005D1038" w:rsidP="007108EB">
            <w:pPr>
              <w:spacing w:line="240" w:lineRule="auto"/>
              <w:rPr>
                <w:sz w:val="24"/>
                <w:szCs w:val="24"/>
              </w:rPr>
            </w:pPr>
            <w:r w:rsidRPr="00B27332">
              <w:rPr>
                <w:sz w:val="24"/>
                <w:szCs w:val="24"/>
              </w:rPr>
              <w:t>____________________ К.В. Афанасьев</w:t>
            </w:r>
          </w:p>
          <w:p w:rsidR="005D1038" w:rsidRPr="00B27332" w:rsidRDefault="005D1038" w:rsidP="007108EB">
            <w:pPr>
              <w:spacing w:line="240" w:lineRule="auto"/>
              <w:rPr>
                <w:sz w:val="24"/>
                <w:szCs w:val="24"/>
              </w:rPr>
            </w:pPr>
            <w:r w:rsidRPr="00B27332">
              <w:rPr>
                <w:sz w:val="24"/>
                <w:szCs w:val="24"/>
              </w:rPr>
              <w:t xml:space="preserve">                     м.п.</w:t>
            </w:r>
          </w:p>
        </w:tc>
      </w:tr>
    </w:tbl>
    <w:p w:rsidR="005D1038" w:rsidRPr="001C085C" w:rsidRDefault="005D1038" w:rsidP="005D1038">
      <w:pPr>
        <w:spacing w:line="240" w:lineRule="auto"/>
      </w:pPr>
    </w:p>
    <w:p w:rsidR="006F1719" w:rsidRPr="00E71C16" w:rsidRDefault="006F1719" w:rsidP="006F1719">
      <w:pPr>
        <w:pStyle w:val="aff0"/>
        <w:tabs>
          <w:tab w:val="clear" w:pos="1134"/>
        </w:tabs>
        <w:rPr>
          <w:sz w:val="24"/>
          <w:szCs w:val="24"/>
        </w:rPr>
      </w:pPr>
    </w:p>
    <w:p w:rsidR="006F1719" w:rsidRPr="002A72BC" w:rsidRDefault="006F1719" w:rsidP="006F1719">
      <w:pPr>
        <w:pStyle w:val="1"/>
        <w:numPr>
          <w:ilvl w:val="0"/>
          <w:numId w:val="6"/>
        </w:numPr>
        <w:rPr>
          <w:sz w:val="32"/>
          <w:szCs w:val="32"/>
        </w:rPr>
      </w:pPr>
      <w:bookmarkStart w:id="503" w:name="_Ref384117211"/>
      <w:bookmarkStart w:id="504" w:name="_Ref384118604"/>
      <w:bookmarkStart w:id="505" w:name="_Toc392838062"/>
      <w:r w:rsidRPr="002A72BC">
        <w:rPr>
          <w:sz w:val="32"/>
          <w:szCs w:val="32"/>
        </w:rPr>
        <w:lastRenderedPageBreak/>
        <w:t>Приложение № 3 –</w:t>
      </w:r>
      <w:bookmarkEnd w:id="503"/>
      <w:r w:rsidRPr="002A72BC">
        <w:rPr>
          <w:sz w:val="32"/>
          <w:szCs w:val="32"/>
        </w:rPr>
        <w:t xml:space="preserve"> Отборочные критерии оценки заявок Участников аукциона</w:t>
      </w:r>
      <w:bookmarkEnd w:id="504"/>
      <w:bookmarkEnd w:id="505"/>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0A1DE7" w:rsidRPr="009B19FA" w:rsidTr="00494DAB">
        <w:tc>
          <w:tcPr>
            <w:tcW w:w="1276" w:type="dxa"/>
            <w:vAlign w:val="center"/>
          </w:tcPr>
          <w:p w:rsidR="000A1DE7" w:rsidRPr="009B19FA" w:rsidRDefault="000A1DE7" w:rsidP="00494DAB">
            <w:pPr>
              <w:spacing w:line="240" w:lineRule="auto"/>
              <w:ind w:left="34" w:firstLine="0"/>
              <w:jc w:val="center"/>
              <w:rPr>
                <w:b/>
                <w:sz w:val="22"/>
                <w:szCs w:val="22"/>
              </w:rPr>
            </w:pPr>
            <w:r w:rsidRPr="009B19FA">
              <w:rPr>
                <w:b/>
                <w:sz w:val="22"/>
                <w:szCs w:val="22"/>
              </w:rPr>
              <w:t>Номер критерия</w:t>
            </w:r>
          </w:p>
        </w:tc>
        <w:tc>
          <w:tcPr>
            <w:tcW w:w="8930" w:type="dxa"/>
            <w:vAlign w:val="center"/>
          </w:tcPr>
          <w:p w:rsidR="000A1DE7" w:rsidRPr="009B19FA" w:rsidRDefault="000A1DE7" w:rsidP="000A1DE7">
            <w:pPr>
              <w:spacing w:line="240" w:lineRule="auto"/>
              <w:ind w:firstLine="0"/>
              <w:jc w:val="center"/>
              <w:rPr>
                <w:b/>
                <w:bCs/>
                <w:sz w:val="22"/>
                <w:szCs w:val="22"/>
              </w:rPr>
            </w:pPr>
            <w:r w:rsidRPr="009B19FA">
              <w:rPr>
                <w:b/>
                <w:bCs/>
                <w:sz w:val="22"/>
                <w:szCs w:val="22"/>
              </w:rPr>
              <w:t>Наименование отборочного критерия</w:t>
            </w:r>
          </w:p>
          <w:p w:rsidR="000A1DE7" w:rsidRPr="009B19FA" w:rsidRDefault="000A1DE7" w:rsidP="000A1DE7">
            <w:pPr>
              <w:autoSpaceDE w:val="0"/>
              <w:autoSpaceDN w:val="0"/>
              <w:spacing w:line="240" w:lineRule="auto"/>
              <w:ind w:firstLine="0"/>
              <w:jc w:val="left"/>
              <w:rPr>
                <w:rFonts w:eastAsia="MS Mincho"/>
                <w:b/>
                <w:sz w:val="22"/>
                <w:szCs w:val="22"/>
              </w:rPr>
            </w:pPr>
          </w:p>
        </w:tc>
      </w:tr>
      <w:tr w:rsidR="000A1DE7" w:rsidRPr="000F6208" w:rsidTr="00494DAB">
        <w:tc>
          <w:tcPr>
            <w:tcW w:w="1276" w:type="dxa"/>
          </w:tcPr>
          <w:p w:rsidR="000A1DE7" w:rsidRPr="000F6208" w:rsidRDefault="000A1DE7" w:rsidP="000A1DE7">
            <w:pPr>
              <w:spacing w:line="240" w:lineRule="auto"/>
              <w:ind w:left="360" w:firstLine="0"/>
              <w:jc w:val="left"/>
              <w:rPr>
                <w:sz w:val="22"/>
                <w:szCs w:val="22"/>
              </w:rPr>
            </w:pPr>
          </w:p>
        </w:tc>
        <w:tc>
          <w:tcPr>
            <w:tcW w:w="8930" w:type="dxa"/>
            <w:vAlign w:val="center"/>
          </w:tcPr>
          <w:p w:rsidR="000A1DE7" w:rsidRPr="00B76BE0" w:rsidRDefault="000A1DE7" w:rsidP="000A1DE7">
            <w:pPr>
              <w:autoSpaceDE w:val="0"/>
              <w:autoSpaceDN w:val="0"/>
              <w:spacing w:line="240" w:lineRule="auto"/>
              <w:ind w:firstLine="0"/>
              <w:rPr>
                <w:rFonts w:eastAsia="MS Mincho"/>
                <w:sz w:val="22"/>
                <w:szCs w:val="22"/>
              </w:rPr>
            </w:pPr>
            <w:r w:rsidRPr="00B76BE0">
              <w:rPr>
                <w:b/>
                <w:bCs/>
                <w:sz w:val="22"/>
                <w:szCs w:val="22"/>
              </w:rPr>
              <w:t xml:space="preserve">Правильность оформления </w:t>
            </w:r>
            <w:r>
              <w:rPr>
                <w:b/>
                <w:bCs/>
                <w:sz w:val="22"/>
                <w:szCs w:val="22"/>
              </w:rPr>
              <w:t>заявок</w:t>
            </w:r>
            <w:r w:rsidRPr="00B76BE0">
              <w:rPr>
                <w:b/>
                <w:bCs/>
                <w:sz w:val="22"/>
                <w:szCs w:val="22"/>
              </w:rPr>
              <w:t xml:space="preserve"> участников закупки (в т.ч. наличие документов)</w:t>
            </w:r>
          </w:p>
        </w:tc>
      </w:tr>
      <w:tr w:rsidR="000A1DE7" w:rsidRPr="000F6208" w:rsidTr="00494DAB">
        <w:tc>
          <w:tcPr>
            <w:tcW w:w="1276" w:type="dxa"/>
          </w:tcPr>
          <w:p w:rsidR="000A1DE7" w:rsidRPr="000F6208" w:rsidRDefault="000A1DE7" w:rsidP="000A1DE7">
            <w:pPr>
              <w:spacing w:line="240" w:lineRule="auto"/>
              <w:ind w:left="360" w:firstLine="0"/>
              <w:jc w:val="left"/>
              <w:rPr>
                <w:sz w:val="22"/>
                <w:szCs w:val="22"/>
              </w:rPr>
            </w:pPr>
          </w:p>
        </w:tc>
        <w:tc>
          <w:tcPr>
            <w:tcW w:w="8930" w:type="dxa"/>
          </w:tcPr>
          <w:p w:rsidR="000A1DE7" w:rsidRPr="00B76BE0" w:rsidRDefault="000A1DE7" w:rsidP="000A1DE7">
            <w:pPr>
              <w:autoSpaceDE w:val="0"/>
              <w:autoSpaceDN w:val="0"/>
              <w:spacing w:line="240" w:lineRule="auto"/>
              <w:ind w:firstLine="0"/>
              <w:rPr>
                <w:rFonts w:eastAsia="MS Mincho"/>
                <w:sz w:val="22"/>
                <w:szCs w:val="22"/>
              </w:rPr>
            </w:pPr>
            <w:r w:rsidRPr="00B76BE0">
              <w:rPr>
                <w:b/>
                <w:bCs/>
                <w:sz w:val="22"/>
                <w:szCs w:val="22"/>
              </w:rPr>
              <w:t xml:space="preserve">Состав </w:t>
            </w:r>
            <w:r>
              <w:rPr>
                <w:b/>
                <w:bCs/>
                <w:sz w:val="22"/>
                <w:szCs w:val="22"/>
              </w:rPr>
              <w:t>заявки</w:t>
            </w:r>
            <w:r w:rsidRPr="00B76BE0">
              <w:rPr>
                <w:b/>
                <w:bCs/>
                <w:sz w:val="22"/>
                <w:szCs w:val="22"/>
              </w:rPr>
              <w:t xml:space="preserve"> участника закупки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rPr>
            </w:pPr>
            <w:r w:rsidRPr="000F6208">
              <w:rPr>
                <w:rFonts w:eastAsia="MS Mincho"/>
                <w:sz w:val="22"/>
                <w:szCs w:val="22"/>
              </w:rPr>
              <w:t>Письмо о подаче оферты</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rPr>
            </w:pPr>
            <w:r w:rsidRPr="000F6208">
              <w:rPr>
                <w:rFonts w:eastAsia="MS Mincho"/>
                <w:sz w:val="22"/>
                <w:szCs w:val="22"/>
              </w:rPr>
              <w:t>Техническое предложение</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lang w:val="en-US"/>
              </w:rPr>
            </w:pPr>
            <w:r w:rsidRPr="000F6208">
              <w:rPr>
                <w:rFonts w:eastAsia="MS Mincho"/>
                <w:sz w:val="22"/>
                <w:szCs w:val="22"/>
              </w:rPr>
              <w:t xml:space="preserve">График </w:t>
            </w:r>
            <w:r>
              <w:rPr>
                <w:rFonts w:eastAsia="MS Mincho"/>
                <w:sz w:val="22"/>
                <w:szCs w:val="22"/>
              </w:rPr>
              <w:t>поставки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rPr>
            </w:pPr>
            <w:r w:rsidRPr="00846015">
              <w:rPr>
                <w:rFonts w:eastAsia="MS Mincho"/>
                <w:sz w:val="22"/>
                <w:szCs w:val="22"/>
              </w:rPr>
              <w:t xml:space="preserve">Сводная таблица стоимости </w:t>
            </w:r>
            <w:r>
              <w:rPr>
                <w:rFonts w:eastAsia="MS Mincho"/>
                <w:sz w:val="22"/>
                <w:szCs w:val="22"/>
              </w:rPr>
              <w:t>поставляемой продукции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rPr>
            </w:pPr>
            <w:r w:rsidRPr="000F6208">
              <w:rPr>
                <w:rFonts w:eastAsia="MS Mincho"/>
                <w:sz w:val="22"/>
                <w:szCs w:val="22"/>
              </w:rPr>
              <w:t>Протокол разногласий по проекту Договора</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F66010">
            <w:pPr>
              <w:autoSpaceDE w:val="0"/>
              <w:autoSpaceDN w:val="0"/>
              <w:spacing w:line="240" w:lineRule="auto"/>
              <w:ind w:firstLine="0"/>
              <w:rPr>
                <w:rFonts w:eastAsia="MS Mincho"/>
                <w:sz w:val="22"/>
                <w:szCs w:val="22"/>
              </w:rPr>
            </w:pPr>
            <w:r w:rsidRPr="000F6208">
              <w:rPr>
                <w:rFonts w:eastAsia="MS Mincho"/>
                <w:sz w:val="22"/>
                <w:szCs w:val="22"/>
              </w:rPr>
              <w:t xml:space="preserve">Соответствие формы всех документов Участника требованиям </w:t>
            </w:r>
            <w:r w:rsidR="00F66010">
              <w:rPr>
                <w:rFonts w:eastAsia="MS Mincho"/>
                <w:sz w:val="22"/>
                <w:szCs w:val="22"/>
              </w:rPr>
              <w:t>а</w:t>
            </w:r>
            <w:r w:rsidR="00B96455">
              <w:rPr>
                <w:rFonts w:eastAsia="MS Mincho"/>
                <w:sz w:val="22"/>
                <w:szCs w:val="22"/>
              </w:rPr>
              <w:t>укционной</w:t>
            </w:r>
            <w:r w:rsidRPr="000F6208">
              <w:rPr>
                <w:rFonts w:eastAsia="MS Mincho"/>
                <w:sz w:val="22"/>
                <w:szCs w:val="22"/>
              </w:rPr>
              <w:t xml:space="preserve"> документации (в т.ч. наличие должных печатей, подписей, формы заверения)</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vAlign w:val="center"/>
          </w:tcPr>
          <w:p w:rsidR="000A1DE7" w:rsidRPr="000F6208" w:rsidRDefault="000A1DE7" w:rsidP="00B176C1">
            <w:pPr>
              <w:autoSpaceDE w:val="0"/>
              <w:autoSpaceDN w:val="0"/>
              <w:spacing w:line="240" w:lineRule="auto"/>
              <w:ind w:firstLine="0"/>
              <w:rPr>
                <w:rFonts w:eastAsia="MS Mincho"/>
                <w:sz w:val="22"/>
                <w:szCs w:val="22"/>
              </w:rPr>
            </w:pPr>
            <w:r w:rsidRPr="000F6208">
              <w:rPr>
                <w:rFonts w:eastAsia="MS Mincho"/>
                <w:sz w:val="22"/>
                <w:szCs w:val="22"/>
              </w:rPr>
              <w:t xml:space="preserve">Соответствие срока действия заявки требованиям </w:t>
            </w:r>
            <w:r w:rsidR="00B176C1">
              <w:rPr>
                <w:rFonts w:eastAsia="MS Mincho"/>
                <w:sz w:val="22"/>
                <w:szCs w:val="22"/>
              </w:rPr>
              <w:t>а</w:t>
            </w:r>
            <w:r w:rsidR="00B96455">
              <w:rPr>
                <w:rFonts w:eastAsia="MS Mincho"/>
                <w:sz w:val="22"/>
                <w:szCs w:val="22"/>
              </w:rPr>
              <w:t>укционной</w:t>
            </w:r>
            <w:r w:rsidRPr="000F6208">
              <w:rPr>
                <w:rFonts w:eastAsia="MS Mincho"/>
                <w:sz w:val="22"/>
                <w:szCs w:val="22"/>
              </w:rPr>
              <w:t xml:space="preserve"> документации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B176C1">
            <w:pPr>
              <w:autoSpaceDE w:val="0"/>
              <w:autoSpaceDN w:val="0"/>
              <w:spacing w:line="240" w:lineRule="auto"/>
              <w:ind w:firstLine="0"/>
              <w:rPr>
                <w:rFonts w:eastAsia="MS Mincho"/>
                <w:sz w:val="22"/>
                <w:szCs w:val="22"/>
              </w:rPr>
            </w:pPr>
            <w:r w:rsidRPr="000F6208">
              <w:rPr>
                <w:rFonts w:eastAsia="MS Mincho"/>
                <w:sz w:val="22"/>
                <w:szCs w:val="22"/>
              </w:rPr>
              <w:t xml:space="preserve">Соответствие </w:t>
            </w:r>
            <w:r>
              <w:rPr>
                <w:rFonts w:eastAsia="MS Mincho"/>
                <w:sz w:val="22"/>
                <w:szCs w:val="22"/>
              </w:rPr>
              <w:t>заявки</w:t>
            </w:r>
            <w:r w:rsidRPr="000F6208">
              <w:rPr>
                <w:rFonts w:eastAsia="MS Mincho"/>
                <w:sz w:val="22"/>
                <w:szCs w:val="22"/>
              </w:rPr>
              <w:t xml:space="preserve"> требованиям </w:t>
            </w:r>
            <w:r w:rsidR="00B176C1">
              <w:rPr>
                <w:rFonts w:eastAsia="MS Mincho"/>
                <w:sz w:val="22"/>
                <w:szCs w:val="22"/>
              </w:rPr>
              <w:t>а</w:t>
            </w:r>
            <w:r w:rsidR="00B96455">
              <w:rPr>
                <w:rFonts w:eastAsia="MS Mincho"/>
                <w:sz w:val="22"/>
                <w:szCs w:val="22"/>
              </w:rPr>
              <w:t>укционной</w:t>
            </w:r>
            <w:r w:rsidRPr="000F6208">
              <w:rPr>
                <w:rFonts w:eastAsia="MS Mincho"/>
                <w:sz w:val="22"/>
                <w:szCs w:val="22"/>
              </w:rPr>
              <w:t xml:space="preserve"> документации к языку </w:t>
            </w:r>
            <w:r>
              <w:rPr>
                <w:rFonts w:eastAsia="MS Mincho"/>
                <w:sz w:val="22"/>
                <w:szCs w:val="22"/>
              </w:rPr>
              <w:t>заявки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B176C1">
            <w:pPr>
              <w:autoSpaceDE w:val="0"/>
              <w:autoSpaceDN w:val="0"/>
              <w:spacing w:line="240" w:lineRule="auto"/>
              <w:ind w:firstLine="0"/>
              <w:rPr>
                <w:rFonts w:eastAsia="MS Mincho"/>
                <w:sz w:val="22"/>
                <w:szCs w:val="22"/>
              </w:rPr>
            </w:pPr>
            <w:r w:rsidRPr="000F6208">
              <w:rPr>
                <w:rFonts w:eastAsia="MS Mincho"/>
                <w:sz w:val="22"/>
                <w:szCs w:val="22"/>
              </w:rPr>
              <w:t xml:space="preserve">Соответствие </w:t>
            </w:r>
            <w:r w:rsidR="00B96455">
              <w:rPr>
                <w:rFonts w:eastAsia="MS Mincho"/>
                <w:sz w:val="22"/>
                <w:szCs w:val="22"/>
              </w:rPr>
              <w:t>заявки</w:t>
            </w:r>
            <w:r w:rsidRPr="000F6208">
              <w:rPr>
                <w:rFonts w:eastAsia="MS Mincho"/>
                <w:sz w:val="22"/>
                <w:szCs w:val="22"/>
              </w:rPr>
              <w:t xml:space="preserve"> требованиям </w:t>
            </w:r>
            <w:r w:rsidR="00B176C1">
              <w:rPr>
                <w:rFonts w:eastAsia="MS Mincho"/>
                <w:sz w:val="22"/>
                <w:szCs w:val="22"/>
              </w:rPr>
              <w:t>а</w:t>
            </w:r>
            <w:r w:rsidR="00B96455">
              <w:rPr>
                <w:rFonts w:eastAsia="MS Mincho"/>
                <w:sz w:val="22"/>
                <w:szCs w:val="22"/>
              </w:rPr>
              <w:t>укционной</w:t>
            </w:r>
            <w:r w:rsidRPr="000F6208">
              <w:rPr>
                <w:rFonts w:eastAsia="MS Mincho"/>
                <w:sz w:val="22"/>
                <w:szCs w:val="22"/>
              </w:rPr>
              <w:t xml:space="preserve"> документации к валюте </w:t>
            </w:r>
            <w:r w:rsidR="00B96455">
              <w:rPr>
                <w:rFonts w:eastAsia="MS Mincho"/>
                <w:sz w:val="22"/>
                <w:szCs w:val="22"/>
              </w:rPr>
              <w:t>заявки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5D1289">
            <w:pPr>
              <w:autoSpaceDE w:val="0"/>
              <w:autoSpaceDN w:val="0"/>
              <w:spacing w:line="240" w:lineRule="auto"/>
              <w:ind w:firstLine="0"/>
              <w:rPr>
                <w:rFonts w:eastAsia="MS Mincho"/>
                <w:sz w:val="22"/>
                <w:szCs w:val="22"/>
              </w:rPr>
            </w:pPr>
            <w:r w:rsidRPr="00B76BE0">
              <w:rPr>
                <w:rFonts w:eastAsia="MS Mincho"/>
                <w:sz w:val="22"/>
                <w:szCs w:val="22"/>
              </w:rPr>
              <w:t xml:space="preserve">Наличие </w:t>
            </w:r>
            <w:r w:rsidR="005D1289">
              <w:rPr>
                <w:rFonts w:eastAsia="MS Mincho"/>
                <w:sz w:val="22"/>
                <w:szCs w:val="22"/>
              </w:rPr>
              <w:t>Г</w:t>
            </w:r>
            <w:r w:rsidRPr="00B76BE0">
              <w:rPr>
                <w:rFonts w:eastAsia="MS Mincho"/>
                <w:sz w:val="22"/>
                <w:szCs w:val="22"/>
              </w:rPr>
              <w:t>арантийного письма с обязательством не привлекать и не допускать привлечения к исполнению обязательств по договору, на право заключения которого подан</w:t>
            </w:r>
            <w:r>
              <w:rPr>
                <w:rFonts w:eastAsia="MS Mincho"/>
                <w:sz w:val="22"/>
                <w:szCs w:val="22"/>
              </w:rPr>
              <w:t>о</w:t>
            </w:r>
            <w:r w:rsidRPr="00B76BE0">
              <w:rPr>
                <w:rFonts w:eastAsia="MS Mincho"/>
                <w:sz w:val="22"/>
                <w:szCs w:val="22"/>
              </w:rPr>
              <w:t xml:space="preserve"> </w:t>
            </w:r>
            <w:r>
              <w:rPr>
                <w:rFonts w:eastAsia="MS Mincho"/>
                <w:sz w:val="22"/>
                <w:szCs w:val="22"/>
              </w:rPr>
              <w:t>предложение</w:t>
            </w:r>
            <w:r w:rsidRPr="00B76BE0">
              <w:rPr>
                <w:rFonts w:eastAsia="MS Mincho"/>
                <w:sz w:val="22"/>
                <w:szCs w:val="22"/>
              </w:rPr>
              <w:t xml:space="preserve">, организаций, отвечающих признакам «фирм-однодневок», в соответствии с формой, приложенной к </w:t>
            </w:r>
            <w:r w:rsidR="00B96455">
              <w:rPr>
                <w:rFonts w:eastAsia="MS Mincho"/>
                <w:sz w:val="22"/>
                <w:szCs w:val="22"/>
              </w:rPr>
              <w:t>Аукционной</w:t>
            </w:r>
            <w:r w:rsidRPr="00B76BE0">
              <w:rPr>
                <w:rFonts w:eastAsia="MS Mincho"/>
                <w:sz w:val="22"/>
                <w:szCs w:val="22"/>
              </w:rPr>
              <w:t xml:space="preserve"> документации (если стоимость </w:t>
            </w:r>
            <w:r w:rsidR="00B96455">
              <w:rPr>
                <w:rFonts w:eastAsia="MS Mincho"/>
                <w:sz w:val="22"/>
                <w:szCs w:val="22"/>
              </w:rPr>
              <w:t>заявки</w:t>
            </w:r>
            <w:r w:rsidRPr="00B76BE0">
              <w:rPr>
                <w:rFonts w:eastAsia="MS Mincho"/>
                <w:sz w:val="22"/>
                <w:szCs w:val="22"/>
              </w:rPr>
              <w:t xml:space="preserve"> Участника составляет более 500 тыс.</w:t>
            </w:r>
            <w:r w:rsidR="00B96455">
              <w:rPr>
                <w:rFonts w:eastAsia="MS Mincho"/>
                <w:sz w:val="22"/>
                <w:szCs w:val="22"/>
              </w:rPr>
              <w:t xml:space="preserve"> </w:t>
            </w:r>
            <w:r w:rsidRPr="00B76BE0">
              <w:rPr>
                <w:rFonts w:eastAsia="MS Mincho"/>
                <w:sz w:val="22"/>
                <w:szCs w:val="22"/>
              </w:rPr>
              <w:t>руб. без учета НДС и, одновременно, срок действия предполагаемого к заключению договора составляет более 3 месяцев)</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B76BE0" w:rsidRDefault="000A1DE7" w:rsidP="00B96455">
            <w:pPr>
              <w:autoSpaceDE w:val="0"/>
              <w:autoSpaceDN w:val="0"/>
              <w:spacing w:line="240" w:lineRule="auto"/>
              <w:ind w:firstLine="0"/>
              <w:rPr>
                <w:rFonts w:eastAsia="MS Mincho"/>
                <w:sz w:val="22"/>
                <w:szCs w:val="22"/>
              </w:rPr>
            </w:pPr>
            <w:r w:rsidRPr="00E9248B">
              <w:rPr>
                <w:rFonts w:eastAsia="MS Mincho"/>
                <w:sz w:val="22"/>
                <w:szCs w:val="22"/>
              </w:rPr>
              <w:t xml:space="preserve">Соответствие </w:t>
            </w:r>
            <w:r w:rsidR="00B96455">
              <w:rPr>
                <w:rFonts w:eastAsia="MS Mincho"/>
                <w:sz w:val="22"/>
                <w:szCs w:val="22"/>
              </w:rPr>
              <w:t>заявки</w:t>
            </w:r>
            <w:r w:rsidRPr="00E9248B">
              <w:rPr>
                <w:rFonts w:eastAsia="MS Mincho"/>
                <w:sz w:val="22"/>
                <w:szCs w:val="22"/>
              </w:rPr>
              <w:t>, поданно</w:t>
            </w:r>
            <w:r w:rsidR="00B96455">
              <w:rPr>
                <w:rFonts w:eastAsia="MS Mincho"/>
                <w:sz w:val="22"/>
                <w:szCs w:val="22"/>
              </w:rPr>
              <w:t>й</w:t>
            </w:r>
            <w:r w:rsidRPr="00E9248B">
              <w:rPr>
                <w:rFonts w:eastAsia="MS Mincho"/>
                <w:sz w:val="22"/>
                <w:szCs w:val="22"/>
              </w:rPr>
              <w:t xml:space="preserve"> в системе В2В-energo, </w:t>
            </w:r>
            <w:r w:rsidR="00B96455">
              <w:rPr>
                <w:rFonts w:eastAsia="MS Mincho"/>
                <w:sz w:val="22"/>
                <w:szCs w:val="22"/>
              </w:rPr>
              <w:t>заявке</w:t>
            </w:r>
            <w:r w:rsidRPr="00E9248B">
              <w:rPr>
                <w:rFonts w:eastAsia="MS Mincho"/>
                <w:sz w:val="22"/>
                <w:szCs w:val="22"/>
              </w:rPr>
              <w:t>, поданно</w:t>
            </w:r>
            <w:r w:rsidR="00B96455">
              <w:rPr>
                <w:rFonts w:eastAsia="MS Mincho"/>
                <w:sz w:val="22"/>
                <w:szCs w:val="22"/>
              </w:rPr>
              <w:t>й</w:t>
            </w:r>
            <w:r w:rsidRPr="00E9248B">
              <w:rPr>
                <w:rFonts w:eastAsia="MS Mincho"/>
                <w:sz w:val="22"/>
                <w:szCs w:val="22"/>
              </w:rPr>
              <w:t xml:space="preserve"> на бумажном носителе</w:t>
            </w:r>
          </w:p>
        </w:tc>
      </w:tr>
      <w:tr w:rsidR="000A1DE7" w:rsidRPr="000F6208" w:rsidTr="00B96455">
        <w:trPr>
          <w:trHeight w:hRule="exact" w:val="567"/>
        </w:trPr>
        <w:tc>
          <w:tcPr>
            <w:tcW w:w="10206" w:type="dxa"/>
            <w:gridSpan w:val="2"/>
          </w:tcPr>
          <w:p w:rsidR="000A1DE7" w:rsidRPr="000F6208" w:rsidRDefault="000A1DE7" w:rsidP="008A7678">
            <w:pPr>
              <w:spacing w:line="240" w:lineRule="auto"/>
              <w:ind w:firstLine="0"/>
              <w:jc w:val="left"/>
              <w:rPr>
                <w:sz w:val="22"/>
                <w:szCs w:val="22"/>
              </w:rPr>
            </w:pPr>
            <w:r w:rsidRPr="00B96455">
              <w:rPr>
                <w:b/>
                <w:bCs/>
                <w:sz w:val="22"/>
                <w:szCs w:val="22"/>
              </w:rPr>
              <w:t xml:space="preserve">Документы, подтверждающие соответствие Участника требованиям </w:t>
            </w:r>
            <w:r w:rsidR="008A7678">
              <w:rPr>
                <w:b/>
                <w:bCs/>
                <w:sz w:val="22"/>
                <w:szCs w:val="22"/>
              </w:rPr>
              <w:t>а</w:t>
            </w:r>
            <w:r w:rsidR="00B96455" w:rsidRPr="00B96455">
              <w:rPr>
                <w:b/>
                <w:bCs/>
                <w:sz w:val="22"/>
                <w:szCs w:val="22"/>
              </w:rPr>
              <w:t>укционной</w:t>
            </w:r>
            <w:r w:rsidRPr="00B96455">
              <w:rPr>
                <w:b/>
                <w:bCs/>
                <w:sz w:val="22"/>
                <w:szCs w:val="22"/>
              </w:rPr>
              <w:t xml:space="preserve"> документации, а именно:</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rPr>
            </w:pPr>
            <w:r w:rsidRPr="00B76BE0">
              <w:rPr>
                <w:rFonts w:eastAsia="MS Mincho"/>
                <w:sz w:val="22"/>
                <w:szCs w:val="22"/>
              </w:rPr>
              <w:t>Заверенные нотариусом копии свидетельств Участника о государственной регистрации юридического лица и листа записи в Единый государственный реестр юридических лиц (о государственной регистрации юридического лица)</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B96455">
            <w:pPr>
              <w:autoSpaceDE w:val="0"/>
              <w:autoSpaceDN w:val="0"/>
              <w:spacing w:line="240" w:lineRule="auto"/>
              <w:ind w:firstLine="0"/>
              <w:rPr>
                <w:rFonts w:eastAsia="MS Mincho"/>
                <w:sz w:val="22"/>
                <w:szCs w:val="22"/>
              </w:rPr>
            </w:pPr>
            <w:r w:rsidRPr="00D84D36">
              <w:rPr>
                <w:rFonts w:eastAsia="MS Mincho"/>
                <w:sz w:val="22"/>
                <w:szCs w:val="22"/>
              </w:rPr>
              <w:t>Заверенн</w:t>
            </w:r>
            <w:r>
              <w:rPr>
                <w:rFonts w:eastAsia="MS Mincho"/>
                <w:sz w:val="22"/>
                <w:szCs w:val="22"/>
              </w:rPr>
              <w:t>ая</w:t>
            </w:r>
            <w:r w:rsidRPr="00D84D36">
              <w:rPr>
                <w:rFonts w:eastAsia="MS Mincho"/>
                <w:sz w:val="22"/>
                <w:szCs w:val="22"/>
              </w:rPr>
              <w:t xml:space="preserve"> нотариусом копи</w:t>
            </w:r>
            <w:r>
              <w:rPr>
                <w:rFonts w:eastAsia="MS Mincho"/>
                <w:sz w:val="22"/>
                <w:szCs w:val="22"/>
              </w:rPr>
              <w:t>я</w:t>
            </w:r>
            <w:r w:rsidRPr="00D84D36">
              <w:rPr>
                <w:rFonts w:eastAsia="MS Mincho"/>
                <w:sz w:val="22"/>
                <w:szCs w:val="22"/>
              </w:rPr>
              <w:t xml:space="preserve"> выписки из Единого государственного реестра юридических лиц (или оригинал), выданную не позднее 1 (одного) месяца до даты окончания подачи </w:t>
            </w:r>
            <w:r w:rsidR="00B96455">
              <w:rPr>
                <w:rFonts w:eastAsia="MS Mincho"/>
                <w:sz w:val="22"/>
                <w:szCs w:val="22"/>
              </w:rPr>
              <w:t xml:space="preserve">заявок </w:t>
            </w:r>
            <w:r w:rsidRPr="00D84D36">
              <w:rPr>
                <w:rFonts w:eastAsia="MS Mincho"/>
                <w:sz w:val="22"/>
                <w:szCs w:val="22"/>
              </w:rPr>
              <w:t>на участие в закупке</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rPr>
            </w:pPr>
            <w:r w:rsidRPr="00D84D36">
              <w:rPr>
                <w:rFonts w:eastAsia="MS Mincho"/>
                <w:sz w:val="22"/>
                <w:szCs w:val="22"/>
              </w:rPr>
              <w:t>Заверенн</w:t>
            </w:r>
            <w:r>
              <w:rPr>
                <w:rFonts w:eastAsia="MS Mincho"/>
                <w:sz w:val="22"/>
                <w:szCs w:val="22"/>
              </w:rPr>
              <w:t>ая</w:t>
            </w:r>
            <w:r w:rsidRPr="00D84D36">
              <w:rPr>
                <w:rFonts w:eastAsia="MS Mincho"/>
                <w:sz w:val="22"/>
                <w:szCs w:val="22"/>
              </w:rPr>
              <w:t xml:space="preserve"> нотариусом копи</w:t>
            </w:r>
            <w:r>
              <w:rPr>
                <w:rFonts w:eastAsia="MS Mincho"/>
                <w:sz w:val="22"/>
                <w:szCs w:val="22"/>
              </w:rPr>
              <w:t>я</w:t>
            </w:r>
            <w:r w:rsidRPr="00D84D36">
              <w:rPr>
                <w:rFonts w:eastAsia="MS Mincho"/>
                <w:sz w:val="22"/>
                <w:szCs w:val="22"/>
              </w:rPr>
              <w:t xml:space="preserve"> Устава в действующей редакции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306604" w:rsidRDefault="000A1DE7" w:rsidP="000A1DE7">
            <w:pPr>
              <w:autoSpaceDE w:val="0"/>
              <w:autoSpaceDN w:val="0"/>
              <w:spacing w:line="240" w:lineRule="auto"/>
              <w:ind w:firstLine="0"/>
              <w:rPr>
                <w:rFonts w:eastAsia="MS Mincho"/>
                <w:sz w:val="22"/>
                <w:szCs w:val="22"/>
              </w:rPr>
            </w:pPr>
            <w:r w:rsidRPr="00D84D36">
              <w:rPr>
                <w:rFonts w:eastAsia="MS Mincho"/>
                <w:sz w:val="22"/>
                <w:szCs w:val="22"/>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D84D36" w:rsidRDefault="000A1DE7" w:rsidP="00D636C3">
            <w:pPr>
              <w:tabs>
                <w:tab w:val="left" w:pos="0"/>
                <w:tab w:val="left" w:pos="1701"/>
              </w:tabs>
              <w:spacing w:line="240" w:lineRule="auto"/>
              <w:ind w:left="30" w:hanging="30"/>
              <w:rPr>
                <w:rFonts w:eastAsia="MS Mincho"/>
                <w:sz w:val="22"/>
                <w:szCs w:val="22"/>
              </w:rPr>
            </w:pPr>
            <w:r w:rsidRPr="00D84D36">
              <w:rPr>
                <w:rFonts w:eastAsia="MS Mincho"/>
                <w:sz w:val="22"/>
                <w:szCs w:val="22"/>
              </w:rPr>
              <w:t xml:space="preserve">Если </w:t>
            </w:r>
            <w:r w:rsidR="00D636C3">
              <w:rPr>
                <w:rFonts w:eastAsia="MS Mincho"/>
                <w:sz w:val="22"/>
                <w:szCs w:val="22"/>
              </w:rPr>
              <w:t>а</w:t>
            </w:r>
            <w:r w:rsidR="00B96455">
              <w:rPr>
                <w:rFonts w:eastAsia="MS Mincho"/>
                <w:sz w:val="22"/>
                <w:szCs w:val="22"/>
              </w:rPr>
              <w:t>укционная заявка</w:t>
            </w:r>
            <w:r w:rsidRPr="00D84D36">
              <w:rPr>
                <w:rFonts w:eastAsia="MS Mincho"/>
                <w:sz w:val="22"/>
                <w:szCs w:val="22"/>
              </w:rPr>
              <w:t xml:space="preserve"> подписывается по доверенности, предоставляется оригинал или нотариально заверенная копия доверенности (с указанием правомочий на подписание Предложения) и документы, указанные в пункте </w:t>
            </w:r>
            <w:fldSimple w:instr=" REF _Ref386122130 \w \h  \* MERGEFORMAT ">
              <w:r w:rsidR="009A1A73" w:rsidRPr="009A1A73">
                <w:rPr>
                  <w:rFonts w:eastAsia="MS Mincho"/>
                  <w:sz w:val="22"/>
                  <w:szCs w:val="22"/>
                </w:rPr>
                <w:t>2.5.3.1г)</w:t>
              </w:r>
            </w:fldSimple>
            <w:r w:rsidRPr="00D84D36">
              <w:rPr>
                <w:rFonts w:eastAsia="MS Mincho"/>
                <w:sz w:val="22"/>
                <w:szCs w:val="22"/>
              </w:rPr>
              <w:t xml:space="preserve"> на лицо, выдавшее доверенность</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D84D36" w:rsidRDefault="000A1DE7" w:rsidP="000A1DE7">
            <w:pPr>
              <w:tabs>
                <w:tab w:val="left" w:pos="0"/>
                <w:tab w:val="left" w:pos="1701"/>
              </w:tabs>
              <w:spacing w:line="240" w:lineRule="auto"/>
              <w:ind w:left="30" w:hanging="30"/>
              <w:rPr>
                <w:rFonts w:eastAsia="MS Mincho"/>
                <w:sz w:val="22"/>
                <w:szCs w:val="22"/>
              </w:rPr>
            </w:pPr>
            <w:r w:rsidRPr="00D84D36">
              <w:rPr>
                <w:rFonts w:eastAsia="MS Mincho"/>
                <w:sz w:val="22"/>
                <w:szCs w:val="22"/>
              </w:rPr>
              <w:t>Заверенн</w:t>
            </w:r>
            <w:r>
              <w:rPr>
                <w:rFonts w:eastAsia="MS Mincho"/>
                <w:sz w:val="22"/>
                <w:szCs w:val="22"/>
              </w:rPr>
              <w:t>ая</w:t>
            </w:r>
            <w:r w:rsidRPr="00D84D36">
              <w:rPr>
                <w:rFonts w:eastAsia="MS Mincho"/>
                <w:sz w:val="22"/>
                <w:szCs w:val="22"/>
              </w:rPr>
              <w:t xml:space="preserve"> нотариусом копи</w:t>
            </w:r>
            <w:r>
              <w:rPr>
                <w:rFonts w:eastAsia="MS Mincho"/>
                <w:sz w:val="22"/>
                <w:szCs w:val="22"/>
              </w:rPr>
              <w:t>я</w:t>
            </w:r>
            <w:r w:rsidRPr="00D84D36">
              <w:rPr>
                <w:rFonts w:eastAsia="MS Mincho"/>
                <w:sz w:val="22"/>
                <w:szCs w:val="22"/>
              </w:rPr>
              <w:t xml:space="preserve"> Свидетельства о постановке юридического лица на налоговый учет</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306604" w:rsidRDefault="000A1DE7" w:rsidP="000A1DE7">
            <w:pPr>
              <w:autoSpaceDE w:val="0"/>
              <w:autoSpaceDN w:val="0"/>
              <w:spacing w:line="240" w:lineRule="auto"/>
              <w:ind w:firstLine="0"/>
              <w:rPr>
                <w:rFonts w:eastAsia="MS Mincho"/>
                <w:sz w:val="22"/>
                <w:szCs w:val="22"/>
              </w:rPr>
            </w:pPr>
            <w:r w:rsidRPr="00D84D36">
              <w:rPr>
                <w:rFonts w:eastAsia="MS Mincho"/>
                <w:sz w:val="22"/>
                <w:szCs w:val="22"/>
              </w:rPr>
              <w:t>Копи</w:t>
            </w:r>
            <w:r>
              <w:rPr>
                <w:rFonts w:eastAsia="MS Mincho"/>
                <w:sz w:val="22"/>
                <w:szCs w:val="22"/>
              </w:rPr>
              <w:t>я</w:t>
            </w:r>
            <w:r w:rsidRPr="00D84D36">
              <w:rPr>
                <w:rFonts w:eastAsia="MS Mincho"/>
                <w:sz w:val="22"/>
                <w:szCs w:val="22"/>
              </w:rPr>
              <w:t xml:space="preserve"> бухгалтерской (финансовой) отчетности за последние 3 года. При этом для годовой бухгалтерской (финансовой) отчетности –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подписями руководителя и главного бухгалтера лица, с которым заключается договор</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B96455">
            <w:pPr>
              <w:autoSpaceDE w:val="0"/>
              <w:autoSpaceDN w:val="0"/>
              <w:spacing w:line="240" w:lineRule="auto"/>
              <w:ind w:firstLine="0"/>
              <w:rPr>
                <w:rFonts w:eastAsia="MS Mincho"/>
                <w:sz w:val="22"/>
                <w:szCs w:val="22"/>
              </w:rPr>
            </w:pPr>
            <w:r>
              <w:rPr>
                <w:rFonts w:eastAsia="MS Mincho"/>
                <w:sz w:val="22"/>
                <w:szCs w:val="22"/>
              </w:rPr>
              <w:t>А</w:t>
            </w:r>
            <w:r w:rsidRPr="000F6208">
              <w:rPr>
                <w:rFonts w:eastAsia="MS Mincho"/>
                <w:sz w:val="22"/>
                <w:szCs w:val="22"/>
              </w:rPr>
              <w:t xml:space="preserve">нкета участника </w:t>
            </w:r>
            <w:r w:rsidR="00B96455">
              <w:rPr>
                <w:rFonts w:eastAsia="MS Mincho"/>
                <w:sz w:val="22"/>
                <w:szCs w:val="22"/>
              </w:rPr>
              <w:t>аукциона</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784B0F">
            <w:pPr>
              <w:autoSpaceDE w:val="0"/>
              <w:autoSpaceDN w:val="0"/>
              <w:spacing w:line="240" w:lineRule="auto"/>
              <w:ind w:firstLine="0"/>
              <w:rPr>
                <w:rFonts w:eastAsia="MS Mincho"/>
                <w:sz w:val="22"/>
                <w:szCs w:val="22"/>
              </w:rPr>
            </w:pPr>
            <w:r>
              <w:rPr>
                <w:rFonts w:eastAsia="MS Mincho"/>
                <w:sz w:val="22"/>
                <w:szCs w:val="22"/>
              </w:rPr>
              <w:t>О</w:t>
            </w:r>
            <w:r w:rsidRPr="00D84D36">
              <w:rPr>
                <w:rFonts w:eastAsia="MS Mincho"/>
                <w:sz w:val="22"/>
                <w:szCs w:val="22"/>
              </w:rPr>
              <w:t xml:space="preserve">ригинал справки о выполнении аналогичных по характеру и объему работ договоров по установленной в </w:t>
            </w:r>
            <w:r w:rsidR="00784B0F">
              <w:rPr>
                <w:rFonts w:eastAsia="MS Mincho"/>
                <w:sz w:val="22"/>
                <w:szCs w:val="22"/>
              </w:rPr>
              <w:t>а</w:t>
            </w:r>
            <w:r w:rsidR="00B96455">
              <w:rPr>
                <w:rFonts w:eastAsia="MS Mincho"/>
                <w:sz w:val="22"/>
                <w:szCs w:val="22"/>
              </w:rPr>
              <w:t>укционной</w:t>
            </w:r>
            <w:r w:rsidRPr="00D84D36">
              <w:rPr>
                <w:rFonts w:eastAsia="MS Mincho"/>
                <w:sz w:val="22"/>
                <w:szCs w:val="22"/>
              </w:rPr>
              <w:t xml:space="preserve"> документации форме</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F635DD">
            <w:pPr>
              <w:autoSpaceDE w:val="0"/>
              <w:autoSpaceDN w:val="0"/>
              <w:spacing w:line="240" w:lineRule="auto"/>
              <w:ind w:firstLine="0"/>
              <w:rPr>
                <w:rFonts w:eastAsia="MS Mincho"/>
                <w:sz w:val="22"/>
                <w:szCs w:val="22"/>
              </w:rPr>
            </w:pPr>
            <w:r>
              <w:rPr>
                <w:rFonts w:eastAsia="MS Mincho"/>
                <w:sz w:val="22"/>
                <w:szCs w:val="22"/>
              </w:rPr>
              <w:t>О</w:t>
            </w:r>
            <w:r w:rsidRPr="00D84D36">
              <w:rPr>
                <w:rFonts w:eastAsia="MS Mincho"/>
                <w:sz w:val="22"/>
                <w:szCs w:val="22"/>
              </w:rPr>
              <w:t xml:space="preserve">ригинал справки о материально-технических ресурсах, которые будут использованы в рамках выполнения Договора по установленной в </w:t>
            </w:r>
            <w:r w:rsidR="00F635DD">
              <w:rPr>
                <w:rFonts w:eastAsia="MS Mincho"/>
                <w:sz w:val="22"/>
                <w:szCs w:val="22"/>
              </w:rPr>
              <w:t>а</w:t>
            </w:r>
            <w:r w:rsidR="00842EF1">
              <w:rPr>
                <w:rFonts w:eastAsia="MS Mincho"/>
                <w:sz w:val="22"/>
                <w:szCs w:val="22"/>
              </w:rPr>
              <w:t>укционной</w:t>
            </w:r>
            <w:r w:rsidRPr="00D84D36">
              <w:rPr>
                <w:rFonts w:eastAsia="MS Mincho"/>
                <w:sz w:val="22"/>
                <w:szCs w:val="22"/>
              </w:rPr>
              <w:t xml:space="preserve"> документации форме</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F635DD">
            <w:pPr>
              <w:autoSpaceDE w:val="0"/>
              <w:autoSpaceDN w:val="0"/>
              <w:spacing w:line="240" w:lineRule="auto"/>
              <w:ind w:firstLine="0"/>
              <w:rPr>
                <w:rFonts w:eastAsia="MS Mincho"/>
                <w:sz w:val="22"/>
                <w:szCs w:val="22"/>
              </w:rPr>
            </w:pPr>
            <w:r>
              <w:rPr>
                <w:rFonts w:eastAsia="MS Mincho"/>
                <w:sz w:val="22"/>
                <w:szCs w:val="22"/>
              </w:rPr>
              <w:t>О</w:t>
            </w:r>
            <w:r w:rsidRPr="00D84D36">
              <w:rPr>
                <w:rFonts w:eastAsia="MS Mincho"/>
                <w:sz w:val="22"/>
                <w:szCs w:val="22"/>
              </w:rPr>
              <w:t xml:space="preserve">ригинал справки о кадровых ресурсах, которые будут привлечены в ходе выполнения Договора, по установленной в </w:t>
            </w:r>
            <w:r w:rsidR="00F635DD">
              <w:rPr>
                <w:rFonts w:eastAsia="MS Mincho"/>
                <w:sz w:val="22"/>
                <w:szCs w:val="22"/>
              </w:rPr>
              <w:t>а</w:t>
            </w:r>
            <w:r w:rsidR="00842EF1">
              <w:rPr>
                <w:rFonts w:eastAsia="MS Mincho"/>
                <w:sz w:val="22"/>
                <w:szCs w:val="22"/>
              </w:rPr>
              <w:t>укционной</w:t>
            </w:r>
            <w:r w:rsidRPr="00D84D36">
              <w:rPr>
                <w:rFonts w:eastAsia="MS Mincho"/>
                <w:sz w:val="22"/>
                <w:szCs w:val="22"/>
              </w:rPr>
              <w:t xml:space="preserve"> документации форме</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1958DA">
            <w:pPr>
              <w:autoSpaceDE w:val="0"/>
              <w:autoSpaceDN w:val="0"/>
              <w:spacing w:line="240" w:lineRule="auto"/>
              <w:ind w:firstLine="0"/>
              <w:rPr>
                <w:rFonts w:eastAsia="MS Mincho"/>
                <w:sz w:val="22"/>
                <w:szCs w:val="22"/>
              </w:rPr>
            </w:pPr>
            <w:r>
              <w:rPr>
                <w:rFonts w:eastAsia="MS Mincho"/>
                <w:sz w:val="22"/>
                <w:szCs w:val="22"/>
              </w:rPr>
              <w:t>О</w:t>
            </w:r>
            <w:r w:rsidRPr="000C5F02">
              <w:rPr>
                <w:rFonts w:eastAsia="MS Mincho"/>
                <w:sz w:val="22"/>
                <w:szCs w:val="22"/>
              </w:rPr>
              <w:t xml:space="preserve">ригинал информационного письма о наличии у Участника </w:t>
            </w:r>
            <w:r w:rsidR="001958DA">
              <w:rPr>
                <w:rFonts w:eastAsia="MS Mincho"/>
                <w:sz w:val="22"/>
                <w:szCs w:val="22"/>
              </w:rPr>
              <w:t>а</w:t>
            </w:r>
            <w:r w:rsidR="00842EF1">
              <w:rPr>
                <w:rFonts w:eastAsia="MS Mincho"/>
                <w:sz w:val="22"/>
                <w:szCs w:val="22"/>
              </w:rPr>
              <w:t>укциона</w:t>
            </w:r>
            <w:r w:rsidRPr="000C5F02">
              <w:rPr>
                <w:rFonts w:eastAsia="MS Mincho"/>
                <w:sz w:val="22"/>
                <w:szCs w:val="22"/>
              </w:rPr>
              <w:t xml:space="preserve"> связей, носящих характер аффилированности с Организатором </w:t>
            </w:r>
            <w:r w:rsidR="00842EF1">
              <w:rPr>
                <w:rFonts w:eastAsia="MS Mincho"/>
                <w:sz w:val="22"/>
                <w:szCs w:val="22"/>
              </w:rPr>
              <w:t>Аукциона</w:t>
            </w:r>
            <w:r w:rsidRPr="000C5F02">
              <w:rPr>
                <w:rFonts w:eastAsia="MS Mincho"/>
                <w:sz w:val="22"/>
                <w:szCs w:val="22"/>
              </w:rPr>
              <w:t xml:space="preserve">  (в том числе и сотрудниками Организатора) и сотрудниками Заказчика по установленной в </w:t>
            </w:r>
            <w:r w:rsidR="00842EF1">
              <w:rPr>
                <w:rFonts w:eastAsia="MS Mincho"/>
                <w:sz w:val="22"/>
                <w:szCs w:val="22"/>
              </w:rPr>
              <w:t>Аукционной</w:t>
            </w:r>
            <w:r w:rsidR="00842EF1" w:rsidRPr="00D84D36">
              <w:rPr>
                <w:rFonts w:eastAsia="MS Mincho"/>
                <w:sz w:val="22"/>
                <w:szCs w:val="22"/>
              </w:rPr>
              <w:t xml:space="preserve"> документации</w:t>
            </w:r>
            <w:r w:rsidRPr="000C5F02">
              <w:rPr>
                <w:rFonts w:eastAsia="MS Mincho"/>
                <w:sz w:val="22"/>
                <w:szCs w:val="22"/>
              </w:rPr>
              <w:t xml:space="preserve"> форме</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rPr>
            </w:pPr>
            <w:r>
              <w:rPr>
                <w:rFonts w:eastAsia="MS Mincho"/>
                <w:sz w:val="22"/>
                <w:szCs w:val="22"/>
              </w:rPr>
              <w:t>З</w:t>
            </w:r>
            <w:r w:rsidRPr="000C5F02">
              <w:rPr>
                <w:rFonts w:eastAsia="MS Mincho"/>
                <w:sz w:val="22"/>
                <w:szCs w:val="22"/>
              </w:rPr>
              <w:t>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фиксирующую основания неприменения к заключаемой сделке вышеуказанных требований (при этом в справке должны быть указаны лица, являющиеся ее сторонами, цена и предмет сделки)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rPr>
            </w:pPr>
            <w:r>
              <w:rPr>
                <w:rFonts w:eastAsia="MS Mincho"/>
                <w:sz w:val="22"/>
                <w:szCs w:val="22"/>
              </w:rPr>
              <w:t>З</w:t>
            </w:r>
            <w:r w:rsidRPr="000C5F02">
              <w:rPr>
                <w:rFonts w:eastAsia="MS Mincho"/>
                <w:sz w:val="22"/>
                <w:szCs w:val="22"/>
              </w:rPr>
              <w:t>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фиксирующую основания неприменения к заключаемой сделке вышеуказанных требований (при этом в справке должны быть указаны лица, являющиеся ее сторонами, цена и предмет сделки)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rPr>
            </w:pPr>
            <w:r>
              <w:rPr>
                <w:rFonts w:eastAsia="MS Mincho"/>
                <w:sz w:val="22"/>
                <w:szCs w:val="22"/>
              </w:rPr>
              <w:t>К</w:t>
            </w:r>
            <w:r w:rsidRPr="000F6208">
              <w:rPr>
                <w:rFonts w:eastAsia="MS Mincho"/>
                <w:sz w:val="22"/>
                <w:szCs w:val="22"/>
              </w:rPr>
              <w:t>онверт с указанием на нем информации, что в нем содержится информация о цепочке собственников</w:t>
            </w:r>
          </w:p>
        </w:tc>
      </w:tr>
      <w:tr w:rsidR="00B227CC" w:rsidRPr="000F6208" w:rsidTr="00494DAB">
        <w:tc>
          <w:tcPr>
            <w:tcW w:w="1276" w:type="dxa"/>
          </w:tcPr>
          <w:p w:rsidR="00B227CC" w:rsidRPr="000F6208" w:rsidRDefault="00B227CC" w:rsidP="001139D9">
            <w:pPr>
              <w:numPr>
                <w:ilvl w:val="0"/>
                <w:numId w:val="32"/>
              </w:numPr>
              <w:spacing w:line="240" w:lineRule="auto"/>
              <w:jc w:val="left"/>
              <w:rPr>
                <w:sz w:val="22"/>
                <w:szCs w:val="22"/>
              </w:rPr>
            </w:pPr>
          </w:p>
        </w:tc>
        <w:tc>
          <w:tcPr>
            <w:tcW w:w="8930" w:type="dxa"/>
          </w:tcPr>
          <w:p w:rsidR="00B227CC" w:rsidRDefault="00B227CC" w:rsidP="000A1DE7">
            <w:pPr>
              <w:autoSpaceDE w:val="0"/>
              <w:autoSpaceDN w:val="0"/>
              <w:spacing w:line="240" w:lineRule="auto"/>
              <w:ind w:firstLine="0"/>
              <w:rPr>
                <w:rFonts w:eastAsia="MS Mincho"/>
                <w:sz w:val="22"/>
                <w:szCs w:val="22"/>
              </w:rPr>
            </w:pPr>
            <w:r w:rsidRPr="00B227CC">
              <w:rPr>
                <w:rFonts w:eastAsia="MS Mincho"/>
                <w:sz w:val="22"/>
                <w:szCs w:val="22"/>
              </w:rPr>
              <w:t>Документы, подтверждающие принадлежность Участника субъектам малого и среднего предпринимательства в соответствии с требованиями документации о закупке</w:t>
            </w:r>
          </w:p>
        </w:tc>
      </w:tr>
      <w:tr w:rsidR="000A1DE7" w:rsidRPr="000F6208" w:rsidTr="000A1DE7">
        <w:tc>
          <w:tcPr>
            <w:tcW w:w="10206" w:type="dxa"/>
            <w:gridSpan w:val="2"/>
          </w:tcPr>
          <w:p w:rsidR="000A1DE7" w:rsidRPr="000F6208" w:rsidRDefault="000A1DE7" w:rsidP="000A1DE7">
            <w:pPr>
              <w:autoSpaceDE w:val="0"/>
              <w:autoSpaceDN w:val="0"/>
              <w:spacing w:line="240" w:lineRule="auto"/>
              <w:ind w:firstLine="0"/>
              <w:jc w:val="left"/>
              <w:rPr>
                <w:rFonts w:eastAsia="MS Mincho"/>
                <w:b/>
                <w:sz w:val="22"/>
                <w:szCs w:val="22"/>
              </w:rPr>
            </w:pPr>
            <w:r w:rsidRPr="000F6208">
              <w:rPr>
                <w:rFonts w:eastAsia="MS Mincho"/>
                <w:b/>
                <w:sz w:val="22"/>
                <w:szCs w:val="22"/>
              </w:rPr>
              <w:t xml:space="preserve">Документы, подтверждающие соответствие Коллективного участника (при наличии) требованиям </w:t>
            </w:r>
            <w:r w:rsidR="00A74C37" w:rsidRPr="00A74C37">
              <w:rPr>
                <w:rFonts w:eastAsia="MS Mincho"/>
                <w:b/>
                <w:sz w:val="22"/>
                <w:szCs w:val="22"/>
              </w:rPr>
              <w:t>Аукционной</w:t>
            </w:r>
            <w:r w:rsidRPr="00E9248B">
              <w:rPr>
                <w:rFonts w:eastAsia="MS Mincho"/>
                <w:b/>
                <w:sz w:val="22"/>
                <w:szCs w:val="22"/>
              </w:rPr>
              <w:t xml:space="preserve"> документации</w:t>
            </w:r>
            <w:r w:rsidRPr="000F6208">
              <w:rPr>
                <w:rFonts w:eastAsia="MS Mincho"/>
                <w:b/>
                <w:sz w:val="22"/>
                <w:szCs w:val="22"/>
              </w:rPr>
              <w:t>, а именно:</w:t>
            </w:r>
          </w:p>
        </w:tc>
      </w:tr>
      <w:tr w:rsidR="000A1DE7" w:rsidRPr="000F6208" w:rsidTr="00494DAB">
        <w:tc>
          <w:tcPr>
            <w:tcW w:w="1276" w:type="dxa"/>
          </w:tcPr>
          <w:p w:rsidR="000A1DE7" w:rsidRPr="000F6208" w:rsidRDefault="000A1DE7" w:rsidP="001139D9">
            <w:pPr>
              <w:numPr>
                <w:ilvl w:val="0"/>
                <w:numId w:val="32"/>
              </w:numPr>
              <w:spacing w:line="240" w:lineRule="auto"/>
              <w:rPr>
                <w:sz w:val="22"/>
                <w:szCs w:val="22"/>
              </w:rPr>
            </w:pPr>
          </w:p>
        </w:tc>
        <w:tc>
          <w:tcPr>
            <w:tcW w:w="8930" w:type="dxa"/>
          </w:tcPr>
          <w:p w:rsidR="000A1DE7" w:rsidRPr="000F6208" w:rsidRDefault="000A1DE7" w:rsidP="007B5B80">
            <w:pPr>
              <w:autoSpaceDE w:val="0"/>
              <w:autoSpaceDN w:val="0"/>
              <w:spacing w:line="240" w:lineRule="auto"/>
              <w:ind w:firstLine="0"/>
              <w:rPr>
                <w:rFonts w:eastAsia="MS Mincho"/>
                <w:sz w:val="22"/>
                <w:szCs w:val="22"/>
              </w:rPr>
            </w:pPr>
            <w:r>
              <w:rPr>
                <w:rFonts w:eastAsia="MS Mincho"/>
                <w:sz w:val="22"/>
                <w:szCs w:val="22"/>
              </w:rPr>
              <w:t>Н</w:t>
            </w:r>
            <w:r w:rsidRPr="000F6208">
              <w:rPr>
                <w:rFonts w:eastAsia="MS Mincho"/>
                <w:sz w:val="22"/>
                <w:szCs w:val="22"/>
              </w:rPr>
              <w:t>отариально заверенная копия соглашения между организациями, составляющими коллективного участника</w:t>
            </w:r>
          </w:p>
        </w:tc>
      </w:tr>
      <w:tr w:rsidR="000A1DE7" w:rsidRPr="000F6208" w:rsidTr="00494DAB">
        <w:tc>
          <w:tcPr>
            <w:tcW w:w="1276" w:type="dxa"/>
          </w:tcPr>
          <w:p w:rsidR="000A1DE7" w:rsidRPr="000F6208" w:rsidRDefault="000A1DE7" w:rsidP="001139D9">
            <w:pPr>
              <w:numPr>
                <w:ilvl w:val="0"/>
                <w:numId w:val="32"/>
              </w:numPr>
              <w:spacing w:line="240" w:lineRule="auto"/>
              <w:rPr>
                <w:sz w:val="22"/>
                <w:szCs w:val="22"/>
              </w:rPr>
            </w:pPr>
          </w:p>
        </w:tc>
        <w:tc>
          <w:tcPr>
            <w:tcW w:w="8930" w:type="dxa"/>
          </w:tcPr>
          <w:p w:rsidR="000A1DE7" w:rsidRPr="000F6208" w:rsidRDefault="000A1DE7" w:rsidP="007B5B80">
            <w:pPr>
              <w:autoSpaceDE w:val="0"/>
              <w:autoSpaceDN w:val="0"/>
              <w:spacing w:line="240" w:lineRule="auto"/>
              <w:ind w:firstLine="0"/>
              <w:rPr>
                <w:rFonts w:eastAsia="MS Mincho"/>
                <w:sz w:val="22"/>
                <w:szCs w:val="22"/>
              </w:rPr>
            </w:pPr>
            <w:r>
              <w:rPr>
                <w:rFonts w:eastAsia="MS Mincho"/>
                <w:sz w:val="22"/>
                <w:szCs w:val="22"/>
              </w:rPr>
              <w:t>С</w:t>
            </w:r>
            <w:r w:rsidRPr="000F6208">
              <w:rPr>
                <w:rFonts w:eastAsia="MS Mincho"/>
                <w:sz w:val="22"/>
                <w:szCs w:val="22"/>
              </w:rPr>
              <w:t xml:space="preserve">ведения о распределении объемов </w:t>
            </w:r>
            <w:r>
              <w:rPr>
                <w:rFonts w:eastAsia="MS Mincho"/>
                <w:sz w:val="22"/>
                <w:szCs w:val="22"/>
              </w:rPr>
              <w:t>услуг</w:t>
            </w:r>
            <w:r w:rsidRPr="000F6208">
              <w:rPr>
                <w:rFonts w:eastAsia="MS Mincho"/>
                <w:sz w:val="22"/>
                <w:szCs w:val="22"/>
              </w:rPr>
              <w:t xml:space="preserve"> между организациями, составляющими коллективного участника </w:t>
            </w:r>
          </w:p>
        </w:tc>
      </w:tr>
      <w:tr w:rsidR="00B34F32" w:rsidRPr="000F6208" w:rsidTr="00494DAB">
        <w:tc>
          <w:tcPr>
            <w:tcW w:w="1276" w:type="dxa"/>
          </w:tcPr>
          <w:p w:rsidR="00B34F32" w:rsidRPr="000F6208" w:rsidRDefault="00B34F32" w:rsidP="001139D9">
            <w:pPr>
              <w:numPr>
                <w:ilvl w:val="0"/>
                <w:numId w:val="32"/>
              </w:numPr>
              <w:spacing w:line="240" w:lineRule="auto"/>
              <w:rPr>
                <w:sz w:val="22"/>
                <w:szCs w:val="22"/>
              </w:rPr>
            </w:pPr>
          </w:p>
        </w:tc>
        <w:tc>
          <w:tcPr>
            <w:tcW w:w="8930" w:type="dxa"/>
          </w:tcPr>
          <w:p w:rsidR="00B34F32" w:rsidRDefault="00B34F32" w:rsidP="007B5B80">
            <w:pPr>
              <w:autoSpaceDE w:val="0"/>
              <w:autoSpaceDN w:val="0"/>
              <w:spacing w:line="240" w:lineRule="auto"/>
              <w:ind w:firstLine="0"/>
              <w:rPr>
                <w:rFonts w:eastAsia="MS Mincho"/>
                <w:sz w:val="22"/>
                <w:szCs w:val="22"/>
              </w:rPr>
            </w:pPr>
            <w:r w:rsidRPr="00B34F32">
              <w:rPr>
                <w:rFonts w:eastAsia="MS Mincho"/>
                <w:sz w:val="22"/>
                <w:szCs w:val="22"/>
              </w:rPr>
              <w:t>Сведения, подтверждающие соответствие каждого коллективного участника  установленным требованиям документации о закупке.</w:t>
            </w:r>
          </w:p>
        </w:tc>
      </w:tr>
      <w:tr w:rsidR="00B34F32" w:rsidRPr="000F6208" w:rsidTr="00494DAB">
        <w:tc>
          <w:tcPr>
            <w:tcW w:w="1276" w:type="dxa"/>
            <w:tcBorders>
              <w:bottom w:val="single" w:sz="4" w:space="0" w:color="auto"/>
            </w:tcBorders>
          </w:tcPr>
          <w:p w:rsidR="00B34F32" w:rsidRPr="000F6208" w:rsidRDefault="00B34F32" w:rsidP="001139D9">
            <w:pPr>
              <w:numPr>
                <w:ilvl w:val="0"/>
                <w:numId w:val="32"/>
              </w:numPr>
              <w:spacing w:line="240" w:lineRule="auto"/>
              <w:rPr>
                <w:b/>
                <w:sz w:val="22"/>
                <w:szCs w:val="22"/>
              </w:rPr>
            </w:pPr>
          </w:p>
        </w:tc>
        <w:tc>
          <w:tcPr>
            <w:tcW w:w="8930" w:type="dxa"/>
            <w:tcBorders>
              <w:bottom w:val="single" w:sz="4" w:space="0" w:color="auto"/>
            </w:tcBorders>
          </w:tcPr>
          <w:p w:rsidR="00B34F32" w:rsidRPr="00306604" w:rsidRDefault="00B34F32" w:rsidP="00C20057">
            <w:pPr>
              <w:autoSpaceDE w:val="0"/>
              <w:autoSpaceDN w:val="0"/>
              <w:spacing w:line="240" w:lineRule="auto"/>
              <w:ind w:firstLine="0"/>
              <w:jc w:val="left"/>
              <w:rPr>
                <w:rFonts w:eastAsia="MS Mincho"/>
                <w:b/>
                <w:sz w:val="22"/>
                <w:szCs w:val="22"/>
              </w:rPr>
            </w:pPr>
            <w:r w:rsidRPr="00AC4AB7">
              <w:rPr>
                <w:rFonts w:eastAsia="MS Mincho"/>
                <w:b/>
                <w:color w:val="000000"/>
                <w:sz w:val="22"/>
                <w:szCs w:val="22"/>
              </w:rPr>
              <w:t>Соответствие</w:t>
            </w:r>
            <w:r>
              <w:rPr>
                <w:rFonts w:eastAsia="MS Mincho"/>
                <w:b/>
                <w:color w:val="000000"/>
                <w:sz w:val="22"/>
                <w:szCs w:val="22"/>
              </w:rPr>
              <w:t xml:space="preserve"> </w:t>
            </w:r>
            <w:r w:rsidRPr="00AC4AB7">
              <w:rPr>
                <w:rFonts w:eastAsia="MS Mincho"/>
                <w:b/>
                <w:color w:val="000000"/>
                <w:sz w:val="22"/>
                <w:szCs w:val="22"/>
              </w:rPr>
              <w:t>техническ</w:t>
            </w:r>
            <w:r>
              <w:rPr>
                <w:rFonts w:eastAsia="MS Mincho"/>
                <w:b/>
                <w:color w:val="000000"/>
                <w:sz w:val="22"/>
                <w:szCs w:val="22"/>
              </w:rPr>
              <w:t>ого</w:t>
            </w:r>
            <w:r w:rsidRPr="00AC4AB7">
              <w:rPr>
                <w:rFonts w:eastAsia="MS Mincho"/>
                <w:b/>
                <w:color w:val="000000"/>
                <w:sz w:val="22"/>
                <w:szCs w:val="22"/>
              </w:rPr>
              <w:t xml:space="preserve"> предложени</w:t>
            </w:r>
            <w:r>
              <w:rPr>
                <w:rFonts w:eastAsia="MS Mincho"/>
                <w:b/>
                <w:color w:val="000000"/>
                <w:sz w:val="22"/>
                <w:szCs w:val="22"/>
              </w:rPr>
              <w:t>я</w:t>
            </w:r>
            <w:r w:rsidRPr="00AC4AB7">
              <w:rPr>
                <w:rFonts w:eastAsia="MS Mincho"/>
                <w:b/>
                <w:color w:val="000000"/>
                <w:sz w:val="22"/>
                <w:szCs w:val="22"/>
              </w:rPr>
              <w:t xml:space="preserve"> требованиям Заказчика</w:t>
            </w:r>
          </w:p>
        </w:tc>
      </w:tr>
      <w:tr w:rsidR="00B34F32" w:rsidRPr="000F6208" w:rsidTr="00494DAB">
        <w:tc>
          <w:tcPr>
            <w:tcW w:w="1276" w:type="dxa"/>
            <w:tcBorders>
              <w:bottom w:val="single" w:sz="4" w:space="0" w:color="auto"/>
            </w:tcBorders>
          </w:tcPr>
          <w:p w:rsidR="00B34F32" w:rsidRPr="000F6208" w:rsidRDefault="00B34F32" w:rsidP="000A1DE7">
            <w:pPr>
              <w:spacing w:line="240" w:lineRule="auto"/>
              <w:ind w:firstLine="0"/>
              <w:rPr>
                <w:sz w:val="22"/>
                <w:szCs w:val="22"/>
              </w:rPr>
            </w:pPr>
            <w:r>
              <w:rPr>
                <w:sz w:val="22"/>
                <w:szCs w:val="22"/>
              </w:rPr>
              <w:t xml:space="preserve">        </w:t>
            </w:r>
            <w:r w:rsidRPr="000F6208">
              <w:rPr>
                <w:sz w:val="22"/>
                <w:szCs w:val="22"/>
              </w:rPr>
              <w:t>-</w:t>
            </w:r>
          </w:p>
        </w:tc>
        <w:tc>
          <w:tcPr>
            <w:tcW w:w="8930" w:type="dxa"/>
            <w:tcBorders>
              <w:bottom w:val="single" w:sz="4" w:space="0" w:color="auto"/>
            </w:tcBorders>
          </w:tcPr>
          <w:p w:rsidR="00B34F32" w:rsidRPr="00403104" w:rsidRDefault="00B34F32" w:rsidP="00A74C37">
            <w:pPr>
              <w:autoSpaceDE w:val="0"/>
              <w:autoSpaceDN w:val="0"/>
              <w:spacing w:line="240" w:lineRule="auto"/>
              <w:ind w:firstLine="0"/>
              <w:rPr>
                <w:rFonts w:eastAsia="MS Mincho"/>
                <w:sz w:val="22"/>
                <w:szCs w:val="22"/>
              </w:rPr>
            </w:pPr>
            <w:r w:rsidRPr="00403104">
              <w:rPr>
                <w:rFonts w:eastAsia="MS Mincho"/>
                <w:sz w:val="22"/>
                <w:szCs w:val="22"/>
              </w:rPr>
              <w:t xml:space="preserve">Обязательные требования к составу и объему </w:t>
            </w:r>
            <w:r>
              <w:rPr>
                <w:rFonts w:eastAsia="MS Mincho"/>
                <w:sz w:val="22"/>
                <w:szCs w:val="22"/>
              </w:rPr>
              <w:t>поставки</w:t>
            </w:r>
            <w:r w:rsidRPr="00403104">
              <w:rPr>
                <w:rFonts w:eastAsia="MS Mincho"/>
                <w:sz w:val="22"/>
                <w:szCs w:val="22"/>
              </w:rPr>
              <w:t xml:space="preserve"> - соответствие объёмов </w:t>
            </w:r>
            <w:r>
              <w:rPr>
                <w:rFonts w:eastAsia="MS Mincho"/>
                <w:sz w:val="22"/>
                <w:szCs w:val="22"/>
              </w:rPr>
              <w:t>поставки</w:t>
            </w:r>
            <w:r w:rsidRPr="00403104">
              <w:rPr>
                <w:rFonts w:eastAsia="MS Mincho"/>
                <w:sz w:val="22"/>
                <w:szCs w:val="22"/>
              </w:rPr>
              <w:t xml:space="preserve">, предложенных Участником в </w:t>
            </w:r>
            <w:r w:rsidRPr="00846015">
              <w:rPr>
                <w:rFonts w:eastAsia="MS Mincho"/>
                <w:sz w:val="22"/>
                <w:szCs w:val="22"/>
              </w:rPr>
              <w:t>Сводн</w:t>
            </w:r>
            <w:r>
              <w:rPr>
                <w:rFonts w:eastAsia="MS Mincho"/>
                <w:sz w:val="22"/>
                <w:szCs w:val="22"/>
              </w:rPr>
              <w:t>ой</w:t>
            </w:r>
            <w:r w:rsidRPr="00846015">
              <w:rPr>
                <w:rFonts w:eastAsia="MS Mincho"/>
                <w:sz w:val="22"/>
                <w:szCs w:val="22"/>
              </w:rPr>
              <w:t xml:space="preserve"> таблиц</w:t>
            </w:r>
            <w:r>
              <w:rPr>
                <w:rFonts w:eastAsia="MS Mincho"/>
                <w:sz w:val="22"/>
                <w:szCs w:val="22"/>
              </w:rPr>
              <w:t>е</w:t>
            </w:r>
            <w:r w:rsidRPr="00846015">
              <w:rPr>
                <w:rFonts w:eastAsia="MS Mincho"/>
                <w:sz w:val="22"/>
                <w:szCs w:val="22"/>
              </w:rPr>
              <w:t xml:space="preserve"> стоимости </w:t>
            </w:r>
            <w:r>
              <w:rPr>
                <w:rFonts w:eastAsia="MS Mincho"/>
                <w:sz w:val="22"/>
                <w:szCs w:val="22"/>
              </w:rPr>
              <w:t>поставляемой продукции</w:t>
            </w:r>
            <w:r w:rsidRPr="00403104">
              <w:rPr>
                <w:rFonts w:eastAsia="MS Mincho"/>
                <w:sz w:val="22"/>
                <w:szCs w:val="22"/>
              </w:rPr>
              <w:t>, указанным в Технических требованиях Заказчика *</w:t>
            </w:r>
          </w:p>
        </w:tc>
      </w:tr>
      <w:tr w:rsidR="00B34F32" w:rsidRPr="000F6208" w:rsidTr="00494DAB">
        <w:tc>
          <w:tcPr>
            <w:tcW w:w="1276" w:type="dxa"/>
            <w:tcBorders>
              <w:bottom w:val="single" w:sz="4" w:space="0" w:color="auto"/>
            </w:tcBorders>
          </w:tcPr>
          <w:p w:rsidR="00B34F32" w:rsidRPr="000F6208" w:rsidRDefault="00B34F32" w:rsidP="000A1DE7">
            <w:pPr>
              <w:spacing w:line="240" w:lineRule="auto"/>
              <w:ind w:firstLine="0"/>
              <w:rPr>
                <w:sz w:val="22"/>
                <w:szCs w:val="22"/>
              </w:rPr>
            </w:pPr>
            <w:r>
              <w:rPr>
                <w:sz w:val="22"/>
                <w:szCs w:val="22"/>
              </w:rPr>
              <w:t xml:space="preserve">       </w:t>
            </w:r>
            <w:r w:rsidRPr="000F6208">
              <w:rPr>
                <w:sz w:val="22"/>
                <w:szCs w:val="22"/>
              </w:rPr>
              <w:t>-</w:t>
            </w:r>
          </w:p>
        </w:tc>
        <w:tc>
          <w:tcPr>
            <w:tcW w:w="8930" w:type="dxa"/>
            <w:tcBorders>
              <w:bottom w:val="single" w:sz="4" w:space="0" w:color="auto"/>
            </w:tcBorders>
          </w:tcPr>
          <w:p w:rsidR="00B34F32" w:rsidRPr="00403104" w:rsidRDefault="00B34F32" w:rsidP="000A1DE7">
            <w:pPr>
              <w:autoSpaceDE w:val="0"/>
              <w:autoSpaceDN w:val="0"/>
              <w:spacing w:line="240" w:lineRule="auto"/>
              <w:ind w:firstLine="0"/>
              <w:rPr>
                <w:rFonts w:eastAsia="MS Mincho"/>
                <w:sz w:val="22"/>
                <w:szCs w:val="22"/>
              </w:rPr>
            </w:pPr>
            <w:r w:rsidRPr="00403104">
              <w:rPr>
                <w:rFonts w:eastAsia="MS Mincho"/>
                <w:sz w:val="22"/>
                <w:szCs w:val="22"/>
              </w:rPr>
              <w:t xml:space="preserve">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w:t>
            </w:r>
            <w:r w:rsidRPr="00846015">
              <w:rPr>
                <w:rFonts w:eastAsia="MS Mincho"/>
                <w:sz w:val="22"/>
                <w:szCs w:val="22"/>
              </w:rPr>
              <w:t xml:space="preserve">Сводная таблица стоимости </w:t>
            </w:r>
            <w:r>
              <w:rPr>
                <w:rFonts w:eastAsia="MS Mincho"/>
                <w:sz w:val="22"/>
                <w:szCs w:val="22"/>
              </w:rPr>
              <w:t>поставляемой продукции</w:t>
            </w:r>
            <w:r w:rsidRPr="00403104">
              <w:rPr>
                <w:rFonts w:eastAsia="MS Mincho"/>
                <w:sz w:val="22"/>
                <w:szCs w:val="22"/>
              </w:rPr>
              <w:t>, указанным в Технических требованиях Заказчика)</w:t>
            </w:r>
          </w:p>
        </w:tc>
      </w:tr>
      <w:tr w:rsidR="00B34F32" w:rsidRPr="000F6208" w:rsidTr="00494DAB">
        <w:tc>
          <w:tcPr>
            <w:tcW w:w="1276" w:type="dxa"/>
            <w:tcBorders>
              <w:bottom w:val="single" w:sz="4" w:space="0" w:color="auto"/>
            </w:tcBorders>
          </w:tcPr>
          <w:p w:rsidR="00B34F32" w:rsidRPr="000F6208" w:rsidRDefault="00B34F32" w:rsidP="000A1DE7">
            <w:pPr>
              <w:spacing w:line="240" w:lineRule="auto"/>
              <w:ind w:firstLine="0"/>
              <w:rPr>
                <w:sz w:val="22"/>
                <w:szCs w:val="22"/>
              </w:rPr>
            </w:pPr>
            <w:r>
              <w:rPr>
                <w:sz w:val="22"/>
                <w:szCs w:val="22"/>
              </w:rPr>
              <w:t xml:space="preserve">       </w:t>
            </w:r>
            <w:r w:rsidRPr="000F6208">
              <w:rPr>
                <w:sz w:val="22"/>
                <w:szCs w:val="22"/>
              </w:rPr>
              <w:t>-</w:t>
            </w:r>
          </w:p>
        </w:tc>
        <w:tc>
          <w:tcPr>
            <w:tcW w:w="8930" w:type="dxa"/>
            <w:tcBorders>
              <w:bottom w:val="single" w:sz="4" w:space="0" w:color="auto"/>
            </w:tcBorders>
          </w:tcPr>
          <w:p w:rsidR="00B34F32" w:rsidRPr="00403104" w:rsidRDefault="00B34F32" w:rsidP="00A74C37">
            <w:pPr>
              <w:autoSpaceDE w:val="0"/>
              <w:autoSpaceDN w:val="0"/>
              <w:spacing w:line="240" w:lineRule="auto"/>
              <w:ind w:firstLine="0"/>
              <w:rPr>
                <w:rFonts w:eastAsia="MS Mincho"/>
                <w:sz w:val="22"/>
                <w:szCs w:val="22"/>
              </w:rPr>
            </w:pPr>
            <w:r w:rsidRPr="00AC4AB7">
              <w:rPr>
                <w:rFonts w:eastAsia="MS Mincho"/>
                <w:sz w:val="22"/>
                <w:szCs w:val="22"/>
              </w:rPr>
              <w:t xml:space="preserve">Обязательные требования к срокам и этапам </w:t>
            </w:r>
            <w:r>
              <w:rPr>
                <w:rFonts w:eastAsia="MS Mincho"/>
                <w:sz w:val="22"/>
                <w:szCs w:val="22"/>
              </w:rPr>
              <w:t>поставки</w:t>
            </w:r>
            <w:r w:rsidRPr="00AC4AB7">
              <w:rPr>
                <w:rFonts w:eastAsia="MS Mincho"/>
                <w:sz w:val="22"/>
                <w:szCs w:val="22"/>
              </w:rPr>
              <w:t xml:space="preserve">, соответствие Графика </w:t>
            </w:r>
            <w:r>
              <w:rPr>
                <w:rFonts w:eastAsia="MS Mincho"/>
                <w:sz w:val="22"/>
                <w:szCs w:val="22"/>
              </w:rPr>
              <w:t>поставки</w:t>
            </w:r>
          </w:p>
        </w:tc>
      </w:tr>
      <w:tr w:rsidR="00B34F32" w:rsidRPr="000F6208" w:rsidTr="00494DAB">
        <w:tc>
          <w:tcPr>
            <w:tcW w:w="1276" w:type="dxa"/>
            <w:tcBorders>
              <w:bottom w:val="single" w:sz="4" w:space="0" w:color="auto"/>
            </w:tcBorders>
          </w:tcPr>
          <w:p w:rsidR="00B34F32" w:rsidRPr="000F6208" w:rsidRDefault="00B34F32" w:rsidP="000A1DE7">
            <w:pPr>
              <w:spacing w:line="240" w:lineRule="auto"/>
              <w:ind w:firstLine="0"/>
              <w:rPr>
                <w:sz w:val="22"/>
                <w:szCs w:val="22"/>
              </w:rPr>
            </w:pPr>
            <w:r>
              <w:rPr>
                <w:sz w:val="22"/>
                <w:szCs w:val="22"/>
              </w:rPr>
              <w:t xml:space="preserve">       </w:t>
            </w:r>
            <w:r w:rsidRPr="000F6208">
              <w:rPr>
                <w:sz w:val="22"/>
                <w:szCs w:val="22"/>
              </w:rPr>
              <w:t>-</w:t>
            </w:r>
          </w:p>
        </w:tc>
        <w:tc>
          <w:tcPr>
            <w:tcW w:w="8930" w:type="dxa"/>
            <w:tcBorders>
              <w:bottom w:val="single" w:sz="4" w:space="0" w:color="auto"/>
            </w:tcBorders>
          </w:tcPr>
          <w:p w:rsidR="00B34F32" w:rsidRPr="00403104" w:rsidRDefault="00B34F32" w:rsidP="00A74C37">
            <w:pPr>
              <w:autoSpaceDE w:val="0"/>
              <w:autoSpaceDN w:val="0"/>
              <w:spacing w:line="240" w:lineRule="auto"/>
              <w:ind w:firstLine="0"/>
              <w:rPr>
                <w:rFonts w:eastAsia="MS Mincho"/>
                <w:sz w:val="22"/>
                <w:szCs w:val="22"/>
              </w:rPr>
            </w:pPr>
            <w:r w:rsidRPr="00403104">
              <w:rPr>
                <w:rFonts w:eastAsia="MS Mincho"/>
                <w:sz w:val="22"/>
                <w:szCs w:val="22"/>
              </w:rPr>
              <w:t>Соответствие и приемлемость предлагаемой продукции требованиям Заказчика</w:t>
            </w:r>
          </w:p>
        </w:tc>
      </w:tr>
      <w:tr w:rsidR="00B34F32" w:rsidRPr="000F6208" w:rsidTr="00494DAB">
        <w:tc>
          <w:tcPr>
            <w:tcW w:w="1276" w:type="dxa"/>
            <w:tcBorders>
              <w:bottom w:val="single" w:sz="4" w:space="0" w:color="auto"/>
            </w:tcBorders>
          </w:tcPr>
          <w:p w:rsidR="00B34F32" w:rsidRPr="000F6208" w:rsidRDefault="00B34F32" w:rsidP="000A1DE7">
            <w:pPr>
              <w:spacing w:line="240" w:lineRule="auto"/>
              <w:ind w:firstLine="0"/>
              <w:rPr>
                <w:sz w:val="22"/>
                <w:szCs w:val="22"/>
              </w:rPr>
            </w:pPr>
            <w:r>
              <w:rPr>
                <w:sz w:val="22"/>
                <w:szCs w:val="22"/>
              </w:rPr>
              <w:t xml:space="preserve">       </w:t>
            </w:r>
            <w:r w:rsidRPr="000F6208">
              <w:rPr>
                <w:sz w:val="22"/>
                <w:szCs w:val="22"/>
              </w:rPr>
              <w:t>-</w:t>
            </w:r>
          </w:p>
        </w:tc>
        <w:tc>
          <w:tcPr>
            <w:tcW w:w="8930" w:type="dxa"/>
            <w:tcBorders>
              <w:bottom w:val="single" w:sz="4" w:space="0" w:color="auto"/>
            </w:tcBorders>
          </w:tcPr>
          <w:p w:rsidR="00B34F32" w:rsidRPr="00403104" w:rsidRDefault="00B34F32" w:rsidP="00A74C37">
            <w:pPr>
              <w:autoSpaceDE w:val="0"/>
              <w:autoSpaceDN w:val="0"/>
              <w:spacing w:line="240" w:lineRule="auto"/>
              <w:ind w:firstLine="0"/>
              <w:rPr>
                <w:rFonts w:eastAsia="MS Mincho"/>
                <w:sz w:val="22"/>
                <w:szCs w:val="22"/>
              </w:rPr>
            </w:pPr>
            <w:r w:rsidRPr="00403104">
              <w:rPr>
                <w:rFonts w:eastAsia="MS Mincho"/>
                <w:sz w:val="22"/>
                <w:szCs w:val="22"/>
              </w:rPr>
              <w:t xml:space="preserve">Соответствие требованиям к гарантии на </w:t>
            </w:r>
            <w:r>
              <w:rPr>
                <w:rFonts w:eastAsia="MS Mincho"/>
                <w:sz w:val="22"/>
                <w:szCs w:val="22"/>
              </w:rPr>
              <w:t>продукцию</w:t>
            </w:r>
          </w:p>
        </w:tc>
      </w:tr>
      <w:tr w:rsidR="00B34F32" w:rsidRPr="000F6208" w:rsidTr="000A1DE7">
        <w:tc>
          <w:tcPr>
            <w:tcW w:w="10206" w:type="dxa"/>
            <w:gridSpan w:val="2"/>
            <w:tcBorders>
              <w:top w:val="single" w:sz="4" w:space="0" w:color="auto"/>
            </w:tcBorders>
          </w:tcPr>
          <w:p w:rsidR="00B34F32" w:rsidRPr="00306604" w:rsidRDefault="00B34F32" w:rsidP="000A1DE7">
            <w:pPr>
              <w:spacing w:line="240" w:lineRule="auto"/>
              <w:ind w:firstLine="0"/>
              <w:jc w:val="left"/>
              <w:rPr>
                <w:sz w:val="22"/>
                <w:szCs w:val="22"/>
              </w:rPr>
            </w:pPr>
            <w:r w:rsidRPr="00306604">
              <w:rPr>
                <w:rFonts w:eastAsia="MS Mincho"/>
                <w:b/>
                <w:color w:val="000000"/>
                <w:sz w:val="22"/>
                <w:szCs w:val="22"/>
              </w:rPr>
              <w:t>Соответствие Участников требованиям</w:t>
            </w:r>
            <w:r w:rsidRPr="00306604">
              <w:rPr>
                <w:b/>
                <w:color w:val="000000"/>
                <w:sz w:val="22"/>
                <w:szCs w:val="22"/>
              </w:rPr>
              <w:t xml:space="preserve"> </w:t>
            </w:r>
            <w:r w:rsidRPr="00A74C37">
              <w:rPr>
                <w:rFonts w:eastAsia="MS Mincho"/>
                <w:b/>
                <w:sz w:val="22"/>
                <w:szCs w:val="22"/>
              </w:rPr>
              <w:t>Аукционной</w:t>
            </w:r>
            <w:r w:rsidRPr="00E9248B">
              <w:rPr>
                <w:rFonts w:eastAsia="MS Mincho"/>
                <w:b/>
                <w:sz w:val="22"/>
                <w:szCs w:val="22"/>
              </w:rPr>
              <w:t xml:space="preserve"> документации</w:t>
            </w:r>
          </w:p>
        </w:tc>
      </w:tr>
      <w:tr w:rsidR="00B34F32" w:rsidRPr="000F6208" w:rsidTr="00494DAB">
        <w:tc>
          <w:tcPr>
            <w:tcW w:w="1276" w:type="dxa"/>
            <w:tcBorders>
              <w:top w:val="single" w:sz="4" w:space="0" w:color="auto"/>
            </w:tcBorders>
          </w:tcPr>
          <w:p w:rsidR="00B34F32" w:rsidRPr="000F6208" w:rsidRDefault="00B34F32" w:rsidP="001139D9">
            <w:pPr>
              <w:numPr>
                <w:ilvl w:val="0"/>
                <w:numId w:val="32"/>
              </w:numPr>
              <w:spacing w:line="240" w:lineRule="auto"/>
              <w:rPr>
                <w:sz w:val="22"/>
                <w:szCs w:val="22"/>
              </w:rPr>
            </w:pPr>
          </w:p>
        </w:tc>
        <w:tc>
          <w:tcPr>
            <w:tcW w:w="8930" w:type="dxa"/>
            <w:tcBorders>
              <w:top w:val="single" w:sz="4" w:space="0" w:color="auto"/>
            </w:tcBorders>
          </w:tcPr>
          <w:p w:rsidR="00B34F32" w:rsidRPr="00306604" w:rsidRDefault="00B34F32" w:rsidP="000A1DE7">
            <w:pPr>
              <w:autoSpaceDE w:val="0"/>
              <w:autoSpaceDN w:val="0"/>
              <w:spacing w:line="240" w:lineRule="auto"/>
              <w:ind w:firstLine="0"/>
              <w:rPr>
                <w:rFonts w:eastAsia="MS Mincho"/>
                <w:sz w:val="22"/>
                <w:szCs w:val="22"/>
              </w:rPr>
            </w:pPr>
            <w:r w:rsidRPr="00306604">
              <w:rPr>
                <w:rFonts w:eastAsia="MS Mincho"/>
                <w:sz w:val="22"/>
                <w:szCs w:val="22"/>
              </w:rPr>
              <w:t xml:space="preserve">Участник должен обладать опытом </w:t>
            </w:r>
            <w:r>
              <w:rPr>
                <w:rFonts w:eastAsia="MS Mincho"/>
                <w:sz w:val="22"/>
                <w:szCs w:val="22"/>
              </w:rPr>
              <w:t>выполнения</w:t>
            </w:r>
            <w:r w:rsidRPr="00306604">
              <w:rPr>
                <w:rFonts w:eastAsia="MS Mincho"/>
                <w:sz w:val="22"/>
                <w:szCs w:val="22"/>
              </w:rPr>
              <w:t xml:space="preserve"> аналогичных </w:t>
            </w:r>
            <w:r>
              <w:rPr>
                <w:rFonts w:eastAsia="MS Mincho"/>
                <w:sz w:val="22"/>
                <w:szCs w:val="22"/>
              </w:rPr>
              <w:t>работ</w:t>
            </w:r>
            <w:r w:rsidRPr="00306604">
              <w:rPr>
                <w:rFonts w:eastAsia="MS Mincho"/>
                <w:sz w:val="22"/>
                <w:szCs w:val="22"/>
              </w:rPr>
              <w:t xml:space="preserve">, соответствующих профилю лота по виду, сумме, объёму </w:t>
            </w:r>
            <w:r>
              <w:rPr>
                <w:rFonts w:eastAsia="MS Mincho"/>
                <w:sz w:val="22"/>
                <w:szCs w:val="22"/>
              </w:rPr>
              <w:t>работ</w:t>
            </w:r>
            <w:r w:rsidRPr="00306604">
              <w:rPr>
                <w:rFonts w:eastAsia="MS Mincho"/>
                <w:sz w:val="22"/>
                <w:szCs w:val="22"/>
              </w:rPr>
              <w:t xml:space="preserve"> в соответствии с условиями </w:t>
            </w:r>
            <w:r w:rsidRPr="00494DAB">
              <w:rPr>
                <w:rFonts w:eastAsia="MS Mincho"/>
                <w:sz w:val="22"/>
                <w:szCs w:val="22"/>
              </w:rPr>
              <w:t>Аукционной</w:t>
            </w:r>
            <w:r w:rsidRPr="00306604">
              <w:rPr>
                <w:rFonts w:eastAsia="MS Mincho"/>
                <w:sz w:val="22"/>
                <w:szCs w:val="22"/>
              </w:rPr>
              <w:t xml:space="preserve"> документации</w:t>
            </w:r>
          </w:p>
        </w:tc>
      </w:tr>
      <w:tr w:rsidR="00B34F32" w:rsidRPr="000F6208" w:rsidTr="00494DAB">
        <w:tc>
          <w:tcPr>
            <w:tcW w:w="1276" w:type="dxa"/>
          </w:tcPr>
          <w:p w:rsidR="00B34F32" w:rsidRPr="000F6208" w:rsidRDefault="00B34F32" w:rsidP="001139D9">
            <w:pPr>
              <w:numPr>
                <w:ilvl w:val="0"/>
                <w:numId w:val="32"/>
              </w:numPr>
              <w:spacing w:line="240" w:lineRule="auto"/>
              <w:rPr>
                <w:sz w:val="22"/>
                <w:szCs w:val="22"/>
              </w:rPr>
            </w:pPr>
          </w:p>
        </w:tc>
        <w:tc>
          <w:tcPr>
            <w:tcW w:w="8930" w:type="dxa"/>
          </w:tcPr>
          <w:p w:rsidR="00B34F32" w:rsidRPr="00306604" w:rsidRDefault="00B34F32" w:rsidP="000A1DE7">
            <w:pPr>
              <w:autoSpaceDE w:val="0"/>
              <w:autoSpaceDN w:val="0"/>
              <w:spacing w:line="240" w:lineRule="auto"/>
              <w:ind w:firstLine="0"/>
              <w:rPr>
                <w:rFonts w:eastAsia="MS Mincho"/>
                <w:sz w:val="22"/>
                <w:szCs w:val="22"/>
              </w:rPr>
            </w:pPr>
            <w:r w:rsidRPr="00306604">
              <w:rPr>
                <w:rFonts w:eastAsia="MS Mincho"/>
                <w:sz w:val="22"/>
                <w:szCs w:val="22"/>
              </w:rPr>
              <w:t xml:space="preserve">Наличие у Участника  квалифицированного персонала в соответствии с условиями </w:t>
            </w:r>
            <w:r w:rsidRPr="00494DAB">
              <w:rPr>
                <w:rFonts w:eastAsia="MS Mincho"/>
                <w:sz w:val="22"/>
                <w:szCs w:val="22"/>
              </w:rPr>
              <w:t>Аукционной</w:t>
            </w:r>
            <w:r w:rsidRPr="00306604">
              <w:rPr>
                <w:rFonts w:eastAsia="MS Mincho"/>
                <w:sz w:val="22"/>
                <w:szCs w:val="22"/>
              </w:rPr>
              <w:t xml:space="preserve"> документации</w:t>
            </w:r>
          </w:p>
        </w:tc>
      </w:tr>
      <w:tr w:rsidR="00B34F32" w:rsidRPr="000F6208" w:rsidTr="00494DAB">
        <w:tc>
          <w:tcPr>
            <w:tcW w:w="1276" w:type="dxa"/>
          </w:tcPr>
          <w:p w:rsidR="00B34F32" w:rsidRPr="000F6208" w:rsidRDefault="00B34F32" w:rsidP="001139D9">
            <w:pPr>
              <w:numPr>
                <w:ilvl w:val="0"/>
                <w:numId w:val="32"/>
              </w:numPr>
              <w:spacing w:line="240" w:lineRule="auto"/>
              <w:rPr>
                <w:sz w:val="22"/>
                <w:szCs w:val="22"/>
              </w:rPr>
            </w:pPr>
          </w:p>
        </w:tc>
        <w:tc>
          <w:tcPr>
            <w:tcW w:w="8930" w:type="dxa"/>
          </w:tcPr>
          <w:p w:rsidR="00B34F32" w:rsidRPr="00306604" w:rsidRDefault="00B34F32" w:rsidP="000A1DE7">
            <w:pPr>
              <w:autoSpaceDE w:val="0"/>
              <w:autoSpaceDN w:val="0"/>
              <w:spacing w:line="240" w:lineRule="auto"/>
              <w:ind w:firstLine="0"/>
              <w:rPr>
                <w:rFonts w:eastAsia="MS Mincho"/>
                <w:sz w:val="22"/>
                <w:szCs w:val="22"/>
              </w:rPr>
            </w:pPr>
            <w:r w:rsidRPr="00306604">
              <w:rPr>
                <w:rFonts w:eastAsia="MS Mincho"/>
                <w:sz w:val="22"/>
                <w:szCs w:val="22"/>
              </w:rPr>
              <w:t xml:space="preserve">Наличие у Участника материально-технических ресурсов в соответствии с условиями </w:t>
            </w:r>
            <w:r w:rsidRPr="00494DAB">
              <w:rPr>
                <w:rFonts w:eastAsia="MS Mincho"/>
                <w:sz w:val="22"/>
                <w:szCs w:val="22"/>
              </w:rPr>
              <w:t>Аукционной</w:t>
            </w:r>
            <w:r w:rsidRPr="00306604">
              <w:rPr>
                <w:rFonts w:eastAsia="MS Mincho"/>
                <w:sz w:val="22"/>
                <w:szCs w:val="22"/>
              </w:rPr>
              <w:t xml:space="preserve"> документации</w:t>
            </w:r>
          </w:p>
        </w:tc>
      </w:tr>
      <w:tr w:rsidR="00B34F32" w:rsidRPr="000F6208" w:rsidTr="00494DAB">
        <w:tc>
          <w:tcPr>
            <w:tcW w:w="1276" w:type="dxa"/>
          </w:tcPr>
          <w:p w:rsidR="00B34F32" w:rsidRPr="000F6208" w:rsidRDefault="00B34F32" w:rsidP="001139D9">
            <w:pPr>
              <w:numPr>
                <w:ilvl w:val="0"/>
                <w:numId w:val="32"/>
              </w:numPr>
              <w:spacing w:line="240" w:lineRule="auto"/>
              <w:rPr>
                <w:sz w:val="22"/>
                <w:szCs w:val="22"/>
              </w:rPr>
            </w:pPr>
          </w:p>
        </w:tc>
        <w:tc>
          <w:tcPr>
            <w:tcW w:w="8930" w:type="dxa"/>
          </w:tcPr>
          <w:p w:rsidR="00B34F32" w:rsidRPr="00F031AB" w:rsidRDefault="00B34F32" w:rsidP="00494DAB">
            <w:pPr>
              <w:autoSpaceDE w:val="0"/>
              <w:autoSpaceDN w:val="0"/>
              <w:spacing w:line="240" w:lineRule="auto"/>
              <w:ind w:firstLine="0"/>
              <w:rPr>
                <w:rFonts w:eastAsia="MS Mincho"/>
                <w:sz w:val="22"/>
                <w:szCs w:val="22"/>
              </w:rPr>
            </w:pPr>
            <w:r w:rsidRPr="00F031AB">
              <w:rPr>
                <w:rFonts w:eastAsia="MS Mincho"/>
                <w:sz w:val="22"/>
                <w:szCs w:val="22"/>
              </w:rPr>
              <w:t xml:space="preserve">Финансовая устойчивость Участника, обладание необходимой платежеспособностью в соответствии с условиями </w:t>
            </w:r>
            <w:r>
              <w:rPr>
                <w:rFonts w:eastAsia="MS Mincho"/>
                <w:sz w:val="22"/>
                <w:szCs w:val="22"/>
              </w:rPr>
              <w:t>Аукционной</w:t>
            </w:r>
            <w:r w:rsidRPr="00F031AB">
              <w:rPr>
                <w:rFonts w:eastAsia="MS Mincho"/>
                <w:sz w:val="22"/>
                <w:szCs w:val="22"/>
              </w:rPr>
              <w:t xml:space="preserve"> документации</w:t>
            </w:r>
            <w:r>
              <w:rPr>
                <w:rFonts w:eastAsia="MS Mincho"/>
                <w:sz w:val="22"/>
                <w:szCs w:val="22"/>
              </w:rPr>
              <w:t>:</w:t>
            </w:r>
          </w:p>
        </w:tc>
      </w:tr>
      <w:tr w:rsidR="00B34F32" w:rsidRPr="000F6208" w:rsidTr="00494DAB">
        <w:tc>
          <w:tcPr>
            <w:tcW w:w="1276" w:type="dxa"/>
          </w:tcPr>
          <w:p w:rsidR="00B34F32" w:rsidRPr="000F6208" w:rsidRDefault="00B34F32" w:rsidP="00E84EEC">
            <w:pPr>
              <w:spacing w:line="240" w:lineRule="auto"/>
              <w:ind w:left="360" w:firstLine="0"/>
              <w:rPr>
                <w:sz w:val="22"/>
                <w:szCs w:val="22"/>
              </w:rPr>
            </w:pPr>
            <w:r>
              <w:rPr>
                <w:sz w:val="22"/>
                <w:szCs w:val="22"/>
              </w:rPr>
              <w:t>3</w:t>
            </w:r>
            <w:r w:rsidR="00E84EEC">
              <w:rPr>
                <w:sz w:val="22"/>
                <w:szCs w:val="22"/>
              </w:rPr>
              <w:t>5</w:t>
            </w:r>
            <w:r>
              <w:rPr>
                <w:sz w:val="22"/>
                <w:szCs w:val="22"/>
              </w:rPr>
              <w:t>.1</w:t>
            </w:r>
          </w:p>
        </w:tc>
        <w:tc>
          <w:tcPr>
            <w:tcW w:w="8930" w:type="dxa"/>
          </w:tcPr>
          <w:p w:rsidR="00B34F32" w:rsidRPr="00F031AB" w:rsidRDefault="00B34F32" w:rsidP="00F031AB">
            <w:pPr>
              <w:spacing w:line="240" w:lineRule="auto"/>
              <w:ind w:firstLine="0"/>
              <w:rPr>
                <w:rFonts w:eastAsia="MS Mincho"/>
                <w:sz w:val="22"/>
                <w:szCs w:val="22"/>
              </w:rPr>
            </w:pPr>
            <w:r w:rsidRPr="00F031AB">
              <w:rPr>
                <w:rFonts w:eastAsia="MS Mincho"/>
                <w:sz w:val="22"/>
                <w:szCs w:val="22"/>
              </w:rPr>
              <w:t>Копи</w:t>
            </w:r>
            <w:r>
              <w:rPr>
                <w:rFonts w:eastAsia="MS Mincho"/>
                <w:sz w:val="22"/>
                <w:szCs w:val="22"/>
              </w:rPr>
              <w:t>я</w:t>
            </w:r>
            <w:r w:rsidRPr="00F031AB">
              <w:rPr>
                <w:rFonts w:eastAsia="MS Mincho"/>
                <w:sz w:val="22"/>
                <w:szCs w:val="22"/>
              </w:rPr>
              <w:t xml:space="preserve"> бухгалтерской (финансовой) отчетности за последние 3 года. При этом</w:t>
            </w:r>
            <w:r>
              <w:rPr>
                <w:rFonts w:eastAsia="MS Mincho"/>
                <w:sz w:val="22"/>
                <w:szCs w:val="22"/>
              </w:rPr>
              <w:t>,</w:t>
            </w:r>
            <w:r w:rsidRPr="00F031AB">
              <w:rPr>
                <w:rFonts w:eastAsia="MS Mincho"/>
                <w:sz w:val="22"/>
                <w:szCs w:val="22"/>
              </w:rPr>
              <w:t xml:space="preserve"> для годовой бухгалтерской (финансовой) отчетности –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w:t>
            </w:r>
            <w:r w:rsidRPr="00F031AB">
              <w:rPr>
                <w:rFonts w:eastAsia="MS Mincho"/>
                <w:sz w:val="22"/>
                <w:szCs w:val="22"/>
              </w:rPr>
              <w:lastRenderedPageBreak/>
              <w:t>подписями руководителя и главного бухгалтера лица, с которым заключается договор</w:t>
            </w:r>
          </w:p>
        </w:tc>
      </w:tr>
      <w:tr w:rsidR="00B34F32" w:rsidRPr="000F6208" w:rsidTr="00494DAB">
        <w:tc>
          <w:tcPr>
            <w:tcW w:w="1276" w:type="dxa"/>
          </w:tcPr>
          <w:p w:rsidR="00B34F32" w:rsidRPr="000F6208" w:rsidRDefault="00B34F32" w:rsidP="001139D9">
            <w:pPr>
              <w:numPr>
                <w:ilvl w:val="0"/>
                <w:numId w:val="32"/>
              </w:numPr>
              <w:spacing w:line="240" w:lineRule="auto"/>
              <w:rPr>
                <w:sz w:val="22"/>
                <w:szCs w:val="22"/>
              </w:rPr>
            </w:pPr>
          </w:p>
        </w:tc>
        <w:tc>
          <w:tcPr>
            <w:tcW w:w="8930" w:type="dxa"/>
          </w:tcPr>
          <w:p w:rsidR="00B34F32" w:rsidRPr="0065486D" w:rsidRDefault="00B34F32" w:rsidP="000A1DE7">
            <w:pPr>
              <w:shd w:val="clear" w:color="auto" w:fill="FFFFFF"/>
              <w:autoSpaceDE w:val="0"/>
              <w:autoSpaceDN w:val="0"/>
              <w:spacing w:before="120" w:line="240" w:lineRule="auto"/>
              <w:ind w:right="62" w:firstLine="0"/>
              <w:rPr>
                <w:spacing w:val="-8"/>
                <w:sz w:val="24"/>
                <w:szCs w:val="24"/>
              </w:rPr>
            </w:pPr>
            <w:r w:rsidRPr="0065486D">
              <w:rPr>
                <w:rFonts w:eastAsia="MS Mincho"/>
                <w:sz w:val="24"/>
                <w:szCs w:val="24"/>
              </w:rPr>
              <w:t>Отсутствие сведений, указывающих на ненадежность Участника</w:t>
            </w:r>
            <w:r w:rsidRPr="0065486D">
              <w:rPr>
                <w:sz w:val="24"/>
                <w:szCs w:val="24"/>
              </w:rPr>
              <w:t>:</w:t>
            </w:r>
          </w:p>
        </w:tc>
      </w:tr>
      <w:tr w:rsidR="00030D9D" w:rsidRPr="000F6208" w:rsidTr="00494DAB">
        <w:tc>
          <w:tcPr>
            <w:tcW w:w="1276" w:type="dxa"/>
          </w:tcPr>
          <w:p w:rsidR="00030D9D" w:rsidRPr="000F6208" w:rsidRDefault="00030D9D" w:rsidP="00156EA7">
            <w:pPr>
              <w:spacing w:line="240" w:lineRule="auto"/>
              <w:ind w:left="360" w:firstLine="0"/>
              <w:rPr>
                <w:bCs/>
                <w:sz w:val="22"/>
                <w:szCs w:val="22"/>
              </w:rPr>
            </w:pPr>
            <w:r>
              <w:rPr>
                <w:bCs/>
                <w:sz w:val="22"/>
                <w:szCs w:val="22"/>
              </w:rPr>
              <w:t>3</w:t>
            </w:r>
            <w:r w:rsidR="00156EA7">
              <w:rPr>
                <w:bCs/>
                <w:sz w:val="22"/>
                <w:szCs w:val="22"/>
              </w:rPr>
              <w:t>6</w:t>
            </w:r>
            <w:r>
              <w:rPr>
                <w:bCs/>
                <w:sz w:val="22"/>
                <w:szCs w:val="22"/>
              </w:rPr>
              <w:t>.1</w:t>
            </w:r>
          </w:p>
        </w:tc>
        <w:tc>
          <w:tcPr>
            <w:tcW w:w="8930" w:type="dxa"/>
          </w:tcPr>
          <w:p w:rsidR="00030D9D" w:rsidRPr="00030D9D" w:rsidRDefault="00030D9D" w:rsidP="00002782">
            <w:pPr>
              <w:autoSpaceDE w:val="0"/>
              <w:autoSpaceDN w:val="0"/>
              <w:spacing w:line="240" w:lineRule="auto"/>
              <w:ind w:firstLine="0"/>
              <w:rPr>
                <w:rFonts w:eastAsia="MS Mincho"/>
                <w:sz w:val="22"/>
                <w:szCs w:val="22"/>
              </w:rPr>
            </w:pPr>
            <w:r w:rsidRPr="00030D9D">
              <w:rPr>
                <w:rFonts w:eastAsia="MS Mincho"/>
                <w:sz w:val="22"/>
                <w:szCs w:val="22"/>
              </w:rPr>
              <w:t>Наличие информации об участнике в разделе «Реестр недобросовестных поставщиков», размещенном на Официальном сайте.</w:t>
            </w:r>
          </w:p>
        </w:tc>
      </w:tr>
      <w:tr w:rsidR="00030D9D" w:rsidRPr="000F6208" w:rsidTr="00494DAB">
        <w:tc>
          <w:tcPr>
            <w:tcW w:w="1276" w:type="dxa"/>
          </w:tcPr>
          <w:p w:rsidR="00030D9D" w:rsidRPr="000F6208" w:rsidRDefault="00030D9D" w:rsidP="00156EA7">
            <w:pPr>
              <w:spacing w:line="240" w:lineRule="auto"/>
              <w:ind w:left="360" w:firstLine="0"/>
              <w:rPr>
                <w:sz w:val="22"/>
                <w:szCs w:val="22"/>
              </w:rPr>
            </w:pPr>
            <w:r>
              <w:rPr>
                <w:sz w:val="22"/>
                <w:szCs w:val="22"/>
              </w:rPr>
              <w:t>3</w:t>
            </w:r>
            <w:r w:rsidR="00156EA7">
              <w:rPr>
                <w:sz w:val="22"/>
                <w:szCs w:val="22"/>
              </w:rPr>
              <w:t>6</w:t>
            </w:r>
            <w:r>
              <w:rPr>
                <w:sz w:val="22"/>
                <w:szCs w:val="22"/>
              </w:rPr>
              <w:t>.2</w:t>
            </w:r>
          </w:p>
        </w:tc>
        <w:tc>
          <w:tcPr>
            <w:tcW w:w="8930" w:type="dxa"/>
          </w:tcPr>
          <w:p w:rsidR="00030D9D" w:rsidRPr="00030D9D" w:rsidRDefault="00030D9D" w:rsidP="00002782">
            <w:pPr>
              <w:autoSpaceDE w:val="0"/>
              <w:autoSpaceDN w:val="0"/>
              <w:spacing w:line="240" w:lineRule="auto"/>
              <w:ind w:firstLine="0"/>
              <w:rPr>
                <w:rFonts w:eastAsia="MS Mincho"/>
                <w:sz w:val="22"/>
                <w:szCs w:val="22"/>
              </w:rPr>
            </w:pPr>
            <w:r w:rsidRPr="00030D9D">
              <w:rPr>
                <w:rFonts w:eastAsia="MS Mincho"/>
                <w:sz w:val="22"/>
                <w:szCs w:val="22"/>
              </w:rPr>
              <w:t>Участник закупки не должен является банкротом или имеет признаки банкротства, находится в процессе ликвидации. Экономическая деятельность Участника закупки не должна быть приостановлена.</w:t>
            </w:r>
          </w:p>
        </w:tc>
      </w:tr>
      <w:tr w:rsidR="00030D9D" w:rsidRPr="000F6208" w:rsidTr="00494DAB">
        <w:tc>
          <w:tcPr>
            <w:tcW w:w="1276" w:type="dxa"/>
          </w:tcPr>
          <w:p w:rsidR="00030D9D" w:rsidRPr="000F6208" w:rsidRDefault="00030D9D" w:rsidP="00156EA7">
            <w:pPr>
              <w:spacing w:line="240" w:lineRule="auto"/>
              <w:ind w:left="360" w:firstLine="0"/>
              <w:rPr>
                <w:sz w:val="22"/>
                <w:szCs w:val="22"/>
              </w:rPr>
            </w:pPr>
            <w:r>
              <w:rPr>
                <w:sz w:val="22"/>
                <w:szCs w:val="22"/>
              </w:rPr>
              <w:t>3</w:t>
            </w:r>
            <w:r w:rsidR="00156EA7">
              <w:rPr>
                <w:sz w:val="22"/>
                <w:szCs w:val="22"/>
              </w:rPr>
              <w:t>6</w:t>
            </w:r>
            <w:r>
              <w:rPr>
                <w:sz w:val="22"/>
                <w:szCs w:val="22"/>
              </w:rPr>
              <w:t>.3</w:t>
            </w:r>
          </w:p>
        </w:tc>
        <w:tc>
          <w:tcPr>
            <w:tcW w:w="8930" w:type="dxa"/>
          </w:tcPr>
          <w:p w:rsidR="00030D9D" w:rsidRPr="00030D9D" w:rsidRDefault="00030D9D" w:rsidP="00002782">
            <w:pPr>
              <w:autoSpaceDE w:val="0"/>
              <w:autoSpaceDN w:val="0"/>
              <w:spacing w:line="240" w:lineRule="auto"/>
              <w:ind w:firstLine="0"/>
              <w:rPr>
                <w:rFonts w:eastAsia="MS Mincho"/>
                <w:sz w:val="22"/>
                <w:szCs w:val="22"/>
              </w:rPr>
            </w:pPr>
            <w:r w:rsidRPr="00030D9D">
              <w:rPr>
                <w:rFonts w:eastAsia="MS Mincho"/>
                <w:sz w:val="22"/>
                <w:szCs w:val="22"/>
              </w:rPr>
              <w:t>Отсутствие в отношении Участника закупки со стороны Заказчика на момент проведения процедуры закупки и подведения ее итогов вступившего в законную силу решения суда о ненадлежащем исполнении или неисполнении договорных обязательств перед Заказчиком  за исключением случаев, когда неисполнение Участником договорных обязательств стало результатом действий (бездействия) Заказчика</w:t>
            </w:r>
          </w:p>
        </w:tc>
      </w:tr>
      <w:tr w:rsidR="00030D9D" w:rsidRPr="000F6208" w:rsidTr="00494DAB">
        <w:tc>
          <w:tcPr>
            <w:tcW w:w="1276" w:type="dxa"/>
          </w:tcPr>
          <w:p w:rsidR="00030D9D" w:rsidRPr="000F6208" w:rsidRDefault="00030D9D" w:rsidP="00156EA7">
            <w:pPr>
              <w:spacing w:line="240" w:lineRule="auto"/>
              <w:ind w:left="360" w:firstLine="0"/>
              <w:rPr>
                <w:sz w:val="22"/>
                <w:szCs w:val="22"/>
              </w:rPr>
            </w:pPr>
            <w:r>
              <w:rPr>
                <w:sz w:val="22"/>
                <w:szCs w:val="22"/>
              </w:rPr>
              <w:t>3</w:t>
            </w:r>
            <w:r w:rsidR="00156EA7">
              <w:rPr>
                <w:sz w:val="22"/>
                <w:szCs w:val="22"/>
              </w:rPr>
              <w:t>6</w:t>
            </w:r>
            <w:r>
              <w:rPr>
                <w:sz w:val="22"/>
                <w:szCs w:val="22"/>
              </w:rPr>
              <w:t>.4</w:t>
            </w:r>
          </w:p>
        </w:tc>
        <w:tc>
          <w:tcPr>
            <w:tcW w:w="8930" w:type="dxa"/>
          </w:tcPr>
          <w:p w:rsidR="00030D9D" w:rsidRPr="00030D9D" w:rsidRDefault="00030D9D" w:rsidP="00002782">
            <w:pPr>
              <w:autoSpaceDE w:val="0"/>
              <w:autoSpaceDN w:val="0"/>
              <w:spacing w:line="240" w:lineRule="auto"/>
              <w:ind w:firstLine="0"/>
              <w:rPr>
                <w:rFonts w:eastAsia="MS Mincho"/>
                <w:sz w:val="22"/>
                <w:szCs w:val="22"/>
              </w:rPr>
            </w:pPr>
            <w:r w:rsidRPr="00030D9D">
              <w:rPr>
                <w:rFonts w:eastAsia="MS Mincho"/>
                <w:sz w:val="22"/>
                <w:szCs w:val="22"/>
              </w:rPr>
              <w:t>Участник закупки не должен являться аффилированным по отношению к одному и более другим участникам, а также  к сотрудникам Заказчика и/или Организатора закупки, в соответствии с требованиями документации о закупке (наличие аффилированности определяется в соответствии с антимонопольным законодательством Российской Федерации) Данное требование не распространяется на юридические ли</w:t>
            </w:r>
            <w:r w:rsidR="006F04BB">
              <w:rPr>
                <w:rFonts w:eastAsia="MS Mincho"/>
                <w:sz w:val="22"/>
                <w:szCs w:val="22"/>
              </w:rPr>
              <w:t>ца, входящие в Группу компаний П</w:t>
            </w:r>
            <w:r w:rsidRPr="00030D9D">
              <w:rPr>
                <w:rFonts w:eastAsia="MS Mincho"/>
                <w:sz w:val="22"/>
                <w:szCs w:val="22"/>
              </w:rPr>
              <w:t>АО «РусГидро».</w:t>
            </w:r>
          </w:p>
        </w:tc>
      </w:tr>
      <w:tr w:rsidR="00030D9D" w:rsidRPr="000F6208" w:rsidTr="00494DAB">
        <w:tc>
          <w:tcPr>
            <w:tcW w:w="1276" w:type="dxa"/>
          </w:tcPr>
          <w:p w:rsidR="00030D9D" w:rsidRPr="000F6208" w:rsidRDefault="00030D9D" w:rsidP="00156EA7">
            <w:pPr>
              <w:spacing w:line="240" w:lineRule="auto"/>
              <w:ind w:left="360" w:firstLine="0"/>
              <w:rPr>
                <w:sz w:val="22"/>
                <w:szCs w:val="22"/>
              </w:rPr>
            </w:pPr>
            <w:r>
              <w:rPr>
                <w:sz w:val="22"/>
                <w:szCs w:val="22"/>
              </w:rPr>
              <w:t>3</w:t>
            </w:r>
            <w:r w:rsidR="00156EA7">
              <w:rPr>
                <w:sz w:val="22"/>
                <w:szCs w:val="22"/>
              </w:rPr>
              <w:t>6</w:t>
            </w:r>
            <w:r>
              <w:rPr>
                <w:sz w:val="22"/>
                <w:szCs w:val="22"/>
              </w:rPr>
              <w:t>.5</w:t>
            </w:r>
          </w:p>
        </w:tc>
        <w:tc>
          <w:tcPr>
            <w:tcW w:w="8930" w:type="dxa"/>
          </w:tcPr>
          <w:p w:rsidR="00030D9D" w:rsidRPr="00030D9D" w:rsidRDefault="00030D9D" w:rsidP="00002782">
            <w:pPr>
              <w:autoSpaceDE w:val="0"/>
              <w:autoSpaceDN w:val="0"/>
              <w:spacing w:line="240" w:lineRule="auto"/>
              <w:ind w:firstLine="0"/>
              <w:rPr>
                <w:rFonts w:eastAsia="MS Mincho"/>
                <w:sz w:val="22"/>
                <w:szCs w:val="22"/>
              </w:rPr>
            </w:pPr>
            <w:r w:rsidRPr="00030D9D">
              <w:rPr>
                <w:rFonts w:eastAsia="MS Mincho"/>
                <w:sz w:val="22"/>
                <w:szCs w:val="22"/>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030D9D" w:rsidRPr="000F6208" w:rsidTr="00494DAB">
        <w:tc>
          <w:tcPr>
            <w:tcW w:w="1276" w:type="dxa"/>
          </w:tcPr>
          <w:p w:rsidR="00030D9D" w:rsidRPr="000F6208" w:rsidRDefault="00030D9D" w:rsidP="00156EA7">
            <w:pPr>
              <w:spacing w:line="240" w:lineRule="auto"/>
              <w:ind w:left="360" w:firstLine="0"/>
              <w:rPr>
                <w:sz w:val="22"/>
                <w:szCs w:val="22"/>
              </w:rPr>
            </w:pPr>
            <w:r>
              <w:rPr>
                <w:sz w:val="22"/>
                <w:szCs w:val="22"/>
              </w:rPr>
              <w:t>3</w:t>
            </w:r>
            <w:r w:rsidR="00156EA7">
              <w:rPr>
                <w:sz w:val="22"/>
                <w:szCs w:val="22"/>
              </w:rPr>
              <w:t>6</w:t>
            </w:r>
            <w:r>
              <w:rPr>
                <w:sz w:val="22"/>
                <w:szCs w:val="22"/>
              </w:rPr>
              <w:t>.6</w:t>
            </w:r>
          </w:p>
        </w:tc>
        <w:tc>
          <w:tcPr>
            <w:tcW w:w="8930" w:type="dxa"/>
          </w:tcPr>
          <w:p w:rsidR="00030D9D" w:rsidRPr="00030D9D" w:rsidRDefault="00030D9D" w:rsidP="00002782">
            <w:pPr>
              <w:autoSpaceDE w:val="0"/>
              <w:autoSpaceDN w:val="0"/>
              <w:spacing w:line="240" w:lineRule="auto"/>
              <w:ind w:firstLine="0"/>
              <w:rPr>
                <w:rFonts w:eastAsia="MS Mincho"/>
                <w:sz w:val="22"/>
                <w:szCs w:val="22"/>
              </w:rPr>
            </w:pPr>
            <w:r w:rsidRPr="00030D9D">
              <w:rPr>
                <w:rFonts w:eastAsia="MS Mincho"/>
                <w:sz w:val="22"/>
                <w:szCs w:val="22"/>
              </w:rPr>
              <w:t>Несоответствие срока государственной регистрации Участника требованиям к сроку опыта указанному в документации о закупке.</w:t>
            </w:r>
          </w:p>
        </w:tc>
      </w:tr>
      <w:tr w:rsidR="00030D9D" w:rsidRPr="000F6208" w:rsidTr="00494DAB">
        <w:tc>
          <w:tcPr>
            <w:tcW w:w="1276" w:type="dxa"/>
          </w:tcPr>
          <w:p w:rsidR="00030D9D" w:rsidRPr="000F6208" w:rsidRDefault="00030D9D" w:rsidP="00156EA7">
            <w:pPr>
              <w:spacing w:line="240" w:lineRule="auto"/>
              <w:ind w:left="360" w:firstLine="0"/>
              <w:rPr>
                <w:sz w:val="22"/>
                <w:szCs w:val="22"/>
              </w:rPr>
            </w:pPr>
            <w:r>
              <w:rPr>
                <w:sz w:val="22"/>
                <w:szCs w:val="22"/>
              </w:rPr>
              <w:t>3</w:t>
            </w:r>
            <w:r w:rsidR="00156EA7">
              <w:rPr>
                <w:sz w:val="22"/>
                <w:szCs w:val="22"/>
              </w:rPr>
              <w:t>6</w:t>
            </w:r>
            <w:r>
              <w:rPr>
                <w:sz w:val="22"/>
                <w:szCs w:val="22"/>
              </w:rPr>
              <w:t>.7</w:t>
            </w:r>
          </w:p>
        </w:tc>
        <w:tc>
          <w:tcPr>
            <w:tcW w:w="8930" w:type="dxa"/>
          </w:tcPr>
          <w:p w:rsidR="00030D9D" w:rsidRPr="00030D9D" w:rsidRDefault="00030D9D" w:rsidP="0096244A">
            <w:pPr>
              <w:autoSpaceDE w:val="0"/>
              <w:autoSpaceDN w:val="0"/>
              <w:spacing w:line="240" w:lineRule="auto"/>
              <w:ind w:firstLine="0"/>
              <w:rPr>
                <w:rFonts w:eastAsia="MS Mincho"/>
                <w:sz w:val="22"/>
                <w:szCs w:val="22"/>
              </w:rPr>
            </w:pPr>
            <w:r w:rsidRPr="00030D9D">
              <w:rPr>
                <w:rFonts w:eastAsia="MS Mincho"/>
                <w:sz w:val="22"/>
                <w:szCs w:val="22"/>
              </w:rPr>
              <w:t xml:space="preserve">Оценка информации в отношении всей цепочки собственников участников (в том числе конечных бенефициаров) </w:t>
            </w:r>
          </w:p>
        </w:tc>
      </w:tr>
      <w:tr w:rsidR="00030D9D" w:rsidRPr="000F6208" w:rsidTr="00494DAB">
        <w:tc>
          <w:tcPr>
            <w:tcW w:w="1276" w:type="dxa"/>
            <w:shd w:val="clear" w:color="auto" w:fill="auto"/>
          </w:tcPr>
          <w:p w:rsidR="00030D9D" w:rsidRPr="000F6208" w:rsidRDefault="00030D9D" w:rsidP="00156EA7">
            <w:pPr>
              <w:spacing w:line="240" w:lineRule="auto"/>
              <w:ind w:left="360" w:firstLine="0"/>
              <w:rPr>
                <w:sz w:val="22"/>
                <w:szCs w:val="22"/>
              </w:rPr>
            </w:pPr>
            <w:r>
              <w:rPr>
                <w:sz w:val="22"/>
                <w:szCs w:val="22"/>
              </w:rPr>
              <w:t>3</w:t>
            </w:r>
            <w:r w:rsidR="00156EA7">
              <w:rPr>
                <w:sz w:val="22"/>
                <w:szCs w:val="22"/>
              </w:rPr>
              <w:t>6</w:t>
            </w:r>
            <w:r>
              <w:rPr>
                <w:sz w:val="22"/>
                <w:szCs w:val="22"/>
              </w:rPr>
              <w:t>.8</w:t>
            </w:r>
          </w:p>
        </w:tc>
        <w:tc>
          <w:tcPr>
            <w:tcW w:w="8930" w:type="dxa"/>
            <w:shd w:val="clear" w:color="auto" w:fill="auto"/>
          </w:tcPr>
          <w:p w:rsidR="00030D9D" w:rsidRPr="00030D9D" w:rsidRDefault="00030D9D" w:rsidP="00002782">
            <w:pPr>
              <w:autoSpaceDE w:val="0"/>
              <w:autoSpaceDN w:val="0"/>
              <w:spacing w:line="240" w:lineRule="auto"/>
              <w:ind w:firstLine="0"/>
              <w:rPr>
                <w:rFonts w:eastAsia="MS Mincho"/>
                <w:sz w:val="22"/>
                <w:szCs w:val="22"/>
              </w:rPr>
            </w:pPr>
            <w:r w:rsidRPr="00030D9D">
              <w:rPr>
                <w:rFonts w:eastAsia="MS Mincho"/>
                <w:sz w:val="22"/>
                <w:szCs w:val="22"/>
              </w:rPr>
              <w:t>Сведения об Участнике закупки должны отсутствовать в Реестре</w:t>
            </w:r>
            <w:r w:rsidR="009F5135">
              <w:rPr>
                <w:rFonts w:eastAsia="MS Mincho"/>
                <w:sz w:val="22"/>
                <w:szCs w:val="22"/>
              </w:rPr>
              <w:t xml:space="preserve"> недобросовестных контрагентов П</w:t>
            </w:r>
            <w:r w:rsidRPr="00030D9D">
              <w:rPr>
                <w:rFonts w:eastAsia="MS Mincho"/>
                <w:sz w:val="22"/>
                <w:szCs w:val="22"/>
              </w:rPr>
              <w:t xml:space="preserve">АО «РусГидро», его филиалов,  ДЗО, опубликованном в подразделе «Управление закупочной деятельностью» раздела «Закупки» </w:t>
            </w:r>
            <w:r w:rsidR="00FB612D">
              <w:rPr>
                <w:rFonts w:eastAsia="MS Mincho"/>
                <w:sz w:val="22"/>
                <w:szCs w:val="22"/>
              </w:rPr>
              <w:t>корпоративного  Интернет-сайта П</w:t>
            </w:r>
            <w:r w:rsidRPr="00030D9D">
              <w:rPr>
                <w:rFonts w:eastAsia="MS Mincho"/>
                <w:sz w:val="22"/>
                <w:szCs w:val="22"/>
              </w:rPr>
              <w:t>АО «РусГидро».</w:t>
            </w:r>
          </w:p>
        </w:tc>
      </w:tr>
      <w:tr w:rsidR="00030D9D" w:rsidRPr="000F6208" w:rsidTr="00494DAB">
        <w:tc>
          <w:tcPr>
            <w:tcW w:w="1276" w:type="dxa"/>
            <w:shd w:val="clear" w:color="auto" w:fill="auto"/>
          </w:tcPr>
          <w:p w:rsidR="00030D9D" w:rsidRPr="000F6208" w:rsidRDefault="00030D9D" w:rsidP="00156EA7">
            <w:pPr>
              <w:spacing w:line="240" w:lineRule="auto"/>
              <w:ind w:left="360" w:firstLine="0"/>
              <w:rPr>
                <w:sz w:val="22"/>
                <w:szCs w:val="22"/>
              </w:rPr>
            </w:pPr>
            <w:r>
              <w:rPr>
                <w:sz w:val="22"/>
                <w:szCs w:val="22"/>
              </w:rPr>
              <w:t>3</w:t>
            </w:r>
            <w:r w:rsidR="00156EA7">
              <w:rPr>
                <w:sz w:val="22"/>
                <w:szCs w:val="22"/>
              </w:rPr>
              <w:t>6</w:t>
            </w:r>
            <w:r>
              <w:rPr>
                <w:sz w:val="22"/>
                <w:szCs w:val="22"/>
              </w:rPr>
              <w:t>.9</w:t>
            </w:r>
          </w:p>
        </w:tc>
        <w:tc>
          <w:tcPr>
            <w:tcW w:w="8930" w:type="dxa"/>
            <w:shd w:val="clear" w:color="auto" w:fill="auto"/>
          </w:tcPr>
          <w:p w:rsidR="00030D9D" w:rsidRPr="00030D9D" w:rsidRDefault="00030D9D" w:rsidP="00D757AB">
            <w:pPr>
              <w:autoSpaceDE w:val="0"/>
              <w:autoSpaceDN w:val="0"/>
              <w:spacing w:line="240" w:lineRule="auto"/>
              <w:ind w:firstLine="0"/>
              <w:rPr>
                <w:rFonts w:eastAsia="MS Mincho"/>
                <w:sz w:val="22"/>
                <w:szCs w:val="22"/>
              </w:rPr>
            </w:pPr>
            <w:r w:rsidRPr="00030D9D">
              <w:rPr>
                <w:rFonts w:eastAsia="MS Mincho"/>
                <w:sz w:val="22"/>
                <w:szCs w:val="22"/>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030D9D" w:rsidDel="00683D3E">
              <w:rPr>
                <w:rFonts w:eastAsia="MS Mincho"/>
                <w:sz w:val="22"/>
                <w:szCs w:val="22"/>
              </w:rPr>
              <w:t xml:space="preserve"> </w:t>
            </w:r>
            <w:r w:rsidRPr="00030D9D">
              <w:rPr>
                <w:sz w:val="22"/>
                <w:szCs w:val="22"/>
              </w:rPr>
              <w:t xml:space="preserve">(финансовое состояние менее 0,45 баллов в соответствии с разделом </w:t>
            </w:r>
            <w:r w:rsidR="00D757AB">
              <w:rPr>
                <w:sz w:val="22"/>
                <w:szCs w:val="22"/>
              </w:rPr>
              <w:t>6</w:t>
            </w:r>
            <w:r w:rsidRPr="00030D9D">
              <w:rPr>
                <w:sz w:val="22"/>
                <w:szCs w:val="22"/>
              </w:rPr>
              <w:t xml:space="preserve"> Методики оценки деловой репутации и финансового состояния участников закупочных процедур).</w:t>
            </w:r>
          </w:p>
        </w:tc>
      </w:tr>
      <w:tr w:rsidR="00030D9D" w:rsidRPr="000F6208" w:rsidTr="00494DAB">
        <w:tc>
          <w:tcPr>
            <w:tcW w:w="1276" w:type="dxa"/>
            <w:shd w:val="clear" w:color="auto" w:fill="auto"/>
          </w:tcPr>
          <w:p w:rsidR="00030D9D" w:rsidRPr="000F6208" w:rsidRDefault="00030D9D" w:rsidP="00156EA7">
            <w:pPr>
              <w:spacing w:line="240" w:lineRule="auto"/>
              <w:ind w:left="360" w:firstLine="0"/>
              <w:rPr>
                <w:sz w:val="22"/>
                <w:szCs w:val="22"/>
              </w:rPr>
            </w:pPr>
            <w:r>
              <w:rPr>
                <w:sz w:val="22"/>
                <w:szCs w:val="22"/>
              </w:rPr>
              <w:t>3</w:t>
            </w:r>
            <w:r w:rsidR="00156EA7">
              <w:rPr>
                <w:sz w:val="22"/>
                <w:szCs w:val="22"/>
              </w:rPr>
              <w:t>6</w:t>
            </w:r>
            <w:r>
              <w:rPr>
                <w:sz w:val="22"/>
                <w:szCs w:val="22"/>
              </w:rPr>
              <w:t>.10</w:t>
            </w:r>
          </w:p>
        </w:tc>
        <w:tc>
          <w:tcPr>
            <w:tcW w:w="8930" w:type="dxa"/>
            <w:shd w:val="clear" w:color="auto" w:fill="auto"/>
          </w:tcPr>
          <w:p w:rsidR="00030D9D" w:rsidRPr="00030D9D" w:rsidRDefault="00030D9D" w:rsidP="00002782">
            <w:pPr>
              <w:autoSpaceDE w:val="0"/>
              <w:autoSpaceDN w:val="0"/>
              <w:spacing w:line="240" w:lineRule="auto"/>
              <w:ind w:firstLine="0"/>
              <w:rPr>
                <w:rFonts w:eastAsia="MS Mincho"/>
                <w:sz w:val="22"/>
                <w:szCs w:val="22"/>
              </w:rPr>
            </w:pPr>
            <w:r w:rsidRPr="00030D9D">
              <w:rPr>
                <w:rFonts w:eastAsia="MS Mincho"/>
                <w:sz w:val="22"/>
                <w:szCs w:val="22"/>
              </w:rPr>
              <w:t>Наличие 5-ти и более ограничивающих факторов:</w:t>
            </w:r>
          </w:p>
        </w:tc>
      </w:tr>
      <w:tr w:rsidR="00030D9D" w:rsidRPr="000F6208" w:rsidTr="00494DAB">
        <w:tc>
          <w:tcPr>
            <w:tcW w:w="1276" w:type="dxa"/>
            <w:shd w:val="clear" w:color="auto" w:fill="auto"/>
          </w:tcPr>
          <w:p w:rsidR="00030D9D" w:rsidRPr="000F6208" w:rsidRDefault="00D81F42" w:rsidP="00156EA7">
            <w:pPr>
              <w:spacing w:line="240" w:lineRule="auto"/>
              <w:ind w:left="360" w:firstLine="0"/>
              <w:rPr>
                <w:sz w:val="22"/>
                <w:szCs w:val="22"/>
              </w:rPr>
            </w:pPr>
            <w:r>
              <w:rPr>
                <w:sz w:val="22"/>
                <w:szCs w:val="22"/>
              </w:rPr>
              <w:t>3</w:t>
            </w:r>
            <w:r w:rsidR="00156EA7">
              <w:rPr>
                <w:sz w:val="22"/>
                <w:szCs w:val="22"/>
              </w:rPr>
              <w:t>6</w:t>
            </w:r>
            <w:r>
              <w:rPr>
                <w:sz w:val="22"/>
                <w:szCs w:val="22"/>
              </w:rPr>
              <w:t>.10.1</w:t>
            </w:r>
          </w:p>
        </w:tc>
        <w:tc>
          <w:tcPr>
            <w:tcW w:w="8930" w:type="dxa"/>
            <w:shd w:val="clear" w:color="auto" w:fill="auto"/>
          </w:tcPr>
          <w:p w:rsidR="00030D9D" w:rsidRPr="00030D9D" w:rsidRDefault="00030D9D" w:rsidP="00002782">
            <w:pPr>
              <w:autoSpaceDE w:val="0"/>
              <w:autoSpaceDN w:val="0"/>
              <w:spacing w:line="240" w:lineRule="auto"/>
              <w:ind w:firstLine="0"/>
              <w:rPr>
                <w:rFonts w:eastAsia="MS Mincho"/>
                <w:sz w:val="22"/>
                <w:szCs w:val="22"/>
              </w:rPr>
            </w:pPr>
            <w:r w:rsidRPr="00030D9D">
              <w:rPr>
                <w:rFonts w:eastAsia="MS Mincho"/>
                <w:sz w:val="22"/>
                <w:szCs w:val="22"/>
              </w:rPr>
              <w:t>Наличие</w:t>
            </w:r>
            <w:r w:rsidRPr="00030D9D">
              <w:rPr>
                <w:sz w:val="22"/>
                <w:szCs w:val="22"/>
              </w:rPr>
              <w:t xml:space="preserve"> проигранных решений судов в отношении участника за 1 год, где он является ответчиком (</w:t>
            </w:r>
            <w:r w:rsidRPr="00030D9D">
              <w:rPr>
                <w:rStyle w:val="ad"/>
                <w:sz w:val="22"/>
                <w:szCs w:val="22"/>
              </w:rPr>
              <w:t>http://arbitr.ru);</w:t>
            </w:r>
          </w:p>
        </w:tc>
      </w:tr>
      <w:tr w:rsidR="00030D9D" w:rsidRPr="000F6208" w:rsidTr="00494DAB">
        <w:trPr>
          <w:trHeight w:val="397"/>
        </w:trPr>
        <w:tc>
          <w:tcPr>
            <w:tcW w:w="1276" w:type="dxa"/>
          </w:tcPr>
          <w:p w:rsidR="00030D9D" w:rsidRPr="000F6208" w:rsidRDefault="00D81F42" w:rsidP="00156EA7">
            <w:pPr>
              <w:spacing w:line="240" w:lineRule="auto"/>
              <w:ind w:firstLine="0"/>
              <w:rPr>
                <w:sz w:val="22"/>
                <w:szCs w:val="22"/>
              </w:rPr>
            </w:pPr>
            <w:r>
              <w:rPr>
                <w:sz w:val="22"/>
                <w:szCs w:val="22"/>
              </w:rPr>
              <w:t xml:space="preserve">      </w:t>
            </w:r>
            <w:r w:rsidR="002D4E2B">
              <w:rPr>
                <w:sz w:val="22"/>
                <w:szCs w:val="22"/>
              </w:rPr>
              <w:t xml:space="preserve"> </w:t>
            </w:r>
            <w:r>
              <w:rPr>
                <w:sz w:val="22"/>
                <w:szCs w:val="22"/>
              </w:rPr>
              <w:t>3</w:t>
            </w:r>
            <w:r w:rsidR="00156EA7">
              <w:rPr>
                <w:sz w:val="22"/>
                <w:szCs w:val="22"/>
              </w:rPr>
              <w:t>6</w:t>
            </w:r>
            <w:r>
              <w:rPr>
                <w:sz w:val="22"/>
                <w:szCs w:val="22"/>
              </w:rPr>
              <w:t>.10.2</w:t>
            </w:r>
          </w:p>
        </w:tc>
        <w:tc>
          <w:tcPr>
            <w:tcW w:w="8930" w:type="dxa"/>
          </w:tcPr>
          <w:p w:rsidR="00030D9D" w:rsidRPr="00030D9D" w:rsidRDefault="00030D9D" w:rsidP="00002782">
            <w:pPr>
              <w:autoSpaceDE w:val="0"/>
              <w:autoSpaceDN w:val="0"/>
              <w:spacing w:line="240" w:lineRule="auto"/>
              <w:ind w:firstLine="0"/>
              <w:rPr>
                <w:rFonts w:eastAsia="MS Mincho"/>
                <w:sz w:val="22"/>
                <w:szCs w:val="22"/>
              </w:rPr>
            </w:pPr>
            <w:r w:rsidRPr="00030D9D">
              <w:rPr>
                <w:sz w:val="22"/>
                <w:szCs w:val="22"/>
              </w:rPr>
              <w:t>Наличие исполнительных производств в отношении участника на сайте Федеральной службы судебных приставов (</w:t>
            </w:r>
            <w:hyperlink r:id="rId16" w:history="1">
              <w:r w:rsidRPr="00030D9D">
                <w:rPr>
                  <w:rStyle w:val="ad"/>
                  <w:sz w:val="22"/>
                  <w:szCs w:val="22"/>
                </w:rPr>
                <w:t>http://fssprus.ru</w:t>
              </w:r>
            </w:hyperlink>
            <w:r w:rsidRPr="00030D9D">
              <w:rPr>
                <w:sz w:val="22"/>
                <w:szCs w:val="22"/>
              </w:rPr>
              <w:t>);</w:t>
            </w:r>
          </w:p>
        </w:tc>
      </w:tr>
      <w:tr w:rsidR="00030D9D" w:rsidRPr="000F6208" w:rsidTr="00494DAB">
        <w:trPr>
          <w:trHeight w:val="397"/>
        </w:trPr>
        <w:tc>
          <w:tcPr>
            <w:tcW w:w="1276" w:type="dxa"/>
          </w:tcPr>
          <w:p w:rsidR="00030D9D" w:rsidRDefault="00D81F42" w:rsidP="00156EA7">
            <w:pPr>
              <w:spacing w:line="240" w:lineRule="auto"/>
              <w:ind w:firstLine="0"/>
              <w:rPr>
                <w:sz w:val="22"/>
                <w:szCs w:val="22"/>
              </w:rPr>
            </w:pPr>
            <w:r>
              <w:rPr>
                <w:sz w:val="22"/>
                <w:szCs w:val="22"/>
              </w:rPr>
              <w:t xml:space="preserve">      </w:t>
            </w:r>
            <w:r w:rsidR="002D4E2B">
              <w:rPr>
                <w:sz w:val="22"/>
                <w:szCs w:val="22"/>
              </w:rPr>
              <w:t xml:space="preserve"> </w:t>
            </w:r>
            <w:r>
              <w:rPr>
                <w:sz w:val="22"/>
                <w:szCs w:val="22"/>
              </w:rPr>
              <w:t>3</w:t>
            </w:r>
            <w:r w:rsidR="00156EA7">
              <w:rPr>
                <w:sz w:val="22"/>
                <w:szCs w:val="22"/>
              </w:rPr>
              <w:t>6</w:t>
            </w:r>
            <w:r>
              <w:rPr>
                <w:sz w:val="22"/>
                <w:szCs w:val="22"/>
              </w:rPr>
              <w:t>.10.3</w:t>
            </w:r>
          </w:p>
        </w:tc>
        <w:tc>
          <w:tcPr>
            <w:tcW w:w="8930" w:type="dxa"/>
          </w:tcPr>
          <w:p w:rsidR="00030D9D" w:rsidRPr="00030D9D" w:rsidRDefault="00030D9D" w:rsidP="00002782">
            <w:pPr>
              <w:autoSpaceDE w:val="0"/>
              <w:autoSpaceDN w:val="0"/>
              <w:spacing w:line="240" w:lineRule="auto"/>
              <w:ind w:firstLine="0"/>
              <w:rPr>
                <w:sz w:val="22"/>
                <w:szCs w:val="22"/>
              </w:rPr>
            </w:pPr>
            <w:r w:rsidRPr="00030D9D">
              <w:rPr>
                <w:sz w:val="22"/>
                <w:szCs w:val="22"/>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030D9D" w:rsidRPr="000F6208" w:rsidTr="00494DAB">
        <w:trPr>
          <w:trHeight w:val="477"/>
        </w:trPr>
        <w:tc>
          <w:tcPr>
            <w:tcW w:w="1276" w:type="dxa"/>
          </w:tcPr>
          <w:p w:rsidR="00030D9D" w:rsidRPr="000F6208" w:rsidRDefault="00030D9D" w:rsidP="001139D9">
            <w:pPr>
              <w:numPr>
                <w:ilvl w:val="0"/>
                <w:numId w:val="32"/>
              </w:numPr>
              <w:spacing w:line="240" w:lineRule="auto"/>
              <w:rPr>
                <w:sz w:val="22"/>
                <w:szCs w:val="22"/>
              </w:rPr>
            </w:pPr>
          </w:p>
        </w:tc>
        <w:tc>
          <w:tcPr>
            <w:tcW w:w="8930" w:type="dxa"/>
          </w:tcPr>
          <w:p w:rsidR="00030D9D" w:rsidRPr="00030D9D" w:rsidRDefault="00030D9D" w:rsidP="00F031AB">
            <w:pPr>
              <w:autoSpaceDE w:val="0"/>
              <w:autoSpaceDN w:val="0"/>
              <w:spacing w:line="240" w:lineRule="auto"/>
              <w:ind w:firstLine="0"/>
              <w:rPr>
                <w:rFonts w:eastAsia="MS Mincho"/>
                <w:sz w:val="22"/>
                <w:szCs w:val="22"/>
              </w:rPr>
            </w:pPr>
            <w:r w:rsidRPr="00030D9D">
              <w:rPr>
                <w:rFonts w:eastAsia="MS Mincho"/>
                <w:sz w:val="22"/>
                <w:szCs w:val="22"/>
              </w:rPr>
              <w:t>Соответствие гарантийного письма с обязательством не привлекать и не допускать привлечения к исполнению обязательств по договору, на право заключения которого подана заявка, организаций, отвечающих признакам «фирм-однодневок», в соответствии с формой, приложенной к аукционной документации (если стоимость заявки Участника составляет более 500 тыс. руб. без учета НДС и, одновременно, срок действия предполагаемого к заключению договора составляет более 3 месяцев)</w:t>
            </w:r>
          </w:p>
        </w:tc>
      </w:tr>
      <w:tr w:rsidR="00030D9D" w:rsidRPr="000F6208" w:rsidTr="000A1DE7">
        <w:tc>
          <w:tcPr>
            <w:tcW w:w="10206" w:type="dxa"/>
            <w:gridSpan w:val="2"/>
          </w:tcPr>
          <w:p w:rsidR="00030D9D" w:rsidRPr="00306604" w:rsidRDefault="00030D9D" w:rsidP="00D17064">
            <w:pPr>
              <w:autoSpaceDE w:val="0"/>
              <w:autoSpaceDN w:val="0"/>
              <w:spacing w:line="240" w:lineRule="auto"/>
              <w:ind w:firstLine="0"/>
              <w:rPr>
                <w:rFonts w:eastAsia="MS Mincho"/>
                <w:b/>
                <w:sz w:val="22"/>
                <w:szCs w:val="22"/>
              </w:rPr>
            </w:pPr>
            <w:r w:rsidRPr="00306604">
              <w:rPr>
                <w:b/>
                <w:bCs/>
                <w:sz w:val="22"/>
                <w:szCs w:val="22"/>
              </w:rPr>
              <w:t xml:space="preserve">Соответствие предлагаемых договорных условий требованиям </w:t>
            </w:r>
            <w:r>
              <w:rPr>
                <w:rFonts w:eastAsia="MS Mincho"/>
                <w:b/>
                <w:sz w:val="22"/>
                <w:szCs w:val="22"/>
              </w:rPr>
              <w:t>а</w:t>
            </w:r>
            <w:r w:rsidRPr="00A74C37">
              <w:rPr>
                <w:rFonts w:eastAsia="MS Mincho"/>
                <w:b/>
                <w:sz w:val="22"/>
                <w:szCs w:val="22"/>
              </w:rPr>
              <w:t>укционной</w:t>
            </w:r>
            <w:r w:rsidRPr="00306604">
              <w:rPr>
                <w:b/>
                <w:bCs/>
                <w:sz w:val="22"/>
                <w:szCs w:val="22"/>
              </w:rPr>
              <w:t xml:space="preserve"> документации по результатам оценки протокола разногласий</w:t>
            </w:r>
          </w:p>
        </w:tc>
      </w:tr>
      <w:tr w:rsidR="00030D9D" w:rsidRPr="000F6208" w:rsidTr="00494DAB">
        <w:tc>
          <w:tcPr>
            <w:tcW w:w="1276" w:type="dxa"/>
          </w:tcPr>
          <w:p w:rsidR="00030D9D" w:rsidRPr="000F6208" w:rsidRDefault="00030D9D" w:rsidP="001139D9">
            <w:pPr>
              <w:numPr>
                <w:ilvl w:val="0"/>
                <w:numId w:val="32"/>
              </w:numPr>
              <w:spacing w:line="240" w:lineRule="auto"/>
              <w:rPr>
                <w:b/>
                <w:i/>
                <w:sz w:val="22"/>
                <w:szCs w:val="22"/>
              </w:rPr>
            </w:pPr>
          </w:p>
        </w:tc>
        <w:tc>
          <w:tcPr>
            <w:tcW w:w="8930" w:type="dxa"/>
          </w:tcPr>
          <w:p w:rsidR="00030D9D" w:rsidRPr="00306604" w:rsidRDefault="00030D9D" w:rsidP="000A1DE7">
            <w:pPr>
              <w:autoSpaceDE w:val="0"/>
              <w:autoSpaceDN w:val="0"/>
              <w:spacing w:line="240" w:lineRule="auto"/>
              <w:ind w:firstLine="0"/>
              <w:jc w:val="left"/>
              <w:rPr>
                <w:rFonts w:eastAsia="MS Mincho"/>
                <w:b/>
                <w:i/>
                <w:sz w:val="22"/>
                <w:szCs w:val="22"/>
              </w:rPr>
            </w:pPr>
            <w:r w:rsidRPr="00306604">
              <w:rPr>
                <w:rFonts w:eastAsia="MS Mincho"/>
                <w:b/>
                <w:i/>
                <w:sz w:val="22"/>
                <w:szCs w:val="22"/>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030D9D" w:rsidRPr="000F6208" w:rsidTr="00494DAB">
        <w:tc>
          <w:tcPr>
            <w:tcW w:w="1276" w:type="dxa"/>
          </w:tcPr>
          <w:p w:rsidR="00030D9D" w:rsidRPr="000F6208" w:rsidRDefault="00030D9D" w:rsidP="000A1DE7">
            <w:pPr>
              <w:spacing w:line="240" w:lineRule="auto"/>
              <w:ind w:firstLine="0"/>
              <w:rPr>
                <w:sz w:val="22"/>
                <w:szCs w:val="22"/>
              </w:rPr>
            </w:pPr>
            <w:r>
              <w:rPr>
                <w:sz w:val="22"/>
                <w:szCs w:val="22"/>
              </w:rPr>
              <w:t xml:space="preserve">       </w:t>
            </w:r>
            <w:r w:rsidRPr="000F6208">
              <w:rPr>
                <w:sz w:val="22"/>
                <w:szCs w:val="22"/>
              </w:rPr>
              <w:t>-</w:t>
            </w:r>
          </w:p>
        </w:tc>
        <w:tc>
          <w:tcPr>
            <w:tcW w:w="8930" w:type="dxa"/>
          </w:tcPr>
          <w:p w:rsidR="00030D9D" w:rsidRPr="00306604" w:rsidRDefault="00030D9D" w:rsidP="000A1DE7">
            <w:pPr>
              <w:autoSpaceDE w:val="0"/>
              <w:autoSpaceDN w:val="0"/>
              <w:spacing w:line="240" w:lineRule="auto"/>
              <w:ind w:firstLine="0"/>
              <w:jc w:val="left"/>
              <w:rPr>
                <w:rFonts w:eastAsia="MS Mincho"/>
                <w:sz w:val="22"/>
                <w:szCs w:val="22"/>
              </w:rPr>
            </w:pPr>
            <w:r>
              <w:rPr>
                <w:rFonts w:eastAsia="MS Mincho"/>
                <w:sz w:val="22"/>
                <w:szCs w:val="22"/>
              </w:rPr>
              <w:t>С</w:t>
            </w:r>
            <w:r w:rsidRPr="00306604">
              <w:rPr>
                <w:rFonts w:eastAsia="MS Mincho"/>
                <w:sz w:val="22"/>
                <w:szCs w:val="22"/>
              </w:rPr>
              <w:t>ущественным условиям Договора, отступление от которых, согласно утвержденной закупочной документации, при проведении закупки не допускается</w:t>
            </w:r>
          </w:p>
        </w:tc>
      </w:tr>
      <w:tr w:rsidR="00030D9D" w:rsidRPr="000F6208" w:rsidTr="00494DAB">
        <w:tc>
          <w:tcPr>
            <w:tcW w:w="1276" w:type="dxa"/>
          </w:tcPr>
          <w:p w:rsidR="00030D9D" w:rsidRPr="000F6208" w:rsidRDefault="00030D9D" w:rsidP="000A1DE7">
            <w:pPr>
              <w:autoSpaceDE w:val="0"/>
              <w:autoSpaceDN w:val="0"/>
              <w:spacing w:line="240" w:lineRule="auto"/>
              <w:ind w:firstLine="0"/>
              <w:jc w:val="left"/>
              <w:rPr>
                <w:rFonts w:eastAsia="MS Mincho"/>
                <w:sz w:val="22"/>
                <w:szCs w:val="22"/>
              </w:rPr>
            </w:pPr>
            <w:r>
              <w:rPr>
                <w:rFonts w:eastAsia="MS Mincho"/>
                <w:sz w:val="22"/>
                <w:szCs w:val="22"/>
              </w:rPr>
              <w:t xml:space="preserve">       </w:t>
            </w:r>
            <w:r w:rsidRPr="000F6208">
              <w:rPr>
                <w:rFonts w:eastAsia="MS Mincho"/>
                <w:sz w:val="22"/>
                <w:szCs w:val="22"/>
              </w:rPr>
              <w:t>-</w:t>
            </w:r>
          </w:p>
        </w:tc>
        <w:tc>
          <w:tcPr>
            <w:tcW w:w="8930" w:type="dxa"/>
          </w:tcPr>
          <w:p w:rsidR="00030D9D" w:rsidRPr="00306604" w:rsidRDefault="00030D9D" w:rsidP="000A1DE7">
            <w:pPr>
              <w:autoSpaceDE w:val="0"/>
              <w:autoSpaceDN w:val="0"/>
              <w:spacing w:line="240" w:lineRule="auto"/>
              <w:ind w:firstLine="0"/>
              <w:jc w:val="left"/>
              <w:rPr>
                <w:rFonts w:eastAsia="MS Mincho"/>
                <w:sz w:val="22"/>
                <w:szCs w:val="22"/>
              </w:rPr>
            </w:pPr>
            <w:r>
              <w:rPr>
                <w:rFonts w:eastAsia="MS Mincho"/>
                <w:sz w:val="22"/>
                <w:szCs w:val="22"/>
              </w:rPr>
              <w:t>Т</w:t>
            </w:r>
            <w:r w:rsidRPr="00306604">
              <w:rPr>
                <w:rFonts w:eastAsia="MS Mincho"/>
                <w:sz w:val="22"/>
                <w:szCs w:val="22"/>
              </w:rPr>
              <w:t>иповым финансовым условиям, установленным локальными нормативными документами (актами) заказчика/заказчиков закупки</w:t>
            </w:r>
          </w:p>
        </w:tc>
      </w:tr>
      <w:tr w:rsidR="00030D9D" w:rsidRPr="000F6208" w:rsidTr="00494DAB">
        <w:tc>
          <w:tcPr>
            <w:tcW w:w="1276" w:type="dxa"/>
          </w:tcPr>
          <w:p w:rsidR="00030D9D" w:rsidRPr="000F6208" w:rsidRDefault="00030D9D" w:rsidP="000A1DE7">
            <w:pPr>
              <w:autoSpaceDE w:val="0"/>
              <w:autoSpaceDN w:val="0"/>
              <w:spacing w:line="240" w:lineRule="auto"/>
              <w:ind w:firstLine="0"/>
              <w:jc w:val="left"/>
              <w:rPr>
                <w:rFonts w:eastAsia="MS Mincho"/>
                <w:sz w:val="22"/>
                <w:szCs w:val="22"/>
              </w:rPr>
            </w:pPr>
            <w:r>
              <w:rPr>
                <w:rFonts w:eastAsia="MS Mincho"/>
                <w:sz w:val="22"/>
                <w:szCs w:val="22"/>
              </w:rPr>
              <w:t xml:space="preserve">       </w:t>
            </w:r>
            <w:r w:rsidRPr="000F6208">
              <w:rPr>
                <w:rFonts w:eastAsia="MS Mincho"/>
                <w:sz w:val="22"/>
                <w:szCs w:val="22"/>
              </w:rPr>
              <w:t>-</w:t>
            </w:r>
          </w:p>
        </w:tc>
        <w:tc>
          <w:tcPr>
            <w:tcW w:w="8930" w:type="dxa"/>
          </w:tcPr>
          <w:p w:rsidR="00030D9D" w:rsidRPr="00306604" w:rsidRDefault="00030D9D" w:rsidP="000A1DE7">
            <w:pPr>
              <w:autoSpaceDE w:val="0"/>
              <w:autoSpaceDN w:val="0"/>
              <w:spacing w:line="240" w:lineRule="auto"/>
              <w:ind w:firstLine="0"/>
              <w:jc w:val="left"/>
              <w:rPr>
                <w:rFonts w:eastAsia="MS Mincho"/>
                <w:sz w:val="22"/>
                <w:szCs w:val="22"/>
              </w:rPr>
            </w:pPr>
            <w:r>
              <w:rPr>
                <w:rFonts w:eastAsia="MS Mincho"/>
                <w:sz w:val="22"/>
                <w:szCs w:val="22"/>
              </w:rPr>
              <w:t>Д</w:t>
            </w:r>
            <w:r w:rsidRPr="00306604">
              <w:rPr>
                <w:rFonts w:eastAsia="MS Mincho"/>
                <w:sz w:val="22"/>
                <w:szCs w:val="22"/>
              </w:rPr>
              <w:t>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030D9D" w:rsidRPr="000F6208" w:rsidTr="00494DAB">
        <w:tc>
          <w:tcPr>
            <w:tcW w:w="1276" w:type="dxa"/>
          </w:tcPr>
          <w:p w:rsidR="00030D9D" w:rsidRPr="000F6208" w:rsidRDefault="00030D9D" w:rsidP="001139D9">
            <w:pPr>
              <w:numPr>
                <w:ilvl w:val="0"/>
                <w:numId w:val="32"/>
              </w:numPr>
              <w:autoSpaceDE w:val="0"/>
              <w:autoSpaceDN w:val="0"/>
              <w:spacing w:line="240" w:lineRule="auto"/>
              <w:jc w:val="left"/>
              <w:rPr>
                <w:rFonts w:eastAsia="MS Mincho"/>
                <w:sz w:val="22"/>
                <w:szCs w:val="22"/>
              </w:rPr>
            </w:pPr>
          </w:p>
        </w:tc>
        <w:tc>
          <w:tcPr>
            <w:tcW w:w="8930" w:type="dxa"/>
          </w:tcPr>
          <w:p w:rsidR="00030D9D" w:rsidRPr="00306604" w:rsidRDefault="00030D9D" w:rsidP="000A1DE7">
            <w:pPr>
              <w:autoSpaceDE w:val="0"/>
              <w:autoSpaceDN w:val="0"/>
              <w:spacing w:line="240" w:lineRule="auto"/>
              <w:ind w:firstLine="0"/>
              <w:jc w:val="left"/>
              <w:rPr>
                <w:rFonts w:eastAsia="MS Mincho"/>
                <w:sz w:val="22"/>
                <w:szCs w:val="22"/>
              </w:rPr>
            </w:pPr>
            <w:r w:rsidRPr="00306604">
              <w:rPr>
                <w:rFonts w:eastAsia="MS Mincho"/>
                <w:sz w:val="22"/>
                <w:szCs w:val="22"/>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6F1719" w:rsidRPr="00BA11B2" w:rsidRDefault="006F1719" w:rsidP="006F1719">
      <w:pPr>
        <w:ind w:firstLine="0"/>
      </w:pPr>
    </w:p>
    <w:sectPr w:rsidR="006F1719" w:rsidRPr="00BA11B2" w:rsidSect="00F0447C">
      <w:pgSz w:w="11906" w:h="16838" w:code="9"/>
      <w:pgMar w:top="567"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A73" w:rsidRDefault="00E30A73">
      <w:pPr>
        <w:spacing w:line="240" w:lineRule="auto"/>
      </w:pPr>
      <w:r>
        <w:separator/>
      </w:r>
    </w:p>
  </w:endnote>
  <w:endnote w:type="continuationSeparator" w:id="0">
    <w:p w:rsidR="00E30A73" w:rsidRDefault="00E30A7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B05" w:rsidRPr="00E36793" w:rsidRDefault="006C3B05" w:rsidP="00E36793">
    <w:pPr>
      <w:tabs>
        <w:tab w:val="right" w:pos="10260"/>
      </w:tabs>
      <w:spacing w:line="240" w:lineRule="auto"/>
      <w:ind w:firstLine="0"/>
      <w:rPr>
        <w:sz w:val="20"/>
      </w:rPr>
    </w:pPr>
    <w:r>
      <w:rPr>
        <w:sz w:val="20"/>
      </w:rPr>
      <w:tab/>
    </w:r>
    <w:r w:rsidRPr="00B54ABF">
      <w:rPr>
        <w:i/>
        <w:sz w:val="24"/>
        <w:szCs w:val="24"/>
      </w:rPr>
      <w:t xml:space="preserve">стр. </w:t>
    </w:r>
    <w:r w:rsidR="00FB6788" w:rsidRPr="00B54ABF">
      <w:rPr>
        <w:i/>
        <w:sz w:val="24"/>
        <w:szCs w:val="24"/>
      </w:rPr>
      <w:fldChar w:fldCharType="begin"/>
    </w:r>
    <w:r w:rsidRPr="00B54ABF">
      <w:rPr>
        <w:i/>
        <w:sz w:val="24"/>
        <w:szCs w:val="24"/>
      </w:rPr>
      <w:instrText xml:space="preserve"> PAGE </w:instrText>
    </w:r>
    <w:r w:rsidR="00FB6788" w:rsidRPr="00B54ABF">
      <w:rPr>
        <w:i/>
        <w:sz w:val="24"/>
        <w:szCs w:val="24"/>
      </w:rPr>
      <w:fldChar w:fldCharType="separate"/>
    </w:r>
    <w:r w:rsidR="009A1A73">
      <w:rPr>
        <w:i/>
        <w:noProof/>
        <w:sz w:val="24"/>
        <w:szCs w:val="24"/>
      </w:rPr>
      <w:t>33</w:t>
    </w:r>
    <w:r w:rsidR="00FB6788" w:rsidRPr="00B54ABF">
      <w:rPr>
        <w:i/>
        <w:sz w:val="24"/>
        <w:szCs w:val="24"/>
      </w:rPr>
      <w:fldChar w:fldCharType="end"/>
    </w:r>
    <w:r w:rsidRPr="00B54ABF">
      <w:rPr>
        <w:i/>
        <w:sz w:val="24"/>
        <w:szCs w:val="24"/>
      </w:rPr>
      <w:t xml:space="preserve"> из </w:t>
    </w:r>
    <w:r w:rsidR="00FB6788" w:rsidRPr="00B54ABF">
      <w:rPr>
        <w:i/>
        <w:sz w:val="24"/>
        <w:szCs w:val="24"/>
      </w:rPr>
      <w:fldChar w:fldCharType="begin"/>
    </w:r>
    <w:r w:rsidRPr="00B54ABF">
      <w:rPr>
        <w:i/>
        <w:sz w:val="24"/>
        <w:szCs w:val="24"/>
      </w:rPr>
      <w:instrText xml:space="preserve"> NUMPAGES </w:instrText>
    </w:r>
    <w:r w:rsidR="00FB6788" w:rsidRPr="00B54ABF">
      <w:rPr>
        <w:i/>
        <w:sz w:val="24"/>
        <w:szCs w:val="24"/>
      </w:rPr>
      <w:fldChar w:fldCharType="separate"/>
    </w:r>
    <w:r w:rsidR="009A1A73">
      <w:rPr>
        <w:i/>
        <w:noProof/>
        <w:sz w:val="24"/>
        <w:szCs w:val="24"/>
      </w:rPr>
      <w:t>95</w:t>
    </w:r>
    <w:r w:rsidR="00FB6788" w:rsidRPr="00B54ABF">
      <w:rPr>
        <w:i/>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B05" w:rsidRPr="00B54ABF" w:rsidRDefault="006C3B05" w:rsidP="00A942A0">
    <w:pPr>
      <w:tabs>
        <w:tab w:val="right" w:pos="10260"/>
      </w:tabs>
      <w:spacing w:line="240" w:lineRule="auto"/>
      <w:ind w:firstLine="0"/>
      <w:rPr>
        <w:i/>
        <w:sz w:val="24"/>
        <w:szCs w:val="24"/>
      </w:rPr>
    </w:pPr>
    <w:r>
      <w:rPr>
        <w:sz w:val="20"/>
      </w:rPr>
      <w:tab/>
    </w:r>
    <w:r w:rsidRPr="00B54ABF">
      <w:rPr>
        <w:i/>
        <w:sz w:val="24"/>
        <w:szCs w:val="24"/>
      </w:rPr>
      <w:t xml:space="preserve">стр. </w:t>
    </w:r>
    <w:r w:rsidR="00FB6788" w:rsidRPr="00B54ABF">
      <w:rPr>
        <w:i/>
        <w:sz w:val="24"/>
        <w:szCs w:val="24"/>
      </w:rPr>
      <w:fldChar w:fldCharType="begin"/>
    </w:r>
    <w:r w:rsidRPr="00B54ABF">
      <w:rPr>
        <w:i/>
        <w:sz w:val="24"/>
        <w:szCs w:val="24"/>
      </w:rPr>
      <w:instrText xml:space="preserve"> PAGE </w:instrText>
    </w:r>
    <w:r w:rsidR="00FB6788" w:rsidRPr="00B54ABF">
      <w:rPr>
        <w:i/>
        <w:sz w:val="24"/>
        <w:szCs w:val="24"/>
      </w:rPr>
      <w:fldChar w:fldCharType="separate"/>
    </w:r>
    <w:r w:rsidR="009A1A73">
      <w:rPr>
        <w:i/>
        <w:noProof/>
        <w:sz w:val="24"/>
        <w:szCs w:val="24"/>
      </w:rPr>
      <w:t>69</w:t>
    </w:r>
    <w:r w:rsidR="00FB6788" w:rsidRPr="00B54ABF">
      <w:rPr>
        <w:i/>
        <w:sz w:val="24"/>
        <w:szCs w:val="24"/>
      </w:rPr>
      <w:fldChar w:fldCharType="end"/>
    </w:r>
    <w:r w:rsidRPr="00B54ABF">
      <w:rPr>
        <w:i/>
        <w:sz w:val="24"/>
        <w:szCs w:val="24"/>
      </w:rPr>
      <w:t xml:space="preserve"> из </w:t>
    </w:r>
    <w:r w:rsidR="00FB6788" w:rsidRPr="00B54ABF">
      <w:rPr>
        <w:i/>
        <w:sz w:val="24"/>
        <w:szCs w:val="24"/>
      </w:rPr>
      <w:fldChar w:fldCharType="begin"/>
    </w:r>
    <w:r w:rsidRPr="00B54ABF">
      <w:rPr>
        <w:i/>
        <w:sz w:val="24"/>
        <w:szCs w:val="24"/>
      </w:rPr>
      <w:instrText xml:space="preserve"> NUMPAGES </w:instrText>
    </w:r>
    <w:r w:rsidR="00FB6788" w:rsidRPr="00B54ABF">
      <w:rPr>
        <w:i/>
        <w:sz w:val="24"/>
        <w:szCs w:val="24"/>
      </w:rPr>
      <w:fldChar w:fldCharType="separate"/>
    </w:r>
    <w:r w:rsidR="009A1A73">
      <w:rPr>
        <w:i/>
        <w:noProof/>
        <w:sz w:val="24"/>
        <w:szCs w:val="24"/>
      </w:rPr>
      <w:t>95</w:t>
    </w:r>
    <w:r w:rsidR="00FB6788" w:rsidRPr="00B54ABF">
      <w:rPr>
        <w:i/>
        <w:sz w:val="24"/>
        <w:szCs w:val="24"/>
      </w:rPr>
      <w:fldChar w:fldCharType="end"/>
    </w:r>
  </w:p>
  <w:p w:rsidR="006C3B05" w:rsidRPr="00B54ABF" w:rsidRDefault="006C3B05" w:rsidP="00A942A0">
    <w:pPr>
      <w:tabs>
        <w:tab w:val="right" w:pos="10260"/>
      </w:tabs>
      <w:spacing w:line="240" w:lineRule="auto"/>
      <w:ind w:firstLine="0"/>
      <w:rPr>
        <w:i/>
        <w:sz w:val="24"/>
        <w:szCs w:val="24"/>
      </w:rPr>
    </w:pPr>
  </w:p>
  <w:p w:rsidR="006C3B05" w:rsidRDefault="006C3B0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A73" w:rsidRDefault="00E30A73">
      <w:pPr>
        <w:spacing w:line="240" w:lineRule="auto"/>
      </w:pPr>
      <w:r>
        <w:separator/>
      </w:r>
    </w:p>
  </w:footnote>
  <w:footnote w:type="continuationSeparator" w:id="0">
    <w:p w:rsidR="00E30A73" w:rsidRDefault="00E30A7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BCA056F"/>
    <w:multiLevelType w:val="singleLevel"/>
    <w:tmpl w:val="3CC81A32"/>
    <w:lvl w:ilvl="0">
      <w:start w:val="1"/>
      <w:numFmt w:val="decimal"/>
      <w:lvlText w:val="5.%1."/>
      <w:legacy w:legacy="1" w:legacySpace="0" w:legacyIndent="413"/>
      <w:lvlJc w:val="left"/>
      <w:rPr>
        <w:rFonts w:ascii="Times New Roman" w:hAnsi="Times New Roman" w:cs="Times New Roman" w:hint="default"/>
      </w:rPr>
    </w:lvl>
  </w:abstractNum>
  <w:abstractNum w:abstractNumId="7">
    <w:nsid w:val="15D252BD"/>
    <w:multiLevelType w:val="hybridMultilevel"/>
    <w:tmpl w:val="9C6E961A"/>
    <w:lvl w:ilvl="0" w:tplc="352C6340">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ECB0E72"/>
    <w:multiLevelType w:val="hybridMultilevel"/>
    <w:tmpl w:val="356A90B2"/>
    <w:lvl w:ilvl="0" w:tplc="FFFFFFFF">
      <w:start w:val="1"/>
      <w:numFmt w:val="decimal"/>
      <w:lvlText w:val="%1."/>
      <w:lvlJc w:val="left"/>
      <w:pPr>
        <w:tabs>
          <w:tab w:val="num" w:pos="1497"/>
        </w:tabs>
        <w:ind w:left="1497" w:hanging="930"/>
      </w:pPr>
      <w:rPr>
        <w:rFonts w:hint="default"/>
        <w:i w:val="0"/>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2">
    <w:nsid w:val="1EE90C58"/>
    <w:multiLevelType w:val="hybridMultilevel"/>
    <w:tmpl w:val="9C6E961A"/>
    <w:lvl w:ilvl="0" w:tplc="352C6340">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279952E1"/>
    <w:multiLevelType w:val="singleLevel"/>
    <w:tmpl w:val="9B0EEA12"/>
    <w:lvl w:ilvl="0">
      <w:start w:val="1"/>
      <w:numFmt w:val="decimal"/>
      <w:lvlText w:val="7.%1."/>
      <w:legacy w:legacy="1" w:legacySpace="0" w:legacyIndent="413"/>
      <w:lvlJc w:val="left"/>
      <w:rPr>
        <w:rFonts w:ascii="Times New Roman" w:hAnsi="Times New Roman" w:cs="Times New Roman" w:hint="default"/>
        <w:b w:val="0"/>
      </w:rPr>
    </w:lvl>
  </w:abstractNum>
  <w:abstractNum w:abstractNumId="15">
    <w:nsid w:val="2A5D6383"/>
    <w:multiLevelType w:val="multilevel"/>
    <w:tmpl w:val="B98001F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AF64FEE"/>
    <w:multiLevelType w:val="singleLevel"/>
    <w:tmpl w:val="6402213E"/>
    <w:lvl w:ilvl="0">
      <w:start w:val="1"/>
      <w:numFmt w:val="decimal"/>
      <w:lvlText w:val="9.%1."/>
      <w:legacy w:legacy="1" w:legacySpace="0" w:legacyIndent="418"/>
      <w:lvlJc w:val="left"/>
      <w:rPr>
        <w:rFonts w:ascii="Times New Roman" w:hAnsi="Times New Roman" w:cs="Times New Roman" w:hint="default"/>
      </w:rPr>
    </w:lvl>
  </w:abstractNum>
  <w:abstractNum w:abstractNumId="17">
    <w:nsid w:val="2CB72EEE"/>
    <w:multiLevelType w:val="singleLevel"/>
    <w:tmpl w:val="368CEBCA"/>
    <w:lvl w:ilvl="0">
      <w:start w:val="1"/>
      <w:numFmt w:val="decimal"/>
      <w:lvlText w:val="6.%1."/>
      <w:legacy w:legacy="1" w:legacySpace="0" w:legacyIndent="413"/>
      <w:lvlJc w:val="left"/>
      <w:rPr>
        <w:rFonts w:ascii="Times New Roman" w:hAnsi="Times New Roman" w:cs="Times New Roman" w:hint="default"/>
      </w:rPr>
    </w:lvl>
  </w:abstractNum>
  <w:abstractNum w:abstractNumId="18">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2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3">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5">
    <w:nsid w:val="35E1453B"/>
    <w:multiLevelType w:val="multilevel"/>
    <w:tmpl w:val="FB64C6D8"/>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7905CF1"/>
    <w:multiLevelType w:val="singleLevel"/>
    <w:tmpl w:val="9C0CFFEA"/>
    <w:lvl w:ilvl="0">
      <w:start w:val="5"/>
      <w:numFmt w:val="decimal"/>
      <w:lvlText w:val="5.%1."/>
      <w:legacy w:legacy="1" w:legacySpace="0" w:legacyIndent="408"/>
      <w:lvlJc w:val="left"/>
      <w:rPr>
        <w:rFonts w:ascii="Times New Roman" w:hAnsi="Times New Roman" w:cs="Times New Roman" w:hint="default"/>
      </w:rPr>
    </w:lvl>
  </w:abstractNum>
  <w:abstractNum w:abstractNumId="2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8A395C"/>
    <w:multiLevelType w:val="multilevel"/>
    <w:tmpl w:val="B13276B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pStyle w:val="a3"/>
      <w:lvlText w:val="%1.%2.%3"/>
      <w:lvlJc w:val="left"/>
      <w:pPr>
        <w:tabs>
          <w:tab w:val="num" w:pos="1276"/>
        </w:tabs>
        <w:ind w:left="1276" w:hanging="1134"/>
      </w:pPr>
      <w:rPr>
        <w:rFonts w:hint="default"/>
        <w:b w:val="0"/>
        <w:i w:val="0"/>
        <w:sz w:val="24"/>
        <w:szCs w:val="24"/>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87F3F23"/>
    <w:multiLevelType w:val="singleLevel"/>
    <w:tmpl w:val="A7480B0E"/>
    <w:lvl w:ilvl="0">
      <w:start w:val="3"/>
      <w:numFmt w:val="decimal"/>
      <w:lvlText w:val="3.%1."/>
      <w:legacy w:legacy="1" w:legacySpace="0" w:legacyIndent="538"/>
      <w:lvlJc w:val="left"/>
      <w:rPr>
        <w:rFonts w:ascii="Times New Roman" w:hAnsi="Times New Roman" w:cs="Times New Roman" w:hint="default"/>
      </w:rPr>
    </w:lvl>
  </w:abstractNum>
  <w:abstractNum w:abstractNumId="32">
    <w:nsid w:val="58E33417"/>
    <w:multiLevelType w:val="singleLevel"/>
    <w:tmpl w:val="356E20FC"/>
    <w:lvl w:ilvl="0">
      <w:start w:val="1"/>
      <w:numFmt w:val="decimal"/>
      <w:lvlText w:val="3.%1."/>
      <w:legacy w:legacy="1" w:legacySpace="0" w:legacyIndent="533"/>
      <w:lvlJc w:val="left"/>
      <w:rPr>
        <w:rFonts w:ascii="Times New Roman" w:hAnsi="Times New Roman" w:cs="Times New Roman"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2CF6FF8"/>
    <w:multiLevelType w:val="hybridMultilevel"/>
    <w:tmpl w:val="A33247E8"/>
    <w:lvl w:ilvl="0" w:tplc="562C5CF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7">
    <w:nsid w:val="65193093"/>
    <w:multiLevelType w:val="multilevel"/>
    <w:tmpl w:val="8DEAD360"/>
    <w:lvl w:ilvl="0">
      <w:start w:val="1"/>
      <w:numFmt w:val="decimal"/>
      <w:lvlText w:val="%1."/>
      <w:lvlJc w:val="left"/>
      <w:pPr>
        <w:ind w:left="2734"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C3D22F5"/>
    <w:multiLevelType w:val="multilevel"/>
    <w:tmpl w:val="86CA72E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41">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8A1C0E"/>
    <w:multiLevelType w:val="multilevel"/>
    <w:tmpl w:val="928A53F6"/>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3">
    <w:nsid w:val="767F355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7A5389E"/>
    <w:multiLevelType w:val="singleLevel"/>
    <w:tmpl w:val="95B6F1E6"/>
    <w:lvl w:ilvl="0">
      <w:start w:val="1"/>
      <w:numFmt w:val="decimal"/>
      <w:lvlText w:val="2.%1."/>
      <w:legacy w:legacy="1" w:legacySpace="0" w:legacyIndent="422"/>
      <w:lvlJc w:val="left"/>
      <w:rPr>
        <w:rFonts w:ascii="Times New Roman" w:hAnsi="Times New Roman" w:cs="Times New Roman" w:hint="default"/>
      </w:rPr>
    </w:lvl>
  </w:abstractNum>
  <w:abstractNum w:abstractNumId="46">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27"/>
  </w:num>
  <w:num w:numId="2">
    <w:abstractNumId w:val="33"/>
  </w:num>
  <w:num w:numId="3">
    <w:abstractNumId w:val="22"/>
  </w:num>
  <w:num w:numId="4">
    <w:abstractNumId w:val="36"/>
  </w:num>
  <w:num w:numId="5">
    <w:abstractNumId w:val="19"/>
  </w:num>
  <w:num w:numId="6">
    <w:abstractNumId w:val="29"/>
  </w:num>
  <w:num w:numId="7">
    <w:abstractNumId w:val="4"/>
  </w:num>
  <w:num w:numId="8">
    <w:abstractNumId w:val="34"/>
  </w:num>
  <w:num w:numId="9">
    <w:abstractNumId w:val="21"/>
  </w:num>
  <w:num w:numId="10">
    <w:abstractNumId w:val="18"/>
  </w:num>
  <w:num w:numId="11">
    <w:abstractNumId w:val="5"/>
  </w:num>
  <w:num w:numId="12">
    <w:abstractNumId w:val="8"/>
  </w:num>
  <w:num w:numId="13">
    <w:abstractNumId w:val="10"/>
  </w:num>
  <w:num w:numId="14">
    <w:abstractNumId w:val="24"/>
  </w:num>
  <w:num w:numId="15">
    <w:abstractNumId w:val="0"/>
  </w:num>
  <w:num w:numId="16">
    <w:abstractNumId w:val="2"/>
  </w:num>
  <w:num w:numId="17">
    <w:abstractNumId w:val="23"/>
  </w:num>
  <w:num w:numId="18">
    <w:abstractNumId w:val="30"/>
  </w:num>
  <w:num w:numId="19">
    <w:abstractNumId w:val="46"/>
  </w:num>
  <w:num w:numId="20">
    <w:abstractNumId w:val="3"/>
  </w:num>
  <w:num w:numId="21">
    <w:abstractNumId w:val="11"/>
  </w:num>
  <w:num w:numId="22">
    <w:abstractNumId w:val="20"/>
  </w:num>
  <w:num w:numId="23">
    <w:abstractNumId w:val="13"/>
  </w:num>
  <w:num w:numId="24">
    <w:abstractNumId w:val="9"/>
  </w:num>
  <w:num w:numId="25">
    <w:abstractNumId w:val="38"/>
  </w:num>
  <w:num w:numId="26">
    <w:abstractNumId w:val="44"/>
  </w:num>
  <w:num w:numId="27">
    <w:abstractNumId w:val="41"/>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8"/>
  </w:num>
  <w:num w:numId="31">
    <w:abstractNumId w:val="1"/>
  </w:num>
  <w:num w:numId="32">
    <w:abstractNumId w:val="35"/>
  </w:num>
  <w:num w:numId="33">
    <w:abstractNumId w:val="42"/>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num>
  <w:num w:numId="36">
    <w:abstractNumId w:val="32"/>
  </w:num>
  <w:num w:numId="37">
    <w:abstractNumId w:val="31"/>
  </w:num>
  <w:num w:numId="38">
    <w:abstractNumId w:val="40"/>
  </w:num>
  <w:num w:numId="39">
    <w:abstractNumId w:val="6"/>
  </w:num>
  <w:num w:numId="40">
    <w:abstractNumId w:val="26"/>
  </w:num>
  <w:num w:numId="41">
    <w:abstractNumId w:val="17"/>
  </w:num>
  <w:num w:numId="42">
    <w:abstractNumId w:val="14"/>
  </w:num>
  <w:num w:numId="43">
    <w:abstractNumId w:val="16"/>
  </w:num>
  <w:num w:numId="44">
    <w:abstractNumId w:val="7"/>
  </w:num>
  <w:num w:numId="45">
    <w:abstractNumId w:val="43"/>
  </w:num>
  <w:num w:numId="46">
    <w:abstractNumId w:val="29"/>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 w:numId="49">
    <w:abstractNumId w:val="15"/>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efaultTabStop w:val="708"/>
  <w:characterSpacingControl w:val="doNotCompress"/>
  <w:footnotePr>
    <w:footnote w:id="-1"/>
    <w:footnote w:id="0"/>
  </w:footnotePr>
  <w:endnotePr>
    <w:endnote w:id="-1"/>
    <w:endnote w:id="0"/>
  </w:endnotePr>
  <w:compat/>
  <w:rsids>
    <w:rsidRoot w:val="00D21017"/>
    <w:rsid w:val="00000B84"/>
    <w:rsid w:val="00000F62"/>
    <w:rsid w:val="00001A77"/>
    <w:rsid w:val="000023B6"/>
    <w:rsid w:val="00002782"/>
    <w:rsid w:val="00004760"/>
    <w:rsid w:val="00004F06"/>
    <w:rsid w:val="00005427"/>
    <w:rsid w:val="0000566A"/>
    <w:rsid w:val="00005F38"/>
    <w:rsid w:val="000061CD"/>
    <w:rsid w:val="000070C9"/>
    <w:rsid w:val="00007D93"/>
    <w:rsid w:val="00011DB5"/>
    <w:rsid w:val="00012810"/>
    <w:rsid w:val="000131F0"/>
    <w:rsid w:val="00020A07"/>
    <w:rsid w:val="00022363"/>
    <w:rsid w:val="000229F8"/>
    <w:rsid w:val="000234A1"/>
    <w:rsid w:val="000246E4"/>
    <w:rsid w:val="00025B9E"/>
    <w:rsid w:val="00030D9D"/>
    <w:rsid w:val="000330DD"/>
    <w:rsid w:val="00034338"/>
    <w:rsid w:val="000359DC"/>
    <w:rsid w:val="000409BE"/>
    <w:rsid w:val="00040A70"/>
    <w:rsid w:val="00040C6C"/>
    <w:rsid w:val="0004285B"/>
    <w:rsid w:val="00042B20"/>
    <w:rsid w:val="00044522"/>
    <w:rsid w:val="00046023"/>
    <w:rsid w:val="0004766F"/>
    <w:rsid w:val="0005041F"/>
    <w:rsid w:val="00050741"/>
    <w:rsid w:val="00051100"/>
    <w:rsid w:val="00051530"/>
    <w:rsid w:val="00052A30"/>
    <w:rsid w:val="000575D5"/>
    <w:rsid w:val="00060C12"/>
    <w:rsid w:val="00061033"/>
    <w:rsid w:val="00061127"/>
    <w:rsid w:val="0006398C"/>
    <w:rsid w:val="00066084"/>
    <w:rsid w:val="00070671"/>
    <w:rsid w:val="00070BFD"/>
    <w:rsid w:val="00071567"/>
    <w:rsid w:val="000735B0"/>
    <w:rsid w:val="00073EFC"/>
    <w:rsid w:val="00075BA9"/>
    <w:rsid w:val="000824B9"/>
    <w:rsid w:val="000836B3"/>
    <w:rsid w:val="0008448D"/>
    <w:rsid w:val="00085B95"/>
    <w:rsid w:val="00085DAB"/>
    <w:rsid w:val="00087526"/>
    <w:rsid w:val="00087554"/>
    <w:rsid w:val="000901C4"/>
    <w:rsid w:val="00092DAD"/>
    <w:rsid w:val="00093228"/>
    <w:rsid w:val="00096ECE"/>
    <w:rsid w:val="000A01D3"/>
    <w:rsid w:val="000A03CF"/>
    <w:rsid w:val="000A1913"/>
    <w:rsid w:val="000A1A9F"/>
    <w:rsid w:val="000A1DE7"/>
    <w:rsid w:val="000A2ED5"/>
    <w:rsid w:val="000A4751"/>
    <w:rsid w:val="000B28F9"/>
    <w:rsid w:val="000B33B7"/>
    <w:rsid w:val="000B45B7"/>
    <w:rsid w:val="000C16D4"/>
    <w:rsid w:val="000C1723"/>
    <w:rsid w:val="000C1983"/>
    <w:rsid w:val="000C1A70"/>
    <w:rsid w:val="000C1E56"/>
    <w:rsid w:val="000C3C90"/>
    <w:rsid w:val="000C43F8"/>
    <w:rsid w:val="000C6ECD"/>
    <w:rsid w:val="000C7948"/>
    <w:rsid w:val="000D14CE"/>
    <w:rsid w:val="000D1FF5"/>
    <w:rsid w:val="000D267F"/>
    <w:rsid w:val="000D55CF"/>
    <w:rsid w:val="000D6F3C"/>
    <w:rsid w:val="000E0250"/>
    <w:rsid w:val="000E1E33"/>
    <w:rsid w:val="000E1FB8"/>
    <w:rsid w:val="000E3E0F"/>
    <w:rsid w:val="000E529C"/>
    <w:rsid w:val="000E6D05"/>
    <w:rsid w:val="000F01A1"/>
    <w:rsid w:val="000F731B"/>
    <w:rsid w:val="001037BC"/>
    <w:rsid w:val="00105692"/>
    <w:rsid w:val="001057D8"/>
    <w:rsid w:val="00112F38"/>
    <w:rsid w:val="001132CF"/>
    <w:rsid w:val="001139D9"/>
    <w:rsid w:val="001166D3"/>
    <w:rsid w:val="00117AC2"/>
    <w:rsid w:val="00117B69"/>
    <w:rsid w:val="00117EA3"/>
    <w:rsid w:val="0012041E"/>
    <w:rsid w:val="00122638"/>
    <w:rsid w:val="00123D6E"/>
    <w:rsid w:val="00124176"/>
    <w:rsid w:val="00124CFD"/>
    <w:rsid w:val="00125308"/>
    <w:rsid w:val="00125507"/>
    <w:rsid w:val="00125687"/>
    <w:rsid w:val="00127DAC"/>
    <w:rsid w:val="00132C0E"/>
    <w:rsid w:val="0013373D"/>
    <w:rsid w:val="00140240"/>
    <w:rsid w:val="00141E08"/>
    <w:rsid w:val="00143885"/>
    <w:rsid w:val="001448EC"/>
    <w:rsid w:val="001460E0"/>
    <w:rsid w:val="001502B6"/>
    <w:rsid w:val="001529E9"/>
    <w:rsid w:val="00152F75"/>
    <w:rsid w:val="001537C7"/>
    <w:rsid w:val="00155B73"/>
    <w:rsid w:val="00155C52"/>
    <w:rsid w:val="00156EA7"/>
    <w:rsid w:val="00157506"/>
    <w:rsid w:val="00160293"/>
    <w:rsid w:val="001618FC"/>
    <w:rsid w:val="00161F63"/>
    <w:rsid w:val="00162A42"/>
    <w:rsid w:val="001658CF"/>
    <w:rsid w:val="0016685D"/>
    <w:rsid w:val="0016700A"/>
    <w:rsid w:val="0016763C"/>
    <w:rsid w:val="001679FE"/>
    <w:rsid w:val="001721BF"/>
    <w:rsid w:val="0017297B"/>
    <w:rsid w:val="00173E97"/>
    <w:rsid w:val="001754F1"/>
    <w:rsid w:val="00175674"/>
    <w:rsid w:val="001757F7"/>
    <w:rsid w:val="00177A2E"/>
    <w:rsid w:val="00180890"/>
    <w:rsid w:val="00182FBA"/>
    <w:rsid w:val="00183BE9"/>
    <w:rsid w:val="00184612"/>
    <w:rsid w:val="001848B9"/>
    <w:rsid w:val="001852AC"/>
    <w:rsid w:val="0018558B"/>
    <w:rsid w:val="00186372"/>
    <w:rsid w:val="00187C39"/>
    <w:rsid w:val="0019138C"/>
    <w:rsid w:val="001925C7"/>
    <w:rsid w:val="001926F6"/>
    <w:rsid w:val="00192E4A"/>
    <w:rsid w:val="001958DA"/>
    <w:rsid w:val="001A08E2"/>
    <w:rsid w:val="001A0D0E"/>
    <w:rsid w:val="001A10F9"/>
    <w:rsid w:val="001A1566"/>
    <w:rsid w:val="001A2E81"/>
    <w:rsid w:val="001A36D6"/>
    <w:rsid w:val="001A6D40"/>
    <w:rsid w:val="001A6D48"/>
    <w:rsid w:val="001B1BFB"/>
    <w:rsid w:val="001B2397"/>
    <w:rsid w:val="001B5517"/>
    <w:rsid w:val="001B5CF5"/>
    <w:rsid w:val="001B7598"/>
    <w:rsid w:val="001C0E35"/>
    <w:rsid w:val="001C2ECC"/>
    <w:rsid w:val="001C772B"/>
    <w:rsid w:val="001C7E86"/>
    <w:rsid w:val="001D183F"/>
    <w:rsid w:val="001D4C12"/>
    <w:rsid w:val="001D532A"/>
    <w:rsid w:val="001E064C"/>
    <w:rsid w:val="001E087D"/>
    <w:rsid w:val="001E1BEC"/>
    <w:rsid w:val="001E1FBC"/>
    <w:rsid w:val="001E2661"/>
    <w:rsid w:val="001E50FF"/>
    <w:rsid w:val="001E626C"/>
    <w:rsid w:val="001E6A50"/>
    <w:rsid w:val="001F01B9"/>
    <w:rsid w:val="001F0B44"/>
    <w:rsid w:val="001F13A3"/>
    <w:rsid w:val="001F18AE"/>
    <w:rsid w:val="001F325E"/>
    <w:rsid w:val="001F468F"/>
    <w:rsid w:val="001F4EEB"/>
    <w:rsid w:val="001F765A"/>
    <w:rsid w:val="001F7E1B"/>
    <w:rsid w:val="00203076"/>
    <w:rsid w:val="00203878"/>
    <w:rsid w:val="00203C93"/>
    <w:rsid w:val="00204C22"/>
    <w:rsid w:val="002072DF"/>
    <w:rsid w:val="002114C0"/>
    <w:rsid w:val="00211638"/>
    <w:rsid w:val="002117A1"/>
    <w:rsid w:val="00211ED2"/>
    <w:rsid w:val="002152A4"/>
    <w:rsid w:val="002237D9"/>
    <w:rsid w:val="002246D9"/>
    <w:rsid w:val="0022509D"/>
    <w:rsid w:val="00225FA5"/>
    <w:rsid w:val="00226741"/>
    <w:rsid w:val="0022685D"/>
    <w:rsid w:val="00227517"/>
    <w:rsid w:val="00232D62"/>
    <w:rsid w:val="00233651"/>
    <w:rsid w:val="00233FAA"/>
    <w:rsid w:val="00235FDF"/>
    <w:rsid w:val="0023634F"/>
    <w:rsid w:val="0023638B"/>
    <w:rsid w:val="00237B78"/>
    <w:rsid w:val="00242863"/>
    <w:rsid w:val="002428E1"/>
    <w:rsid w:val="00242AC5"/>
    <w:rsid w:val="0024752A"/>
    <w:rsid w:val="002477F8"/>
    <w:rsid w:val="00247FE6"/>
    <w:rsid w:val="0025369B"/>
    <w:rsid w:val="00254809"/>
    <w:rsid w:val="00254F08"/>
    <w:rsid w:val="00255332"/>
    <w:rsid w:val="00257064"/>
    <w:rsid w:val="0026124A"/>
    <w:rsid w:val="00261BC7"/>
    <w:rsid w:val="00262659"/>
    <w:rsid w:val="002720A6"/>
    <w:rsid w:val="00272836"/>
    <w:rsid w:val="002730FB"/>
    <w:rsid w:val="002749ED"/>
    <w:rsid w:val="00275DFB"/>
    <w:rsid w:val="00275F3B"/>
    <w:rsid w:val="00276CA2"/>
    <w:rsid w:val="002770D0"/>
    <w:rsid w:val="002807BE"/>
    <w:rsid w:val="0028173E"/>
    <w:rsid w:val="00282EF3"/>
    <w:rsid w:val="00282EF7"/>
    <w:rsid w:val="002845F4"/>
    <w:rsid w:val="00284F32"/>
    <w:rsid w:val="00285111"/>
    <w:rsid w:val="00287C29"/>
    <w:rsid w:val="0029108F"/>
    <w:rsid w:val="00297356"/>
    <w:rsid w:val="00297634"/>
    <w:rsid w:val="002A2A97"/>
    <w:rsid w:val="002A495F"/>
    <w:rsid w:val="002A4E48"/>
    <w:rsid w:val="002A72BC"/>
    <w:rsid w:val="002B10A2"/>
    <w:rsid w:val="002B18DD"/>
    <w:rsid w:val="002B4B6F"/>
    <w:rsid w:val="002B5822"/>
    <w:rsid w:val="002B725A"/>
    <w:rsid w:val="002B7A5F"/>
    <w:rsid w:val="002C00C2"/>
    <w:rsid w:val="002C0EE8"/>
    <w:rsid w:val="002C1ED7"/>
    <w:rsid w:val="002C35BE"/>
    <w:rsid w:val="002C3D80"/>
    <w:rsid w:val="002C5D5D"/>
    <w:rsid w:val="002C6CC4"/>
    <w:rsid w:val="002C7ADE"/>
    <w:rsid w:val="002C7C15"/>
    <w:rsid w:val="002D0206"/>
    <w:rsid w:val="002D0C52"/>
    <w:rsid w:val="002D0C6E"/>
    <w:rsid w:val="002D14B2"/>
    <w:rsid w:val="002D35DB"/>
    <w:rsid w:val="002D4E2B"/>
    <w:rsid w:val="002D745B"/>
    <w:rsid w:val="002D770B"/>
    <w:rsid w:val="002E1584"/>
    <w:rsid w:val="002E5678"/>
    <w:rsid w:val="002E6FC1"/>
    <w:rsid w:val="002E7A12"/>
    <w:rsid w:val="002F5C73"/>
    <w:rsid w:val="002F5FDE"/>
    <w:rsid w:val="002F673F"/>
    <w:rsid w:val="002F6C12"/>
    <w:rsid w:val="00301C4A"/>
    <w:rsid w:val="00301E58"/>
    <w:rsid w:val="0030415D"/>
    <w:rsid w:val="003049B6"/>
    <w:rsid w:val="00306D62"/>
    <w:rsid w:val="003101ED"/>
    <w:rsid w:val="00312234"/>
    <w:rsid w:val="00315506"/>
    <w:rsid w:val="00315EC2"/>
    <w:rsid w:val="0031651E"/>
    <w:rsid w:val="00316A97"/>
    <w:rsid w:val="00316E6C"/>
    <w:rsid w:val="00317D26"/>
    <w:rsid w:val="00320B94"/>
    <w:rsid w:val="00323FC5"/>
    <w:rsid w:val="003256D3"/>
    <w:rsid w:val="00330AF9"/>
    <w:rsid w:val="0033135C"/>
    <w:rsid w:val="00332307"/>
    <w:rsid w:val="0033515A"/>
    <w:rsid w:val="0033598F"/>
    <w:rsid w:val="00336C66"/>
    <w:rsid w:val="00337774"/>
    <w:rsid w:val="0034083B"/>
    <w:rsid w:val="003457F9"/>
    <w:rsid w:val="00346A8B"/>
    <w:rsid w:val="00346AFB"/>
    <w:rsid w:val="00350AC2"/>
    <w:rsid w:val="00350DD6"/>
    <w:rsid w:val="003529C1"/>
    <w:rsid w:val="0035535E"/>
    <w:rsid w:val="00355768"/>
    <w:rsid w:val="003561F8"/>
    <w:rsid w:val="003600A9"/>
    <w:rsid w:val="003605BF"/>
    <w:rsid w:val="00363E31"/>
    <w:rsid w:val="0036446E"/>
    <w:rsid w:val="003653C7"/>
    <w:rsid w:val="00367733"/>
    <w:rsid w:val="003701C0"/>
    <w:rsid w:val="003756FB"/>
    <w:rsid w:val="00382F02"/>
    <w:rsid w:val="00386494"/>
    <w:rsid w:val="0039070B"/>
    <w:rsid w:val="00393010"/>
    <w:rsid w:val="00393072"/>
    <w:rsid w:val="00393E8B"/>
    <w:rsid w:val="00397D02"/>
    <w:rsid w:val="003A0CA9"/>
    <w:rsid w:val="003A658A"/>
    <w:rsid w:val="003A6E22"/>
    <w:rsid w:val="003A7039"/>
    <w:rsid w:val="003A71C7"/>
    <w:rsid w:val="003B0E13"/>
    <w:rsid w:val="003B0F74"/>
    <w:rsid w:val="003B1BF6"/>
    <w:rsid w:val="003B21E3"/>
    <w:rsid w:val="003B34D8"/>
    <w:rsid w:val="003B4395"/>
    <w:rsid w:val="003B54BB"/>
    <w:rsid w:val="003B6B3F"/>
    <w:rsid w:val="003B6B48"/>
    <w:rsid w:val="003C1716"/>
    <w:rsid w:val="003C23F4"/>
    <w:rsid w:val="003C32D9"/>
    <w:rsid w:val="003C330F"/>
    <w:rsid w:val="003C4222"/>
    <w:rsid w:val="003C4249"/>
    <w:rsid w:val="003C6FBA"/>
    <w:rsid w:val="003D09E9"/>
    <w:rsid w:val="003D12AB"/>
    <w:rsid w:val="003D41BA"/>
    <w:rsid w:val="003D4ABB"/>
    <w:rsid w:val="003D4DCF"/>
    <w:rsid w:val="003D67B9"/>
    <w:rsid w:val="003E1617"/>
    <w:rsid w:val="003E1B38"/>
    <w:rsid w:val="003E3513"/>
    <w:rsid w:val="003E4D1E"/>
    <w:rsid w:val="003E51D2"/>
    <w:rsid w:val="003E7845"/>
    <w:rsid w:val="003F077F"/>
    <w:rsid w:val="003F0F9B"/>
    <w:rsid w:val="003F1CF4"/>
    <w:rsid w:val="003F26F9"/>
    <w:rsid w:val="003F341F"/>
    <w:rsid w:val="003F5CAA"/>
    <w:rsid w:val="003F74EB"/>
    <w:rsid w:val="004000EA"/>
    <w:rsid w:val="004009CE"/>
    <w:rsid w:val="004010B3"/>
    <w:rsid w:val="0040182B"/>
    <w:rsid w:val="00402D8D"/>
    <w:rsid w:val="004047DB"/>
    <w:rsid w:val="00405790"/>
    <w:rsid w:val="004058BF"/>
    <w:rsid w:val="00406095"/>
    <w:rsid w:val="00413132"/>
    <w:rsid w:val="00413461"/>
    <w:rsid w:val="00413EAB"/>
    <w:rsid w:val="00414443"/>
    <w:rsid w:val="00414D23"/>
    <w:rsid w:val="00416EF3"/>
    <w:rsid w:val="00417489"/>
    <w:rsid w:val="0042034C"/>
    <w:rsid w:val="00420745"/>
    <w:rsid w:val="004221B6"/>
    <w:rsid w:val="00422731"/>
    <w:rsid w:val="00422AA8"/>
    <w:rsid w:val="00422B89"/>
    <w:rsid w:val="00426213"/>
    <w:rsid w:val="004271D9"/>
    <w:rsid w:val="00427FD3"/>
    <w:rsid w:val="00430D9B"/>
    <w:rsid w:val="00432397"/>
    <w:rsid w:val="00432468"/>
    <w:rsid w:val="00433D7C"/>
    <w:rsid w:val="0043421B"/>
    <w:rsid w:val="0044280F"/>
    <w:rsid w:val="0044598D"/>
    <w:rsid w:val="00445FFE"/>
    <w:rsid w:val="00446D5C"/>
    <w:rsid w:val="00450130"/>
    <w:rsid w:val="004557AC"/>
    <w:rsid w:val="00455C8A"/>
    <w:rsid w:val="00457917"/>
    <w:rsid w:val="0046119C"/>
    <w:rsid w:val="00461C14"/>
    <w:rsid w:val="004626E2"/>
    <w:rsid w:val="00463B5E"/>
    <w:rsid w:val="00465586"/>
    <w:rsid w:val="004655E4"/>
    <w:rsid w:val="00470732"/>
    <w:rsid w:val="00471E1D"/>
    <w:rsid w:val="00472565"/>
    <w:rsid w:val="00473981"/>
    <w:rsid w:val="00473AFF"/>
    <w:rsid w:val="00474E30"/>
    <w:rsid w:val="0047545C"/>
    <w:rsid w:val="0048065C"/>
    <w:rsid w:val="0048074E"/>
    <w:rsid w:val="0048172B"/>
    <w:rsid w:val="0048307B"/>
    <w:rsid w:val="004853A9"/>
    <w:rsid w:val="0048545B"/>
    <w:rsid w:val="004859E7"/>
    <w:rsid w:val="00485C60"/>
    <w:rsid w:val="00487195"/>
    <w:rsid w:val="00490D2E"/>
    <w:rsid w:val="00493AB9"/>
    <w:rsid w:val="00494160"/>
    <w:rsid w:val="00494DAB"/>
    <w:rsid w:val="004956A1"/>
    <w:rsid w:val="004961DD"/>
    <w:rsid w:val="00496823"/>
    <w:rsid w:val="004A0944"/>
    <w:rsid w:val="004A3CB1"/>
    <w:rsid w:val="004A6B96"/>
    <w:rsid w:val="004A7C70"/>
    <w:rsid w:val="004B1F32"/>
    <w:rsid w:val="004B4290"/>
    <w:rsid w:val="004B42AE"/>
    <w:rsid w:val="004B5E45"/>
    <w:rsid w:val="004B63EA"/>
    <w:rsid w:val="004B75D4"/>
    <w:rsid w:val="004C1818"/>
    <w:rsid w:val="004C19B6"/>
    <w:rsid w:val="004C302B"/>
    <w:rsid w:val="004C40F3"/>
    <w:rsid w:val="004C6709"/>
    <w:rsid w:val="004D14D8"/>
    <w:rsid w:val="004D27AC"/>
    <w:rsid w:val="004D2DF5"/>
    <w:rsid w:val="004D31E9"/>
    <w:rsid w:val="004D3914"/>
    <w:rsid w:val="004D3B8E"/>
    <w:rsid w:val="004D53E8"/>
    <w:rsid w:val="004E0D49"/>
    <w:rsid w:val="004E5516"/>
    <w:rsid w:val="004E69A9"/>
    <w:rsid w:val="004F1FD5"/>
    <w:rsid w:val="004F37DA"/>
    <w:rsid w:val="004F39C2"/>
    <w:rsid w:val="004F5371"/>
    <w:rsid w:val="004F6E07"/>
    <w:rsid w:val="004F6F1D"/>
    <w:rsid w:val="004F7E6C"/>
    <w:rsid w:val="00501A80"/>
    <w:rsid w:val="0050264D"/>
    <w:rsid w:val="0050300A"/>
    <w:rsid w:val="00505EC0"/>
    <w:rsid w:val="005101A8"/>
    <w:rsid w:val="0051125A"/>
    <w:rsid w:val="0051131D"/>
    <w:rsid w:val="005115CD"/>
    <w:rsid w:val="00511735"/>
    <w:rsid w:val="0051308D"/>
    <w:rsid w:val="0051373B"/>
    <w:rsid w:val="0051402C"/>
    <w:rsid w:val="005161CC"/>
    <w:rsid w:val="005168C3"/>
    <w:rsid w:val="0051691A"/>
    <w:rsid w:val="00517FE9"/>
    <w:rsid w:val="00522387"/>
    <w:rsid w:val="00522F56"/>
    <w:rsid w:val="00524003"/>
    <w:rsid w:val="0052455F"/>
    <w:rsid w:val="00524C76"/>
    <w:rsid w:val="00524DDC"/>
    <w:rsid w:val="005272A2"/>
    <w:rsid w:val="00527F77"/>
    <w:rsid w:val="00531490"/>
    <w:rsid w:val="00531872"/>
    <w:rsid w:val="00531ADF"/>
    <w:rsid w:val="005327DE"/>
    <w:rsid w:val="00533347"/>
    <w:rsid w:val="005349D8"/>
    <w:rsid w:val="005357AF"/>
    <w:rsid w:val="005358EF"/>
    <w:rsid w:val="005359E5"/>
    <w:rsid w:val="00542184"/>
    <w:rsid w:val="00543A36"/>
    <w:rsid w:val="005442D8"/>
    <w:rsid w:val="005473F6"/>
    <w:rsid w:val="00547C60"/>
    <w:rsid w:val="00550526"/>
    <w:rsid w:val="005601C7"/>
    <w:rsid w:val="00560B33"/>
    <w:rsid w:val="00561615"/>
    <w:rsid w:val="00561735"/>
    <w:rsid w:val="00565563"/>
    <w:rsid w:val="00565A1B"/>
    <w:rsid w:val="00566D3E"/>
    <w:rsid w:val="005670C0"/>
    <w:rsid w:val="00571578"/>
    <w:rsid w:val="0057575F"/>
    <w:rsid w:val="00576325"/>
    <w:rsid w:val="005765D1"/>
    <w:rsid w:val="00586C66"/>
    <w:rsid w:val="00587985"/>
    <w:rsid w:val="0059091A"/>
    <w:rsid w:val="0059143E"/>
    <w:rsid w:val="00595712"/>
    <w:rsid w:val="005969F3"/>
    <w:rsid w:val="005970C2"/>
    <w:rsid w:val="00597EA9"/>
    <w:rsid w:val="005A13E8"/>
    <w:rsid w:val="005A1E36"/>
    <w:rsid w:val="005A3A0E"/>
    <w:rsid w:val="005A5802"/>
    <w:rsid w:val="005A670A"/>
    <w:rsid w:val="005A687C"/>
    <w:rsid w:val="005B0D94"/>
    <w:rsid w:val="005B21BD"/>
    <w:rsid w:val="005B3407"/>
    <w:rsid w:val="005B45A5"/>
    <w:rsid w:val="005B6091"/>
    <w:rsid w:val="005B74EA"/>
    <w:rsid w:val="005B7B51"/>
    <w:rsid w:val="005C00DA"/>
    <w:rsid w:val="005C1D33"/>
    <w:rsid w:val="005C27ED"/>
    <w:rsid w:val="005C4CA5"/>
    <w:rsid w:val="005C5995"/>
    <w:rsid w:val="005C5FC8"/>
    <w:rsid w:val="005C735C"/>
    <w:rsid w:val="005D033E"/>
    <w:rsid w:val="005D09DF"/>
    <w:rsid w:val="005D1038"/>
    <w:rsid w:val="005D1289"/>
    <w:rsid w:val="005D5AAC"/>
    <w:rsid w:val="005D6C5E"/>
    <w:rsid w:val="005D6F98"/>
    <w:rsid w:val="005E01C1"/>
    <w:rsid w:val="005E0F23"/>
    <w:rsid w:val="005E0F92"/>
    <w:rsid w:val="005E0F96"/>
    <w:rsid w:val="005E1B1C"/>
    <w:rsid w:val="005E235A"/>
    <w:rsid w:val="005E3634"/>
    <w:rsid w:val="005E4252"/>
    <w:rsid w:val="005E4EAA"/>
    <w:rsid w:val="005E4F9C"/>
    <w:rsid w:val="005E52BB"/>
    <w:rsid w:val="005E6193"/>
    <w:rsid w:val="005E6D9E"/>
    <w:rsid w:val="005E72B1"/>
    <w:rsid w:val="005E75DF"/>
    <w:rsid w:val="005E7BBA"/>
    <w:rsid w:val="005F025C"/>
    <w:rsid w:val="005F4C0E"/>
    <w:rsid w:val="005F6882"/>
    <w:rsid w:val="00600F40"/>
    <w:rsid w:val="00601FF4"/>
    <w:rsid w:val="0060641A"/>
    <w:rsid w:val="006105AA"/>
    <w:rsid w:val="0061197D"/>
    <w:rsid w:val="00611AF6"/>
    <w:rsid w:val="00612421"/>
    <w:rsid w:val="00612640"/>
    <w:rsid w:val="00613DC8"/>
    <w:rsid w:val="006144AD"/>
    <w:rsid w:val="00614B65"/>
    <w:rsid w:val="006154D4"/>
    <w:rsid w:val="00615699"/>
    <w:rsid w:val="0061709E"/>
    <w:rsid w:val="00620D0F"/>
    <w:rsid w:val="00625F75"/>
    <w:rsid w:val="006267F3"/>
    <w:rsid w:val="00626912"/>
    <w:rsid w:val="00626BDC"/>
    <w:rsid w:val="00627143"/>
    <w:rsid w:val="0062787A"/>
    <w:rsid w:val="0063052F"/>
    <w:rsid w:val="0063497A"/>
    <w:rsid w:val="0063749B"/>
    <w:rsid w:val="006436EB"/>
    <w:rsid w:val="006456F6"/>
    <w:rsid w:val="006502D5"/>
    <w:rsid w:val="00651117"/>
    <w:rsid w:val="0065169C"/>
    <w:rsid w:val="0065280D"/>
    <w:rsid w:val="006539DC"/>
    <w:rsid w:val="0065486D"/>
    <w:rsid w:val="00654DBB"/>
    <w:rsid w:val="00654DF3"/>
    <w:rsid w:val="00657A06"/>
    <w:rsid w:val="00660389"/>
    <w:rsid w:val="0066271C"/>
    <w:rsid w:val="0066302C"/>
    <w:rsid w:val="006633FD"/>
    <w:rsid w:val="00663BDB"/>
    <w:rsid w:val="00665B75"/>
    <w:rsid w:val="00665CF1"/>
    <w:rsid w:val="00665D51"/>
    <w:rsid w:val="0066736E"/>
    <w:rsid w:val="00671C35"/>
    <w:rsid w:val="00672396"/>
    <w:rsid w:val="00675989"/>
    <w:rsid w:val="006762D5"/>
    <w:rsid w:val="0067680C"/>
    <w:rsid w:val="0068044B"/>
    <w:rsid w:val="0068184C"/>
    <w:rsid w:val="006828F0"/>
    <w:rsid w:val="00684278"/>
    <w:rsid w:val="00687F5A"/>
    <w:rsid w:val="00692EF4"/>
    <w:rsid w:val="00695A13"/>
    <w:rsid w:val="00696014"/>
    <w:rsid w:val="00696B64"/>
    <w:rsid w:val="006A0309"/>
    <w:rsid w:val="006A34FE"/>
    <w:rsid w:val="006A3AC0"/>
    <w:rsid w:val="006A4F8B"/>
    <w:rsid w:val="006B0772"/>
    <w:rsid w:val="006B1020"/>
    <w:rsid w:val="006B2C23"/>
    <w:rsid w:val="006B6CCF"/>
    <w:rsid w:val="006B789C"/>
    <w:rsid w:val="006C1BEB"/>
    <w:rsid w:val="006C2C18"/>
    <w:rsid w:val="006C33ED"/>
    <w:rsid w:val="006C3B05"/>
    <w:rsid w:val="006C4A07"/>
    <w:rsid w:val="006C4CC6"/>
    <w:rsid w:val="006C534F"/>
    <w:rsid w:val="006D0E11"/>
    <w:rsid w:val="006D1B92"/>
    <w:rsid w:val="006D3EE4"/>
    <w:rsid w:val="006D631A"/>
    <w:rsid w:val="006E1921"/>
    <w:rsid w:val="006E264C"/>
    <w:rsid w:val="006E3602"/>
    <w:rsid w:val="006E767B"/>
    <w:rsid w:val="006F04BB"/>
    <w:rsid w:val="006F1719"/>
    <w:rsid w:val="006F1EFA"/>
    <w:rsid w:val="006F3604"/>
    <w:rsid w:val="006F3988"/>
    <w:rsid w:val="006F42F8"/>
    <w:rsid w:val="006F4D15"/>
    <w:rsid w:val="00700327"/>
    <w:rsid w:val="00701573"/>
    <w:rsid w:val="00701A65"/>
    <w:rsid w:val="007026CE"/>
    <w:rsid w:val="00702980"/>
    <w:rsid w:val="00703881"/>
    <w:rsid w:val="007108EB"/>
    <w:rsid w:val="0071375E"/>
    <w:rsid w:val="007160C8"/>
    <w:rsid w:val="00721E15"/>
    <w:rsid w:val="0072377F"/>
    <w:rsid w:val="00723CAC"/>
    <w:rsid w:val="0072446C"/>
    <w:rsid w:val="00724C22"/>
    <w:rsid w:val="007253D7"/>
    <w:rsid w:val="007279B4"/>
    <w:rsid w:val="00730525"/>
    <w:rsid w:val="0073170B"/>
    <w:rsid w:val="00733EF8"/>
    <w:rsid w:val="007343B9"/>
    <w:rsid w:val="007366AA"/>
    <w:rsid w:val="007374B4"/>
    <w:rsid w:val="007374BD"/>
    <w:rsid w:val="00741AB0"/>
    <w:rsid w:val="00742F74"/>
    <w:rsid w:val="00744A7F"/>
    <w:rsid w:val="00746122"/>
    <w:rsid w:val="007479D1"/>
    <w:rsid w:val="00750475"/>
    <w:rsid w:val="00750834"/>
    <w:rsid w:val="00750EFB"/>
    <w:rsid w:val="00751464"/>
    <w:rsid w:val="00753D27"/>
    <w:rsid w:val="0075442E"/>
    <w:rsid w:val="007547E4"/>
    <w:rsid w:val="00756432"/>
    <w:rsid w:val="0076049B"/>
    <w:rsid w:val="00760F92"/>
    <w:rsid w:val="00766D63"/>
    <w:rsid w:val="0077322F"/>
    <w:rsid w:val="00774086"/>
    <w:rsid w:val="00774E72"/>
    <w:rsid w:val="00776101"/>
    <w:rsid w:val="0077707B"/>
    <w:rsid w:val="007773D4"/>
    <w:rsid w:val="007776F0"/>
    <w:rsid w:val="00781B29"/>
    <w:rsid w:val="00783AE4"/>
    <w:rsid w:val="0078492D"/>
    <w:rsid w:val="00784B0F"/>
    <w:rsid w:val="0078566E"/>
    <w:rsid w:val="00785D9B"/>
    <w:rsid w:val="00787F58"/>
    <w:rsid w:val="007909CB"/>
    <w:rsid w:val="007A11F9"/>
    <w:rsid w:val="007A1A69"/>
    <w:rsid w:val="007A2194"/>
    <w:rsid w:val="007A44FD"/>
    <w:rsid w:val="007A5C8A"/>
    <w:rsid w:val="007A5D2B"/>
    <w:rsid w:val="007A664A"/>
    <w:rsid w:val="007B13C2"/>
    <w:rsid w:val="007B1BA9"/>
    <w:rsid w:val="007B220E"/>
    <w:rsid w:val="007B2C28"/>
    <w:rsid w:val="007B2E1E"/>
    <w:rsid w:val="007B2ED2"/>
    <w:rsid w:val="007B4602"/>
    <w:rsid w:val="007B4BD2"/>
    <w:rsid w:val="007B54DD"/>
    <w:rsid w:val="007B5B80"/>
    <w:rsid w:val="007B5D11"/>
    <w:rsid w:val="007B79A4"/>
    <w:rsid w:val="007C1887"/>
    <w:rsid w:val="007C2AF4"/>
    <w:rsid w:val="007C2FEF"/>
    <w:rsid w:val="007C417B"/>
    <w:rsid w:val="007C49AF"/>
    <w:rsid w:val="007D19A4"/>
    <w:rsid w:val="007D36C8"/>
    <w:rsid w:val="007D447A"/>
    <w:rsid w:val="007D60C1"/>
    <w:rsid w:val="007D7E1E"/>
    <w:rsid w:val="007E58A6"/>
    <w:rsid w:val="007E7B13"/>
    <w:rsid w:val="007F4CDF"/>
    <w:rsid w:val="007F6203"/>
    <w:rsid w:val="007F6676"/>
    <w:rsid w:val="008030A3"/>
    <w:rsid w:val="00804CAD"/>
    <w:rsid w:val="008055FB"/>
    <w:rsid w:val="008066EB"/>
    <w:rsid w:val="00806C13"/>
    <w:rsid w:val="0081027C"/>
    <w:rsid w:val="00810E09"/>
    <w:rsid w:val="0081224B"/>
    <w:rsid w:val="008129D7"/>
    <w:rsid w:val="00814412"/>
    <w:rsid w:val="00814531"/>
    <w:rsid w:val="00814613"/>
    <w:rsid w:val="00814CD6"/>
    <w:rsid w:val="008215BD"/>
    <w:rsid w:val="00822100"/>
    <w:rsid w:val="0082523B"/>
    <w:rsid w:val="00825E78"/>
    <w:rsid w:val="0082620E"/>
    <w:rsid w:val="00826BE1"/>
    <w:rsid w:val="00826C4A"/>
    <w:rsid w:val="008311DB"/>
    <w:rsid w:val="00832766"/>
    <w:rsid w:val="00832923"/>
    <w:rsid w:val="00832DBE"/>
    <w:rsid w:val="008336D0"/>
    <w:rsid w:val="008405C0"/>
    <w:rsid w:val="00842EF1"/>
    <w:rsid w:val="00843A95"/>
    <w:rsid w:val="00846AA8"/>
    <w:rsid w:val="00851828"/>
    <w:rsid w:val="0085222F"/>
    <w:rsid w:val="00852D66"/>
    <w:rsid w:val="00852F91"/>
    <w:rsid w:val="00860B46"/>
    <w:rsid w:val="00861866"/>
    <w:rsid w:val="00862344"/>
    <w:rsid w:val="00865596"/>
    <w:rsid w:val="00870C4B"/>
    <w:rsid w:val="00872603"/>
    <w:rsid w:val="00873FE4"/>
    <w:rsid w:val="008811BA"/>
    <w:rsid w:val="00881553"/>
    <w:rsid w:val="00885019"/>
    <w:rsid w:val="00885957"/>
    <w:rsid w:val="008867E7"/>
    <w:rsid w:val="008912A6"/>
    <w:rsid w:val="0089206E"/>
    <w:rsid w:val="00895C88"/>
    <w:rsid w:val="00896071"/>
    <w:rsid w:val="008A0E44"/>
    <w:rsid w:val="008A2806"/>
    <w:rsid w:val="008A2857"/>
    <w:rsid w:val="008A3161"/>
    <w:rsid w:val="008A3CF1"/>
    <w:rsid w:val="008A71C0"/>
    <w:rsid w:val="008A7678"/>
    <w:rsid w:val="008B6B97"/>
    <w:rsid w:val="008B7206"/>
    <w:rsid w:val="008C4188"/>
    <w:rsid w:val="008C59A3"/>
    <w:rsid w:val="008C62BA"/>
    <w:rsid w:val="008C792F"/>
    <w:rsid w:val="008D0C57"/>
    <w:rsid w:val="008D103D"/>
    <w:rsid w:val="008D2E50"/>
    <w:rsid w:val="008D49F6"/>
    <w:rsid w:val="008D55D6"/>
    <w:rsid w:val="008D5DF8"/>
    <w:rsid w:val="008D610E"/>
    <w:rsid w:val="008D7BF1"/>
    <w:rsid w:val="008E09D7"/>
    <w:rsid w:val="008E268E"/>
    <w:rsid w:val="008E6660"/>
    <w:rsid w:val="008E7642"/>
    <w:rsid w:val="008F09BA"/>
    <w:rsid w:val="008F0B3D"/>
    <w:rsid w:val="008F0CC7"/>
    <w:rsid w:val="008F268E"/>
    <w:rsid w:val="008F3114"/>
    <w:rsid w:val="008F32A4"/>
    <w:rsid w:val="008F3D94"/>
    <w:rsid w:val="008F4A81"/>
    <w:rsid w:val="008F4AC3"/>
    <w:rsid w:val="008F564F"/>
    <w:rsid w:val="008F6A70"/>
    <w:rsid w:val="008F73F2"/>
    <w:rsid w:val="008F76E6"/>
    <w:rsid w:val="008F7FB8"/>
    <w:rsid w:val="00907604"/>
    <w:rsid w:val="00910C05"/>
    <w:rsid w:val="00912377"/>
    <w:rsid w:val="0091357C"/>
    <w:rsid w:val="009138A5"/>
    <w:rsid w:val="009151EA"/>
    <w:rsid w:val="00915D52"/>
    <w:rsid w:val="00915E8D"/>
    <w:rsid w:val="00916F45"/>
    <w:rsid w:val="00917C07"/>
    <w:rsid w:val="009205BC"/>
    <w:rsid w:val="00924159"/>
    <w:rsid w:val="0092490E"/>
    <w:rsid w:val="00925A61"/>
    <w:rsid w:val="009322C9"/>
    <w:rsid w:val="00932FDD"/>
    <w:rsid w:val="00937881"/>
    <w:rsid w:val="00937998"/>
    <w:rsid w:val="00940DD8"/>
    <w:rsid w:val="009422C8"/>
    <w:rsid w:val="00942455"/>
    <w:rsid w:val="00942617"/>
    <w:rsid w:val="00946ADF"/>
    <w:rsid w:val="0095484B"/>
    <w:rsid w:val="00954EF9"/>
    <w:rsid w:val="009551CF"/>
    <w:rsid w:val="00956063"/>
    <w:rsid w:val="009575DB"/>
    <w:rsid w:val="00957BCF"/>
    <w:rsid w:val="00957FDB"/>
    <w:rsid w:val="0096244A"/>
    <w:rsid w:val="0096386C"/>
    <w:rsid w:val="00964609"/>
    <w:rsid w:val="009648FD"/>
    <w:rsid w:val="00964A32"/>
    <w:rsid w:val="00964F8A"/>
    <w:rsid w:val="00964FF8"/>
    <w:rsid w:val="00966A84"/>
    <w:rsid w:val="00966EA9"/>
    <w:rsid w:val="0096734F"/>
    <w:rsid w:val="009729DD"/>
    <w:rsid w:val="0097381F"/>
    <w:rsid w:val="00974045"/>
    <w:rsid w:val="0097636B"/>
    <w:rsid w:val="009765CA"/>
    <w:rsid w:val="0098053E"/>
    <w:rsid w:val="00982445"/>
    <w:rsid w:val="00987634"/>
    <w:rsid w:val="0098783B"/>
    <w:rsid w:val="009905A1"/>
    <w:rsid w:val="00990A8E"/>
    <w:rsid w:val="00990F99"/>
    <w:rsid w:val="0099257C"/>
    <w:rsid w:val="00992DF2"/>
    <w:rsid w:val="00994852"/>
    <w:rsid w:val="009960C0"/>
    <w:rsid w:val="00997199"/>
    <w:rsid w:val="009A0E87"/>
    <w:rsid w:val="009A10A1"/>
    <w:rsid w:val="009A1A73"/>
    <w:rsid w:val="009A3E71"/>
    <w:rsid w:val="009A3FC8"/>
    <w:rsid w:val="009A42BA"/>
    <w:rsid w:val="009A522F"/>
    <w:rsid w:val="009B01B1"/>
    <w:rsid w:val="009B43E4"/>
    <w:rsid w:val="009B5470"/>
    <w:rsid w:val="009C0967"/>
    <w:rsid w:val="009C10E7"/>
    <w:rsid w:val="009C1536"/>
    <w:rsid w:val="009C1EA0"/>
    <w:rsid w:val="009C6B7B"/>
    <w:rsid w:val="009C6DB5"/>
    <w:rsid w:val="009D1A10"/>
    <w:rsid w:val="009D768E"/>
    <w:rsid w:val="009D7B38"/>
    <w:rsid w:val="009E0CE2"/>
    <w:rsid w:val="009E0EF6"/>
    <w:rsid w:val="009E53B6"/>
    <w:rsid w:val="009E5EC3"/>
    <w:rsid w:val="009E716F"/>
    <w:rsid w:val="009E73FD"/>
    <w:rsid w:val="009E7A4B"/>
    <w:rsid w:val="009E7C78"/>
    <w:rsid w:val="009F0441"/>
    <w:rsid w:val="009F19E7"/>
    <w:rsid w:val="009F2C92"/>
    <w:rsid w:val="009F44AB"/>
    <w:rsid w:val="009F5135"/>
    <w:rsid w:val="009F76B6"/>
    <w:rsid w:val="00A00C68"/>
    <w:rsid w:val="00A01BC9"/>
    <w:rsid w:val="00A02E20"/>
    <w:rsid w:val="00A0407C"/>
    <w:rsid w:val="00A041FA"/>
    <w:rsid w:val="00A04B62"/>
    <w:rsid w:val="00A04C47"/>
    <w:rsid w:val="00A0621F"/>
    <w:rsid w:val="00A06FD2"/>
    <w:rsid w:val="00A10946"/>
    <w:rsid w:val="00A1192F"/>
    <w:rsid w:val="00A20F6A"/>
    <w:rsid w:val="00A2205F"/>
    <w:rsid w:val="00A23611"/>
    <w:rsid w:val="00A2567F"/>
    <w:rsid w:val="00A25DAF"/>
    <w:rsid w:val="00A265BC"/>
    <w:rsid w:val="00A3158F"/>
    <w:rsid w:val="00A31D53"/>
    <w:rsid w:val="00A32351"/>
    <w:rsid w:val="00A32D5B"/>
    <w:rsid w:val="00A32F6C"/>
    <w:rsid w:val="00A33901"/>
    <w:rsid w:val="00A344AC"/>
    <w:rsid w:val="00A35A33"/>
    <w:rsid w:val="00A37A1C"/>
    <w:rsid w:val="00A37D3F"/>
    <w:rsid w:val="00A45C64"/>
    <w:rsid w:val="00A46E57"/>
    <w:rsid w:val="00A50C23"/>
    <w:rsid w:val="00A52095"/>
    <w:rsid w:val="00A544D8"/>
    <w:rsid w:val="00A56DC8"/>
    <w:rsid w:val="00A5742C"/>
    <w:rsid w:val="00A57C83"/>
    <w:rsid w:val="00A60273"/>
    <w:rsid w:val="00A6264F"/>
    <w:rsid w:val="00A6310A"/>
    <w:rsid w:val="00A63367"/>
    <w:rsid w:val="00A639A5"/>
    <w:rsid w:val="00A64052"/>
    <w:rsid w:val="00A6473E"/>
    <w:rsid w:val="00A64E4C"/>
    <w:rsid w:val="00A700F3"/>
    <w:rsid w:val="00A73A57"/>
    <w:rsid w:val="00A74C37"/>
    <w:rsid w:val="00A82F13"/>
    <w:rsid w:val="00A85114"/>
    <w:rsid w:val="00A9127C"/>
    <w:rsid w:val="00A93313"/>
    <w:rsid w:val="00A9365A"/>
    <w:rsid w:val="00A942A0"/>
    <w:rsid w:val="00A95434"/>
    <w:rsid w:val="00A958D8"/>
    <w:rsid w:val="00A973CC"/>
    <w:rsid w:val="00A97D2B"/>
    <w:rsid w:val="00AA2CAD"/>
    <w:rsid w:val="00AA3DDC"/>
    <w:rsid w:val="00AA4D51"/>
    <w:rsid w:val="00AA6650"/>
    <w:rsid w:val="00AB06E7"/>
    <w:rsid w:val="00AB1D38"/>
    <w:rsid w:val="00AB37A5"/>
    <w:rsid w:val="00AB7960"/>
    <w:rsid w:val="00AC0996"/>
    <w:rsid w:val="00AC2ABD"/>
    <w:rsid w:val="00AC48CB"/>
    <w:rsid w:val="00AC5F65"/>
    <w:rsid w:val="00AD03E6"/>
    <w:rsid w:val="00AD1484"/>
    <w:rsid w:val="00AD2AC0"/>
    <w:rsid w:val="00AD31B0"/>
    <w:rsid w:val="00AD648A"/>
    <w:rsid w:val="00AE0714"/>
    <w:rsid w:val="00AE1378"/>
    <w:rsid w:val="00AE20F1"/>
    <w:rsid w:val="00AE4FBA"/>
    <w:rsid w:val="00AE6641"/>
    <w:rsid w:val="00AE6E9F"/>
    <w:rsid w:val="00AE7D0F"/>
    <w:rsid w:val="00AF06FF"/>
    <w:rsid w:val="00AF1A15"/>
    <w:rsid w:val="00AF1A54"/>
    <w:rsid w:val="00AF1D7A"/>
    <w:rsid w:val="00AF47CC"/>
    <w:rsid w:val="00AF6C9E"/>
    <w:rsid w:val="00AF7CBE"/>
    <w:rsid w:val="00B00567"/>
    <w:rsid w:val="00B010AD"/>
    <w:rsid w:val="00B0334B"/>
    <w:rsid w:val="00B039EC"/>
    <w:rsid w:val="00B03FE6"/>
    <w:rsid w:val="00B0556C"/>
    <w:rsid w:val="00B058EB"/>
    <w:rsid w:val="00B05ADF"/>
    <w:rsid w:val="00B079E2"/>
    <w:rsid w:val="00B135EC"/>
    <w:rsid w:val="00B135FD"/>
    <w:rsid w:val="00B1504C"/>
    <w:rsid w:val="00B16456"/>
    <w:rsid w:val="00B16C96"/>
    <w:rsid w:val="00B176C1"/>
    <w:rsid w:val="00B20721"/>
    <w:rsid w:val="00B2157C"/>
    <w:rsid w:val="00B224AF"/>
    <w:rsid w:val="00B227CC"/>
    <w:rsid w:val="00B2403C"/>
    <w:rsid w:val="00B27332"/>
    <w:rsid w:val="00B3304D"/>
    <w:rsid w:val="00B33923"/>
    <w:rsid w:val="00B34057"/>
    <w:rsid w:val="00B34523"/>
    <w:rsid w:val="00B34F32"/>
    <w:rsid w:val="00B365D5"/>
    <w:rsid w:val="00B36DE2"/>
    <w:rsid w:val="00B37849"/>
    <w:rsid w:val="00B41B91"/>
    <w:rsid w:val="00B43001"/>
    <w:rsid w:val="00B431AC"/>
    <w:rsid w:val="00B435AA"/>
    <w:rsid w:val="00B43B7A"/>
    <w:rsid w:val="00B43C8A"/>
    <w:rsid w:val="00B47325"/>
    <w:rsid w:val="00B47A42"/>
    <w:rsid w:val="00B52C90"/>
    <w:rsid w:val="00B53779"/>
    <w:rsid w:val="00B55254"/>
    <w:rsid w:val="00B558A1"/>
    <w:rsid w:val="00B56E1A"/>
    <w:rsid w:val="00B573AE"/>
    <w:rsid w:val="00B64477"/>
    <w:rsid w:val="00B66B67"/>
    <w:rsid w:val="00B7133C"/>
    <w:rsid w:val="00B73437"/>
    <w:rsid w:val="00B73C8D"/>
    <w:rsid w:val="00B74AFB"/>
    <w:rsid w:val="00B7500D"/>
    <w:rsid w:val="00B76003"/>
    <w:rsid w:val="00B80367"/>
    <w:rsid w:val="00B81F05"/>
    <w:rsid w:val="00B824B2"/>
    <w:rsid w:val="00B83466"/>
    <w:rsid w:val="00B8382E"/>
    <w:rsid w:val="00B8468A"/>
    <w:rsid w:val="00B84BA9"/>
    <w:rsid w:val="00B921DA"/>
    <w:rsid w:val="00B937A0"/>
    <w:rsid w:val="00B93C21"/>
    <w:rsid w:val="00B949F0"/>
    <w:rsid w:val="00B96455"/>
    <w:rsid w:val="00B96929"/>
    <w:rsid w:val="00B96B23"/>
    <w:rsid w:val="00BA064F"/>
    <w:rsid w:val="00BA24C6"/>
    <w:rsid w:val="00BA3292"/>
    <w:rsid w:val="00BA3CC7"/>
    <w:rsid w:val="00BA4289"/>
    <w:rsid w:val="00BA4AF9"/>
    <w:rsid w:val="00BA68E0"/>
    <w:rsid w:val="00BA68E3"/>
    <w:rsid w:val="00BA6902"/>
    <w:rsid w:val="00BA7BA4"/>
    <w:rsid w:val="00BB1B50"/>
    <w:rsid w:val="00BB27DB"/>
    <w:rsid w:val="00BB413A"/>
    <w:rsid w:val="00BC0ACD"/>
    <w:rsid w:val="00BC5015"/>
    <w:rsid w:val="00BD16A7"/>
    <w:rsid w:val="00BD1D35"/>
    <w:rsid w:val="00BD33DA"/>
    <w:rsid w:val="00BD5C12"/>
    <w:rsid w:val="00BD61F5"/>
    <w:rsid w:val="00BD6BEC"/>
    <w:rsid w:val="00BE09BF"/>
    <w:rsid w:val="00BE0D48"/>
    <w:rsid w:val="00BE23BF"/>
    <w:rsid w:val="00BE401B"/>
    <w:rsid w:val="00BE4B52"/>
    <w:rsid w:val="00BF221B"/>
    <w:rsid w:val="00BF45D6"/>
    <w:rsid w:val="00BF7D77"/>
    <w:rsid w:val="00C02599"/>
    <w:rsid w:val="00C02F91"/>
    <w:rsid w:val="00C05382"/>
    <w:rsid w:val="00C05588"/>
    <w:rsid w:val="00C072B8"/>
    <w:rsid w:val="00C1093C"/>
    <w:rsid w:val="00C11822"/>
    <w:rsid w:val="00C124AE"/>
    <w:rsid w:val="00C138A1"/>
    <w:rsid w:val="00C143B3"/>
    <w:rsid w:val="00C17DC7"/>
    <w:rsid w:val="00C20057"/>
    <w:rsid w:val="00C21A5D"/>
    <w:rsid w:val="00C2254E"/>
    <w:rsid w:val="00C246DE"/>
    <w:rsid w:val="00C26283"/>
    <w:rsid w:val="00C27A5E"/>
    <w:rsid w:val="00C3070D"/>
    <w:rsid w:val="00C30BFC"/>
    <w:rsid w:val="00C3128E"/>
    <w:rsid w:val="00C32656"/>
    <w:rsid w:val="00C34D3A"/>
    <w:rsid w:val="00C43489"/>
    <w:rsid w:val="00C43C7C"/>
    <w:rsid w:val="00C45075"/>
    <w:rsid w:val="00C47784"/>
    <w:rsid w:val="00C508F1"/>
    <w:rsid w:val="00C53572"/>
    <w:rsid w:val="00C53ADF"/>
    <w:rsid w:val="00C5573B"/>
    <w:rsid w:val="00C57846"/>
    <w:rsid w:val="00C600F9"/>
    <w:rsid w:val="00C60C7A"/>
    <w:rsid w:val="00C6516D"/>
    <w:rsid w:val="00C65E0A"/>
    <w:rsid w:val="00C671B6"/>
    <w:rsid w:val="00C7303B"/>
    <w:rsid w:val="00C73D12"/>
    <w:rsid w:val="00C746E9"/>
    <w:rsid w:val="00C75099"/>
    <w:rsid w:val="00C76902"/>
    <w:rsid w:val="00C8025C"/>
    <w:rsid w:val="00C807B4"/>
    <w:rsid w:val="00C80965"/>
    <w:rsid w:val="00C81105"/>
    <w:rsid w:val="00C82A88"/>
    <w:rsid w:val="00C83296"/>
    <w:rsid w:val="00C83332"/>
    <w:rsid w:val="00C838C7"/>
    <w:rsid w:val="00C903C9"/>
    <w:rsid w:val="00C94928"/>
    <w:rsid w:val="00C9570B"/>
    <w:rsid w:val="00C964CE"/>
    <w:rsid w:val="00C9785F"/>
    <w:rsid w:val="00CA3361"/>
    <w:rsid w:val="00CA4324"/>
    <w:rsid w:val="00CA644E"/>
    <w:rsid w:val="00CB1896"/>
    <w:rsid w:val="00CB18B3"/>
    <w:rsid w:val="00CB270A"/>
    <w:rsid w:val="00CB4447"/>
    <w:rsid w:val="00CB52CC"/>
    <w:rsid w:val="00CB5A54"/>
    <w:rsid w:val="00CB5E9A"/>
    <w:rsid w:val="00CB73EA"/>
    <w:rsid w:val="00CB76E8"/>
    <w:rsid w:val="00CB7AB4"/>
    <w:rsid w:val="00CC10AC"/>
    <w:rsid w:val="00CD0649"/>
    <w:rsid w:val="00CD22F8"/>
    <w:rsid w:val="00CD2EB0"/>
    <w:rsid w:val="00CD3AFD"/>
    <w:rsid w:val="00CD67E5"/>
    <w:rsid w:val="00CD7BDC"/>
    <w:rsid w:val="00CD7FF1"/>
    <w:rsid w:val="00CE2815"/>
    <w:rsid w:val="00CE2B7A"/>
    <w:rsid w:val="00CE2CAE"/>
    <w:rsid w:val="00CE3B94"/>
    <w:rsid w:val="00CE47D2"/>
    <w:rsid w:val="00CF0664"/>
    <w:rsid w:val="00CF1779"/>
    <w:rsid w:val="00CF18E4"/>
    <w:rsid w:val="00CF334C"/>
    <w:rsid w:val="00CF5408"/>
    <w:rsid w:val="00CF77EB"/>
    <w:rsid w:val="00D00942"/>
    <w:rsid w:val="00D00B4A"/>
    <w:rsid w:val="00D020E5"/>
    <w:rsid w:val="00D023CA"/>
    <w:rsid w:val="00D034E8"/>
    <w:rsid w:val="00D04F6A"/>
    <w:rsid w:val="00D05733"/>
    <w:rsid w:val="00D0683A"/>
    <w:rsid w:val="00D1235E"/>
    <w:rsid w:val="00D1463A"/>
    <w:rsid w:val="00D14CED"/>
    <w:rsid w:val="00D17064"/>
    <w:rsid w:val="00D20D06"/>
    <w:rsid w:val="00D21017"/>
    <w:rsid w:val="00D219DF"/>
    <w:rsid w:val="00D23838"/>
    <w:rsid w:val="00D23A58"/>
    <w:rsid w:val="00D26BF1"/>
    <w:rsid w:val="00D26FA4"/>
    <w:rsid w:val="00D30158"/>
    <w:rsid w:val="00D31F37"/>
    <w:rsid w:val="00D32F48"/>
    <w:rsid w:val="00D34C23"/>
    <w:rsid w:val="00D375CD"/>
    <w:rsid w:val="00D37D48"/>
    <w:rsid w:val="00D401C5"/>
    <w:rsid w:val="00D41A65"/>
    <w:rsid w:val="00D435EA"/>
    <w:rsid w:val="00D44B08"/>
    <w:rsid w:val="00D44FEF"/>
    <w:rsid w:val="00D452DF"/>
    <w:rsid w:val="00D52144"/>
    <w:rsid w:val="00D521BD"/>
    <w:rsid w:val="00D5222C"/>
    <w:rsid w:val="00D54173"/>
    <w:rsid w:val="00D563BA"/>
    <w:rsid w:val="00D60146"/>
    <w:rsid w:val="00D610BF"/>
    <w:rsid w:val="00D6228A"/>
    <w:rsid w:val="00D624FC"/>
    <w:rsid w:val="00D636C3"/>
    <w:rsid w:val="00D643CA"/>
    <w:rsid w:val="00D64C3C"/>
    <w:rsid w:val="00D70130"/>
    <w:rsid w:val="00D701F2"/>
    <w:rsid w:val="00D70A5F"/>
    <w:rsid w:val="00D70FD7"/>
    <w:rsid w:val="00D71872"/>
    <w:rsid w:val="00D7213A"/>
    <w:rsid w:val="00D74F35"/>
    <w:rsid w:val="00D756EC"/>
    <w:rsid w:val="00D757AB"/>
    <w:rsid w:val="00D75FBE"/>
    <w:rsid w:val="00D767B1"/>
    <w:rsid w:val="00D808C7"/>
    <w:rsid w:val="00D812A9"/>
    <w:rsid w:val="00D8132D"/>
    <w:rsid w:val="00D81397"/>
    <w:rsid w:val="00D81F42"/>
    <w:rsid w:val="00D82AFC"/>
    <w:rsid w:val="00D82C26"/>
    <w:rsid w:val="00D857C7"/>
    <w:rsid w:val="00D90B45"/>
    <w:rsid w:val="00D91564"/>
    <w:rsid w:val="00D91F4A"/>
    <w:rsid w:val="00D928F2"/>
    <w:rsid w:val="00D96DCD"/>
    <w:rsid w:val="00DA01B8"/>
    <w:rsid w:val="00DA13EB"/>
    <w:rsid w:val="00DA1AB2"/>
    <w:rsid w:val="00DA1F07"/>
    <w:rsid w:val="00DA2BB3"/>
    <w:rsid w:val="00DA5754"/>
    <w:rsid w:val="00DA632A"/>
    <w:rsid w:val="00DB4B41"/>
    <w:rsid w:val="00DB78FD"/>
    <w:rsid w:val="00DB7C14"/>
    <w:rsid w:val="00DC5CC5"/>
    <w:rsid w:val="00DC6092"/>
    <w:rsid w:val="00DC7E18"/>
    <w:rsid w:val="00DD0644"/>
    <w:rsid w:val="00DD0F53"/>
    <w:rsid w:val="00DD1C66"/>
    <w:rsid w:val="00DD1F08"/>
    <w:rsid w:val="00DD35DA"/>
    <w:rsid w:val="00DD3DD4"/>
    <w:rsid w:val="00DD6AF9"/>
    <w:rsid w:val="00DD6F2A"/>
    <w:rsid w:val="00DD7538"/>
    <w:rsid w:val="00DD7F3B"/>
    <w:rsid w:val="00DE01E5"/>
    <w:rsid w:val="00DE0B35"/>
    <w:rsid w:val="00DE0D48"/>
    <w:rsid w:val="00DE1AF6"/>
    <w:rsid w:val="00DE1CB3"/>
    <w:rsid w:val="00DE21DF"/>
    <w:rsid w:val="00DE2249"/>
    <w:rsid w:val="00DE226E"/>
    <w:rsid w:val="00DE2A22"/>
    <w:rsid w:val="00DE45CB"/>
    <w:rsid w:val="00DE5231"/>
    <w:rsid w:val="00DF0545"/>
    <w:rsid w:val="00DF06A5"/>
    <w:rsid w:val="00DF1336"/>
    <w:rsid w:val="00DF13BC"/>
    <w:rsid w:val="00DF3321"/>
    <w:rsid w:val="00DF374A"/>
    <w:rsid w:val="00DF4C1E"/>
    <w:rsid w:val="00DF541C"/>
    <w:rsid w:val="00DF5424"/>
    <w:rsid w:val="00DF5637"/>
    <w:rsid w:val="00DF5F96"/>
    <w:rsid w:val="00DF6004"/>
    <w:rsid w:val="00E00709"/>
    <w:rsid w:val="00E01027"/>
    <w:rsid w:val="00E027BA"/>
    <w:rsid w:val="00E05153"/>
    <w:rsid w:val="00E12DE6"/>
    <w:rsid w:val="00E1341D"/>
    <w:rsid w:val="00E1500F"/>
    <w:rsid w:val="00E167BA"/>
    <w:rsid w:val="00E17BA4"/>
    <w:rsid w:val="00E20A04"/>
    <w:rsid w:val="00E225C0"/>
    <w:rsid w:val="00E24C76"/>
    <w:rsid w:val="00E264C5"/>
    <w:rsid w:val="00E267D3"/>
    <w:rsid w:val="00E27CCC"/>
    <w:rsid w:val="00E303BE"/>
    <w:rsid w:val="00E30A73"/>
    <w:rsid w:val="00E33B9C"/>
    <w:rsid w:val="00E34D06"/>
    <w:rsid w:val="00E34DFC"/>
    <w:rsid w:val="00E36793"/>
    <w:rsid w:val="00E37D76"/>
    <w:rsid w:val="00E43844"/>
    <w:rsid w:val="00E440E9"/>
    <w:rsid w:val="00E446E3"/>
    <w:rsid w:val="00E44959"/>
    <w:rsid w:val="00E45EF6"/>
    <w:rsid w:val="00E46339"/>
    <w:rsid w:val="00E472FE"/>
    <w:rsid w:val="00E504F3"/>
    <w:rsid w:val="00E5104E"/>
    <w:rsid w:val="00E60597"/>
    <w:rsid w:val="00E638A5"/>
    <w:rsid w:val="00E656F2"/>
    <w:rsid w:val="00E66AC7"/>
    <w:rsid w:val="00E700CB"/>
    <w:rsid w:val="00E70440"/>
    <w:rsid w:val="00E71C16"/>
    <w:rsid w:val="00E76C2A"/>
    <w:rsid w:val="00E805CF"/>
    <w:rsid w:val="00E81217"/>
    <w:rsid w:val="00E81956"/>
    <w:rsid w:val="00E83DBC"/>
    <w:rsid w:val="00E8406A"/>
    <w:rsid w:val="00E8495D"/>
    <w:rsid w:val="00E84ED6"/>
    <w:rsid w:val="00E84EEC"/>
    <w:rsid w:val="00E85480"/>
    <w:rsid w:val="00E85CDC"/>
    <w:rsid w:val="00E91237"/>
    <w:rsid w:val="00E92333"/>
    <w:rsid w:val="00E930B4"/>
    <w:rsid w:val="00E94476"/>
    <w:rsid w:val="00E973B0"/>
    <w:rsid w:val="00EA0BFB"/>
    <w:rsid w:val="00EA0CAC"/>
    <w:rsid w:val="00EA0DAF"/>
    <w:rsid w:val="00EA11CA"/>
    <w:rsid w:val="00EA206C"/>
    <w:rsid w:val="00EA68C6"/>
    <w:rsid w:val="00EA7600"/>
    <w:rsid w:val="00EB29EF"/>
    <w:rsid w:val="00EB2F14"/>
    <w:rsid w:val="00EB4267"/>
    <w:rsid w:val="00EB63ED"/>
    <w:rsid w:val="00EB6595"/>
    <w:rsid w:val="00EB6B01"/>
    <w:rsid w:val="00EB6F89"/>
    <w:rsid w:val="00EC282B"/>
    <w:rsid w:val="00EC2C42"/>
    <w:rsid w:val="00EC2EB8"/>
    <w:rsid w:val="00EC44E5"/>
    <w:rsid w:val="00EC5601"/>
    <w:rsid w:val="00EC5AD2"/>
    <w:rsid w:val="00EC5E3E"/>
    <w:rsid w:val="00EC5E9D"/>
    <w:rsid w:val="00ED0367"/>
    <w:rsid w:val="00ED4B7E"/>
    <w:rsid w:val="00ED4D48"/>
    <w:rsid w:val="00ED572D"/>
    <w:rsid w:val="00ED761D"/>
    <w:rsid w:val="00EE362B"/>
    <w:rsid w:val="00EE44B6"/>
    <w:rsid w:val="00EE6710"/>
    <w:rsid w:val="00EE6C06"/>
    <w:rsid w:val="00EE74D5"/>
    <w:rsid w:val="00EF07D5"/>
    <w:rsid w:val="00EF0930"/>
    <w:rsid w:val="00EF1069"/>
    <w:rsid w:val="00EF2CE2"/>
    <w:rsid w:val="00EF3F5A"/>
    <w:rsid w:val="00EF563C"/>
    <w:rsid w:val="00EF6678"/>
    <w:rsid w:val="00EF6A67"/>
    <w:rsid w:val="00EF719C"/>
    <w:rsid w:val="00EF76DA"/>
    <w:rsid w:val="00F031AB"/>
    <w:rsid w:val="00F037CD"/>
    <w:rsid w:val="00F03BBF"/>
    <w:rsid w:val="00F0447C"/>
    <w:rsid w:val="00F06456"/>
    <w:rsid w:val="00F07B41"/>
    <w:rsid w:val="00F11161"/>
    <w:rsid w:val="00F135FA"/>
    <w:rsid w:val="00F13BF5"/>
    <w:rsid w:val="00F148BD"/>
    <w:rsid w:val="00F1636D"/>
    <w:rsid w:val="00F21A67"/>
    <w:rsid w:val="00F22545"/>
    <w:rsid w:val="00F23CF8"/>
    <w:rsid w:val="00F23F7E"/>
    <w:rsid w:val="00F24099"/>
    <w:rsid w:val="00F245E5"/>
    <w:rsid w:val="00F24E3C"/>
    <w:rsid w:val="00F31355"/>
    <w:rsid w:val="00F31364"/>
    <w:rsid w:val="00F32530"/>
    <w:rsid w:val="00F32E8F"/>
    <w:rsid w:val="00F33EB8"/>
    <w:rsid w:val="00F353EB"/>
    <w:rsid w:val="00F35F49"/>
    <w:rsid w:val="00F403D7"/>
    <w:rsid w:val="00F41478"/>
    <w:rsid w:val="00F42341"/>
    <w:rsid w:val="00F42753"/>
    <w:rsid w:val="00F45975"/>
    <w:rsid w:val="00F46B7E"/>
    <w:rsid w:val="00F46DCB"/>
    <w:rsid w:val="00F479AA"/>
    <w:rsid w:val="00F52221"/>
    <w:rsid w:val="00F5296C"/>
    <w:rsid w:val="00F54B8A"/>
    <w:rsid w:val="00F609ED"/>
    <w:rsid w:val="00F6122E"/>
    <w:rsid w:val="00F6176A"/>
    <w:rsid w:val="00F6247E"/>
    <w:rsid w:val="00F635DD"/>
    <w:rsid w:val="00F63B7A"/>
    <w:rsid w:val="00F645F3"/>
    <w:rsid w:val="00F64BAF"/>
    <w:rsid w:val="00F66010"/>
    <w:rsid w:val="00F66192"/>
    <w:rsid w:val="00F66C9C"/>
    <w:rsid w:val="00F6716F"/>
    <w:rsid w:val="00F70125"/>
    <w:rsid w:val="00F70F20"/>
    <w:rsid w:val="00F71504"/>
    <w:rsid w:val="00F7209D"/>
    <w:rsid w:val="00F731D9"/>
    <w:rsid w:val="00F737A8"/>
    <w:rsid w:val="00F73B52"/>
    <w:rsid w:val="00F7420F"/>
    <w:rsid w:val="00F74DAF"/>
    <w:rsid w:val="00F75BC8"/>
    <w:rsid w:val="00F80822"/>
    <w:rsid w:val="00F8126B"/>
    <w:rsid w:val="00F82380"/>
    <w:rsid w:val="00F8312C"/>
    <w:rsid w:val="00F83BCA"/>
    <w:rsid w:val="00F8498A"/>
    <w:rsid w:val="00F8500C"/>
    <w:rsid w:val="00F9142D"/>
    <w:rsid w:val="00F9348F"/>
    <w:rsid w:val="00F965AF"/>
    <w:rsid w:val="00F971A5"/>
    <w:rsid w:val="00FA5F70"/>
    <w:rsid w:val="00FB18CB"/>
    <w:rsid w:val="00FB1AC6"/>
    <w:rsid w:val="00FB428C"/>
    <w:rsid w:val="00FB5B63"/>
    <w:rsid w:val="00FB612D"/>
    <w:rsid w:val="00FB6788"/>
    <w:rsid w:val="00FB7693"/>
    <w:rsid w:val="00FC1121"/>
    <w:rsid w:val="00FC155C"/>
    <w:rsid w:val="00FC3022"/>
    <w:rsid w:val="00FC4377"/>
    <w:rsid w:val="00FC4A7B"/>
    <w:rsid w:val="00FC62E4"/>
    <w:rsid w:val="00FC6C5B"/>
    <w:rsid w:val="00FC7511"/>
    <w:rsid w:val="00FD1D8E"/>
    <w:rsid w:val="00FD22F7"/>
    <w:rsid w:val="00FD2DB6"/>
    <w:rsid w:val="00FD369D"/>
    <w:rsid w:val="00FD54A0"/>
    <w:rsid w:val="00FD5B0B"/>
    <w:rsid w:val="00FE1343"/>
    <w:rsid w:val="00FE1892"/>
    <w:rsid w:val="00FE2B81"/>
    <w:rsid w:val="00FE462E"/>
    <w:rsid w:val="00FE481A"/>
    <w:rsid w:val="00FE6B10"/>
    <w:rsid w:val="00FE7469"/>
    <w:rsid w:val="00FE7BC6"/>
    <w:rsid w:val="00FE7EB8"/>
    <w:rsid w:val="00FF02FA"/>
    <w:rsid w:val="00FF0CDC"/>
    <w:rsid w:val="00FF106D"/>
    <w:rsid w:val="00FF1D23"/>
    <w:rsid w:val="00FF2ED9"/>
    <w:rsid w:val="00FF3B5A"/>
    <w:rsid w:val="00FF4935"/>
    <w:rsid w:val="00FF4EED"/>
    <w:rsid w:val="00FF726B"/>
    <w:rsid w:val="00FF7A67"/>
    <w:rsid w:val="00FF7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F1719"/>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6F1719"/>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6F1719"/>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6F1719"/>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6F1719"/>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6F1719"/>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6F171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6F1719"/>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6F1719"/>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6F171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6F1719"/>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6F1719"/>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6F1719"/>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6F1719"/>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6F1719"/>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6F1719"/>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6F1719"/>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6F1719"/>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6F1719"/>
    <w:rPr>
      <w:rFonts w:ascii="Arial" w:eastAsia="Times New Roman" w:hAnsi="Arial" w:cs="Times New Roman"/>
      <w:snapToGrid w:val="0"/>
      <w:szCs w:val="20"/>
      <w:lang w:eastAsia="ru-RU"/>
    </w:rPr>
  </w:style>
  <w:style w:type="paragraph" w:styleId="a9">
    <w:name w:val="header"/>
    <w:basedOn w:val="a5"/>
    <w:link w:val="aa"/>
    <w:rsid w:val="006F1719"/>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6F1719"/>
    <w:rPr>
      <w:rFonts w:ascii="Times New Roman" w:eastAsia="Times New Roman" w:hAnsi="Times New Roman" w:cs="Times New Roman"/>
      <w:i/>
      <w:snapToGrid w:val="0"/>
      <w:sz w:val="20"/>
      <w:szCs w:val="20"/>
      <w:lang w:eastAsia="ru-RU"/>
    </w:rPr>
  </w:style>
  <w:style w:type="paragraph" w:styleId="ab">
    <w:name w:val="footer"/>
    <w:basedOn w:val="a5"/>
    <w:link w:val="ac"/>
    <w:rsid w:val="006F1719"/>
    <w:pPr>
      <w:tabs>
        <w:tab w:val="center" w:pos="4253"/>
        <w:tab w:val="right" w:pos="9356"/>
      </w:tabs>
      <w:spacing w:line="240" w:lineRule="auto"/>
      <w:ind w:firstLine="0"/>
    </w:pPr>
    <w:rPr>
      <w:sz w:val="20"/>
    </w:rPr>
  </w:style>
  <w:style w:type="character" w:customStyle="1" w:styleId="ac">
    <w:name w:val="Нижний колонтитул Знак"/>
    <w:basedOn w:val="a6"/>
    <w:link w:val="ab"/>
    <w:rsid w:val="006F1719"/>
    <w:rPr>
      <w:rFonts w:ascii="Times New Roman" w:eastAsia="Times New Roman" w:hAnsi="Times New Roman" w:cs="Times New Roman"/>
      <w:snapToGrid w:val="0"/>
      <w:sz w:val="20"/>
      <w:szCs w:val="20"/>
      <w:lang w:eastAsia="ru-RU"/>
    </w:rPr>
  </w:style>
  <w:style w:type="character" w:styleId="ad">
    <w:name w:val="Hyperlink"/>
    <w:rsid w:val="006F1719"/>
    <w:rPr>
      <w:color w:val="0000FF"/>
      <w:u w:val="single"/>
    </w:rPr>
  </w:style>
  <w:style w:type="character" w:styleId="ae">
    <w:name w:val="footnote reference"/>
    <w:rsid w:val="006F1719"/>
    <w:rPr>
      <w:vertAlign w:val="superscript"/>
    </w:rPr>
  </w:style>
  <w:style w:type="character" w:styleId="af">
    <w:name w:val="page number"/>
    <w:rsid w:val="006F1719"/>
    <w:rPr>
      <w:rFonts w:ascii="Times New Roman" w:hAnsi="Times New Roman"/>
      <w:sz w:val="20"/>
    </w:rPr>
  </w:style>
  <w:style w:type="paragraph" w:styleId="11">
    <w:name w:val="toc 1"/>
    <w:basedOn w:val="a5"/>
    <w:next w:val="a5"/>
    <w:autoRedefine/>
    <w:uiPriority w:val="39"/>
    <w:rsid w:val="002A495F"/>
    <w:pPr>
      <w:tabs>
        <w:tab w:val="left" w:pos="540"/>
        <w:tab w:val="right" w:leader="dot" w:pos="10195"/>
      </w:tabs>
      <w:spacing w:before="120" w:after="120" w:line="240" w:lineRule="auto"/>
      <w:ind w:left="539" w:right="1134" w:hanging="539"/>
      <w:jc w:val="left"/>
    </w:pPr>
    <w:rPr>
      <w:b/>
      <w:bCs/>
      <w:caps/>
      <w:noProof/>
      <w:szCs w:val="28"/>
    </w:rPr>
  </w:style>
  <w:style w:type="paragraph" w:styleId="21">
    <w:name w:val="toc 2"/>
    <w:basedOn w:val="a5"/>
    <w:next w:val="a5"/>
    <w:autoRedefine/>
    <w:uiPriority w:val="39"/>
    <w:rsid w:val="006F1719"/>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6F1719"/>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6F1719"/>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6F1719"/>
    <w:rPr>
      <w:color w:val="800080"/>
      <w:u w:val="single"/>
    </w:rPr>
  </w:style>
  <w:style w:type="paragraph" w:styleId="af1">
    <w:name w:val="Document Map"/>
    <w:basedOn w:val="a5"/>
    <w:link w:val="af2"/>
    <w:semiHidden/>
    <w:rsid w:val="006F1719"/>
    <w:pPr>
      <w:shd w:val="clear" w:color="auto" w:fill="000080"/>
    </w:pPr>
    <w:rPr>
      <w:rFonts w:ascii="Tahoma" w:hAnsi="Tahoma"/>
      <w:sz w:val="20"/>
    </w:rPr>
  </w:style>
  <w:style w:type="character" w:customStyle="1" w:styleId="af2">
    <w:name w:val="Схема документа Знак"/>
    <w:basedOn w:val="a6"/>
    <w:link w:val="af1"/>
    <w:semiHidden/>
    <w:rsid w:val="006F1719"/>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6F1719"/>
    <w:pPr>
      <w:keepNext/>
      <w:spacing w:before="40" w:after="40" w:line="240" w:lineRule="auto"/>
      <w:ind w:left="57" w:right="57" w:firstLine="0"/>
      <w:jc w:val="left"/>
    </w:pPr>
    <w:rPr>
      <w:sz w:val="22"/>
    </w:rPr>
  </w:style>
  <w:style w:type="paragraph" w:styleId="af4">
    <w:name w:val="footnote text"/>
    <w:basedOn w:val="a5"/>
    <w:link w:val="af5"/>
    <w:uiPriority w:val="99"/>
    <w:rsid w:val="006F1719"/>
    <w:pPr>
      <w:spacing w:line="240" w:lineRule="auto"/>
    </w:pPr>
    <w:rPr>
      <w:sz w:val="20"/>
    </w:rPr>
  </w:style>
  <w:style w:type="character" w:customStyle="1" w:styleId="af5">
    <w:name w:val="Текст сноски Знак"/>
    <w:basedOn w:val="a6"/>
    <w:link w:val="af4"/>
    <w:uiPriority w:val="99"/>
    <w:rsid w:val="006F1719"/>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6F1719"/>
    <w:pPr>
      <w:spacing w:before="40" w:after="40" w:line="240" w:lineRule="auto"/>
      <w:ind w:left="57" w:right="57" w:firstLine="0"/>
      <w:jc w:val="left"/>
    </w:pPr>
    <w:rPr>
      <w:sz w:val="24"/>
    </w:rPr>
  </w:style>
  <w:style w:type="paragraph" w:styleId="af7">
    <w:name w:val="caption"/>
    <w:basedOn w:val="a5"/>
    <w:next w:val="a5"/>
    <w:qFormat/>
    <w:rsid w:val="006F1719"/>
    <w:pPr>
      <w:pageBreakBefore/>
      <w:suppressAutoHyphens/>
      <w:spacing w:before="120" w:after="120" w:line="240" w:lineRule="auto"/>
      <w:ind w:firstLine="0"/>
    </w:pPr>
    <w:rPr>
      <w:bCs/>
      <w:i/>
      <w:sz w:val="24"/>
    </w:rPr>
  </w:style>
  <w:style w:type="paragraph" w:styleId="51">
    <w:name w:val="toc 5"/>
    <w:basedOn w:val="a5"/>
    <w:next w:val="a5"/>
    <w:autoRedefine/>
    <w:uiPriority w:val="39"/>
    <w:rsid w:val="006F1719"/>
    <w:pPr>
      <w:ind w:left="1120"/>
      <w:jc w:val="left"/>
    </w:pPr>
    <w:rPr>
      <w:sz w:val="18"/>
      <w:szCs w:val="18"/>
    </w:rPr>
  </w:style>
  <w:style w:type="paragraph" w:styleId="61">
    <w:name w:val="toc 6"/>
    <w:basedOn w:val="a5"/>
    <w:next w:val="a5"/>
    <w:autoRedefine/>
    <w:uiPriority w:val="39"/>
    <w:rsid w:val="006F1719"/>
    <w:pPr>
      <w:ind w:left="1400"/>
      <w:jc w:val="left"/>
    </w:pPr>
    <w:rPr>
      <w:sz w:val="18"/>
      <w:szCs w:val="18"/>
    </w:rPr>
  </w:style>
  <w:style w:type="paragraph" w:styleId="71">
    <w:name w:val="toc 7"/>
    <w:basedOn w:val="a5"/>
    <w:next w:val="a5"/>
    <w:autoRedefine/>
    <w:uiPriority w:val="39"/>
    <w:rsid w:val="006F1719"/>
    <w:pPr>
      <w:ind w:left="1680"/>
      <w:jc w:val="left"/>
    </w:pPr>
    <w:rPr>
      <w:sz w:val="18"/>
      <w:szCs w:val="18"/>
    </w:rPr>
  </w:style>
  <w:style w:type="paragraph" w:styleId="81">
    <w:name w:val="toc 8"/>
    <w:basedOn w:val="a5"/>
    <w:next w:val="a5"/>
    <w:autoRedefine/>
    <w:uiPriority w:val="39"/>
    <w:rsid w:val="006F1719"/>
    <w:pPr>
      <w:ind w:left="1960"/>
      <w:jc w:val="left"/>
    </w:pPr>
    <w:rPr>
      <w:sz w:val="18"/>
      <w:szCs w:val="18"/>
    </w:rPr>
  </w:style>
  <w:style w:type="paragraph" w:styleId="91">
    <w:name w:val="toc 9"/>
    <w:basedOn w:val="a5"/>
    <w:next w:val="a5"/>
    <w:autoRedefine/>
    <w:uiPriority w:val="39"/>
    <w:rsid w:val="006F1719"/>
    <w:pPr>
      <w:ind w:left="2240"/>
      <w:jc w:val="left"/>
    </w:pPr>
    <w:rPr>
      <w:sz w:val="18"/>
      <w:szCs w:val="18"/>
    </w:rPr>
  </w:style>
  <w:style w:type="paragraph" w:customStyle="1" w:styleId="af8">
    <w:name w:val="Служебный"/>
    <w:basedOn w:val="a0"/>
    <w:rsid w:val="006F1719"/>
  </w:style>
  <w:style w:type="paragraph" w:customStyle="1" w:styleId="a0">
    <w:name w:val="Главы"/>
    <w:basedOn w:val="a1"/>
    <w:next w:val="a5"/>
    <w:rsid w:val="006F1719"/>
    <w:pPr>
      <w:numPr>
        <w:numId w:val="13"/>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6F1719"/>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6F1719"/>
    <w:pPr>
      <w:tabs>
        <w:tab w:val="num" w:pos="1701"/>
      </w:tabs>
      <w:ind w:left="1701" w:hanging="567"/>
    </w:pPr>
  </w:style>
  <w:style w:type="paragraph" w:customStyle="1" w:styleId="a3">
    <w:name w:val="Пункт"/>
    <w:basedOn w:val="a5"/>
    <w:rsid w:val="006F1719"/>
    <w:pPr>
      <w:numPr>
        <w:ilvl w:val="2"/>
        <w:numId w:val="6"/>
      </w:numPr>
    </w:pPr>
  </w:style>
  <w:style w:type="character" w:customStyle="1" w:styleId="afa">
    <w:name w:val="Пункт Знак"/>
    <w:rsid w:val="006F1719"/>
    <w:rPr>
      <w:noProof w:val="0"/>
      <w:sz w:val="28"/>
      <w:lang w:val="ru-RU" w:eastAsia="ru-RU" w:bidi="ar-SA"/>
    </w:rPr>
  </w:style>
  <w:style w:type="paragraph" w:customStyle="1" w:styleId="a4">
    <w:name w:val="Подпункт"/>
    <w:basedOn w:val="a3"/>
    <w:rsid w:val="006F1719"/>
    <w:pPr>
      <w:numPr>
        <w:ilvl w:val="3"/>
      </w:numPr>
    </w:pPr>
  </w:style>
  <w:style w:type="character" w:customStyle="1" w:styleId="afb">
    <w:name w:val="Подпункт Знак"/>
    <w:basedOn w:val="afa"/>
    <w:rsid w:val="006F1719"/>
    <w:rPr>
      <w:noProof w:val="0"/>
      <w:sz w:val="28"/>
      <w:lang w:val="ru-RU" w:eastAsia="ru-RU" w:bidi="ar-SA"/>
    </w:rPr>
  </w:style>
  <w:style w:type="character" w:customStyle="1" w:styleId="afc">
    <w:name w:val="комментарий"/>
    <w:rsid w:val="006F1719"/>
    <w:rPr>
      <w:b/>
      <w:i/>
      <w:shd w:val="clear" w:color="auto" w:fill="FFFF99"/>
    </w:rPr>
  </w:style>
  <w:style w:type="paragraph" w:customStyle="1" w:styleId="22">
    <w:name w:val="Пункт2"/>
    <w:basedOn w:val="a3"/>
    <w:link w:val="23"/>
    <w:rsid w:val="006F1719"/>
    <w:pPr>
      <w:keepNext/>
      <w:suppressAutoHyphens/>
      <w:spacing w:before="240" w:after="120" w:line="240" w:lineRule="auto"/>
      <w:jc w:val="left"/>
      <w:outlineLvl w:val="2"/>
    </w:pPr>
    <w:rPr>
      <w:b/>
    </w:rPr>
  </w:style>
  <w:style w:type="paragraph" w:customStyle="1" w:styleId="a2">
    <w:name w:val="Подподпункт"/>
    <w:basedOn w:val="a4"/>
    <w:link w:val="afd"/>
    <w:rsid w:val="006F1719"/>
    <w:pPr>
      <w:numPr>
        <w:ilvl w:val="0"/>
        <w:numId w:val="14"/>
      </w:numPr>
      <w:tabs>
        <w:tab w:val="clear" w:pos="1134"/>
        <w:tab w:val="num" w:pos="1844"/>
      </w:tabs>
      <w:ind w:left="1844" w:hanging="567"/>
    </w:pPr>
  </w:style>
  <w:style w:type="paragraph" w:styleId="afe">
    <w:name w:val="List Number"/>
    <w:basedOn w:val="a5"/>
    <w:rsid w:val="006F1719"/>
    <w:pPr>
      <w:tabs>
        <w:tab w:val="num" w:pos="1134"/>
      </w:tabs>
      <w:autoSpaceDE w:val="0"/>
      <w:autoSpaceDN w:val="0"/>
      <w:spacing w:before="60"/>
    </w:pPr>
    <w:rPr>
      <w:snapToGrid/>
      <w:szCs w:val="24"/>
    </w:rPr>
  </w:style>
  <w:style w:type="paragraph" w:customStyle="1" w:styleId="aff">
    <w:name w:val="Текст таблицы"/>
    <w:basedOn w:val="a5"/>
    <w:semiHidden/>
    <w:rsid w:val="006F1719"/>
    <w:pPr>
      <w:spacing w:before="40" w:after="40" w:line="240" w:lineRule="auto"/>
      <w:ind w:left="57" w:right="57" w:firstLine="0"/>
      <w:jc w:val="left"/>
    </w:pPr>
    <w:rPr>
      <w:snapToGrid/>
      <w:sz w:val="24"/>
      <w:szCs w:val="24"/>
    </w:rPr>
  </w:style>
  <w:style w:type="paragraph" w:customStyle="1" w:styleId="aff0">
    <w:name w:val="Пункт б/н"/>
    <w:basedOn w:val="a5"/>
    <w:rsid w:val="006F1719"/>
    <w:pPr>
      <w:tabs>
        <w:tab w:val="left" w:pos="1134"/>
      </w:tabs>
    </w:pPr>
  </w:style>
  <w:style w:type="paragraph" w:styleId="a">
    <w:name w:val="List Bullet"/>
    <w:basedOn w:val="a5"/>
    <w:autoRedefine/>
    <w:rsid w:val="006F1719"/>
    <w:pPr>
      <w:numPr>
        <w:numId w:val="15"/>
      </w:numPr>
    </w:pPr>
  </w:style>
  <w:style w:type="paragraph" w:styleId="aff1">
    <w:name w:val="Balloon Text"/>
    <w:basedOn w:val="a5"/>
    <w:link w:val="aff2"/>
    <w:semiHidden/>
    <w:rsid w:val="006F1719"/>
    <w:rPr>
      <w:rFonts w:ascii="Tahoma" w:hAnsi="Tahoma" w:cs="Tahoma"/>
      <w:sz w:val="16"/>
      <w:szCs w:val="16"/>
    </w:rPr>
  </w:style>
  <w:style w:type="character" w:customStyle="1" w:styleId="aff2">
    <w:name w:val="Текст выноски Знак"/>
    <w:basedOn w:val="a6"/>
    <w:link w:val="aff1"/>
    <w:semiHidden/>
    <w:rsid w:val="006F1719"/>
    <w:rPr>
      <w:rFonts w:ascii="Tahoma" w:eastAsia="Times New Roman" w:hAnsi="Tahoma" w:cs="Tahoma"/>
      <w:snapToGrid w:val="0"/>
      <w:sz w:val="16"/>
      <w:szCs w:val="16"/>
      <w:lang w:eastAsia="ru-RU"/>
    </w:rPr>
  </w:style>
  <w:style w:type="paragraph" w:styleId="aff3">
    <w:name w:val="Body Text"/>
    <w:basedOn w:val="a5"/>
    <w:link w:val="aff4"/>
    <w:rsid w:val="006F1719"/>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6F1719"/>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6F1719"/>
    <w:rPr>
      <w:snapToGrid/>
      <w:sz w:val="20"/>
    </w:rPr>
  </w:style>
  <w:style w:type="character" w:customStyle="1" w:styleId="aff6">
    <w:name w:val="Текст примечания Знак"/>
    <w:basedOn w:val="a6"/>
    <w:link w:val="aff5"/>
    <w:uiPriority w:val="99"/>
    <w:semiHidden/>
    <w:rsid w:val="006F1719"/>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6F1719"/>
    <w:rPr>
      <w:b/>
      <w:bCs/>
    </w:rPr>
  </w:style>
  <w:style w:type="character" w:customStyle="1" w:styleId="aff8">
    <w:name w:val="Тема примечания Знак"/>
    <w:basedOn w:val="aff6"/>
    <w:link w:val="aff7"/>
    <w:semiHidden/>
    <w:rsid w:val="006F1719"/>
    <w:rPr>
      <w:rFonts w:ascii="Times New Roman" w:eastAsia="Times New Roman" w:hAnsi="Times New Roman" w:cs="Times New Roman"/>
      <w:b/>
      <w:bCs/>
      <w:sz w:val="20"/>
      <w:szCs w:val="20"/>
      <w:lang w:eastAsia="ru-RU"/>
    </w:rPr>
  </w:style>
  <w:style w:type="paragraph" w:styleId="32">
    <w:name w:val="Body Text 3"/>
    <w:basedOn w:val="a5"/>
    <w:link w:val="33"/>
    <w:rsid w:val="006F1719"/>
    <w:pPr>
      <w:spacing w:after="120"/>
    </w:pPr>
    <w:rPr>
      <w:sz w:val="16"/>
      <w:szCs w:val="16"/>
    </w:rPr>
  </w:style>
  <w:style w:type="character" w:customStyle="1" w:styleId="33">
    <w:name w:val="Основной текст 3 Знак"/>
    <w:basedOn w:val="a6"/>
    <w:link w:val="32"/>
    <w:rsid w:val="006F1719"/>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6F1719"/>
    <w:pPr>
      <w:tabs>
        <w:tab w:val="num" w:pos="2835"/>
      </w:tabs>
      <w:ind w:left="2835" w:hanging="567"/>
    </w:pPr>
  </w:style>
  <w:style w:type="paragraph" w:customStyle="1" w:styleId="affa">
    <w:name w:val="Подподподпункт"/>
    <w:basedOn w:val="a5"/>
    <w:rsid w:val="006F1719"/>
    <w:pPr>
      <w:tabs>
        <w:tab w:val="num" w:pos="2268"/>
      </w:tabs>
      <w:ind w:left="2268" w:hanging="567"/>
    </w:pPr>
  </w:style>
  <w:style w:type="paragraph" w:styleId="affb">
    <w:name w:val="Body Text Indent"/>
    <w:basedOn w:val="a5"/>
    <w:link w:val="affc"/>
    <w:rsid w:val="006F1719"/>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6F1719"/>
    <w:rPr>
      <w:rFonts w:ascii="Times New Roman" w:eastAsia="Times New Roman" w:hAnsi="Times New Roman" w:cs="Times New Roman"/>
      <w:i/>
      <w:snapToGrid w:val="0"/>
      <w:color w:val="000000"/>
      <w:sz w:val="28"/>
      <w:szCs w:val="28"/>
      <w:lang w:eastAsia="ru-RU"/>
    </w:rPr>
  </w:style>
  <w:style w:type="character" w:customStyle="1" w:styleId="12">
    <w:name w:val="Пункт Знак1"/>
    <w:rsid w:val="006F1719"/>
    <w:rPr>
      <w:noProof w:val="0"/>
      <w:snapToGrid w:val="0"/>
      <w:sz w:val="28"/>
      <w:lang w:val="ru-RU" w:eastAsia="ru-RU" w:bidi="ar-SA"/>
    </w:rPr>
  </w:style>
  <w:style w:type="character" w:styleId="affd">
    <w:name w:val="annotation reference"/>
    <w:uiPriority w:val="99"/>
    <w:semiHidden/>
    <w:rsid w:val="006F1719"/>
    <w:rPr>
      <w:sz w:val="16"/>
    </w:rPr>
  </w:style>
  <w:style w:type="paragraph" w:styleId="affe">
    <w:name w:val="Title"/>
    <w:basedOn w:val="a5"/>
    <w:link w:val="afff"/>
    <w:qFormat/>
    <w:rsid w:val="006F1719"/>
    <w:pPr>
      <w:spacing w:line="240" w:lineRule="auto"/>
      <w:ind w:firstLine="0"/>
      <w:jc w:val="center"/>
    </w:pPr>
    <w:rPr>
      <w:snapToGrid/>
      <w:sz w:val="24"/>
      <w:szCs w:val="24"/>
    </w:rPr>
  </w:style>
  <w:style w:type="character" w:customStyle="1" w:styleId="afff">
    <w:name w:val="Название Знак"/>
    <w:basedOn w:val="a6"/>
    <w:link w:val="affe"/>
    <w:rsid w:val="006F1719"/>
    <w:rPr>
      <w:rFonts w:ascii="Times New Roman" w:eastAsia="Times New Roman" w:hAnsi="Times New Roman" w:cs="Times New Roman"/>
      <w:sz w:val="24"/>
      <w:szCs w:val="24"/>
    </w:rPr>
  </w:style>
  <w:style w:type="paragraph" w:customStyle="1" w:styleId="Normal">
    <w:name w:val="Normal Знак"/>
    <w:rsid w:val="006F1719"/>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6F1719"/>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6F1719"/>
    <w:pPr>
      <w:shd w:val="clear" w:color="auto" w:fill="FFFFFF"/>
      <w:spacing w:line="192" w:lineRule="exact"/>
      <w:ind w:hanging="380"/>
      <w:jc w:val="right"/>
    </w:pPr>
    <w:rPr>
      <w:snapToGrid/>
      <w:sz w:val="21"/>
      <w:szCs w:val="21"/>
    </w:rPr>
  </w:style>
  <w:style w:type="paragraph" w:customStyle="1" w:styleId="Tableheader">
    <w:name w:val="Table_header"/>
    <w:basedOn w:val="a5"/>
    <w:rsid w:val="006F1719"/>
    <w:pPr>
      <w:spacing w:line="240" w:lineRule="auto"/>
      <w:ind w:firstLine="0"/>
    </w:pPr>
    <w:rPr>
      <w:b/>
      <w:snapToGrid/>
      <w:sz w:val="20"/>
      <w:szCs w:val="24"/>
    </w:rPr>
  </w:style>
  <w:style w:type="paragraph" w:customStyle="1" w:styleId="Tabletext">
    <w:name w:val="Table_text"/>
    <w:basedOn w:val="a5"/>
    <w:rsid w:val="006F1719"/>
    <w:pPr>
      <w:spacing w:line="240" w:lineRule="auto"/>
      <w:ind w:firstLine="0"/>
    </w:pPr>
    <w:rPr>
      <w:snapToGrid/>
      <w:sz w:val="20"/>
      <w:szCs w:val="24"/>
    </w:rPr>
  </w:style>
  <w:style w:type="character" w:customStyle="1" w:styleId="afd">
    <w:name w:val="Подподпункт Знак"/>
    <w:link w:val="a2"/>
    <w:locked/>
    <w:rsid w:val="006F1719"/>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6F1719"/>
    <w:rPr>
      <w:rFonts w:ascii="Times New Roman" w:eastAsia="Times New Roman" w:hAnsi="Times New Roman" w:cs="Times New Roman"/>
      <w:b/>
      <w:snapToGrid w:val="0"/>
      <w:sz w:val="32"/>
      <w:szCs w:val="20"/>
      <w:lang w:eastAsia="ru-RU"/>
    </w:rPr>
  </w:style>
  <w:style w:type="character" w:customStyle="1" w:styleId="23">
    <w:name w:val="Пункт2 Знак"/>
    <w:link w:val="22"/>
    <w:rsid w:val="006F1719"/>
    <w:rPr>
      <w:rFonts w:ascii="Times New Roman" w:eastAsia="Times New Roman" w:hAnsi="Times New Roman" w:cs="Times New Roman"/>
      <w:b/>
      <w:snapToGrid w:val="0"/>
      <w:sz w:val="28"/>
      <w:szCs w:val="20"/>
      <w:lang w:eastAsia="ru-RU"/>
    </w:rPr>
  </w:style>
  <w:style w:type="paragraph" w:customStyle="1" w:styleId="Times12">
    <w:name w:val="Times 12"/>
    <w:basedOn w:val="a5"/>
    <w:rsid w:val="006F1719"/>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6F171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6F1719"/>
    <w:rPr>
      <w:rFonts w:ascii="Times New Roman" w:hAnsi="Times New Roman" w:cs="Times New Roman"/>
      <w:color w:val="000000"/>
      <w:sz w:val="24"/>
      <w:szCs w:val="24"/>
    </w:rPr>
  </w:style>
  <w:style w:type="paragraph" w:customStyle="1" w:styleId="-3">
    <w:name w:val="Пункт-3"/>
    <w:basedOn w:val="a5"/>
    <w:rsid w:val="006F1719"/>
    <w:pPr>
      <w:tabs>
        <w:tab w:val="num" w:pos="6380"/>
      </w:tabs>
      <w:spacing w:line="288" w:lineRule="auto"/>
      <w:ind w:left="5246" w:firstLine="0"/>
    </w:pPr>
    <w:rPr>
      <w:snapToGrid/>
      <w:szCs w:val="28"/>
    </w:rPr>
  </w:style>
  <w:style w:type="paragraph" w:customStyle="1" w:styleId="-4">
    <w:name w:val="Пункт-4"/>
    <w:basedOn w:val="a5"/>
    <w:link w:val="-41"/>
    <w:rsid w:val="006F1719"/>
    <w:pPr>
      <w:tabs>
        <w:tab w:val="num" w:pos="1418"/>
      </w:tabs>
      <w:spacing w:line="288" w:lineRule="auto"/>
      <w:ind w:left="284" w:firstLine="0"/>
    </w:pPr>
  </w:style>
  <w:style w:type="paragraph" w:customStyle="1" w:styleId="-6">
    <w:name w:val="Пункт-6"/>
    <w:basedOn w:val="a5"/>
    <w:rsid w:val="006F1719"/>
    <w:pPr>
      <w:tabs>
        <w:tab w:val="num" w:pos="1701"/>
      </w:tabs>
      <w:spacing w:line="288" w:lineRule="auto"/>
      <w:ind w:left="1701" w:hanging="567"/>
    </w:pPr>
  </w:style>
  <w:style w:type="paragraph" w:customStyle="1" w:styleId="-5">
    <w:name w:val="Пункт-5"/>
    <w:basedOn w:val="a5"/>
    <w:rsid w:val="006F1719"/>
    <w:pPr>
      <w:tabs>
        <w:tab w:val="num" w:pos="1134"/>
      </w:tabs>
      <w:spacing w:line="288" w:lineRule="auto"/>
      <w:ind w:left="1134" w:hanging="1134"/>
    </w:pPr>
  </w:style>
  <w:style w:type="paragraph" w:customStyle="1" w:styleId="-7">
    <w:name w:val="Пункт-7"/>
    <w:basedOn w:val="a5"/>
    <w:rsid w:val="006F1719"/>
    <w:pPr>
      <w:tabs>
        <w:tab w:val="num" w:pos="2268"/>
      </w:tabs>
      <w:spacing w:line="240" w:lineRule="auto"/>
      <w:ind w:left="2268" w:hanging="567"/>
    </w:pPr>
  </w:style>
  <w:style w:type="paragraph" w:customStyle="1" w:styleId="4">
    <w:name w:val="4. Отчерк"/>
    <w:basedOn w:val="a5"/>
    <w:qFormat/>
    <w:rsid w:val="006F1719"/>
    <w:pPr>
      <w:widowControl w:val="0"/>
      <w:numPr>
        <w:numId w:val="31"/>
      </w:numPr>
      <w:suppressAutoHyphens/>
      <w:spacing w:line="100" w:lineRule="atLeast"/>
    </w:pPr>
    <w:rPr>
      <w:snapToGrid/>
      <w:sz w:val="24"/>
      <w:szCs w:val="24"/>
      <w:lang w:eastAsia="ar-SA"/>
    </w:rPr>
  </w:style>
  <w:style w:type="character" w:customStyle="1" w:styleId="-41">
    <w:name w:val="Пункт-4 Знак1"/>
    <w:link w:val="-4"/>
    <w:rsid w:val="006F1719"/>
    <w:rPr>
      <w:rFonts w:ascii="Times New Roman" w:eastAsia="Times New Roman" w:hAnsi="Times New Roman" w:cs="Times New Roman"/>
      <w:snapToGrid w:val="0"/>
      <w:sz w:val="28"/>
      <w:szCs w:val="20"/>
    </w:rPr>
  </w:style>
  <w:style w:type="paragraph" w:styleId="afff1">
    <w:name w:val="Normal (Web)"/>
    <w:basedOn w:val="a5"/>
    <w:unhideWhenUsed/>
    <w:rsid w:val="00BD61F5"/>
    <w:pPr>
      <w:spacing w:before="100" w:beforeAutospacing="1" w:after="100" w:afterAutospacing="1" w:line="240" w:lineRule="auto"/>
      <w:ind w:firstLine="0"/>
      <w:jc w:val="left"/>
    </w:pPr>
    <w:rPr>
      <w:snapToGrid/>
      <w:sz w:val="24"/>
      <w:szCs w:val="24"/>
    </w:rPr>
  </w:style>
  <w:style w:type="paragraph" w:styleId="25">
    <w:name w:val="Body Text 2"/>
    <w:basedOn w:val="a5"/>
    <w:link w:val="26"/>
    <w:uiPriority w:val="99"/>
    <w:semiHidden/>
    <w:unhideWhenUsed/>
    <w:rsid w:val="005E6D9E"/>
    <w:pPr>
      <w:spacing w:after="120" w:line="480" w:lineRule="auto"/>
    </w:pPr>
  </w:style>
  <w:style w:type="character" w:customStyle="1" w:styleId="26">
    <w:name w:val="Основной текст 2 Знак"/>
    <w:basedOn w:val="a6"/>
    <w:link w:val="25"/>
    <w:uiPriority w:val="99"/>
    <w:semiHidden/>
    <w:rsid w:val="005E6D9E"/>
    <w:rPr>
      <w:rFonts w:ascii="Times New Roman" w:eastAsia="Times New Roman" w:hAnsi="Times New Roman" w:cs="Times New Roman"/>
      <w:snapToGrid w:val="0"/>
      <w:sz w:val="28"/>
      <w:szCs w:val="20"/>
      <w:lang w:eastAsia="ru-RU"/>
    </w:rPr>
  </w:style>
  <w:style w:type="paragraph" w:customStyle="1" w:styleId="210">
    <w:name w:val="Основной текст 21"/>
    <w:basedOn w:val="a5"/>
    <w:rsid w:val="00F0447C"/>
    <w:pPr>
      <w:ind w:firstLine="0"/>
      <w:jc w:val="left"/>
    </w:pPr>
    <w:rPr>
      <w:rFonts w:eastAsia="MS ??"/>
      <w:snapToGrid/>
      <w:sz w:val="24"/>
    </w:rPr>
  </w:style>
  <w:style w:type="paragraph" w:customStyle="1" w:styleId="Tabletext0">
    <w:name w:val="Table text"/>
    <w:rsid w:val="002D745B"/>
    <w:pPr>
      <w:spacing w:before="120" w:after="0" w:line="240" w:lineRule="auto"/>
    </w:pPr>
    <w:rPr>
      <w:rFonts w:ascii="Times New Roman" w:eastAsia="MS ??" w:hAnsi="Times New Roman" w:cs="Times New Roman"/>
      <w:noProof/>
      <w:szCs w:val="20"/>
      <w:lang w:eastAsia="ru-RU"/>
    </w:rPr>
  </w:style>
  <w:style w:type="paragraph" w:customStyle="1" w:styleId="afff2">
    <w:name w:val="Содержимое таблицы"/>
    <w:basedOn w:val="a5"/>
    <w:rsid w:val="00BD5C12"/>
    <w:pPr>
      <w:widowControl w:val="0"/>
      <w:suppressLineNumbers/>
      <w:suppressAutoHyphens/>
      <w:spacing w:line="240" w:lineRule="auto"/>
      <w:ind w:firstLine="0"/>
      <w:jc w:val="left"/>
    </w:pPr>
    <w:rPr>
      <w:rFonts w:ascii="Arial" w:eastAsia="Lucida Sans Unicode" w:hAnsi="Arial"/>
      <w:snapToGrid/>
      <w:kern w:val="1"/>
      <w:sz w:val="20"/>
      <w:szCs w:val="24"/>
      <w:lang w:eastAsia="ar-SA"/>
    </w:rPr>
  </w:style>
  <w:style w:type="paragraph" w:styleId="afff3">
    <w:name w:val="Plain Text"/>
    <w:basedOn w:val="a5"/>
    <w:link w:val="afff4"/>
    <w:uiPriority w:val="99"/>
    <w:unhideWhenUsed/>
    <w:rsid w:val="00C143B3"/>
    <w:pPr>
      <w:spacing w:line="240" w:lineRule="auto"/>
      <w:ind w:firstLine="0"/>
      <w:jc w:val="left"/>
    </w:pPr>
    <w:rPr>
      <w:rFonts w:ascii="Consolas" w:eastAsiaTheme="minorHAnsi" w:hAnsi="Consolas" w:cstheme="minorBidi"/>
      <w:snapToGrid/>
      <w:sz w:val="21"/>
      <w:szCs w:val="21"/>
      <w:lang w:eastAsia="en-US"/>
    </w:rPr>
  </w:style>
  <w:style w:type="character" w:customStyle="1" w:styleId="afff4">
    <w:name w:val="Текст Знак"/>
    <w:basedOn w:val="a6"/>
    <w:link w:val="afff3"/>
    <w:uiPriority w:val="99"/>
    <w:rsid w:val="00C143B3"/>
    <w:rPr>
      <w:rFonts w:ascii="Consolas" w:hAnsi="Consolas"/>
      <w:sz w:val="21"/>
      <w:szCs w:val="21"/>
    </w:rPr>
  </w:style>
  <w:style w:type="paragraph" w:styleId="27">
    <w:name w:val="Body Text Indent 2"/>
    <w:basedOn w:val="a5"/>
    <w:link w:val="28"/>
    <w:rsid w:val="007A11F9"/>
    <w:pPr>
      <w:spacing w:after="120" w:line="480" w:lineRule="auto"/>
      <w:ind w:left="283" w:firstLine="0"/>
    </w:pPr>
    <w:rPr>
      <w:snapToGrid/>
    </w:rPr>
  </w:style>
  <w:style w:type="character" w:customStyle="1" w:styleId="28">
    <w:name w:val="Основной текст с отступом 2 Знак"/>
    <w:basedOn w:val="a6"/>
    <w:link w:val="27"/>
    <w:rsid w:val="007A11F9"/>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F1719"/>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6F1719"/>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6F1719"/>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6F1719"/>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6F1719"/>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6F1719"/>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6F171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6F1719"/>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6F1719"/>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6F171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6F1719"/>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6F1719"/>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6F1719"/>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6F1719"/>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6F1719"/>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6F1719"/>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6F1719"/>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6F1719"/>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6F1719"/>
    <w:rPr>
      <w:rFonts w:ascii="Arial" w:eastAsia="Times New Roman" w:hAnsi="Arial" w:cs="Times New Roman"/>
      <w:snapToGrid w:val="0"/>
      <w:szCs w:val="20"/>
      <w:lang w:eastAsia="ru-RU"/>
    </w:rPr>
  </w:style>
  <w:style w:type="paragraph" w:styleId="a9">
    <w:name w:val="header"/>
    <w:basedOn w:val="a5"/>
    <w:link w:val="aa"/>
    <w:rsid w:val="006F1719"/>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6F1719"/>
    <w:rPr>
      <w:rFonts w:ascii="Times New Roman" w:eastAsia="Times New Roman" w:hAnsi="Times New Roman" w:cs="Times New Roman"/>
      <w:i/>
      <w:snapToGrid w:val="0"/>
      <w:sz w:val="20"/>
      <w:szCs w:val="20"/>
      <w:lang w:eastAsia="ru-RU"/>
    </w:rPr>
  </w:style>
  <w:style w:type="paragraph" w:styleId="ab">
    <w:name w:val="footer"/>
    <w:basedOn w:val="a5"/>
    <w:link w:val="ac"/>
    <w:rsid w:val="006F1719"/>
    <w:pPr>
      <w:tabs>
        <w:tab w:val="center" w:pos="4253"/>
        <w:tab w:val="right" w:pos="9356"/>
      </w:tabs>
      <w:spacing w:line="240" w:lineRule="auto"/>
      <w:ind w:firstLine="0"/>
    </w:pPr>
    <w:rPr>
      <w:sz w:val="20"/>
    </w:rPr>
  </w:style>
  <w:style w:type="character" w:customStyle="1" w:styleId="ac">
    <w:name w:val="Нижний колонтитул Знак"/>
    <w:basedOn w:val="a6"/>
    <w:link w:val="ab"/>
    <w:rsid w:val="006F1719"/>
    <w:rPr>
      <w:rFonts w:ascii="Times New Roman" w:eastAsia="Times New Roman" w:hAnsi="Times New Roman" w:cs="Times New Roman"/>
      <w:snapToGrid w:val="0"/>
      <w:sz w:val="20"/>
      <w:szCs w:val="20"/>
      <w:lang w:eastAsia="ru-RU"/>
    </w:rPr>
  </w:style>
  <w:style w:type="character" w:styleId="ad">
    <w:name w:val="Hyperlink"/>
    <w:uiPriority w:val="99"/>
    <w:rsid w:val="006F1719"/>
    <w:rPr>
      <w:color w:val="0000FF"/>
      <w:u w:val="single"/>
    </w:rPr>
  </w:style>
  <w:style w:type="character" w:styleId="ae">
    <w:name w:val="footnote reference"/>
    <w:semiHidden/>
    <w:rsid w:val="006F1719"/>
    <w:rPr>
      <w:vertAlign w:val="superscript"/>
    </w:rPr>
  </w:style>
  <w:style w:type="character" w:styleId="af">
    <w:name w:val="page number"/>
    <w:rsid w:val="006F1719"/>
    <w:rPr>
      <w:rFonts w:ascii="Times New Roman" w:hAnsi="Times New Roman"/>
      <w:sz w:val="20"/>
    </w:rPr>
  </w:style>
  <w:style w:type="paragraph" w:styleId="11">
    <w:name w:val="toc 1"/>
    <w:basedOn w:val="a5"/>
    <w:next w:val="a5"/>
    <w:autoRedefine/>
    <w:uiPriority w:val="39"/>
    <w:rsid w:val="002A495F"/>
    <w:pPr>
      <w:tabs>
        <w:tab w:val="left" w:pos="540"/>
        <w:tab w:val="right" w:leader="dot" w:pos="10195"/>
      </w:tabs>
      <w:spacing w:before="120" w:after="120" w:line="240" w:lineRule="auto"/>
      <w:ind w:left="539" w:right="1134" w:hanging="539"/>
      <w:jc w:val="left"/>
    </w:pPr>
    <w:rPr>
      <w:b/>
      <w:bCs/>
      <w:caps/>
      <w:noProof/>
      <w:szCs w:val="28"/>
    </w:rPr>
  </w:style>
  <w:style w:type="paragraph" w:styleId="21">
    <w:name w:val="toc 2"/>
    <w:basedOn w:val="a5"/>
    <w:next w:val="a5"/>
    <w:autoRedefine/>
    <w:uiPriority w:val="39"/>
    <w:rsid w:val="006F1719"/>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6F1719"/>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6F1719"/>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6F1719"/>
    <w:rPr>
      <w:color w:val="800080"/>
      <w:u w:val="single"/>
    </w:rPr>
  </w:style>
  <w:style w:type="paragraph" w:styleId="af1">
    <w:name w:val="Document Map"/>
    <w:basedOn w:val="a5"/>
    <w:link w:val="af2"/>
    <w:semiHidden/>
    <w:rsid w:val="006F1719"/>
    <w:pPr>
      <w:shd w:val="clear" w:color="auto" w:fill="000080"/>
    </w:pPr>
    <w:rPr>
      <w:rFonts w:ascii="Tahoma" w:hAnsi="Tahoma"/>
      <w:sz w:val="20"/>
    </w:rPr>
  </w:style>
  <w:style w:type="character" w:customStyle="1" w:styleId="af2">
    <w:name w:val="Схема документа Знак"/>
    <w:basedOn w:val="a6"/>
    <w:link w:val="af1"/>
    <w:semiHidden/>
    <w:rsid w:val="006F1719"/>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6F1719"/>
    <w:pPr>
      <w:keepNext/>
      <w:spacing w:before="40" w:after="40" w:line="240" w:lineRule="auto"/>
      <w:ind w:left="57" w:right="57" w:firstLine="0"/>
      <w:jc w:val="left"/>
    </w:pPr>
    <w:rPr>
      <w:sz w:val="22"/>
    </w:rPr>
  </w:style>
  <w:style w:type="paragraph" w:styleId="af4">
    <w:name w:val="footnote text"/>
    <w:basedOn w:val="a5"/>
    <w:link w:val="af5"/>
    <w:semiHidden/>
    <w:rsid w:val="006F1719"/>
    <w:pPr>
      <w:spacing w:line="240" w:lineRule="auto"/>
    </w:pPr>
    <w:rPr>
      <w:sz w:val="20"/>
    </w:rPr>
  </w:style>
  <w:style w:type="character" w:customStyle="1" w:styleId="af5">
    <w:name w:val="Текст сноски Знак"/>
    <w:basedOn w:val="a6"/>
    <w:link w:val="af4"/>
    <w:semiHidden/>
    <w:rsid w:val="006F1719"/>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6F1719"/>
    <w:pPr>
      <w:spacing w:before="40" w:after="40" w:line="240" w:lineRule="auto"/>
      <w:ind w:left="57" w:right="57" w:firstLine="0"/>
      <w:jc w:val="left"/>
    </w:pPr>
    <w:rPr>
      <w:sz w:val="24"/>
    </w:rPr>
  </w:style>
  <w:style w:type="paragraph" w:styleId="af7">
    <w:name w:val="caption"/>
    <w:basedOn w:val="a5"/>
    <w:next w:val="a5"/>
    <w:qFormat/>
    <w:rsid w:val="006F1719"/>
    <w:pPr>
      <w:pageBreakBefore/>
      <w:suppressAutoHyphens/>
      <w:spacing w:before="120" w:after="120" w:line="240" w:lineRule="auto"/>
      <w:ind w:firstLine="0"/>
    </w:pPr>
    <w:rPr>
      <w:bCs/>
      <w:i/>
      <w:sz w:val="24"/>
    </w:rPr>
  </w:style>
  <w:style w:type="paragraph" w:styleId="51">
    <w:name w:val="toc 5"/>
    <w:basedOn w:val="a5"/>
    <w:next w:val="a5"/>
    <w:autoRedefine/>
    <w:uiPriority w:val="39"/>
    <w:rsid w:val="006F1719"/>
    <w:pPr>
      <w:ind w:left="1120"/>
      <w:jc w:val="left"/>
    </w:pPr>
    <w:rPr>
      <w:sz w:val="18"/>
      <w:szCs w:val="18"/>
    </w:rPr>
  </w:style>
  <w:style w:type="paragraph" w:styleId="61">
    <w:name w:val="toc 6"/>
    <w:basedOn w:val="a5"/>
    <w:next w:val="a5"/>
    <w:autoRedefine/>
    <w:uiPriority w:val="39"/>
    <w:rsid w:val="006F1719"/>
    <w:pPr>
      <w:ind w:left="1400"/>
      <w:jc w:val="left"/>
    </w:pPr>
    <w:rPr>
      <w:sz w:val="18"/>
      <w:szCs w:val="18"/>
    </w:rPr>
  </w:style>
  <w:style w:type="paragraph" w:styleId="71">
    <w:name w:val="toc 7"/>
    <w:basedOn w:val="a5"/>
    <w:next w:val="a5"/>
    <w:autoRedefine/>
    <w:uiPriority w:val="39"/>
    <w:rsid w:val="006F1719"/>
    <w:pPr>
      <w:ind w:left="1680"/>
      <w:jc w:val="left"/>
    </w:pPr>
    <w:rPr>
      <w:sz w:val="18"/>
      <w:szCs w:val="18"/>
    </w:rPr>
  </w:style>
  <w:style w:type="paragraph" w:styleId="81">
    <w:name w:val="toc 8"/>
    <w:basedOn w:val="a5"/>
    <w:next w:val="a5"/>
    <w:autoRedefine/>
    <w:uiPriority w:val="39"/>
    <w:rsid w:val="006F1719"/>
    <w:pPr>
      <w:ind w:left="1960"/>
      <w:jc w:val="left"/>
    </w:pPr>
    <w:rPr>
      <w:sz w:val="18"/>
      <w:szCs w:val="18"/>
    </w:rPr>
  </w:style>
  <w:style w:type="paragraph" w:styleId="91">
    <w:name w:val="toc 9"/>
    <w:basedOn w:val="a5"/>
    <w:next w:val="a5"/>
    <w:autoRedefine/>
    <w:uiPriority w:val="39"/>
    <w:rsid w:val="006F1719"/>
    <w:pPr>
      <w:ind w:left="2240"/>
      <w:jc w:val="left"/>
    </w:pPr>
    <w:rPr>
      <w:sz w:val="18"/>
      <w:szCs w:val="18"/>
    </w:rPr>
  </w:style>
  <w:style w:type="paragraph" w:customStyle="1" w:styleId="af8">
    <w:name w:val="Служебный"/>
    <w:basedOn w:val="a0"/>
    <w:rsid w:val="006F1719"/>
  </w:style>
  <w:style w:type="paragraph" w:customStyle="1" w:styleId="a0">
    <w:name w:val="Главы"/>
    <w:basedOn w:val="a1"/>
    <w:next w:val="a5"/>
    <w:rsid w:val="006F1719"/>
    <w:pPr>
      <w:numPr>
        <w:numId w:val="13"/>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6F1719"/>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6F1719"/>
    <w:pPr>
      <w:tabs>
        <w:tab w:val="num" w:pos="1701"/>
      </w:tabs>
      <w:ind w:left="1701" w:hanging="567"/>
    </w:pPr>
  </w:style>
  <w:style w:type="paragraph" w:customStyle="1" w:styleId="a3">
    <w:name w:val="Пункт"/>
    <w:basedOn w:val="a5"/>
    <w:rsid w:val="006F1719"/>
    <w:pPr>
      <w:numPr>
        <w:ilvl w:val="2"/>
        <w:numId w:val="6"/>
      </w:numPr>
    </w:pPr>
  </w:style>
  <w:style w:type="character" w:customStyle="1" w:styleId="afa">
    <w:name w:val="Пункт Знак"/>
    <w:rsid w:val="006F1719"/>
    <w:rPr>
      <w:noProof w:val="0"/>
      <w:sz w:val="28"/>
      <w:lang w:val="ru-RU" w:eastAsia="ru-RU" w:bidi="ar-SA"/>
    </w:rPr>
  </w:style>
  <w:style w:type="paragraph" w:customStyle="1" w:styleId="a4">
    <w:name w:val="Подпункт"/>
    <w:basedOn w:val="a3"/>
    <w:rsid w:val="006F1719"/>
    <w:pPr>
      <w:numPr>
        <w:ilvl w:val="3"/>
      </w:numPr>
    </w:pPr>
  </w:style>
  <w:style w:type="character" w:customStyle="1" w:styleId="afb">
    <w:name w:val="Подпункт Знак"/>
    <w:basedOn w:val="afa"/>
    <w:rsid w:val="006F1719"/>
    <w:rPr>
      <w:noProof w:val="0"/>
      <w:sz w:val="28"/>
      <w:lang w:val="ru-RU" w:eastAsia="ru-RU" w:bidi="ar-SA"/>
    </w:rPr>
  </w:style>
  <w:style w:type="character" w:customStyle="1" w:styleId="afc">
    <w:name w:val="комментарий"/>
    <w:rsid w:val="006F1719"/>
    <w:rPr>
      <w:b/>
      <w:i/>
      <w:shd w:val="clear" w:color="auto" w:fill="FFFF99"/>
    </w:rPr>
  </w:style>
  <w:style w:type="paragraph" w:customStyle="1" w:styleId="22">
    <w:name w:val="Пункт2"/>
    <w:basedOn w:val="a3"/>
    <w:link w:val="23"/>
    <w:rsid w:val="006F1719"/>
    <w:pPr>
      <w:keepNext/>
      <w:suppressAutoHyphens/>
      <w:spacing w:before="240" w:after="120" w:line="240" w:lineRule="auto"/>
      <w:jc w:val="left"/>
      <w:outlineLvl w:val="2"/>
    </w:pPr>
    <w:rPr>
      <w:b/>
    </w:rPr>
  </w:style>
  <w:style w:type="paragraph" w:customStyle="1" w:styleId="a2">
    <w:name w:val="Подподпункт"/>
    <w:basedOn w:val="a4"/>
    <w:link w:val="afd"/>
    <w:rsid w:val="006F1719"/>
    <w:pPr>
      <w:numPr>
        <w:ilvl w:val="0"/>
        <w:numId w:val="14"/>
      </w:numPr>
      <w:tabs>
        <w:tab w:val="clear" w:pos="1134"/>
        <w:tab w:val="num" w:pos="1844"/>
      </w:tabs>
      <w:ind w:left="1844" w:hanging="567"/>
    </w:pPr>
  </w:style>
  <w:style w:type="paragraph" w:styleId="afe">
    <w:name w:val="List Number"/>
    <w:basedOn w:val="a5"/>
    <w:rsid w:val="006F1719"/>
    <w:pPr>
      <w:tabs>
        <w:tab w:val="num" w:pos="1134"/>
      </w:tabs>
      <w:autoSpaceDE w:val="0"/>
      <w:autoSpaceDN w:val="0"/>
      <w:spacing w:before="60"/>
    </w:pPr>
    <w:rPr>
      <w:snapToGrid/>
      <w:szCs w:val="24"/>
    </w:rPr>
  </w:style>
  <w:style w:type="paragraph" w:customStyle="1" w:styleId="aff">
    <w:name w:val="Текст таблицы"/>
    <w:basedOn w:val="a5"/>
    <w:semiHidden/>
    <w:rsid w:val="006F1719"/>
    <w:pPr>
      <w:spacing w:before="40" w:after="40" w:line="240" w:lineRule="auto"/>
      <w:ind w:left="57" w:right="57" w:firstLine="0"/>
      <w:jc w:val="left"/>
    </w:pPr>
    <w:rPr>
      <w:snapToGrid/>
      <w:sz w:val="24"/>
      <w:szCs w:val="24"/>
    </w:rPr>
  </w:style>
  <w:style w:type="paragraph" w:customStyle="1" w:styleId="aff0">
    <w:name w:val="Пункт б/н"/>
    <w:basedOn w:val="a5"/>
    <w:rsid w:val="006F1719"/>
    <w:pPr>
      <w:tabs>
        <w:tab w:val="left" w:pos="1134"/>
      </w:tabs>
    </w:pPr>
  </w:style>
  <w:style w:type="paragraph" w:styleId="a">
    <w:name w:val="List Bullet"/>
    <w:basedOn w:val="a5"/>
    <w:autoRedefine/>
    <w:rsid w:val="006F1719"/>
    <w:pPr>
      <w:numPr>
        <w:numId w:val="15"/>
      </w:numPr>
    </w:pPr>
  </w:style>
  <w:style w:type="paragraph" w:styleId="aff1">
    <w:name w:val="Balloon Text"/>
    <w:basedOn w:val="a5"/>
    <w:link w:val="aff2"/>
    <w:semiHidden/>
    <w:rsid w:val="006F1719"/>
    <w:rPr>
      <w:rFonts w:ascii="Tahoma" w:hAnsi="Tahoma" w:cs="Tahoma"/>
      <w:sz w:val="16"/>
      <w:szCs w:val="16"/>
    </w:rPr>
  </w:style>
  <w:style w:type="character" w:customStyle="1" w:styleId="aff2">
    <w:name w:val="Текст выноски Знак"/>
    <w:basedOn w:val="a6"/>
    <w:link w:val="aff1"/>
    <w:semiHidden/>
    <w:rsid w:val="006F1719"/>
    <w:rPr>
      <w:rFonts w:ascii="Tahoma" w:eastAsia="Times New Roman" w:hAnsi="Tahoma" w:cs="Tahoma"/>
      <w:snapToGrid w:val="0"/>
      <w:sz w:val="16"/>
      <w:szCs w:val="16"/>
      <w:lang w:eastAsia="ru-RU"/>
    </w:rPr>
  </w:style>
  <w:style w:type="paragraph" w:styleId="aff3">
    <w:name w:val="Body Text"/>
    <w:basedOn w:val="a5"/>
    <w:link w:val="aff4"/>
    <w:rsid w:val="006F1719"/>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6F1719"/>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6F1719"/>
    <w:rPr>
      <w:snapToGrid/>
      <w:sz w:val="20"/>
    </w:rPr>
  </w:style>
  <w:style w:type="character" w:customStyle="1" w:styleId="aff6">
    <w:name w:val="Текст примечания Знак"/>
    <w:basedOn w:val="a6"/>
    <w:link w:val="aff5"/>
    <w:uiPriority w:val="99"/>
    <w:semiHidden/>
    <w:rsid w:val="006F1719"/>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6F1719"/>
    <w:rPr>
      <w:b/>
      <w:bCs/>
    </w:rPr>
  </w:style>
  <w:style w:type="character" w:customStyle="1" w:styleId="aff8">
    <w:name w:val="Тема примечания Знак"/>
    <w:basedOn w:val="aff6"/>
    <w:link w:val="aff7"/>
    <w:semiHidden/>
    <w:rsid w:val="006F1719"/>
    <w:rPr>
      <w:rFonts w:ascii="Times New Roman" w:eastAsia="Times New Roman" w:hAnsi="Times New Roman" w:cs="Times New Roman"/>
      <w:b/>
      <w:bCs/>
      <w:sz w:val="20"/>
      <w:szCs w:val="20"/>
      <w:lang w:eastAsia="ru-RU"/>
    </w:rPr>
  </w:style>
  <w:style w:type="paragraph" w:styleId="32">
    <w:name w:val="Body Text 3"/>
    <w:basedOn w:val="a5"/>
    <w:link w:val="33"/>
    <w:rsid w:val="006F1719"/>
    <w:pPr>
      <w:spacing w:after="120"/>
    </w:pPr>
    <w:rPr>
      <w:sz w:val="16"/>
      <w:szCs w:val="16"/>
    </w:rPr>
  </w:style>
  <w:style w:type="character" w:customStyle="1" w:styleId="33">
    <w:name w:val="Основной текст 3 Знак"/>
    <w:basedOn w:val="a6"/>
    <w:link w:val="32"/>
    <w:rsid w:val="006F1719"/>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6F1719"/>
    <w:pPr>
      <w:tabs>
        <w:tab w:val="num" w:pos="2835"/>
      </w:tabs>
      <w:ind w:left="2835" w:hanging="567"/>
    </w:pPr>
  </w:style>
  <w:style w:type="paragraph" w:customStyle="1" w:styleId="affa">
    <w:name w:val="Подподподпункт"/>
    <w:basedOn w:val="a5"/>
    <w:rsid w:val="006F1719"/>
    <w:pPr>
      <w:tabs>
        <w:tab w:val="num" w:pos="2268"/>
      </w:tabs>
      <w:ind w:left="2268" w:hanging="567"/>
    </w:pPr>
  </w:style>
  <w:style w:type="paragraph" w:styleId="affb">
    <w:name w:val="Body Text Indent"/>
    <w:basedOn w:val="a5"/>
    <w:link w:val="affc"/>
    <w:rsid w:val="006F1719"/>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6F1719"/>
    <w:rPr>
      <w:rFonts w:ascii="Times New Roman" w:eastAsia="Times New Roman" w:hAnsi="Times New Roman" w:cs="Times New Roman"/>
      <w:i/>
      <w:snapToGrid w:val="0"/>
      <w:color w:val="000000"/>
      <w:sz w:val="28"/>
      <w:szCs w:val="28"/>
      <w:lang w:eastAsia="ru-RU"/>
    </w:rPr>
  </w:style>
  <w:style w:type="character" w:customStyle="1" w:styleId="12">
    <w:name w:val="Пункт Знак1"/>
    <w:uiPriority w:val="99"/>
    <w:rsid w:val="006F1719"/>
    <w:rPr>
      <w:noProof w:val="0"/>
      <w:snapToGrid w:val="0"/>
      <w:sz w:val="28"/>
      <w:lang w:val="ru-RU" w:eastAsia="ru-RU" w:bidi="ar-SA"/>
    </w:rPr>
  </w:style>
  <w:style w:type="character" w:styleId="affd">
    <w:name w:val="annotation reference"/>
    <w:uiPriority w:val="99"/>
    <w:semiHidden/>
    <w:rsid w:val="006F1719"/>
    <w:rPr>
      <w:sz w:val="16"/>
    </w:rPr>
  </w:style>
  <w:style w:type="paragraph" w:styleId="affe">
    <w:name w:val="Title"/>
    <w:basedOn w:val="a5"/>
    <w:link w:val="afff"/>
    <w:qFormat/>
    <w:rsid w:val="006F1719"/>
    <w:pPr>
      <w:spacing w:line="240" w:lineRule="auto"/>
      <w:ind w:firstLine="0"/>
      <w:jc w:val="center"/>
    </w:pPr>
    <w:rPr>
      <w:snapToGrid/>
      <w:sz w:val="24"/>
      <w:szCs w:val="24"/>
      <w:lang w:val="x-none" w:eastAsia="x-none"/>
    </w:rPr>
  </w:style>
  <w:style w:type="character" w:customStyle="1" w:styleId="afff">
    <w:name w:val="Название Знак"/>
    <w:basedOn w:val="a6"/>
    <w:link w:val="affe"/>
    <w:rsid w:val="006F1719"/>
    <w:rPr>
      <w:rFonts w:ascii="Times New Roman" w:eastAsia="Times New Roman" w:hAnsi="Times New Roman" w:cs="Times New Roman"/>
      <w:sz w:val="24"/>
      <w:szCs w:val="24"/>
      <w:lang w:val="x-none" w:eastAsia="x-none"/>
    </w:rPr>
  </w:style>
  <w:style w:type="paragraph" w:customStyle="1" w:styleId="Normal">
    <w:name w:val="Normal Знак"/>
    <w:rsid w:val="006F1719"/>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6F1719"/>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6F1719"/>
    <w:pPr>
      <w:shd w:val="clear" w:color="auto" w:fill="FFFFFF"/>
      <w:spacing w:line="192" w:lineRule="exact"/>
      <w:ind w:hanging="380"/>
      <w:jc w:val="right"/>
    </w:pPr>
    <w:rPr>
      <w:snapToGrid/>
      <w:sz w:val="21"/>
      <w:szCs w:val="21"/>
    </w:rPr>
  </w:style>
  <w:style w:type="paragraph" w:customStyle="1" w:styleId="Tableheader">
    <w:name w:val="Table_header"/>
    <w:basedOn w:val="a5"/>
    <w:rsid w:val="006F1719"/>
    <w:pPr>
      <w:spacing w:line="240" w:lineRule="auto"/>
      <w:ind w:firstLine="0"/>
    </w:pPr>
    <w:rPr>
      <w:b/>
      <w:snapToGrid/>
      <w:sz w:val="20"/>
      <w:szCs w:val="24"/>
    </w:rPr>
  </w:style>
  <w:style w:type="paragraph" w:customStyle="1" w:styleId="Tabletext">
    <w:name w:val="Table_text"/>
    <w:basedOn w:val="a5"/>
    <w:rsid w:val="006F1719"/>
    <w:pPr>
      <w:spacing w:line="240" w:lineRule="auto"/>
      <w:ind w:firstLine="0"/>
    </w:pPr>
    <w:rPr>
      <w:snapToGrid/>
      <w:sz w:val="20"/>
      <w:szCs w:val="24"/>
    </w:rPr>
  </w:style>
  <w:style w:type="character" w:customStyle="1" w:styleId="afd">
    <w:name w:val="Подподпункт Знак"/>
    <w:link w:val="a2"/>
    <w:locked/>
    <w:rsid w:val="006F1719"/>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6F1719"/>
    <w:rPr>
      <w:rFonts w:ascii="Times New Roman" w:eastAsia="Times New Roman" w:hAnsi="Times New Roman" w:cs="Times New Roman"/>
      <w:b/>
      <w:snapToGrid w:val="0"/>
      <w:sz w:val="32"/>
      <w:szCs w:val="20"/>
      <w:lang w:eastAsia="ru-RU"/>
    </w:rPr>
  </w:style>
  <w:style w:type="character" w:customStyle="1" w:styleId="23">
    <w:name w:val="Пункт2 Знак"/>
    <w:link w:val="22"/>
    <w:rsid w:val="006F1719"/>
    <w:rPr>
      <w:rFonts w:ascii="Times New Roman" w:eastAsia="Times New Roman" w:hAnsi="Times New Roman" w:cs="Times New Roman"/>
      <w:b/>
      <w:snapToGrid w:val="0"/>
      <w:sz w:val="28"/>
      <w:szCs w:val="20"/>
      <w:lang w:eastAsia="ru-RU"/>
    </w:rPr>
  </w:style>
  <w:style w:type="paragraph" w:customStyle="1" w:styleId="Times12">
    <w:name w:val="Times 12"/>
    <w:basedOn w:val="a5"/>
    <w:rsid w:val="006F1719"/>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6F171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6F1719"/>
    <w:rPr>
      <w:rFonts w:ascii="Times New Roman" w:hAnsi="Times New Roman" w:cs="Times New Roman"/>
      <w:color w:val="000000"/>
      <w:sz w:val="24"/>
      <w:szCs w:val="24"/>
    </w:rPr>
  </w:style>
  <w:style w:type="paragraph" w:customStyle="1" w:styleId="-3">
    <w:name w:val="Пункт-3"/>
    <w:basedOn w:val="a5"/>
    <w:rsid w:val="006F1719"/>
    <w:pPr>
      <w:tabs>
        <w:tab w:val="num" w:pos="6380"/>
      </w:tabs>
      <w:spacing w:line="288" w:lineRule="auto"/>
      <w:ind w:left="5246" w:firstLine="0"/>
    </w:pPr>
    <w:rPr>
      <w:snapToGrid/>
      <w:szCs w:val="28"/>
    </w:rPr>
  </w:style>
  <w:style w:type="paragraph" w:customStyle="1" w:styleId="-4">
    <w:name w:val="Пункт-4"/>
    <w:basedOn w:val="a5"/>
    <w:link w:val="-41"/>
    <w:rsid w:val="006F1719"/>
    <w:pPr>
      <w:tabs>
        <w:tab w:val="num" w:pos="1418"/>
      </w:tabs>
      <w:spacing w:line="288" w:lineRule="auto"/>
      <w:ind w:left="284" w:firstLine="0"/>
    </w:pPr>
    <w:rPr>
      <w:lang w:val="x-none" w:eastAsia="x-none"/>
    </w:rPr>
  </w:style>
  <w:style w:type="paragraph" w:customStyle="1" w:styleId="-6">
    <w:name w:val="Пункт-6"/>
    <w:basedOn w:val="a5"/>
    <w:rsid w:val="006F1719"/>
    <w:pPr>
      <w:tabs>
        <w:tab w:val="num" w:pos="1701"/>
      </w:tabs>
      <w:spacing w:line="288" w:lineRule="auto"/>
      <w:ind w:left="1701" w:hanging="567"/>
    </w:pPr>
  </w:style>
  <w:style w:type="paragraph" w:customStyle="1" w:styleId="-5">
    <w:name w:val="Пункт-5"/>
    <w:basedOn w:val="a5"/>
    <w:rsid w:val="006F1719"/>
    <w:pPr>
      <w:tabs>
        <w:tab w:val="num" w:pos="1134"/>
      </w:tabs>
      <w:spacing w:line="288" w:lineRule="auto"/>
      <w:ind w:left="1134" w:hanging="1134"/>
    </w:pPr>
  </w:style>
  <w:style w:type="paragraph" w:customStyle="1" w:styleId="-7">
    <w:name w:val="Пункт-7"/>
    <w:basedOn w:val="a5"/>
    <w:rsid w:val="006F1719"/>
    <w:pPr>
      <w:tabs>
        <w:tab w:val="num" w:pos="2268"/>
      </w:tabs>
      <w:spacing w:line="240" w:lineRule="auto"/>
      <w:ind w:left="2268" w:hanging="567"/>
    </w:pPr>
  </w:style>
  <w:style w:type="paragraph" w:customStyle="1" w:styleId="4">
    <w:name w:val="4. Отчерк"/>
    <w:basedOn w:val="a5"/>
    <w:qFormat/>
    <w:rsid w:val="006F1719"/>
    <w:pPr>
      <w:widowControl w:val="0"/>
      <w:numPr>
        <w:numId w:val="38"/>
      </w:numPr>
      <w:suppressAutoHyphens/>
      <w:spacing w:line="100" w:lineRule="atLeast"/>
    </w:pPr>
    <w:rPr>
      <w:snapToGrid/>
      <w:sz w:val="24"/>
      <w:szCs w:val="24"/>
      <w:lang w:val="x-none" w:eastAsia="ar-SA"/>
    </w:rPr>
  </w:style>
  <w:style w:type="character" w:customStyle="1" w:styleId="-41">
    <w:name w:val="Пункт-4 Знак1"/>
    <w:link w:val="-4"/>
    <w:rsid w:val="006F1719"/>
    <w:rPr>
      <w:rFonts w:ascii="Times New Roman" w:eastAsia="Times New Roman" w:hAnsi="Times New Roman" w:cs="Times New Roman"/>
      <w:snapToGrid w:val="0"/>
      <w:sz w:val="28"/>
      <w:szCs w:val="20"/>
      <w:lang w:val="x-none" w:eastAsia="x-none"/>
    </w:rPr>
  </w:style>
  <w:style w:type="paragraph" w:styleId="afff1">
    <w:name w:val="Normal (Web)"/>
    <w:basedOn w:val="a5"/>
    <w:uiPriority w:val="99"/>
    <w:semiHidden/>
    <w:unhideWhenUsed/>
    <w:rsid w:val="00BD61F5"/>
    <w:pPr>
      <w:spacing w:before="100" w:beforeAutospacing="1" w:after="100" w:afterAutospacing="1" w:line="240" w:lineRule="auto"/>
      <w:ind w:firstLine="0"/>
      <w:jc w:val="left"/>
    </w:pPr>
    <w:rPr>
      <w:snapToGrid/>
      <w:sz w:val="24"/>
      <w:szCs w:val="24"/>
    </w:rPr>
  </w:style>
</w:styles>
</file>

<file path=word/webSettings.xml><?xml version="1.0" encoding="utf-8"?>
<w:webSettings xmlns:r="http://schemas.openxmlformats.org/officeDocument/2006/relationships" xmlns:w="http://schemas.openxmlformats.org/wordprocessingml/2006/main">
  <w:divs>
    <w:div w:id="461509238">
      <w:bodyDiv w:val="1"/>
      <w:marLeft w:val="0"/>
      <w:marRight w:val="0"/>
      <w:marTop w:val="0"/>
      <w:marBottom w:val="0"/>
      <w:divBdr>
        <w:top w:val="none" w:sz="0" w:space="0" w:color="auto"/>
        <w:left w:val="none" w:sz="0" w:space="0" w:color="auto"/>
        <w:bottom w:val="none" w:sz="0" w:space="0" w:color="auto"/>
        <w:right w:val="none" w:sz="0" w:space="0" w:color="auto"/>
      </w:divBdr>
    </w:div>
    <w:div w:id="1948459384">
      <w:bodyDiv w:val="1"/>
      <w:marLeft w:val="0"/>
      <w:marRight w:val="0"/>
      <w:marTop w:val="0"/>
      <w:marBottom w:val="0"/>
      <w:divBdr>
        <w:top w:val="none" w:sz="0" w:space="0" w:color="auto"/>
        <w:left w:val="none" w:sz="0" w:space="0" w:color="auto"/>
        <w:bottom w:val="none" w:sz="0" w:space="0" w:color="auto"/>
        <w:right w:val="none" w:sz="0" w:space="0" w:color="auto"/>
      </w:divBdr>
      <w:divsChild>
        <w:div w:id="244075288">
          <w:marLeft w:val="0"/>
          <w:marRight w:val="0"/>
          <w:marTop w:val="0"/>
          <w:marBottom w:val="0"/>
          <w:divBdr>
            <w:top w:val="none" w:sz="0" w:space="0" w:color="auto"/>
            <w:left w:val="none" w:sz="0" w:space="0" w:color="auto"/>
            <w:bottom w:val="none" w:sz="0" w:space="0" w:color="auto"/>
            <w:right w:val="none" w:sz="0" w:space="0" w:color="auto"/>
          </w:divBdr>
        </w:div>
      </w:divsChild>
    </w:div>
    <w:div w:id="195494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79440D5123ABA6A25F43346AB59DBAAC7032C8E1556DA64FAED62E167F76889C2B7C475C32EFC59BJ8rDH"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4D5CE8889791A29DE57299515463A9D6135D2287D929C803E6F853513x2A2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sspru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D5CE8889791A29DE57299515463A9D6134D8237B999C803E6F853513x2A2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ke@ch-energo.ru" TargetMode="External"/><Relationship Id="rId4" Type="http://schemas.openxmlformats.org/officeDocument/2006/relationships/settings" Target="settings.xml"/><Relationship Id="rId9" Type="http://schemas.openxmlformats.org/officeDocument/2006/relationships/hyperlink" Target="http://www.b2b-energo.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09135-3F54-465A-B9B5-5F0DE889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95</Pages>
  <Words>27086</Words>
  <Characters>154394</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181118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Хлопина Екатерина Владимировна</dc:creator>
  <cp:lastModifiedBy>egorovas</cp:lastModifiedBy>
  <cp:revision>350</cp:revision>
  <cp:lastPrinted>2015-08-03T10:45:00Z</cp:lastPrinted>
  <dcterms:created xsi:type="dcterms:W3CDTF">2014-12-18T12:44:00Z</dcterms:created>
  <dcterms:modified xsi:type="dcterms:W3CDTF">2015-08-03T10:45:00Z</dcterms:modified>
</cp:coreProperties>
</file>