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509" w:rsidRPr="00FB3DDB" w:rsidRDefault="00FB3DDB" w:rsidP="00F76509">
      <w:pPr>
        <w:spacing w:after="0"/>
        <w:ind w:left="5812"/>
        <w:outlineLvl w:val="0"/>
        <w:rPr>
          <w:rFonts w:ascii="Times New Roman" w:hAnsi="Times New Roman"/>
          <w:b/>
          <w:bCs/>
          <w:sz w:val="28"/>
          <w:szCs w:val="28"/>
        </w:rPr>
      </w:pPr>
      <w:r>
        <w:rPr>
          <w:rFonts w:ascii="Times New Roman" w:hAnsi="Times New Roman"/>
          <w:b/>
          <w:bCs/>
          <w:sz w:val="28"/>
          <w:szCs w:val="28"/>
        </w:rPr>
        <w:t xml:space="preserve">            </w:t>
      </w:r>
      <w:r w:rsidRPr="00FB3DDB">
        <w:rPr>
          <w:rFonts w:ascii="Times New Roman" w:hAnsi="Times New Roman"/>
          <w:b/>
          <w:bCs/>
          <w:sz w:val="28"/>
          <w:szCs w:val="28"/>
        </w:rPr>
        <w:t xml:space="preserve">ПРИЛОЖЕНИЕ </w:t>
      </w:r>
      <w:r>
        <w:rPr>
          <w:rFonts w:ascii="Times New Roman" w:hAnsi="Times New Roman"/>
          <w:b/>
          <w:bCs/>
          <w:sz w:val="28"/>
          <w:szCs w:val="28"/>
        </w:rPr>
        <w:t xml:space="preserve"> </w:t>
      </w:r>
      <w:r w:rsidRPr="00FB3DDB">
        <w:rPr>
          <w:rFonts w:ascii="Times New Roman" w:hAnsi="Times New Roman"/>
          <w:b/>
          <w:bCs/>
          <w:sz w:val="28"/>
          <w:szCs w:val="28"/>
        </w:rPr>
        <w:t>№1</w:t>
      </w:r>
    </w:p>
    <w:p w:rsidR="00F76509" w:rsidRPr="00FB3DDB" w:rsidRDefault="00F76509" w:rsidP="00F76509">
      <w:pPr>
        <w:spacing w:after="0"/>
        <w:ind w:left="5812"/>
        <w:outlineLvl w:val="0"/>
        <w:rPr>
          <w:rFonts w:ascii="Times New Roman" w:hAnsi="Times New Roman"/>
          <w:b/>
          <w:bCs/>
          <w:sz w:val="28"/>
          <w:szCs w:val="28"/>
        </w:rPr>
      </w:pPr>
    </w:p>
    <w:p w:rsidR="00157213" w:rsidRDefault="00157213" w:rsidP="006B2FF7">
      <w:pPr>
        <w:spacing w:after="0"/>
        <w:jc w:val="center"/>
        <w:outlineLvl w:val="0"/>
        <w:rPr>
          <w:rFonts w:ascii="Times New Roman" w:hAnsi="Times New Roman"/>
          <w:b/>
          <w:bCs/>
          <w:sz w:val="26"/>
          <w:szCs w:val="26"/>
        </w:rPr>
      </w:pPr>
    </w:p>
    <w:p w:rsidR="00157213" w:rsidRDefault="00157213" w:rsidP="006B2FF7">
      <w:pPr>
        <w:spacing w:after="0"/>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013DE6" w:rsidRDefault="00013DE6" w:rsidP="00F76509">
      <w:pPr>
        <w:spacing w:after="0" w:line="360" w:lineRule="auto"/>
        <w:jc w:val="center"/>
        <w:outlineLvl w:val="0"/>
        <w:rPr>
          <w:rFonts w:ascii="Times New Roman" w:hAnsi="Times New Roman"/>
          <w:b/>
          <w:bCs/>
          <w:sz w:val="26"/>
          <w:szCs w:val="26"/>
        </w:rPr>
      </w:pPr>
    </w:p>
    <w:p w:rsidR="00013DE6" w:rsidRDefault="00013DE6" w:rsidP="00F76509">
      <w:pPr>
        <w:spacing w:after="0" w:line="360" w:lineRule="auto"/>
        <w:jc w:val="center"/>
        <w:outlineLvl w:val="0"/>
        <w:rPr>
          <w:rFonts w:ascii="Times New Roman" w:hAnsi="Times New Roman"/>
          <w:b/>
          <w:bCs/>
          <w:sz w:val="26"/>
          <w:szCs w:val="26"/>
        </w:rPr>
      </w:pPr>
    </w:p>
    <w:p w:rsidR="00013DE6" w:rsidRDefault="00013DE6" w:rsidP="00F76509">
      <w:pPr>
        <w:spacing w:after="0" w:line="360" w:lineRule="auto"/>
        <w:jc w:val="center"/>
        <w:outlineLvl w:val="0"/>
        <w:rPr>
          <w:rFonts w:ascii="Times New Roman" w:hAnsi="Times New Roman"/>
          <w:b/>
          <w:bCs/>
          <w:sz w:val="26"/>
          <w:szCs w:val="26"/>
        </w:rPr>
      </w:pPr>
    </w:p>
    <w:p w:rsidR="00013DE6" w:rsidRDefault="00013DE6" w:rsidP="00F76509">
      <w:pPr>
        <w:spacing w:after="0" w:line="360" w:lineRule="auto"/>
        <w:jc w:val="center"/>
        <w:outlineLvl w:val="0"/>
        <w:rPr>
          <w:rFonts w:ascii="Times New Roman" w:hAnsi="Times New Roman"/>
          <w:b/>
          <w:bCs/>
          <w:sz w:val="26"/>
          <w:szCs w:val="26"/>
        </w:rPr>
      </w:pPr>
    </w:p>
    <w:p w:rsidR="00157213" w:rsidRPr="00E44158" w:rsidRDefault="00F76509" w:rsidP="00F76509">
      <w:pPr>
        <w:spacing w:after="0" w:line="360" w:lineRule="auto"/>
        <w:jc w:val="center"/>
        <w:outlineLvl w:val="0"/>
        <w:rPr>
          <w:rFonts w:ascii="Times New Roman" w:hAnsi="Times New Roman"/>
          <w:b/>
          <w:bCs/>
          <w:sz w:val="28"/>
          <w:szCs w:val="28"/>
        </w:rPr>
      </w:pPr>
      <w:r w:rsidRPr="00E44158">
        <w:rPr>
          <w:rFonts w:ascii="Times New Roman" w:hAnsi="Times New Roman"/>
          <w:b/>
          <w:bCs/>
          <w:sz w:val="28"/>
          <w:szCs w:val="28"/>
        </w:rPr>
        <w:t xml:space="preserve">ТЕХНИЧЕСКИЕ </w:t>
      </w:r>
      <w:r w:rsidR="00E44158">
        <w:rPr>
          <w:rFonts w:ascii="Times New Roman" w:hAnsi="Times New Roman"/>
          <w:b/>
          <w:bCs/>
          <w:sz w:val="28"/>
          <w:szCs w:val="28"/>
        </w:rPr>
        <w:t xml:space="preserve"> </w:t>
      </w:r>
      <w:r w:rsidRPr="00E44158">
        <w:rPr>
          <w:rFonts w:ascii="Times New Roman" w:hAnsi="Times New Roman"/>
          <w:b/>
          <w:bCs/>
          <w:sz w:val="28"/>
          <w:szCs w:val="28"/>
        </w:rPr>
        <w:t>ТРЕБОВАНИЯ</w:t>
      </w:r>
    </w:p>
    <w:p w:rsidR="00F76509" w:rsidRPr="00E53A3C" w:rsidRDefault="00C1084C" w:rsidP="00F76509">
      <w:pPr>
        <w:spacing w:after="0" w:line="360" w:lineRule="auto"/>
        <w:jc w:val="center"/>
        <w:outlineLvl w:val="0"/>
        <w:rPr>
          <w:rFonts w:ascii="Times New Roman" w:hAnsi="Times New Roman"/>
          <w:b/>
          <w:bCs/>
          <w:sz w:val="26"/>
          <w:szCs w:val="26"/>
        </w:rPr>
      </w:pPr>
      <w:r>
        <w:rPr>
          <w:rFonts w:ascii="Times New Roman" w:hAnsi="Times New Roman"/>
          <w:b/>
          <w:bCs/>
          <w:sz w:val="26"/>
          <w:szCs w:val="26"/>
        </w:rPr>
        <w:t>Л</w:t>
      </w:r>
      <w:r w:rsidR="00013DE6">
        <w:rPr>
          <w:rFonts w:ascii="Times New Roman" w:hAnsi="Times New Roman"/>
          <w:b/>
          <w:bCs/>
          <w:sz w:val="26"/>
          <w:szCs w:val="26"/>
        </w:rPr>
        <w:t>от</w:t>
      </w:r>
      <w:r>
        <w:rPr>
          <w:rFonts w:ascii="Times New Roman" w:hAnsi="Times New Roman"/>
          <w:b/>
          <w:bCs/>
          <w:sz w:val="26"/>
          <w:szCs w:val="26"/>
        </w:rPr>
        <w:t xml:space="preserve"> №5</w:t>
      </w:r>
      <w:r w:rsidR="00E53A3C" w:rsidRPr="00E53A3C">
        <w:rPr>
          <w:rFonts w:ascii="Times New Roman" w:hAnsi="Times New Roman"/>
          <w:b/>
          <w:bCs/>
          <w:sz w:val="26"/>
          <w:szCs w:val="26"/>
        </w:rPr>
        <w:t>-</w:t>
      </w:r>
      <w:r w:rsidR="00846F32">
        <w:rPr>
          <w:rFonts w:ascii="Times New Roman" w:hAnsi="Times New Roman"/>
          <w:b/>
          <w:bCs/>
          <w:sz w:val="26"/>
          <w:szCs w:val="26"/>
        </w:rPr>
        <w:t>ТПиР</w:t>
      </w:r>
      <w:r w:rsidR="002D2091">
        <w:rPr>
          <w:rFonts w:ascii="Times New Roman" w:hAnsi="Times New Roman"/>
          <w:b/>
          <w:bCs/>
          <w:sz w:val="26"/>
          <w:szCs w:val="26"/>
        </w:rPr>
        <w:t>-2018</w:t>
      </w:r>
      <w:r w:rsidR="00F76509" w:rsidRPr="00E53A3C">
        <w:rPr>
          <w:rFonts w:ascii="Times New Roman" w:hAnsi="Times New Roman"/>
          <w:b/>
          <w:bCs/>
          <w:sz w:val="26"/>
          <w:szCs w:val="26"/>
        </w:rPr>
        <w:t>-ЧЭСК</w:t>
      </w:r>
    </w:p>
    <w:p w:rsidR="00F76509" w:rsidRDefault="00F76509" w:rsidP="00710CB8">
      <w:pPr>
        <w:spacing w:after="0" w:line="360" w:lineRule="auto"/>
        <w:jc w:val="center"/>
        <w:outlineLvl w:val="0"/>
        <w:rPr>
          <w:rFonts w:ascii="Times New Roman" w:hAnsi="Times New Roman"/>
          <w:b/>
          <w:bCs/>
          <w:sz w:val="26"/>
          <w:szCs w:val="26"/>
        </w:rPr>
      </w:pPr>
      <w:r w:rsidRPr="00E53A3C">
        <w:rPr>
          <w:rFonts w:ascii="Times New Roman" w:hAnsi="Times New Roman"/>
          <w:b/>
          <w:bCs/>
          <w:sz w:val="26"/>
          <w:szCs w:val="26"/>
        </w:rPr>
        <w:t>«</w:t>
      </w:r>
      <w:r w:rsidR="002D2091">
        <w:rPr>
          <w:rFonts w:ascii="Times New Roman" w:hAnsi="Times New Roman"/>
          <w:b/>
          <w:bCs/>
          <w:sz w:val="26"/>
          <w:szCs w:val="26"/>
        </w:rPr>
        <w:t>Строительство КЛ-0,4 кВ внешнего электроснабжения административного здания Управления</w:t>
      </w:r>
      <w:r w:rsidR="00710CB8">
        <w:rPr>
          <w:rFonts w:ascii="Times New Roman" w:hAnsi="Times New Roman"/>
          <w:b/>
          <w:bCs/>
          <w:sz w:val="26"/>
          <w:szCs w:val="26"/>
        </w:rPr>
        <w:t>»</w:t>
      </w: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710CB8" w:rsidRDefault="00710CB8" w:rsidP="00F76509">
      <w:pPr>
        <w:spacing w:after="0" w:line="360" w:lineRule="auto"/>
        <w:jc w:val="center"/>
        <w:outlineLvl w:val="0"/>
        <w:rPr>
          <w:rFonts w:ascii="Times New Roman" w:hAnsi="Times New Roman"/>
          <w:b/>
          <w:bCs/>
          <w:sz w:val="26"/>
          <w:szCs w:val="26"/>
        </w:rPr>
      </w:pPr>
    </w:p>
    <w:p w:rsidR="00710CB8" w:rsidRDefault="00710CB8" w:rsidP="00F76509">
      <w:pPr>
        <w:spacing w:after="0" w:line="360" w:lineRule="auto"/>
        <w:jc w:val="center"/>
        <w:outlineLvl w:val="0"/>
        <w:rPr>
          <w:rFonts w:ascii="Times New Roman" w:hAnsi="Times New Roman"/>
          <w:b/>
          <w:bCs/>
          <w:sz w:val="26"/>
          <w:szCs w:val="26"/>
        </w:rPr>
      </w:pPr>
    </w:p>
    <w:p w:rsidR="00013DE6" w:rsidRDefault="00013DE6" w:rsidP="00F76509">
      <w:pPr>
        <w:spacing w:after="0" w:line="360" w:lineRule="auto"/>
        <w:jc w:val="center"/>
        <w:outlineLvl w:val="0"/>
        <w:rPr>
          <w:rFonts w:ascii="Times New Roman" w:hAnsi="Times New Roman"/>
          <w:b/>
          <w:bCs/>
          <w:sz w:val="26"/>
          <w:szCs w:val="26"/>
        </w:rPr>
      </w:pPr>
    </w:p>
    <w:p w:rsidR="00013DE6" w:rsidRDefault="00013DE6" w:rsidP="00F76509">
      <w:pPr>
        <w:spacing w:after="0" w:line="360" w:lineRule="auto"/>
        <w:jc w:val="center"/>
        <w:outlineLvl w:val="0"/>
        <w:rPr>
          <w:rFonts w:ascii="Times New Roman" w:hAnsi="Times New Roman"/>
          <w:b/>
          <w:bCs/>
          <w:sz w:val="26"/>
          <w:szCs w:val="26"/>
        </w:rPr>
      </w:pPr>
    </w:p>
    <w:p w:rsidR="00013DE6" w:rsidRDefault="00013DE6" w:rsidP="00F76509">
      <w:pPr>
        <w:spacing w:after="0" w:line="360" w:lineRule="auto"/>
        <w:jc w:val="center"/>
        <w:outlineLvl w:val="0"/>
        <w:rPr>
          <w:rFonts w:ascii="Times New Roman" w:hAnsi="Times New Roman"/>
          <w:b/>
          <w:bCs/>
          <w:sz w:val="26"/>
          <w:szCs w:val="26"/>
        </w:rPr>
      </w:pPr>
    </w:p>
    <w:p w:rsidR="00F76509" w:rsidRPr="00F17E7F" w:rsidRDefault="00013DE6" w:rsidP="00013DE6">
      <w:pPr>
        <w:spacing w:after="0" w:line="240" w:lineRule="auto"/>
        <w:jc w:val="center"/>
        <w:outlineLvl w:val="0"/>
        <w:rPr>
          <w:rFonts w:ascii="Times New Roman" w:hAnsi="Times New Roman"/>
          <w:bCs/>
          <w:sz w:val="24"/>
          <w:szCs w:val="24"/>
        </w:rPr>
      </w:pPr>
      <w:r w:rsidRPr="00F17E7F">
        <w:rPr>
          <w:rFonts w:ascii="Times New Roman" w:hAnsi="Times New Roman"/>
          <w:bCs/>
          <w:sz w:val="24"/>
          <w:szCs w:val="24"/>
        </w:rPr>
        <w:t>г.</w:t>
      </w:r>
      <w:r w:rsidR="00F76509" w:rsidRPr="00F17E7F">
        <w:rPr>
          <w:rFonts w:ascii="Times New Roman" w:hAnsi="Times New Roman"/>
          <w:bCs/>
          <w:sz w:val="24"/>
          <w:szCs w:val="24"/>
        </w:rPr>
        <w:t>Чебоксары</w:t>
      </w:r>
      <w:r w:rsidR="00E7625F" w:rsidRPr="00F17E7F">
        <w:rPr>
          <w:rFonts w:ascii="Times New Roman" w:hAnsi="Times New Roman"/>
          <w:bCs/>
          <w:sz w:val="24"/>
          <w:szCs w:val="24"/>
        </w:rPr>
        <w:t>,</w:t>
      </w:r>
    </w:p>
    <w:p w:rsidR="00157213" w:rsidRPr="00F17E7F" w:rsidRDefault="002D2091" w:rsidP="00013DE6">
      <w:pPr>
        <w:spacing w:after="0" w:line="240" w:lineRule="auto"/>
        <w:jc w:val="center"/>
        <w:outlineLvl w:val="0"/>
        <w:rPr>
          <w:rFonts w:ascii="Times New Roman" w:hAnsi="Times New Roman"/>
          <w:bCs/>
          <w:sz w:val="24"/>
          <w:szCs w:val="24"/>
        </w:rPr>
      </w:pPr>
      <w:r w:rsidRPr="00F17E7F">
        <w:rPr>
          <w:rFonts w:ascii="Times New Roman" w:hAnsi="Times New Roman"/>
          <w:bCs/>
          <w:sz w:val="24"/>
          <w:szCs w:val="24"/>
        </w:rPr>
        <w:t>2018</w:t>
      </w:r>
      <w:r w:rsidR="00F76509" w:rsidRPr="00F17E7F">
        <w:rPr>
          <w:rFonts w:ascii="Times New Roman" w:hAnsi="Times New Roman"/>
          <w:bCs/>
          <w:sz w:val="24"/>
          <w:szCs w:val="24"/>
        </w:rPr>
        <w:t>г.</w:t>
      </w:r>
    </w:p>
    <w:p w:rsidR="00E53A3C" w:rsidRDefault="00E53A3C" w:rsidP="006B2FF7">
      <w:pPr>
        <w:spacing w:after="0"/>
        <w:jc w:val="center"/>
        <w:outlineLvl w:val="0"/>
        <w:rPr>
          <w:rFonts w:ascii="Times New Roman" w:hAnsi="Times New Roman"/>
          <w:b/>
          <w:bCs/>
          <w:sz w:val="26"/>
          <w:szCs w:val="26"/>
        </w:rPr>
      </w:pPr>
    </w:p>
    <w:p w:rsidR="00846F32" w:rsidRDefault="00846F32" w:rsidP="00846F32">
      <w:pPr>
        <w:spacing w:after="0"/>
        <w:jc w:val="center"/>
        <w:outlineLvl w:val="0"/>
        <w:rPr>
          <w:rFonts w:ascii="Times New Roman" w:hAnsi="Times New Roman"/>
          <w:b/>
          <w:bCs/>
          <w:sz w:val="26"/>
          <w:szCs w:val="26"/>
        </w:rPr>
      </w:pPr>
      <w:r w:rsidRPr="00D31E90">
        <w:rPr>
          <w:rFonts w:ascii="Times New Roman" w:hAnsi="Times New Roman"/>
          <w:b/>
          <w:bCs/>
          <w:sz w:val="26"/>
          <w:szCs w:val="26"/>
        </w:rPr>
        <w:t>Т</w:t>
      </w:r>
      <w:r>
        <w:rPr>
          <w:rFonts w:ascii="Times New Roman" w:hAnsi="Times New Roman"/>
          <w:b/>
          <w:bCs/>
          <w:sz w:val="26"/>
          <w:szCs w:val="26"/>
        </w:rPr>
        <w:t>ЕХНИЧЕСКИЕ  ТРЕБОВАНИЯ</w:t>
      </w:r>
      <w:r w:rsidRPr="00D31E90">
        <w:rPr>
          <w:rFonts w:ascii="Times New Roman" w:hAnsi="Times New Roman"/>
          <w:b/>
          <w:bCs/>
          <w:sz w:val="26"/>
          <w:szCs w:val="26"/>
        </w:rPr>
        <w:t xml:space="preserve"> </w:t>
      </w:r>
    </w:p>
    <w:p w:rsidR="00846F32" w:rsidRDefault="00846F32" w:rsidP="00846F32">
      <w:pPr>
        <w:spacing w:after="0"/>
        <w:jc w:val="both"/>
        <w:rPr>
          <w:rFonts w:ascii="Times New Roman" w:hAnsi="Times New Roman"/>
        </w:rPr>
      </w:pPr>
    </w:p>
    <w:p w:rsidR="00ED482F" w:rsidRPr="00D31E90" w:rsidRDefault="00ED482F" w:rsidP="00846F32">
      <w:pPr>
        <w:spacing w:after="0"/>
        <w:jc w:val="both"/>
        <w:rPr>
          <w:rFonts w:ascii="Times New Roman" w:hAnsi="Times New Roman"/>
        </w:rPr>
      </w:pPr>
    </w:p>
    <w:p w:rsidR="00846F32" w:rsidRPr="00D31E90" w:rsidRDefault="00846F32" w:rsidP="000A41C1">
      <w:pPr>
        <w:numPr>
          <w:ilvl w:val="0"/>
          <w:numId w:val="1"/>
        </w:numPr>
        <w:spacing w:after="120" w:line="360" w:lineRule="auto"/>
        <w:jc w:val="both"/>
        <w:rPr>
          <w:rFonts w:ascii="Times New Roman" w:eastAsia="Times New Roman" w:hAnsi="Times New Roman"/>
          <w:b/>
          <w:bCs/>
          <w:sz w:val="24"/>
          <w:szCs w:val="24"/>
        </w:rPr>
      </w:pPr>
      <w:r w:rsidRPr="00D31E90">
        <w:rPr>
          <w:rFonts w:ascii="Times New Roman" w:eastAsia="Times New Roman" w:hAnsi="Times New Roman"/>
          <w:b/>
          <w:bCs/>
          <w:sz w:val="24"/>
          <w:szCs w:val="24"/>
        </w:rPr>
        <w:t>Наименование закупаемой продукции (товаров, работ, услуг)</w:t>
      </w:r>
    </w:p>
    <w:p w:rsidR="00ED482F" w:rsidRPr="00ED482F" w:rsidRDefault="002D2091" w:rsidP="00ED482F">
      <w:pPr>
        <w:spacing w:after="120" w:line="360" w:lineRule="auto"/>
        <w:jc w:val="both"/>
        <w:rPr>
          <w:rFonts w:ascii="Times New Roman" w:eastAsia="Times New Roman" w:hAnsi="Times New Roman"/>
          <w:bCs/>
          <w:sz w:val="24"/>
          <w:szCs w:val="24"/>
        </w:rPr>
      </w:pPr>
      <w:r w:rsidRPr="002D2091">
        <w:rPr>
          <w:rFonts w:ascii="Times New Roman" w:hAnsi="Times New Roman"/>
          <w:bCs/>
          <w:sz w:val="24"/>
          <w:szCs w:val="24"/>
        </w:rPr>
        <w:t>Строительство КЛ-0,4 кВ внешнего электроснабжения административного здания Управления</w:t>
      </w:r>
      <w:r w:rsidR="005175AD">
        <w:rPr>
          <w:rFonts w:ascii="Times New Roman" w:hAnsi="Times New Roman"/>
          <w:bCs/>
          <w:sz w:val="24"/>
          <w:szCs w:val="24"/>
        </w:rPr>
        <w:t>,</w:t>
      </w:r>
      <w:r w:rsidR="00846F32">
        <w:rPr>
          <w:rFonts w:ascii="Times New Roman" w:eastAsia="Times New Roman" w:hAnsi="Times New Roman"/>
          <w:bCs/>
          <w:sz w:val="24"/>
          <w:szCs w:val="24"/>
        </w:rPr>
        <w:t xml:space="preserve"> Лот</w:t>
      </w:r>
      <w:r w:rsidR="00C1084C">
        <w:rPr>
          <w:rFonts w:ascii="Times New Roman" w:eastAsia="Times New Roman" w:hAnsi="Times New Roman"/>
          <w:bCs/>
          <w:sz w:val="24"/>
          <w:szCs w:val="24"/>
        </w:rPr>
        <w:t xml:space="preserve"> №5</w:t>
      </w:r>
      <w:r>
        <w:rPr>
          <w:rFonts w:ascii="Times New Roman" w:eastAsia="Times New Roman" w:hAnsi="Times New Roman"/>
          <w:bCs/>
          <w:sz w:val="24"/>
          <w:szCs w:val="24"/>
        </w:rPr>
        <w:t>-ТПиР-2018</w:t>
      </w:r>
      <w:r w:rsidR="00846F32" w:rsidRPr="00D31E90">
        <w:rPr>
          <w:rFonts w:ascii="Times New Roman" w:eastAsia="Times New Roman" w:hAnsi="Times New Roman"/>
          <w:bCs/>
          <w:sz w:val="24"/>
          <w:szCs w:val="24"/>
        </w:rPr>
        <w:t>-ЧЭСК</w:t>
      </w:r>
      <w:r w:rsidR="00846F32">
        <w:rPr>
          <w:rFonts w:ascii="Times New Roman" w:eastAsia="Times New Roman" w:hAnsi="Times New Roman"/>
          <w:bCs/>
          <w:sz w:val="24"/>
          <w:szCs w:val="24"/>
        </w:rPr>
        <w:t>.</w:t>
      </w:r>
    </w:p>
    <w:p w:rsidR="00846F32" w:rsidRPr="00D31E90" w:rsidRDefault="00846F32" w:rsidP="000A41C1">
      <w:pPr>
        <w:numPr>
          <w:ilvl w:val="0"/>
          <w:numId w:val="1"/>
        </w:numPr>
        <w:spacing w:after="120" w:line="360" w:lineRule="auto"/>
        <w:jc w:val="both"/>
        <w:rPr>
          <w:rFonts w:ascii="Times New Roman" w:eastAsia="Times New Roman" w:hAnsi="Times New Roman"/>
          <w:b/>
          <w:bCs/>
          <w:sz w:val="24"/>
          <w:szCs w:val="24"/>
        </w:rPr>
      </w:pPr>
      <w:r w:rsidRPr="00D31E90">
        <w:rPr>
          <w:rFonts w:ascii="Times New Roman" w:eastAsia="Times New Roman" w:hAnsi="Times New Roman"/>
          <w:b/>
          <w:bCs/>
          <w:sz w:val="24"/>
          <w:szCs w:val="24"/>
        </w:rPr>
        <w:t xml:space="preserve">Заказчик (подразделение Заказчика) </w:t>
      </w:r>
    </w:p>
    <w:p w:rsidR="00ED482F" w:rsidRPr="00D31E90" w:rsidRDefault="00B87B62" w:rsidP="000A41C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А</w:t>
      </w:r>
      <w:r w:rsidR="00846F32" w:rsidRPr="00D31E90">
        <w:rPr>
          <w:rFonts w:ascii="Times New Roman" w:eastAsia="Times New Roman" w:hAnsi="Times New Roman"/>
          <w:bCs/>
          <w:sz w:val="24"/>
          <w:szCs w:val="24"/>
        </w:rPr>
        <w:t>кционерное общество «Чувашская энергосбытовая компания», местонахождение, юридический и фа</w:t>
      </w:r>
      <w:r w:rsidR="00846F32">
        <w:rPr>
          <w:rFonts w:ascii="Times New Roman" w:eastAsia="Times New Roman" w:hAnsi="Times New Roman"/>
          <w:bCs/>
          <w:sz w:val="24"/>
          <w:szCs w:val="24"/>
        </w:rPr>
        <w:t>ктический адрес: РФ, 428020, Чувашская Республика, г.</w:t>
      </w:r>
      <w:r w:rsidR="00846F32" w:rsidRPr="00D31E90">
        <w:rPr>
          <w:rFonts w:ascii="Times New Roman" w:eastAsia="Times New Roman" w:hAnsi="Times New Roman"/>
          <w:bCs/>
          <w:sz w:val="24"/>
          <w:szCs w:val="24"/>
        </w:rPr>
        <w:t xml:space="preserve">Чебоксары, ул. </w:t>
      </w:r>
      <w:r w:rsidR="00846F32">
        <w:rPr>
          <w:rFonts w:ascii="Times New Roman" w:eastAsia="Times New Roman" w:hAnsi="Times New Roman"/>
          <w:bCs/>
          <w:sz w:val="24"/>
          <w:szCs w:val="24"/>
        </w:rPr>
        <w:t xml:space="preserve">Федора </w:t>
      </w:r>
      <w:r w:rsidR="00846F32" w:rsidRPr="00D31E90">
        <w:rPr>
          <w:rFonts w:ascii="Times New Roman" w:eastAsia="Times New Roman" w:hAnsi="Times New Roman"/>
          <w:bCs/>
          <w:sz w:val="24"/>
          <w:szCs w:val="24"/>
        </w:rPr>
        <w:t>Гладкова, д.13А.</w:t>
      </w:r>
    </w:p>
    <w:p w:rsidR="00846F32" w:rsidRPr="00D31E90" w:rsidRDefault="00846F32" w:rsidP="000A41C1">
      <w:pPr>
        <w:numPr>
          <w:ilvl w:val="0"/>
          <w:numId w:val="1"/>
        </w:numPr>
        <w:spacing w:after="120" w:line="360" w:lineRule="auto"/>
        <w:jc w:val="both"/>
        <w:rPr>
          <w:rFonts w:ascii="Times New Roman" w:eastAsia="Times New Roman" w:hAnsi="Times New Roman"/>
          <w:b/>
          <w:bCs/>
          <w:sz w:val="24"/>
          <w:szCs w:val="24"/>
        </w:rPr>
      </w:pPr>
      <w:r w:rsidRPr="00D31E90">
        <w:rPr>
          <w:rFonts w:ascii="Times New Roman" w:eastAsia="Times New Roman" w:hAnsi="Times New Roman"/>
          <w:b/>
          <w:bCs/>
          <w:sz w:val="24"/>
          <w:szCs w:val="24"/>
        </w:rPr>
        <w:t xml:space="preserve">Цели и задачи. Существующее положение </w:t>
      </w:r>
    </w:p>
    <w:p w:rsidR="004A312A" w:rsidRDefault="004A312A" w:rsidP="000A41C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3.1. Существующее положение.</w:t>
      </w:r>
    </w:p>
    <w:p w:rsidR="001C16D1" w:rsidRDefault="001C16D1" w:rsidP="000A41C1">
      <w:pPr>
        <w:spacing w:after="120" w:line="360" w:lineRule="auto"/>
        <w:jc w:val="both"/>
        <w:rPr>
          <w:rFonts w:ascii="Times New Roman" w:eastAsia="Times New Roman" w:hAnsi="Times New Roman"/>
          <w:bCs/>
          <w:sz w:val="24"/>
          <w:szCs w:val="24"/>
        </w:rPr>
      </w:pPr>
      <w:r w:rsidRPr="001C16D1">
        <w:rPr>
          <w:rFonts w:ascii="Times New Roman" w:eastAsia="Times New Roman" w:hAnsi="Times New Roman"/>
          <w:bCs/>
          <w:sz w:val="24"/>
          <w:szCs w:val="24"/>
        </w:rPr>
        <w:t>Электроснабжение здания Управления Общества организовано от источников питания РУ-0,4 кВ КТП-6/0,4 кВ СПО-1/400 кВА по КЛ-6 кВ от яч.108 ЗРУ-6 кВ ПС 110/6 кВ "Южная" и РУ-0,4 кВ КТП-6/0,4 кВ СПО-2/400 кВА по КЛ-6 кВ от яч.208 ЗРУ-6 кВ ПС 110/6 кВ "Южная".</w:t>
      </w:r>
    </w:p>
    <w:p w:rsidR="004A312A" w:rsidRDefault="004A312A" w:rsidP="000A41C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3.2. Цель.</w:t>
      </w:r>
    </w:p>
    <w:p w:rsidR="00846F32" w:rsidRDefault="00846F32" w:rsidP="000A41C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О</w:t>
      </w:r>
      <w:r w:rsidRPr="00D31E90">
        <w:rPr>
          <w:rFonts w:ascii="Times New Roman" w:eastAsia="Times New Roman" w:hAnsi="Times New Roman"/>
          <w:bCs/>
          <w:sz w:val="24"/>
          <w:szCs w:val="24"/>
        </w:rPr>
        <w:t>существ</w:t>
      </w:r>
      <w:r>
        <w:rPr>
          <w:rFonts w:ascii="Times New Roman" w:eastAsia="Times New Roman" w:hAnsi="Times New Roman"/>
          <w:bCs/>
          <w:sz w:val="24"/>
          <w:szCs w:val="24"/>
        </w:rPr>
        <w:t xml:space="preserve">ить работы по </w:t>
      </w:r>
      <w:r w:rsidR="002D2091">
        <w:rPr>
          <w:rFonts w:ascii="Times New Roman" w:eastAsia="Times New Roman" w:hAnsi="Times New Roman"/>
          <w:bCs/>
          <w:sz w:val="24"/>
          <w:szCs w:val="24"/>
        </w:rPr>
        <w:t xml:space="preserve">строительству КЛ-0,4 кВ </w:t>
      </w:r>
      <w:r w:rsidR="00D6495F">
        <w:rPr>
          <w:rFonts w:ascii="Times New Roman" w:eastAsia="Times New Roman" w:hAnsi="Times New Roman"/>
          <w:bCs/>
          <w:sz w:val="24"/>
          <w:szCs w:val="24"/>
        </w:rPr>
        <w:t>АО</w:t>
      </w:r>
      <w:r>
        <w:rPr>
          <w:rFonts w:ascii="Times New Roman" w:eastAsia="Times New Roman" w:hAnsi="Times New Roman"/>
          <w:bCs/>
          <w:sz w:val="24"/>
          <w:szCs w:val="24"/>
        </w:rPr>
        <w:t xml:space="preserve"> «Чувашская энергосбытовая компания</w:t>
      </w:r>
      <w:r w:rsidRPr="00D31E90">
        <w:rPr>
          <w:rFonts w:ascii="Times New Roman" w:eastAsia="Times New Roman" w:hAnsi="Times New Roman"/>
          <w:bCs/>
          <w:sz w:val="24"/>
          <w:szCs w:val="24"/>
        </w:rPr>
        <w:t>»</w:t>
      </w:r>
      <w:r w:rsidR="00D6495F">
        <w:rPr>
          <w:rFonts w:ascii="Times New Roman" w:eastAsia="Times New Roman" w:hAnsi="Times New Roman"/>
          <w:bCs/>
          <w:sz w:val="24"/>
          <w:szCs w:val="24"/>
        </w:rPr>
        <w:t xml:space="preserve"> по адресу: г. </w:t>
      </w:r>
      <w:r w:rsidR="002D2091">
        <w:rPr>
          <w:rFonts w:ascii="Times New Roman" w:eastAsia="Times New Roman" w:hAnsi="Times New Roman"/>
          <w:bCs/>
          <w:sz w:val="24"/>
          <w:szCs w:val="24"/>
        </w:rPr>
        <w:t>Чебоксары, ул. Ф.Гладкова, д.13А</w:t>
      </w:r>
      <w:r w:rsidR="00D6495F">
        <w:rPr>
          <w:rFonts w:ascii="Times New Roman" w:eastAsia="Times New Roman" w:hAnsi="Times New Roman"/>
          <w:bCs/>
          <w:sz w:val="24"/>
          <w:szCs w:val="24"/>
        </w:rPr>
        <w:t xml:space="preserve">, в соответствии с </w:t>
      </w:r>
      <w:r w:rsidR="00640923">
        <w:rPr>
          <w:rFonts w:ascii="Times New Roman" w:eastAsia="Times New Roman" w:hAnsi="Times New Roman"/>
          <w:bCs/>
          <w:sz w:val="24"/>
          <w:szCs w:val="24"/>
        </w:rPr>
        <w:t>рабочей документацией</w:t>
      </w:r>
      <w:r w:rsidR="004A312A">
        <w:rPr>
          <w:rFonts w:ascii="Times New Roman" w:eastAsia="Times New Roman" w:hAnsi="Times New Roman"/>
          <w:bCs/>
          <w:sz w:val="24"/>
          <w:szCs w:val="24"/>
        </w:rPr>
        <w:t xml:space="preserve"> и Техническими условиями</w:t>
      </w:r>
      <w:r w:rsidR="00C37FED">
        <w:rPr>
          <w:rFonts w:ascii="Times New Roman" w:eastAsia="Times New Roman" w:hAnsi="Times New Roman"/>
          <w:bCs/>
          <w:sz w:val="24"/>
          <w:szCs w:val="24"/>
        </w:rPr>
        <w:t xml:space="preserve"> от </w:t>
      </w:r>
      <w:r w:rsidR="001C16D1" w:rsidRPr="001C16D1">
        <w:rPr>
          <w:rFonts w:ascii="Times New Roman" w:eastAsia="Times New Roman" w:hAnsi="Times New Roman"/>
          <w:bCs/>
          <w:sz w:val="24"/>
          <w:szCs w:val="24"/>
        </w:rPr>
        <w:t>источников питания РУ-0,4 кВ КТП-6/0,4 кВ СПО-1/400 кВА по КЛ-6 кВ от яч.108 ЗРУ-6 кВ ПС 110/6 кВ "Южная" и РУ-0,4 кВ КТП-6/0,4 кВ СПО-2/400 кВА по КЛ-6 кВ от яч.2</w:t>
      </w:r>
      <w:r w:rsidR="001C16D1">
        <w:rPr>
          <w:rFonts w:ascii="Times New Roman" w:eastAsia="Times New Roman" w:hAnsi="Times New Roman"/>
          <w:bCs/>
          <w:sz w:val="24"/>
          <w:szCs w:val="24"/>
        </w:rPr>
        <w:t>08 ЗРУ-6 кВ ПС 110/6 кВ "Южная"</w:t>
      </w:r>
      <w:r w:rsidR="00640923">
        <w:rPr>
          <w:rFonts w:ascii="Times New Roman" w:eastAsia="Times New Roman" w:hAnsi="Times New Roman"/>
          <w:bCs/>
          <w:sz w:val="24"/>
          <w:szCs w:val="24"/>
        </w:rPr>
        <w:t xml:space="preserve"> до ВРУ административного здания Управления и ВРУ гаража.</w:t>
      </w:r>
    </w:p>
    <w:p w:rsidR="004A312A" w:rsidRDefault="004A312A" w:rsidP="000A41C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3.3. Задачи.</w:t>
      </w:r>
    </w:p>
    <w:p w:rsidR="004A312A" w:rsidRDefault="00C37FED" w:rsidP="000A41C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 от существующих</w:t>
      </w:r>
      <w:r w:rsidR="004A312A">
        <w:rPr>
          <w:rFonts w:ascii="Times New Roman" w:eastAsia="Times New Roman" w:hAnsi="Times New Roman"/>
          <w:bCs/>
          <w:sz w:val="24"/>
          <w:szCs w:val="24"/>
        </w:rPr>
        <w:t xml:space="preserve"> КТП до ВРУ здания необходимо проложить две новые взаиморезервируемые кабельные линии типа 2хАВБбШв 4х150 в соответствии с рабочей документацией;</w:t>
      </w:r>
    </w:p>
    <w:p w:rsidR="004A312A" w:rsidRDefault="004A312A" w:rsidP="000A41C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 на границе раздела организовать учет в соответствии с рабочей документацией;</w:t>
      </w:r>
    </w:p>
    <w:p w:rsidR="004A312A" w:rsidRDefault="004A312A" w:rsidP="000A41C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 от ВРУ здания до ВРУ гаража проложить новый кабель типа АВВГнг(А)-</w:t>
      </w:r>
      <w:r>
        <w:rPr>
          <w:rFonts w:ascii="Times New Roman" w:eastAsia="Times New Roman" w:hAnsi="Times New Roman"/>
          <w:bCs/>
          <w:sz w:val="24"/>
          <w:szCs w:val="24"/>
          <w:lang w:val="en-US"/>
        </w:rPr>
        <w:t>LS</w:t>
      </w:r>
      <w:r w:rsidRPr="005A7C6E">
        <w:rPr>
          <w:rFonts w:ascii="Times New Roman" w:eastAsia="Times New Roman" w:hAnsi="Times New Roman"/>
          <w:bCs/>
          <w:sz w:val="24"/>
          <w:szCs w:val="24"/>
        </w:rPr>
        <w:t xml:space="preserve"> </w:t>
      </w:r>
      <w:r>
        <w:rPr>
          <w:rFonts w:ascii="Times New Roman" w:eastAsia="Times New Roman" w:hAnsi="Times New Roman"/>
          <w:bCs/>
          <w:sz w:val="24"/>
          <w:szCs w:val="24"/>
        </w:rPr>
        <w:t>4х25 в соответствии с рабочей документацией;</w:t>
      </w:r>
    </w:p>
    <w:p w:rsidR="004A312A" w:rsidRDefault="004A312A" w:rsidP="000A41C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 произвести работы по замене шкафов ВРУ в соответствии с рабочей документацией;</w:t>
      </w:r>
    </w:p>
    <w:p w:rsidR="00ED482F" w:rsidRPr="00640923" w:rsidRDefault="004A312A" w:rsidP="000A41C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 произвести все необходимые для ввода электроустановки в эксплуатацию пуско-наладочные работы, испытания и т.п. с документальным оформлением всех мероприятий.</w:t>
      </w:r>
    </w:p>
    <w:p w:rsidR="00846F32" w:rsidRDefault="00846F32" w:rsidP="000A41C1">
      <w:pPr>
        <w:numPr>
          <w:ilvl w:val="0"/>
          <w:numId w:val="1"/>
        </w:numPr>
        <w:spacing w:after="120" w:line="360" w:lineRule="auto"/>
        <w:jc w:val="both"/>
        <w:rPr>
          <w:rFonts w:ascii="Times New Roman" w:eastAsia="Times New Roman" w:hAnsi="Times New Roman"/>
          <w:b/>
          <w:bCs/>
          <w:sz w:val="24"/>
          <w:szCs w:val="24"/>
        </w:rPr>
      </w:pPr>
      <w:r w:rsidRPr="00D31E90">
        <w:rPr>
          <w:rFonts w:ascii="Times New Roman" w:eastAsia="Times New Roman" w:hAnsi="Times New Roman"/>
          <w:b/>
          <w:bCs/>
          <w:sz w:val="24"/>
          <w:szCs w:val="24"/>
        </w:rPr>
        <w:lastRenderedPageBreak/>
        <w:t>Требования к закупаемой продукции</w:t>
      </w:r>
      <w:r>
        <w:rPr>
          <w:rFonts w:ascii="Times New Roman" w:eastAsia="Times New Roman" w:hAnsi="Times New Roman"/>
          <w:b/>
          <w:bCs/>
          <w:sz w:val="24"/>
          <w:szCs w:val="24"/>
        </w:rPr>
        <w:t>/работам/услугам</w:t>
      </w:r>
      <w:r w:rsidRPr="00D31E90">
        <w:rPr>
          <w:rFonts w:ascii="Times New Roman" w:eastAsia="Times New Roman" w:hAnsi="Times New Roman"/>
          <w:b/>
          <w:bCs/>
          <w:sz w:val="24"/>
          <w:szCs w:val="24"/>
        </w:rPr>
        <w:t xml:space="preserve"> (технические и иные характеристики)</w:t>
      </w:r>
    </w:p>
    <w:p w:rsidR="00640923" w:rsidRPr="00640923" w:rsidRDefault="00640923" w:rsidP="001C16D1">
      <w:pPr>
        <w:spacing w:after="120" w:line="360" w:lineRule="auto"/>
        <w:jc w:val="both"/>
        <w:rPr>
          <w:rFonts w:ascii="Times New Roman" w:eastAsia="Times New Roman" w:hAnsi="Times New Roman"/>
          <w:bCs/>
          <w:sz w:val="24"/>
          <w:szCs w:val="24"/>
        </w:rPr>
      </w:pPr>
      <w:r w:rsidRPr="00640923">
        <w:rPr>
          <w:rFonts w:ascii="Times New Roman" w:eastAsia="Times New Roman" w:hAnsi="Times New Roman"/>
          <w:bCs/>
          <w:sz w:val="24"/>
          <w:szCs w:val="24"/>
        </w:rPr>
        <w:t>Строительство и реконструкция должны быть выполнены с соблюдением требований ПУЭ,</w:t>
      </w:r>
      <w:r w:rsidR="00DD73E6">
        <w:rPr>
          <w:rFonts w:ascii="Times New Roman" w:eastAsia="Times New Roman" w:hAnsi="Times New Roman"/>
          <w:bCs/>
          <w:sz w:val="24"/>
          <w:szCs w:val="24"/>
        </w:rPr>
        <w:t xml:space="preserve"> </w:t>
      </w:r>
      <w:r w:rsidRPr="00640923">
        <w:rPr>
          <w:rFonts w:ascii="Times New Roman" w:eastAsia="Times New Roman" w:hAnsi="Times New Roman"/>
          <w:bCs/>
          <w:sz w:val="24"/>
          <w:szCs w:val="24"/>
        </w:rPr>
        <w:t>ПТЭ</w:t>
      </w:r>
      <w:r w:rsidR="00C57F3B">
        <w:rPr>
          <w:rFonts w:ascii="Times New Roman" w:eastAsia="Times New Roman" w:hAnsi="Times New Roman"/>
          <w:bCs/>
          <w:sz w:val="24"/>
          <w:szCs w:val="24"/>
        </w:rPr>
        <w:t>ЭП</w:t>
      </w:r>
      <w:r w:rsidRPr="00640923">
        <w:rPr>
          <w:rFonts w:ascii="Times New Roman" w:eastAsia="Times New Roman" w:hAnsi="Times New Roman"/>
          <w:bCs/>
          <w:sz w:val="24"/>
          <w:szCs w:val="24"/>
        </w:rPr>
        <w:t xml:space="preserve"> и СНиП, СП.</w:t>
      </w:r>
    </w:p>
    <w:p w:rsidR="00640923" w:rsidRDefault="00640923" w:rsidP="001C16D1">
      <w:pPr>
        <w:spacing w:after="120" w:line="360" w:lineRule="auto"/>
        <w:jc w:val="both"/>
        <w:rPr>
          <w:rFonts w:ascii="Times New Roman" w:eastAsia="Times New Roman" w:hAnsi="Times New Roman"/>
          <w:bCs/>
          <w:sz w:val="24"/>
          <w:szCs w:val="24"/>
        </w:rPr>
      </w:pPr>
      <w:r w:rsidRPr="00640923">
        <w:rPr>
          <w:rFonts w:ascii="Times New Roman" w:eastAsia="Times New Roman" w:hAnsi="Times New Roman"/>
          <w:bCs/>
          <w:sz w:val="24"/>
          <w:szCs w:val="24"/>
        </w:rPr>
        <w:t>Качество выполненной исполнителем работы должно соответствовать нормативно-технической документации Госстандарта, Госгортехнадзора, действующим нормативным документам.</w:t>
      </w:r>
    </w:p>
    <w:p w:rsidR="00640923" w:rsidRPr="00640923" w:rsidRDefault="00640923" w:rsidP="001C16D1">
      <w:pPr>
        <w:spacing w:after="120" w:line="360" w:lineRule="auto"/>
        <w:jc w:val="both"/>
        <w:rPr>
          <w:rFonts w:ascii="Times New Roman" w:eastAsia="Times New Roman" w:hAnsi="Times New Roman"/>
          <w:bCs/>
          <w:sz w:val="24"/>
          <w:szCs w:val="24"/>
        </w:rPr>
      </w:pPr>
      <w:r w:rsidRPr="00640923">
        <w:rPr>
          <w:rFonts w:ascii="Times New Roman" w:eastAsia="Times New Roman" w:hAnsi="Times New Roman"/>
          <w:bCs/>
          <w:sz w:val="24"/>
          <w:szCs w:val="24"/>
        </w:rPr>
        <w:t>Проведение работ осуществляется согласно:</w:t>
      </w:r>
    </w:p>
    <w:p w:rsidR="00640923" w:rsidRPr="00640923" w:rsidRDefault="00640923" w:rsidP="001C16D1">
      <w:pPr>
        <w:spacing w:after="120" w:line="360" w:lineRule="auto"/>
        <w:jc w:val="both"/>
        <w:rPr>
          <w:rFonts w:ascii="Times New Roman" w:eastAsia="Times New Roman" w:hAnsi="Times New Roman"/>
          <w:bCs/>
          <w:sz w:val="24"/>
          <w:szCs w:val="24"/>
        </w:rPr>
      </w:pPr>
      <w:r w:rsidRPr="00640923">
        <w:rPr>
          <w:rFonts w:ascii="Times New Roman" w:eastAsia="Times New Roman" w:hAnsi="Times New Roman"/>
          <w:bCs/>
          <w:sz w:val="24"/>
          <w:szCs w:val="24"/>
        </w:rPr>
        <w:t>-  утвержденной Рабочей документации,</w:t>
      </w:r>
    </w:p>
    <w:p w:rsidR="00640923" w:rsidRPr="00640923" w:rsidRDefault="00640923" w:rsidP="001C16D1">
      <w:pPr>
        <w:spacing w:after="120" w:line="360" w:lineRule="auto"/>
        <w:jc w:val="both"/>
        <w:rPr>
          <w:rFonts w:ascii="Times New Roman" w:eastAsia="Times New Roman" w:hAnsi="Times New Roman"/>
          <w:bCs/>
          <w:sz w:val="24"/>
          <w:szCs w:val="24"/>
        </w:rPr>
      </w:pPr>
      <w:r w:rsidRPr="00640923">
        <w:rPr>
          <w:rFonts w:ascii="Times New Roman" w:eastAsia="Times New Roman" w:hAnsi="Times New Roman"/>
          <w:bCs/>
          <w:sz w:val="24"/>
          <w:szCs w:val="24"/>
        </w:rPr>
        <w:t>- проекту производства работ (ППР), разработанного Подрядчиком и согласованного с Заказчиком в течение 10 рабочих дней с момента заключения договора,</w:t>
      </w:r>
    </w:p>
    <w:p w:rsidR="00640923" w:rsidRPr="00640923" w:rsidRDefault="00640923" w:rsidP="001C16D1">
      <w:pPr>
        <w:spacing w:after="120" w:line="360" w:lineRule="auto"/>
        <w:jc w:val="both"/>
        <w:rPr>
          <w:rFonts w:ascii="Times New Roman" w:eastAsia="Times New Roman" w:hAnsi="Times New Roman"/>
          <w:bCs/>
          <w:sz w:val="24"/>
          <w:szCs w:val="24"/>
        </w:rPr>
      </w:pPr>
      <w:r w:rsidRPr="00640923">
        <w:rPr>
          <w:rFonts w:ascii="Times New Roman" w:eastAsia="Times New Roman" w:hAnsi="Times New Roman"/>
          <w:bCs/>
          <w:sz w:val="24"/>
          <w:szCs w:val="24"/>
        </w:rPr>
        <w:t xml:space="preserve">- ордеру-разрешению на производство земляных работ, получаемого Подрядчиком в установленном порядке в Администрации </w:t>
      </w:r>
      <w:r w:rsidR="00DD73E6">
        <w:rPr>
          <w:rFonts w:ascii="Times New Roman" w:eastAsia="Times New Roman" w:hAnsi="Times New Roman"/>
          <w:bCs/>
          <w:sz w:val="24"/>
          <w:szCs w:val="24"/>
        </w:rPr>
        <w:t>г. Чебоксары</w:t>
      </w:r>
      <w:r w:rsidRPr="00640923">
        <w:rPr>
          <w:rFonts w:ascii="Times New Roman" w:eastAsia="Times New Roman" w:hAnsi="Times New Roman"/>
          <w:bCs/>
          <w:sz w:val="24"/>
          <w:szCs w:val="24"/>
        </w:rPr>
        <w:t xml:space="preserve"> и согласованного с заинтересованн</w:t>
      </w:r>
      <w:r w:rsidR="00DD73E6">
        <w:rPr>
          <w:rFonts w:ascii="Times New Roman" w:eastAsia="Times New Roman" w:hAnsi="Times New Roman"/>
          <w:bCs/>
          <w:sz w:val="24"/>
          <w:szCs w:val="24"/>
        </w:rPr>
        <w:t>ыми организациями, учреждениями</w:t>
      </w:r>
      <w:r w:rsidRPr="00640923">
        <w:rPr>
          <w:rFonts w:ascii="Times New Roman" w:eastAsia="Times New Roman" w:hAnsi="Times New Roman"/>
          <w:bCs/>
          <w:sz w:val="24"/>
          <w:szCs w:val="24"/>
        </w:rPr>
        <w:t>;</w:t>
      </w:r>
    </w:p>
    <w:p w:rsidR="00640923" w:rsidRDefault="00DD73E6" w:rsidP="001C16D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-наряду-допуску.</w:t>
      </w:r>
    </w:p>
    <w:p w:rsidR="00DD73E6" w:rsidRPr="00DD73E6" w:rsidRDefault="00DD73E6" w:rsidP="001C16D1">
      <w:pPr>
        <w:spacing w:after="120" w:line="360" w:lineRule="auto"/>
        <w:jc w:val="both"/>
        <w:rPr>
          <w:rFonts w:ascii="Times New Roman" w:eastAsia="Times New Roman" w:hAnsi="Times New Roman"/>
          <w:bCs/>
          <w:sz w:val="24"/>
          <w:szCs w:val="24"/>
        </w:rPr>
      </w:pPr>
      <w:r w:rsidRPr="00DD73E6">
        <w:rPr>
          <w:rFonts w:ascii="Times New Roman" w:eastAsia="Times New Roman" w:hAnsi="Times New Roman"/>
          <w:bCs/>
          <w:sz w:val="24"/>
          <w:szCs w:val="24"/>
        </w:rPr>
        <w:t>Погрузка и/или разгрузка, транспортирование и складирование должны производиться обученным персоналом с соблюдением требований безопасности труда.</w:t>
      </w:r>
    </w:p>
    <w:p w:rsidR="00DD73E6" w:rsidRPr="00DD73E6" w:rsidRDefault="00DD73E6" w:rsidP="001C16D1">
      <w:pPr>
        <w:spacing w:after="120" w:line="360" w:lineRule="auto"/>
        <w:jc w:val="both"/>
        <w:rPr>
          <w:rFonts w:ascii="Times New Roman" w:eastAsia="Times New Roman" w:hAnsi="Times New Roman"/>
          <w:bCs/>
          <w:sz w:val="24"/>
          <w:szCs w:val="24"/>
        </w:rPr>
      </w:pPr>
      <w:r w:rsidRPr="00DD73E6">
        <w:rPr>
          <w:rFonts w:ascii="Times New Roman" w:eastAsia="Times New Roman" w:hAnsi="Times New Roman"/>
          <w:bCs/>
          <w:sz w:val="24"/>
          <w:szCs w:val="24"/>
        </w:rPr>
        <w:t>Монтажные работы выполняются в соответствии с требованиями СП 49.13330.2012 Безопасность труда в строительстве. Актуализированная редакция СНиП 12-03-2001. Часть1» и СП 12-135-2003 «Безопасность труда в строительстве. Отраслевые инструкции по охране труда».</w:t>
      </w:r>
    </w:p>
    <w:p w:rsidR="00DD73E6" w:rsidRPr="00DD73E6" w:rsidRDefault="00DD73E6" w:rsidP="001C16D1">
      <w:pPr>
        <w:spacing w:after="120" w:line="360" w:lineRule="auto"/>
        <w:jc w:val="both"/>
        <w:rPr>
          <w:rFonts w:ascii="Times New Roman" w:eastAsia="Times New Roman" w:hAnsi="Times New Roman"/>
          <w:bCs/>
          <w:sz w:val="24"/>
          <w:szCs w:val="24"/>
        </w:rPr>
      </w:pPr>
      <w:r w:rsidRPr="00DD73E6">
        <w:rPr>
          <w:rFonts w:ascii="Times New Roman" w:eastAsia="Times New Roman" w:hAnsi="Times New Roman"/>
          <w:bCs/>
          <w:sz w:val="24"/>
          <w:szCs w:val="24"/>
        </w:rPr>
        <w:t>Подрядчик выполняет СМР по согласованному проекту производства работ (ППР).</w:t>
      </w:r>
    </w:p>
    <w:p w:rsidR="00DD73E6" w:rsidRPr="00DD73E6" w:rsidRDefault="00DD73E6" w:rsidP="001C16D1">
      <w:pPr>
        <w:spacing w:after="120" w:line="360" w:lineRule="auto"/>
        <w:jc w:val="both"/>
        <w:rPr>
          <w:rFonts w:ascii="Times New Roman" w:eastAsia="Times New Roman" w:hAnsi="Times New Roman"/>
          <w:bCs/>
          <w:sz w:val="24"/>
          <w:szCs w:val="24"/>
        </w:rPr>
      </w:pPr>
      <w:r w:rsidRPr="00DD73E6">
        <w:rPr>
          <w:rFonts w:ascii="Times New Roman" w:eastAsia="Times New Roman" w:hAnsi="Times New Roman"/>
          <w:bCs/>
          <w:sz w:val="24"/>
          <w:szCs w:val="24"/>
        </w:rPr>
        <w:t>Рабочие места должны быть подготовлены в полном объеме в соответствии с межотраслевыми правилами по охране труда (ПОТ Р М), противопожарной безопасности (ППБ), действующими в отрасли «Электроэнергетика».</w:t>
      </w:r>
    </w:p>
    <w:p w:rsidR="00DD73E6" w:rsidRPr="00DD73E6" w:rsidRDefault="00DD73E6" w:rsidP="001C16D1">
      <w:pPr>
        <w:spacing w:after="120" w:line="360" w:lineRule="auto"/>
        <w:jc w:val="both"/>
        <w:rPr>
          <w:rFonts w:ascii="Times New Roman" w:eastAsia="Times New Roman" w:hAnsi="Times New Roman"/>
          <w:bCs/>
          <w:sz w:val="24"/>
          <w:szCs w:val="24"/>
        </w:rPr>
      </w:pPr>
      <w:r w:rsidRPr="00DD73E6">
        <w:rPr>
          <w:rFonts w:ascii="Times New Roman" w:eastAsia="Times New Roman" w:hAnsi="Times New Roman"/>
          <w:bCs/>
          <w:sz w:val="24"/>
          <w:szCs w:val="24"/>
        </w:rPr>
        <w:t>Вся работа по технике безопасности должна быть направлена на создание и выполнение системы организационных и технических мероприятий, предназначенных для предотвращения воздействия на работающих опасных производственных факторов.</w:t>
      </w:r>
    </w:p>
    <w:p w:rsidR="00DD73E6" w:rsidRPr="00DD73E6" w:rsidRDefault="00DD73E6" w:rsidP="001C16D1">
      <w:pPr>
        <w:spacing w:after="120" w:line="360" w:lineRule="auto"/>
        <w:jc w:val="both"/>
        <w:rPr>
          <w:rFonts w:ascii="Times New Roman" w:eastAsia="Times New Roman" w:hAnsi="Times New Roman"/>
          <w:bCs/>
          <w:sz w:val="24"/>
          <w:szCs w:val="24"/>
        </w:rPr>
      </w:pPr>
      <w:r w:rsidRPr="00DD73E6">
        <w:rPr>
          <w:rFonts w:ascii="Times New Roman" w:eastAsia="Times New Roman" w:hAnsi="Times New Roman"/>
          <w:bCs/>
          <w:sz w:val="24"/>
          <w:szCs w:val="24"/>
        </w:rPr>
        <w:t>Правила производства работ являются обязательными для всего персонала в соответствии с нормативными документами.</w:t>
      </w:r>
    </w:p>
    <w:p w:rsidR="00DD73E6" w:rsidRDefault="00DD73E6" w:rsidP="001C16D1">
      <w:pPr>
        <w:spacing w:after="120" w:line="360" w:lineRule="auto"/>
        <w:jc w:val="both"/>
        <w:rPr>
          <w:rFonts w:ascii="Times New Roman" w:eastAsia="Times New Roman" w:hAnsi="Times New Roman"/>
          <w:bCs/>
          <w:sz w:val="24"/>
          <w:szCs w:val="24"/>
        </w:rPr>
      </w:pPr>
      <w:r w:rsidRPr="00DD73E6">
        <w:rPr>
          <w:rFonts w:ascii="Times New Roman" w:eastAsia="Times New Roman" w:hAnsi="Times New Roman"/>
          <w:bCs/>
          <w:sz w:val="24"/>
          <w:szCs w:val="24"/>
        </w:rPr>
        <w:t>Требования безопасности являются приоритетными по отношению к другим требованиям.</w:t>
      </w:r>
    </w:p>
    <w:p w:rsidR="00DD73E6" w:rsidRPr="00DD73E6" w:rsidRDefault="00DD73E6" w:rsidP="001C16D1">
      <w:pPr>
        <w:spacing w:after="120" w:line="360" w:lineRule="auto"/>
        <w:jc w:val="both"/>
        <w:rPr>
          <w:rFonts w:ascii="Times New Roman" w:eastAsia="Times New Roman" w:hAnsi="Times New Roman"/>
          <w:bCs/>
          <w:sz w:val="24"/>
          <w:szCs w:val="24"/>
        </w:rPr>
      </w:pPr>
      <w:r w:rsidRPr="00DD73E6">
        <w:rPr>
          <w:rFonts w:ascii="Times New Roman" w:eastAsia="Times New Roman" w:hAnsi="Times New Roman"/>
          <w:bCs/>
          <w:sz w:val="24"/>
          <w:szCs w:val="24"/>
        </w:rPr>
        <w:lastRenderedPageBreak/>
        <w:t xml:space="preserve">Производство работ </w:t>
      </w:r>
      <w:r>
        <w:rPr>
          <w:rFonts w:ascii="Times New Roman" w:eastAsia="Times New Roman" w:hAnsi="Times New Roman"/>
          <w:bCs/>
          <w:sz w:val="24"/>
          <w:szCs w:val="24"/>
        </w:rPr>
        <w:t xml:space="preserve">допускается только при наличии </w:t>
      </w:r>
      <w:r w:rsidRPr="00DD73E6">
        <w:rPr>
          <w:rFonts w:ascii="Times New Roman" w:eastAsia="Times New Roman" w:hAnsi="Times New Roman"/>
          <w:bCs/>
          <w:sz w:val="24"/>
          <w:szCs w:val="24"/>
        </w:rPr>
        <w:t>списка лиц, ответственных за безопасное производство работ и согласованного с Заказчиком проекта производства работ (технологических карт), разработанного подрядной организацией.</w:t>
      </w:r>
    </w:p>
    <w:p w:rsidR="00DD73E6" w:rsidRPr="00DD73E6" w:rsidRDefault="00DD73E6" w:rsidP="001C16D1">
      <w:pPr>
        <w:spacing w:after="120" w:line="360" w:lineRule="auto"/>
        <w:jc w:val="both"/>
        <w:rPr>
          <w:rFonts w:ascii="Times New Roman" w:eastAsia="Times New Roman" w:hAnsi="Times New Roman"/>
          <w:bCs/>
          <w:sz w:val="24"/>
          <w:szCs w:val="24"/>
        </w:rPr>
      </w:pPr>
      <w:r w:rsidRPr="00DD73E6">
        <w:rPr>
          <w:rFonts w:ascii="Times New Roman" w:eastAsia="Times New Roman" w:hAnsi="Times New Roman"/>
          <w:bCs/>
          <w:sz w:val="24"/>
          <w:szCs w:val="24"/>
        </w:rPr>
        <w:t xml:space="preserve">К работе допускаются лица </w:t>
      </w:r>
      <w:r>
        <w:rPr>
          <w:rFonts w:ascii="Times New Roman" w:eastAsia="Times New Roman" w:hAnsi="Times New Roman"/>
          <w:bCs/>
          <w:sz w:val="24"/>
          <w:szCs w:val="24"/>
        </w:rPr>
        <w:t xml:space="preserve">не моложе 18 лет </w:t>
      </w:r>
      <w:r w:rsidRPr="00DD73E6">
        <w:rPr>
          <w:rFonts w:ascii="Times New Roman" w:eastAsia="Times New Roman" w:hAnsi="Times New Roman"/>
          <w:bCs/>
          <w:sz w:val="24"/>
          <w:szCs w:val="24"/>
        </w:rPr>
        <w:t>обеспеченные спецодеждой, прошедшие медицинский осмотр и не имеющие противопоказаний к выполнению вышеуказанных работ, прошедшие обучение, аттестованные, имеющие допуск на выполнение специальных работ, III группу</w:t>
      </w:r>
      <w:r w:rsidR="00685DB2">
        <w:rPr>
          <w:rFonts w:ascii="Times New Roman" w:eastAsia="Times New Roman" w:hAnsi="Times New Roman"/>
          <w:bCs/>
          <w:sz w:val="24"/>
          <w:szCs w:val="24"/>
        </w:rPr>
        <w:t xml:space="preserve"> </w:t>
      </w:r>
      <w:r w:rsidRPr="00DD73E6">
        <w:rPr>
          <w:rFonts w:ascii="Times New Roman" w:eastAsia="Times New Roman" w:hAnsi="Times New Roman"/>
          <w:bCs/>
          <w:sz w:val="24"/>
          <w:szCs w:val="24"/>
        </w:rPr>
        <w:t>по электробезопасности, прошедшие вводный и первичный инструктажи.</w:t>
      </w:r>
    </w:p>
    <w:p w:rsidR="00DD73E6" w:rsidRPr="00DD73E6" w:rsidRDefault="00DD73E6" w:rsidP="001C16D1">
      <w:pPr>
        <w:spacing w:after="120" w:line="360" w:lineRule="auto"/>
        <w:jc w:val="both"/>
        <w:rPr>
          <w:rFonts w:ascii="Times New Roman" w:eastAsia="Times New Roman" w:hAnsi="Times New Roman"/>
          <w:bCs/>
          <w:sz w:val="24"/>
          <w:szCs w:val="24"/>
        </w:rPr>
      </w:pPr>
      <w:r w:rsidRPr="00DD73E6">
        <w:rPr>
          <w:rFonts w:ascii="Times New Roman" w:eastAsia="Times New Roman" w:hAnsi="Times New Roman"/>
          <w:bCs/>
          <w:sz w:val="24"/>
          <w:szCs w:val="24"/>
        </w:rPr>
        <w:t>Номенклатура и количество материалов Подрядчика должны соответствовать утвержденным нормам расхода материалов, иметь техпаспорта и</w:t>
      </w:r>
      <w:r>
        <w:rPr>
          <w:rFonts w:ascii="Times New Roman" w:eastAsia="Times New Roman" w:hAnsi="Times New Roman"/>
          <w:bCs/>
          <w:sz w:val="24"/>
          <w:szCs w:val="24"/>
        </w:rPr>
        <w:t xml:space="preserve">ли сертификаты, удостоверяющие </w:t>
      </w:r>
      <w:r w:rsidRPr="00DD73E6">
        <w:rPr>
          <w:rFonts w:ascii="Times New Roman" w:eastAsia="Times New Roman" w:hAnsi="Times New Roman"/>
          <w:bCs/>
          <w:sz w:val="24"/>
          <w:szCs w:val="24"/>
        </w:rPr>
        <w:t>их качество и удовлетворят</w:t>
      </w:r>
      <w:r w:rsidR="00685DB2">
        <w:rPr>
          <w:rFonts w:ascii="Times New Roman" w:eastAsia="Times New Roman" w:hAnsi="Times New Roman"/>
          <w:bCs/>
          <w:sz w:val="24"/>
          <w:szCs w:val="24"/>
        </w:rPr>
        <w:t>ь требованиям</w:t>
      </w:r>
      <w:r w:rsidRPr="00DD73E6">
        <w:rPr>
          <w:rFonts w:ascii="Times New Roman" w:eastAsia="Times New Roman" w:hAnsi="Times New Roman"/>
          <w:bCs/>
          <w:sz w:val="24"/>
          <w:szCs w:val="24"/>
        </w:rPr>
        <w:t xml:space="preserve"> нормативно-технической документации (НТД).</w:t>
      </w:r>
    </w:p>
    <w:p w:rsidR="00DD73E6" w:rsidRDefault="00DD73E6" w:rsidP="001C16D1">
      <w:pPr>
        <w:spacing w:after="120" w:line="360" w:lineRule="auto"/>
        <w:jc w:val="both"/>
        <w:rPr>
          <w:rFonts w:ascii="Times New Roman" w:eastAsia="Times New Roman" w:hAnsi="Times New Roman"/>
          <w:bCs/>
          <w:sz w:val="24"/>
          <w:szCs w:val="24"/>
        </w:rPr>
      </w:pPr>
      <w:r w:rsidRPr="00DD73E6">
        <w:rPr>
          <w:rFonts w:ascii="Times New Roman" w:eastAsia="Times New Roman" w:hAnsi="Times New Roman"/>
          <w:bCs/>
          <w:sz w:val="24"/>
          <w:szCs w:val="24"/>
        </w:rPr>
        <w:t>Подрядчик несет ответственность за организацию и выполнение мероприятий по охране труда на своих рабочих участках, за соблюдение персоналом правил и инструкций по охране труда, за выполнение предусмотренных мер безопасности.</w:t>
      </w:r>
    </w:p>
    <w:p w:rsidR="00DD73E6" w:rsidRDefault="00DD73E6" w:rsidP="001C16D1">
      <w:pPr>
        <w:spacing w:after="120" w:line="360" w:lineRule="auto"/>
        <w:jc w:val="both"/>
        <w:rPr>
          <w:rFonts w:ascii="Times New Roman" w:eastAsia="Times New Roman" w:hAnsi="Times New Roman"/>
          <w:bCs/>
          <w:sz w:val="24"/>
          <w:szCs w:val="24"/>
        </w:rPr>
      </w:pPr>
      <w:r w:rsidRPr="00DD73E6">
        <w:rPr>
          <w:rFonts w:ascii="Times New Roman" w:eastAsia="Times New Roman" w:hAnsi="Times New Roman"/>
          <w:bCs/>
          <w:sz w:val="24"/>
          <w:szCs w:val="24"/>
        </w:rPr>
        <w:t>По окончанию производства работ Подрядчик обязан получить в Приволжском управлении Ростехнадзора разрешение на допуск в эксплуатацию электроустановки.</w:t>
      </w:r>
    </w:p>
    <w:p w:rsidR="00BB2187" w:rsidRPr="00640923" w:rsidRDefault="00BB2187" w:rsidP="001C16D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По окончанию</w:t>
      </w:r>
      <w:r w:rsidRPr="00BB2187">
        <w:rPr>
          <w:rFonts w:ascii="Times New Roman" w:eastAsia="Times New Roman" w:hAnsi="Times New Roman"/>
          <w:bCs/>
          <w:sz w:val="24"/>
          <w:szCs w:val="24"/>
        </w:rPr>
        <w:t xml:space="preserve"> производства работ Подрядчик обязан фиксиро</w:t>
      </w:r>
      <w:r>
        <w:rPr>
          <w:rFonts w:ascii="Times New Roman" w:eastAsia="Times New Roman" w:hAnsi="Times New Roman"/>
          <w:bCs/>
          <w:sz w:val="24"/>
          <w:szCs w:val="24"/>
        </w:rPr>
        <w:t xml:space="preserve">вать прокладку кабельных линий </w:t>
      </w:r>
      <w:r w:rsidRPr="00BB2187">
        <w:rPr>
          <w:rFonts w:ascii="Times New Roman" w:eastAsia="Times New Roman" w:hAnsi="Times New Roman"/>
          <w:bCs/>
          <w:sz w:val="24"/>
          <w:szCs w:val="24"/>
        </w:rPr>
        <w:t xml:space="preserve">электропередач в Администрации </w:t>
      </w:r>
      <w:r>
        <w:rPr>
          <w:rFonts w:ascii="Times New Roman" w:eastAsia="Times New Roman" w:hAnsi="Times New Roman"/>
          <w:bCs/>
          <w:sz w:val="24"/>
          <w:szCs w:val="24"/>
        </w:rPr>
        <w:t>г. Чебоксары (получение исполнительной съемки</w:t>
      </w:r>
      <w:r w:rsidRPr="00BB2187">
        <w:rPr>
          <w:rFonts w:ascii="Times New Roman" w:eastAsia="Times New Roman" w:hAnsi="Times New Roman"/>
          <w:bCs/>
          <w:sz w:val="24"/>
          <w:szCs w:val="24"/>
        </w:rPr>
        <w:t xml:space="preserve"> в М 1:500)</w:t>
      </w:r>
    </w:p>
    <w:p w:rsidR="008E5BB9" w:rsidRDefault="008E5BB9" w:rsidP="008E5BB9">
      <w:pPr>
        <w:spacing w:after="120" w:line="360" w:lineRule="auto"/>
        <w:jc w:val="both"/>
        <w:rPr>
          <w:rFonts w:ascii="Times New Roman" w:eastAsia="Calibri" w:hAnsi="Times New Roman"/>
          <w:sz w:val="24"/>
          <w:szCs w:val="24"/>
        </w:rPr>
      </w:pPr>
      <w:r>
        <w:rPr>
          <w:rFonts w:ascii="Times New Roman" w:eastAsia="Calibri" w:hAnsi="Times New Roman"/>
          <w:sz w:val="24"/>
          <w:szCs w:val="24"/>
        </w:rPr>
        <w:t>О</w:t>
      </w:r>
      <w:r w:rsidR="00DD73E6" w:rsidRPr="00DD73E6">
        <w:rPr>
          <w:rFonts w:ascii="Times New Roman" w:eastAsia="Calibri" w:hAnsi="Times New Roman"/>
          <w:sz w:val="24"/>
          <w:szCs w:val="24"/>
        </w:rPr>
        <w:t>бъемы работ ука</w:t>
      </w:r>
      <w:r w:rsidR="00DD73E6">
        <w:rPr>
          <w:rFonts w:ascii="Times New Roman" w:eastAsia="Calibri" w:hAnsi="Times New Roman"/>
          <w:sz w:val="24"/>
          <w:szCs w:val="24"/>
        </w:rPr>
        <w:t>заны Приложении № 1 к настоящим техническим требованиям.</w:t>
      </w:r>
    </w:p>
    <w:p w:rsidR="00ED482F" w:rsidRDefault="008E5BB9" w:rsidP="008E5BB9">
      <w:pPr>
        <w:spacing w:after="120" w:line="360" w:lineRule="auto"/>
        <w:jc w:val="both"/>
        <w:rPr>
          <w:rFonts w:ascii="Times New Roman" w:eastAsia="Calibri" w:hAnsi="Times New Roman"/>
          <w:sz w:val="24"/>
          <w:szCs w:val="24"/>
        </w:rPr>
      </w:pPr>
      <w:r>
        <w:rPr>
          <w:rFonts w:ascii="Times New Roman" w:eastAsia="Calibri" w:hAnsi="Times New Roman"/>
          <w:sz w:val="24"/>
          <w:szCs w:val="24"/>
        </w:rPr>
        <w:t>Рабочая документация представлена в Приложении №2 к настоящим техническим требованиям.</w:t>
      </w:r>
      <w:r w:rsidR="00DD73E6" w:rsidRPr="00DD73E6">
        <w:rPr>
          <w:rFonts w:ascii="Times New Roman" w:eastAsia="Calibri" w:hAnsi="Times New Roman"/>
          <w:sz w:val="24"/>
          <w:szCs w:val="24"/>
        </w:rPr>
        <w:t xml:space="preserve"> </w:t>
      </w:r>
    </w:p>
    <w:p w:rsidR="00846F32" w:rsidRPr="00DD73E6" w:rsidRDefault="00846F32" w:rsidP="00DD73E6">
      <w:pPr>
        <w:pStyle w:val="ad"/>
        <w:numPr>
          <w:ilvl w:val="0"/>
          <w:numId w:val="1"/>
        </w:numPr>
        <w:spacing w:after="120" w:line="360" w:lineRule="auto"/>
        <w:jc w:val="both"/>
        <w:rPr>
          <w:rFonts w:ascii="Times New Roman" w:eastAsia="Times New Roman" w:hAnsi="Times New Roman"/>
          <w:b/>
          <w:bCs/>
          <w:sz w:val="24"/>
          <w:szCs w:val="24"/>
        </w:rPr>
      </w:pPr>
      <w:r w:rsidRPr="00DD73E6">
        <w:rPr>
          <w:rFonts w:ascii="Times New Roman" w:eastAsia="Times New Roman" w:hAnsi="Times New Roman"/>
          <w:b/>
          <w:bCs/>
          <w:sz w:val="24"/>
          <w:szCs w:val="24"/>
        </w:rPr>
        <w:t>Сроки поставки товаров, выполнения работ, оказания услуг</w:t>
      </w:r>
    </w:p>
    <w:p w:rsidR="00846F32" w:rsidRDefault="004A312A" w:rsidP="001C16D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Начало – в течение 3 (трех) рабочих дней с момента получения суммы предоплаты</w:t>
      </w:r>
      <w:r w:rsidR="00B87B62">
        <w:rPr>
          <w:rFonts w:ascii="Times New Roman" w:eastAsia="Times New Roman" w:hAnsi="Times New Roman"/>
          <w:bCs/>
          <w:sz w:val="24"/>
          <w:szCs w:val="24"/>
        </w:rPr>
        <w:t>.</w:t>
      </w:r>
    </w:p>
    <w:p w:rsidR="004A312A" w:rsidRDefault="00ED482F" w:rsidP="001C16D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Окончание – в течение 65 (шестидесяти пяти</w:t>
      </w:r>
      <w:r w:rsidR="004A312A">
        <w:rPr>
          <w:rFonts w:ascii="Times New Roman" w:eastAsia="Times New Roman" w:hAnsi="Times New Roman"/>
          <w:bCs/>
          <w:sz w:val="24"/>
          <w:szCs w:val="24"/>
        </w:rPr>
        <w:t xml:space="preserve">) календарных дней с момента начала выполнения работ. </w:t>
      </w:r>
    </w:p>
    <w:p w:rsidR="004A312A" w:rsidRPr="00B87B62" w:rsidRDefault="004A312A" w:rsidP="001C16D1">
      <w:pPr>
        <w:spacing w:after="120" w:line="360" w:lineRule="auto"/>
        <w:jc w:val="both"/>
        <w:rPr>
          <w:rFonts w:ascii="Times New Roman" w:eastAsia="Times New Roman" w:hAnsi="Times New Roman"/>
          <w:bCs/>
          <w:sz w:val="24"/>
          <w:szCs w:val="24"/>
        </w:rPr>
      </w:pPr>
      <w:r w:rsidRPr="0045195D">
        <w:rPr>
          <w:rFonts w:ascii="Times New Roman" w:eastAsia="Times New Roman" w:hAnsi="Times New Roman"/>
          <w:bCs/>
          <w:iCs/>
          <w:sz w:val="24"/>
          <w:szCs w:val="24"/>
          <w:lang w:eastAsia="zh-CN"/>
        </w:rPr>
        <w:t>Срок действия договора: с момента подписания до полного исполнения Сторонами обязательств по договору.</w:t>
      </w:r>
    </w:p>
    <w:p w:rsidR="00846F32" w:rsidRPr="006B2FF7" w:rsidRDefault="00846F32" w:rsidP="001C16D1">
      <w:pPr>
        <w:pStyle w:val="21"/>
        <w:tabs>
          <w:tab w:val="num" w:pos="540"/>
        </w:tabs>
        <w:jc w:val="both"/>
        <w:rPr>
          <w:sz w:val="24"/>
          <w:szCs w:val="24"/>
        </w:rPr>
      </w:pPr>
      <w:r w:rsidRPr="006B2FF7">
        <w:rPr>
          <w:sz w:val="24"/>
          <w:szCs w:val="24"/>
        </w:rPr>
        <w:t>Режим работы Подрядчика по заключаемому договору устанавлива</w:t>
      </w:r>
      <w:r>
        <w:rPr>
          <w:sz w:val="24"/>
          <w:szCs w:val="24"/>
        </w:rPr>
        <w:t xml:space="preserve">ется </w:t>
      </w:r>
      <w:r w:rsidR="00D6495F">
        <w:rPr>
          <w:sz w:val="24"/>
          <w:szCs w:val="24"/>
        </w:rPr>
        <w:t>в рабочи</w:t>
      </w:r>
      <w:r w:rsidR="004A312A">
        <w:rPr>
          <w:sz w:val="24"/>
          <w:szCs w:val="24"/>
        </w:rPr>
        <w:t xml:space="preserve">е и выходные дни </w:t>
      </w:r>
      <w:r w:rsidR="002D2091">
        <w:rPr>
          <w:sz w:val="24"/>
          <w:szCs w:val="24"/>
        </w:rPr>
        <w:t>с 08.00 до 17</w:t>
      </w:r>
      <w:r w:rsidR="00D6495F">
        <w:rPr>
          <w:sz w:val="24"/>
          <w:szCs w:val="24"/>
        </w:rPr>
        <w:t>.00 час.</w:t>
      </w:r>
    </w:p>
    <w:p w:rsidR="00ED482F" w:rsidRDefault="00846F32" w:rsidP="00ED482F">
      <w:pPr>
        <w:pStyle w:val="21"/>
        <w:tabs>
          <w:tab w:val="num" w:pos="540"/>
        </w:tabs>
        <w:ind w:hanging="540"/>
        <w:jc w:val="both"/>
        <w:rPr>
          <w:sz w:val="24"/>
          <w:szCs w:val="24"/>
        </w:rPr>
      </w:pPr>
      <w:r>
        <w:rPr>
          <w:sz w:val="24"/>
          <w:szCs w:val="24"/>
        </w:rPr>
        <w:t xml:space="preserve">         </w:t>
      </w:r>
      <w:r w:rsidRPr="006B2FF7">
        <w:rPr>
          <w:sz w:val="24"/>
          <w:szCs w:val="24"/>
        </w:rPr>
        <w:t>Любые изменения в режиме работы должны происходить по предварительному согласованию с Заказчиком.</w:t>
      </w:r>
    </w:p>
    <w:p w:rsidR="00ED482F" w:rsidRPr="00ED482F" w:rsidRDefault="00ED482F" w:rsidP="00ED482F">
      <w:pPr>
        <w:pStyle w:val="21"/>
        <w:tabs>
          <w:tab w:val="num" w:pos="540"/>
        </w:tabs>
        <w:ind w:hanging="540"/>
        <w:jc w:val="both"/>
        <w:rPr>
          <w:sz w:val="24"/>
          <w:szCs w:val="24"/>
        </w:rPr>
      </w:pPr>
    </w:p>
    <w:p w:rsidR="00846F32" w:rsidRDefault="00846F32" w:rsidP="000A41C1">
      <w:pPr>
        <w:numPr>
          <w:ilvl w:val="0"/>
          <w:numId w:val="1"/>
        </w:numPr>
        <w:spacing w:after="120" w:line="360" w:lineRule="auto"/>
        <w:jc w:val="both"/>
        <w:rPr>
          <w:rFonts w:ascii="Times New Roman" w:eastAsia="Times New Roman" w:hAnsi="Times New Roman"/>
          <w:b/>
          <w:bCs/>
          <w:sz w:val="24"/>
          <w:szCs w:val="24"/>
        </w:rPr>
      </w:pPr>
      <w:r w:rsidRPr="006B2FF7">
        <w:rPr>
          <w:rFonts w:ascii="Times New Roman" w:eastAsia="Times New Roman" w:hAnsi="Times New Roman"/>
          <w:b/>
          <w:bCs/>
          <w:sz w:val="24"/>
          <w:szCs w:val="24"/>
        </w:rPr>
        <w:t>Иные условия поставки товаров, выполнения работ, оказания услуг</w:t>
      </w:r>
    </w:p>
    <w:p w:rsidR="00ED482F" w:rsidRPr="0056125F" w:rsidRDefault="00ED482F" w:rsidP="00ED482F">
      <w:pPr>
        <w:spacing w:after="120" w:line="360" w:lineRule="auto"/>
        <w:jc w:val="both"/>
        <w:rPr>
          <w:rFonts w:ascii="Times New Roman" w:eastAsia="Calibri" w:hAnsi="Times New Roman"/>
          <w:sz w:val="24"/>
          <w:szCs w:val="24"/>
        </w:rPr>
      </w:pPr>
      <w:r w:rsidRPr="0056125F">
        <w:rPr>
          <w:rFonts w:ascii="Times New Roman" w:eastAsia="Calibri" w:hAnsi="Times New Roman"/>
          <w:sz w:val="24"/>
          <w:szCs w:val="24"/>
        </w:rPr>
        <w:t>Гарантийный срок нормальной эксплуатации объекта (без аварий, инцидентов по причине отказа оборудования объекта или нарушения технологических параметров его работы, работы в пределах проектных параметров и режимов) и работ устанавливается на 60 (шестьдесят) месяцев с даты ввода объекта в эксплуатацию.</w:t>
      </w:r>
    </w:p>
    <w:p w:rsidR="00ED482F" w:rsidRDefault="00ED482F" w:rsidP="00ED482F">
      <w:pPr>
        <w:spacing w:after="120" w:line="360" w:lineRule="auto"/>
        <w:jc w:val="both"/>
        <w:rPr>
          <w:rFonts w:ascii="Times New Roman" w:eastAsia="Calibri" w:hAnsi="Times New Roman"/>
          <w:sz w:val="24"/>
          <w:szCs w:val="24"/>
        </w:rPr>
      </w:pPr>
      <w:r w:rsidRPr="006F7DC4">
        <w:rPr>
          <w:rFonts w:ascii="Times New Roman" w:eastAsia="Calibri" w:hAnsi="Times New Roman"/>
          <w:sz w:val="24"/>
          <w:szCs w:val="24"/>
        </w:rPr>
        <w:t>Гарантии качества распространяются на все оборудование, конструктивные элементы и работы, выполненные Подрядчиком по настоящему Договору</w:t>
      </w:r>
      <w:r>
        <w:rPr>
          <w:rFonts w:ascii="Times New Roman" w:eastAsia="Calibri" w:hAnsi="Times New Roman"/>
          <w:sz w:val="24"/>
          <w:szCs w:val="24"/>
        </w:rPr>
        <w:t>.</w:t>
      </w:r>
    </w:p>
    <w:p w:rsidR="00ED482F" w:rsidRDefault="00ED482F" w:rsidP="00ED482F">
      <w:pPr>
        <w:spacing w:after="120" w:line="360" w:lineRule="auto"/>
        <w:jc w:val="both"/>
        <w:rPr>
          <w:rFonts w:ascii="Times New Roman" w:eastAsia="Calibri" w:hAnsi="Times New Roman"/>
          <w:sz w:val="24"/>
          <w:szCs w:val="24"/>
        </w:rPr>
      </w:pPr>
      <w:r w:rsidRPr="006F7DC4">
        <w:rPr>
          <w:rFonts w:ascii="Times New Roman" w:eastAsia="Calibri" w:hAnsi="Times New Roman"/>
          <w:sz w:val="24"/>
          <w:szCs w:val="24"/>
        </w:rPr>
        <w:t xml:space="preserve">Если в период гарантийного срока обнаружатся дефекты, допущенные по вине Подрядчика, то Подрядчик обязан их устранить за свой счет и в согласованные с Заказчиком сроки либо возмещает Заказчику затраты на их устранение. </w:t>
      </w:r>
    </w:p>
    <w:p w:rsidR="00ED482F" w:rsidRPr="006F7DC4" w:rsidRDefault="00ED482F" w:rsidP="00ED482F">
      <w:pPr>
        <w:spacing w:after="120" w:line="360" w:lineRule="auto"/>
        <w:jc w:val="both"/>
        <w:rPr>
          <w:rFonts w:ascii="Times New Roman" w:eastAsia="Calibri" w:hAnsi="Times New Roman"/>
          <w:sz w:val="24"/>
          <w:szCs w:val="24"/>
        </w:rPr>
      </w:pPr>
      <w:r w:rsidRPr="006F7DC4">
        <w:rPr>
          <w:rFonts w:ascii="Times New Roman" w:eastAsia="Calibri" w:hAnsi="Times New Roman"/>
          <w:sz w:val="24"/>
          <w:szCs w:val="24"/>
        </w:rPr>
        <w:t xml:space="preserve">При выявлении дефекта Подрядчик должен: </w:t>
      </w:r>
    </w:p>
    <w:p w:rsidR="00ED482F" w:rsidRPr="006F7DC4" w:rsidRDefault="00ED482F" w:rsidP="00ED482F">
      <w:pPr>
        <w:spacing w:after="120" w:line="360" w:lineRule="auto"/>
        <w:jc w:val="both"/>
        <w:rPr>
          <w:rFonts w:ascii="Times New Roman" w:eastAsia="Calibri" w:hAnsi="Times New Roman"/>
          <w:sz w:val="24"/>
          <w:szCs w:val="24"/>
        </w:rPr>
      </w:pPr>
      <w:r>
        <w:rPr>
          <w:rFonts w:ascii="Times New Roman" w:eastAsia="Calibri" w:hAnsi="Times New Roman"/>
          <w:sz w:val="24"/>
          <w:szCs w:val="24"/>
        </w:rPr>
        <w:t xml:space="preserve">- </w:t>
      </w:r>
      <w:r w:rsidRPr="006F7DC4">
        <w:rPr>
          <w:rFonts w:ascii="Times New Roman" w:eastAsia="Calibri" w:hAnsi="Times New Roman"/>
          <w:sz w:val="24"/>
          <w:szCs w:val="24"/>
        </w:rPr>
        <w:t xml:space="preserve">обеспечить Заказчика необходимыми техническими консультациями не позднее 1 (одного) часа со дня обращения последнего с использованием любых доступных видов связи; </w:t>
      </w:r>
    </w:p>
    <w:p w:rsidR="00ED482F" w:rsidRPr="006F7DC4" w:rsidRDefault="00ED482F" w:rsidP="00ED482F">
      <w:pPr>
        <w:spacing w:after="120" w:line="360" w:lineRule="auto"/>
        <w:jc w:val="both"/>
        <w:rPr>
          <w:rFonts w:ascii="Times New Roman" w:eastAsia="Calibri" w:hAnsi="Times New Roman"/>
          <w:sz w:val="24"/>
          <w:szCs w:val="24"/>
        </w:rPr>
      </w:pPr>
      <w:r>
        <w:rPr>
          <w:rFonts w:ascii="Times New Roman" w:eastAsia="Calibri" w:hAnsi="Times New Roman"/>
          <w:sz w:val="24"/>
          <w:szCs w:val="24"/>
        </w:rPr>
        <w:t xml:space="preserve"> - </w:t>
      </w:r>
      <w:r w:rsidRPr="006F7DC4">
        <w:rPr>
          <w:rFonts w:ascii="Times New Roman" w:eastAsia="Calibri" w:hAnsi="Times New Roman"/>
          <w:sz w:val="24"/>
          <w:szCs w:val="24"/>
        </w:rPr>
        <w:t xml:space="preserve">выполнить все необходимые мероприятия по определению причины возникшего дефекта и представить Заказчику соответствующее заключение в течение 10 (десяти) календарных дней.  </w:t>
      </w:r>
    </w:p>
    <w:p w:rsidR="00ED482F" w:rsidRPr="006F7DC4" w:rsidRDefault="00ED482F" w:rsidP="00ED482F">
      <w:pPr>
        <w:spacing w:after="120" w:line="360" w:lineRule="auto"/>
        <w:jc w:val="both"/>
        <w:rPr>
          <w:rFonts w:ascii="Times New Roman" w:eastAsia="Calibri" w:hAnsi="Times New Roman"/>
          <w:sz w:val="24"/>
          <w:szCs w:val="24"/>
        </w:rPr>
      </w:pPr>
      <w:r w:rsidRPr="006F7DC4">
        <w:rPr>
          <w:rFonts w:ascii="Times New Roman" w:eastAsia="Calibri" w:hAnsi="Times New Roman"/>
          <w:sz w:val="24"/>
          <w:szCs w:val="24"/>
        </w:rPr>
        <w:t>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(пяти)</w:t>
      </w:r>
      <w:r>
        <w:rPr>
          <w:rFonts w:ascii="Times New Roman" w:eastAsia="Calibri" w:hAnsi="Times New Roman"/>
          <w:sz w:val="24"/>
          <w:szCs w:val="24"/>
        </w:rPr>
        <w:t xml:space="preserve"> рабочих</w:t>
      </w:r>
      <w:r w:rsidRPr="006F7DC4">
        <w:rPr>
          <w:rFonts w:ascii="Times New Roman" w:eastAsia="Calibri" w:hAnsi="Times New Roman"/>
          <w:sz w:val="24"/>
          <w:szCs w:val="24"/>
        </w:rPr>
        <w:t xml:space="preserve">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ED482F" w:rsidRDefault="00ED482F" w:rsidP="00ED482F">
      <w:pPr>
        <w:spacing w:after="120" w:line="360" w:lineRule="auto"/>
        <w:jc w:val="both"/>
        <w:rPr>
          <w:rFonts w:ascii="Times New Roman" w:eastAsia="Calibri" w:hAnsi="Times New Roman"/>
          <w:sz w:val="24"/>
          <w:szCs w:val="24"/>
        </w:rPr>
      </w:pPr>
      <w:r w:rsidRPr="006F7DC4">
        <w:rPr>
          <w:rFonts w:ascii="Times New Roman" w:eastAsia="Calibri" w:hAnsi="Times New Roman"/>
          <w:sz w:val="24"/>
          <w:szCs w:val="24"/>
        </w:rPr>
        <w:t>Если в период гарантийного срока дефекты, допущенные по вине Подрядчика, стали основной причиной технологического нарушения (аварии, инцидента), повлекшего за собой экономический ущерб для Заказчика, Подрядчик обязан возместить ущерб в согласованные с Заказчиком сроки.</w:t>
      </w:r>
    </w:p>
    <w:p w:rsidR="00ED482F" w:rsidRDefault="00ED482F" w:rsidP="00ED482F">
      <w:pPr>
        <w:spacing w:after="120" w:line="360" w:lineRule="auto"/>
        <w:jc w:val="both"/>
        <w:rPr>
          <w:rFonts w:ascii="Times New Roman" w:eastAsia="Calibri" w:hAnsi="Times New Roman"/>
          <w:sz w:val="24"/>
          <w:szCs w:val="24"/>
        </w:rPr>
      </w:pPr>
      <w:r w:rsidRPr="001C2F74">
        <w:rPr>
          <w:rFonts w:ascii="Times New Roman" w:eastAsia="Calibri" w:hAnsi="Times New Roman"/>
          <w:sz w:val="24"/>
          <w:szCs w:val="24"/>
        </w:rPr>
        <w:t>Указанные гарантии не распространяются на случаи преднамеренного повреждения объекта со стороны Заказчика и третьих лиц, а также на случаи нарушения правил эксплуатации Заказчиком или третьими лицами</w:t>
      </w:r>
      <w:r>
        <w:rPr>
          <w:rFonts w:ascii="Times New Roman" w:eastAsia="Calibri" w:hAnsi="Times New Roman"/>
          <w:sz w:val="24"/>
          <w:szCs w:val="24"/>
        </w:rPr>
        <w:t>.</w:t>
      </w:r>
    </w:p>
    <w:p w:rsidR="00ED482F" w:rsidRDefault="00ED482F" w:rsidP="00ED482F">
      <w:pPr>
        <w:spacing w:after="120" w:line="360" w:lineRule="auto"/>
        <w:jc w:val="both"/>
        <w:rPr>
          <w:rFonts w:ascii="Times New Roman" w:eastAsia="Calibri" w:hAnsi="Times New Roman"/>
          <w:sz w:val="24"/>
          <w:szCs w:val="24"/>
        </w:rPr>
      </w:pPr>
      <w:r w:rsidRPr="001C2F74">
        <w:rPr>
          <w:rFonts w:ascii="Times New Roman" w:eastAsia="Calibri" w:hAnsi="Times New Roman"/>
          <w:sz w:val="24"/>
          <w:szCs w:val="24"/>
        </w:rPr>
        <w:t>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 в случае необходимости. В случае если экспертизой установлено, что дефекты возникли по вине Подрядчика, последний компенсирует стоимость экспертизы Заказчику</w:t>
      </w:r>
      <w:r>
        <w:rPr>
          <w:rFonts w:ascii="Times New Roman" w:eastAsia="Calibri" w:hAnsi="Times New Roman"/>
          <w:sz w:val="24"/>
          <w:szCs w:val="24"/>
        </w:rPr>
        <w:t>.</w:t>
      </w:r>
    </w:p>
    <w:p w:rsidR="00ED482F" w:rsidRPr="00ED482F" w:rsidRDefault="00ED482F" w:rsidP="00ED482F">
      <w:pPr>
        <w:spacing w:after="120" w:line="360" w:lineRule="auto"/>
        <w:jc w:val="both"/>
        <w:rPr>
          <w:rFonts w:ascii="Times New Roman" w:eastAsia="Calibri" w:hAnsi="Times New Roman"/>
          <w:sz w:val="24"/>
          <w:szCs w:val="24"/>
        </w:rPr>
      </w:pPr>
    </w:p>
    <w:p w:rsidR="00ED482F" w:rsidRDefault="00ED482F" w:rsidP="00ED482F">
      <w:pPr>
        <w:spacing w:after="120" w:line="360" w:lineRule="auto"/>
        <w:jc w:val="both"/>
        <w:rPr>
          <w:rFonts w:ascii="Times New Roman" w:eastAsia="Calibri" w:hAnsi="Times New Roman"/>
          <w:sz w:val="24"/>
          <w:szCs w:val="24"/>
          <w:u w:val="single"/>
        </w:rPr>
      </w:pPr>
      <w:r w:rsidRPr="00853C78">
        <w:rPr>
          <w:rFonts w:ascii="Times New Roman" w:eastAsia="Calibri" w:hAnsi="Times New Roman"/>
          <w:b/>
          <w:sz w:val="24"/>
          <w:szCs w:val="24"/>
        </w:rPr>
        <w:t>Обязанности Подрядчика:</w:t>
      </w:r>
    </w:p>
    <w:p w:rsidR="00ED482F" w:rsidRPr="0077742D" w:rsidRDefault="00ED482F" w:rsidP="00ED482F">
      <w:pPr>
        <w:spacing w:after="120" w:line="360" w:lineRule="auto"/>
        <w:jc w:val="both"/>
        <w:rPr>
          <w:rFonts w:ascii="Times New Roman" w:eastAsia="Calibri" w:hAnsi="Times New Roman"/>
          <w:sz w:val="24"/>
          <w:szCs w:val="24"/>
        </w:rPr>
      </w:pPr>
      <w:r w:rsidRPr="0077742D">
        <w:rPr>
          <w:rFonts w:ascii="Times New Roman" w:hAnsi="Times New Roman"/>
          <w:color w:val="000000"/>
          <w:sz w:val="24"/>
          <w:szCs w:val="24"/>
        </w:rPr>
        <w:t>С момента начала работ и до их завершения Подрядчик ведет журнал производства работ на русском языке,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Форма и порядок ведения журнала согласована Заказчиком, Подрядчиком, соответствует форме и порядку ведения, утвержденным Приказом Федеральной службы по экологическому, технологическому и атомному надзору № 7 от 12.01.2007г. Каждая запись в журнале подписывается Подрядчиком и представителем Заказчика.</w:t>
      </w:r>
    </w:p>
    <w:p w:rsidR="00ED482F" w:rsidRPr="00D539D0" w:rsidRDefault="00ED482F" w:rsidP="00ED482F">
      <w:pPr>
        <w:spacing w:line="360" w:lineRule="auto"/>
        <w:jc w:val="both"/>
        <w:rPr>
          <w:rFonts w:ascii="Times New Roman" w:hAnsi="Times New Roman"/>
          <w:color w:val="000000"/>
          <w:sz w:val="24"/>
          <w:szCs w:val="24"/>
        </w:rPr>
      </w:pPr>
      <w:r w:rsidRPr="00D539D0">
        <w:rPr>
          <w:rFonts w:ascii="Times New Roman" w:hAnsi="Times New Roman"/>
          <w:color w:val="000000"/>
          <w:sz w:val="24"/>
          <w:szCs w:val="24"/>
        </w:rPr>
        <w:t>- В случае если представителем Заказчика внесены в журнал производства работ замечания по выполненным работам, подлежащим закрытию, то они не должны закрываться Подрядчиком без письменного разрешения Заказчика. Если закрытие работ выполнено без подтверждения представителя Заказчика, то Подрядчик за свой счет обязуется открыть любую часть скрытых работ, не прошедших приемку представителем Заказчика, согласно его указанию, а затем восстановить ее.</w:t>
      </w:r>
    </w:p>
    <w:p w:rsidR="00ED482F" w:rsidRPr="00462FEE" w:rsidRDefault="00ED482F" w:rsidP="00ED482F">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Должен выполнить все работы в соответствии с действующими нормами и техническими требованиями, обычно предъявляемыми для данного вида работ, в объеме и в сроки, предусмотренные Договором, и сдать работу Заказчику в установленный срок.</w:t>
      </w:r>
    </w:p>
    <w:p w:rsidR="00ED482F" w:rsidRDefault="00ED482F" w:rsidP="00ED482F">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До приемки работ вывезти принадлежащие Подрядчику оборудование, инвентарь, инструменты, материалы и строительный мусор, а также произвести уборку территории от собственного строительного мусора.</w:t>
      </w:r>
    </w:p>
    <w:p w:rsidR="00ED482F" w:rsidRDefault="00ED482F" w:rsidP="00ED482F">
      <w:pPr>
        <w:pStyle w:val="a0"/>
        <w:numPr>
          <w:ilvl w:val="0"/>
          <w:numId w:val="0"/>
        </w:numPr>
        <w:rPr>
          <w:color w:val="000000"/>
          <w:sz w:val="24"/>
          <w:szCs w:val="24"/>
        </w:rPr>
      </w:pPr>
      <w:r>
        <w:rPr>
          <w:rFonts w:eastAsia="Calibri"/>
          <w:sz w:val="24"/>
          <w:szCs w:val="24"/>
        </w:rPr>
        <w:t xml:space="preserve">- </w:t>
      </w:r>
      <w:r w:rsidRPr="00C13115">
        <w:rPr>
          <w:color w:val="000000"/>
          <w:sz w:val="24"/>
          <w:szCs w:val="24"/>
        </w:rPr>
        <w:t xml:space="preserve">При инициировании Подрядчиком внесения изменений в утвержденную Заказчиком </w:t>
      </w:r>
      <w:r>
        <w:rPr>
          <w:color w:val="000000"/>
          <w:sz w:val="24"/>
          <w:szCs w:val="24"/>
        </w:rPr>
        <w:t>Рабочую</w:t>
      </w:r>
      <w:r w:rsidRPr="00C13115">
        <w:rPr>
          <w:color w:val="000000"/>
          <w:sz w:val="24"/>
          <w:szCs w:val="24"/>
        </w:rPr>
        <w:t xml:space="preserve"> д</w:t>
      </w:r>
      <w:r>
        <w:rPr>
          <w:color w:val="000000"/>
          <w:sz w:val="24"/>
          <w:szCs w:val="24"/>
        </w:rPr>
        <w:t>окументацию</w:t>
      </w:r>
      <w:r w:rsidRPr="00C13115">
        <w:rPr>
          <w:color w:val="000000"/>
          <w:sz w:val="24"/>
          <w:szCs w:val="24"/>
        </w:rPr>
        <w:t>, Подрядчик самостоятельно и в кратчайшие сроки согласовывает данные изменения с генеральным проектировщиком и Заказчиком, и утверждает изменения в органах</w:t>
      </w:r>
      <w:r>
        <w:rPr>
          <w:color w:val="000000"/>
          <w:sz w:val="24"/>
          <w:szCs w:val="24"/>
        </w:rPr>
        <w:t xml:space="preserve"> местного самоуправления, а так</w:t>
      </w:r>
      <w:r w:rsidRPr="00C13115">
        <w:rPr>
          <w:color w:val="000000"/>
          <w:sz w:val="24"/>
          <w:szCs w:val="24"/>
        </w:rPr>
        <w:t>же в иных уполномоченных организациях, в порядке, установленном действующим законодательством.</w:t>
      </w:r>
    </w:p>
    <w:p w:rsidR="00ED482F" w:rsidRPr="00110E85" w:rsidRDefault="00ED482F" w:rsidP="00ED482F">
      <w:pPr>
        <w:pStyle w:val="a0"/>
        <w:numPr>
          <w:ilvl w:val="0"/>
          <w:numId w:val="0"/>
        </w:numPr>
        <w:rPr>
          <w:color w:val="000000"/>
          <w:sz w:val="24"/>
          <w:szCs w:val="24"/>
        </w:rPr>
      </w:pPr>
    </w:p>
    <w:p w:rsidR="00ED482F" w:rsidRPr="00462FEE" w:rsidRDefault="00ED482F" w:rsidP="00ED482F">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Немедленно предупредить Заказчика и до получения от него указаний приостановить работу при обнаружении возможных неблагоприятных для Заказчика последствий выполнения его указаний о способе исполнения работы либо иных не зависящих от Подрядчика обстоятельств, которые грозят годности или прочности результатов выполняемой работы или создают невозможность ее завершения в срок.</w:t>
      </w:r>
    </w:p>
    <w:p w:rsidR="00ED482F" w:rsidRPr="002D2091" w:rsidRDefault="00ED482F" w:rsidP="00ED482F">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lastRenderedPageBreak/>
        <w:t>- Если возникнет необходимость в проведении дополнительных работ и в связи с этим в существенном повышении цены работы на определенном этапе выполнения работ по Договору, Подрядчик обязан своевременно предупредить об этом Заказчика. Если Заказчик не согласен на превышение согласованной первоначально по смете цены работы, он вправе отказаться от Договора. В этом сл</w:t>
      </w:r>
      <w:r>
        <w:rPr>
          <w:rFonts w:ascii="Times New Roman" w:eastAsia="Calibri" w:hAnsi="Times New Roman"/>
          <w:sz w:val="24"/>
          <w:szCs w:val="24"/>
        </w:rPr>
        <w:t>учае Заказчик уплачивает Подрядч</w:t>
      </w:r>
      <w:r w:rsidRPr="00462FEE">
        <w:rPr>
          <w:rFonts w:ascii="Times New Roman" w:eastAsia="Calibri" w:hAnsi="Times New Roman"/>
          <w:sz w:val="24"/>
          <w:szCs w:val="24"/>
        </w:rPr>
        <w:t>ику цену за выполненную часть работы. Подрядчик, своевременно не предупредивший Заказчика о необходимости превышения цены работы, обязан выполнить работы по цене определенной в договоре.</w:t>
      </w:r>
    </w:p>
    <w:p w:rsidR="00ED482F" w:rsidRPr="00C13115" w:rsidRDefault="00ED482F" w:rsidP="00ED482F">
      <w:pPr>
        <w:autoSpaceDE w:val="0"/>
        <w:autoSpaceDN w:val="0"/>
        <w:adjustRightInd w:val="0"/>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C13115">
        <w:rPr>
          <w:rFonts w:ascii="Times New Roman" w:hAnsi="Times New Roman"/>
          <w:color w:val="000000"/>
          <w:sz w:val="24"/>
          <w:szCs w:val="24"/>
        </w:rPr>
        <w:t>С момента начала работ и до их завершен</w:t>
      </w:r>
      <w:r>
        <w:rPr>
          <w:rFonts w:ascii="Times New Roman" w:hAnsi="Times New Roman"/>
          <w:color w:val="000000"/>
          <w:sz w:val="24"/>
          <w:szCs w:val="24"/>
        </w:rPr>
        <w:t>ия Подрядчик ведет исполнительн</w:t>
      </w:r>
      <w:r w:rsidRPr="00C13115">
        <w:rPr>
          <w:rFonts w:ascii="Times New Roman" w:hAnsi="Times New Roman"/>
          <w:color w:val="000000"/>
          <w:sz w:val="24"/>
          <w:szCs w:val="24"/>
        </w:rPr>
        <w:t>ую документацию согласно требованиям, утвержденным Приказом Федеральной службы по экологическому, технологическому и атомному надзору от 26 декабря 2006г. № 1128, с оперативным предоставлением уполномоченному представителю Заказчика следующей документации:</w:t>
      </w:r>
    </w:p>
    <w:p w:rsidR="00ED482F" w:rsidRPr="00C13115" w:rsidRDefault="00ED482F" w:rsidP="00ED482F">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 xml:space="preserve">Актов освидетельствования скрытых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(далее - скрытые работы). </w:t>
      </w:r>
    </w:p>
    <w:p w:rsidR="00ED482F" w:rsidRPr="00C13115" w:rsidRDefault="00ED482F" w:rsidP="00ED482F">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 xml:space="preserve">Актов освидетельствования участков сетей инженерно-технического обеспечения,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 </w:t>
      </w:r>
    </w:p>
    <w:p w:rsidR="00ED482F" w:rsidRPr="00C13115" w:rsidRDefault="00ED482F" w:rsidP="00ED482F">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Рабоч</w:t>
      </w:r>
      <w:r>
        <w:rPr>
          <w:rFonts w:ascii="Times New Roman" w:hAnsi="Times New Roman"/>
          <w:color w:val="000000"/>
          <w:sz w:val="24"/>
          <w:szCs w:val="24"/>
        </w:rPr>
        <w:t>ей документации на строительство линейного</w:t>
      </w:r>
      <w:r w:rsidRPr="00C13115">
        <w:rPr>
          <w:rFonts w:ascii="Times New Roman" w:hAnsi="Times New Roman"/>
          <w:color w:val="000000"/>
          <w:sz w:val="24"/>
          <w:szCs w:val="24"/>
        </w:rPr>
        <w:t xml:space="preserve"> объекта капитального строительства с записями о соответствии выполненных в натуре работ рабочей документации, сделанных лицом, осуществляющим строительство.</w:t>
      </w:r>
    </w:p>
    <w:p w:rsidR="00ED482F" w:rsidRPr="00C13115" w:rsidRDefault="00ED482F" w:rsidP="00ED482F">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 xml:space="preserve"> Исполнительных схем и профилей участков сетей инженерно-технического обеспечения.</w:t>
      </w:r>
    </w:p>
    <w:p w:rsidR="00ED482F" w:rsidRPr="00C13115" w:rsidRDefault="00ED482F" w:rsidP="00ED482F">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Актов испытания и опробования технических устройств.</w:t>
      </w:r>
    </w:p>
    <w:p w:rsidR="00ED482F" w:rsidRDefault="00ED482F" w:rsidP="00ED482F">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Документов, подтверждающих проведение контроля за качеством применяемых строительных материалов (изделий).</w:t>
      </w:r>
    </w:p>
    <w:p w:rsidR="00ED482F" w:rsidRPr="00ED482F" w:rsidRDefault="00ED482F" w:rsidP="00ED482F">
      <w:pPr>
        <w:autoSpaceDE w:val="0"/>
        <w:autoSpaceDN w:val="0"/>
        <w:adjustRightInd w:val="0"/>
        <w:spacing w:after="0" w:line="360" w:lineRule="auto"/>
        <w:ind w:left="540"/>
        <w:jc w:val="both"/>
        <w:rPr>
          <w:rFonts w:ascii="Times New Roman" w:hAnsi="Times New Roman"/>
          <w:color w:val="000000"/>
          <w:sz w:val="24"/>
          <w:szCs w:val="24"/>
        </w:rPr>
      </w:pPr>
    </w:p>
    <w:p w:rsidR="00ED482F" w:rsidRDefault="00ED482F" w:rsidP="00ED482F">
      <w:pPr>
        <w:spacing w:line="360" w:lineRule="auto"/>
        <w:jc w:val="both"/>
        <w:rPr>
          <w:rFonts w:ascii="Times New Roman" w:eastAsia="Calibri" w:hAnsi="Times New Roman"/>
          <w:b/>
          <w:sz w:val="24"/>
          <w:szCs w:val="24"/>
        </w:rPr>
      </w:pPr>
      <w:r w:rsidRPr="00840ADC">
        <w:rPr>
          <w:rFonts w:ascii="Times New Roman" w:eastAsia="Calibri" w:hAnsi="Times New Roman"/>
          <w:b/>
          <w:sz w:val="24"/>
          <w:szCs w:val="24"/>
        </w:rPr>
        <w:t>Заказчик вправе:</w:t>
      </w:r>
    </w:p>
    <w:p w:rsidR="00ED482F" w:rsidRPr="001400EB" w:rsidRDefault="00ED482F" w:rsidP="00ED482F">
      <w:pPr>
        <w:pStyle w:val="af9"/>
        <w:widowControl w:val="0"/>
        <w:suppressLineNumbers/>
        <w:spacing w:before="0" w:after="0" w:line="360" w:lineRule="auto"/>
        <w:ind w:firstLine="0"/>
      </w:pPr>
      <w:r>
        <w:t>- о</w:t>
      </w:r>
      <w:r w:rsidRPr="001400EB">
        <w:t xml:space="preserve">существлять технический надзор за выполнением работ по настоящему Договору. </w:t>
      </w:r>
    </w:p>
    <w:p w:rsidR="00ED482F" w:rsidRPr="001400EB" w:rsidRDefault="00ED482F" w:rsidP="00ED482F">
      <w:pPr>
        <w:pStyle w:val="af9"/>
        <w:widowControl w:val="0"/>
        <w:suppressLineNumbers/>
        <w:spacing w:before="0" w:after="0" w:line="360" w:lineRule="auto"/>
        <w:ind w:firstLine="0"/>
      </w:pPr>
      <w:r>
        <w:t>- п</w:t>
      </w:r>
      <w:r w:rsidRPr="001400EB">
        <w:t>ривлекать для осуществления контроля лиц, выполняющих разработку документации, для проверки соответствия ей выполняемых работ;</w:t>
      </w:r>
    </w:p>
    <w:p w:rsidR="00ED482F" w:rsidRPr="000C6365" w:rsidRDefault="00ED482F" w:rsidP="00ED482F">
      <w:pPr>
        <w:pStyle w:val="af9"/>
        <w:widowControl w:val="0"/>
        <w:suppressLineNumbers/>
        <w:spacing w:before="0" w:after="0" w:line="360" w:lineRule="auto"/>
        <w:ind w:firstLine="0"/>
      </w:pPr>
      <w:r>
        <w:t>- о</w:t>
      </w:r>
      <w:r w:rsidRPr="001400EB">
        <w:t xml:space="preserve">рганизовывать осуществление авторского надзора за выполнением работ по </w:t>
      </w:r>
      <w:r w:rsidRPr="001400EB">
        <w:lastRenderedPageBreak/>
        <w:t>настоящему Договору;</w:t>
      </w:r>
    </w:p>
    <w:p w:rsidR="00ED482F" w:rsidRPr="00462FEE" w:rsidRDefault="00ED482F" w:rsidP="00ED482F">
      <w:pPr>
        <w:spacing w:line="360" w:lineRule="auto"/>
        <w:jc w:val="both"/>
        <w:rPr>
          <w:rFonts w:ascii="Times New Roman" w:eastAsia="Calibri" w:hAnsi="Times New Roman"/>
          <w:sz w:val="24"/>
          <w:szCs w:val="24"/>
        </w:rPr>
      </w:pPr>
      <w:r>
        <w:rPr>
          <w:rFonts w:ascii="Times New Roman" w:eastAsia="Calibri" w:hAnsi="Times New Roman"/>
          <w:sz w:val="24"/>
          <w:szCs w:val="24"/>
        </w:rPr>
        <w:t>- в</w:t>
      </w:r>
      <w:r w:rsidRPr="00462FEE">
        <w:rPr>
          <w:rFonts w:ascii="Times New Roman" w:eastAsia="Calibri" w:hAnsi="Times New Roman"/>
          <w:sz w:val="24"/>
          <w:szCs w:val="24"/>
        </w:rPr>
        <w:t>о всякое время проверять ход и качество работы, выполняемой Подрядчиком, не вмешиваясь в его деятельность.</w:t>
      </w:r>
    </w:p>
    <w:p w:rsidR="00ED482F" w:rsidRPr="00462FEE" w:rsidRDefault="00ED482F" w:rsidP="00ED482F">
      <w:pPr>
        <w:spacing w:line="360" w:lineRule="auto"/>
        <w:jc w:val="both"/>
        <w:rPr>
          <w:rFonts w:ascii="Times New Roman" w:eastAsia="Calibri" w:hAnsi="Times New Roman"/>
          <w:sz w:val="24"/>
          <w:szCs w:val="24"/>
        </w:rPr>
      </w:pPr>
      <w:r>
        <w:rPr>
          <w:rFonts w:ascii="Times New Roman" w:eastAsia="Calibri" w:hAnsi="Times New Roman"/>
          <w:sz w:val="24"/>
          <w:szCs w:val="24"/>
        </w:rPr>
        <w:t>- о</w:t>
      </w:r>
      <w:r w:rsidRPr="00462FEE">
        <w:rPr>
          <w:rFonts w:ascii="Times New Roman" w:eastAsia="Calibri" w:hAnsi="Times New Roman"/>
          <w:sz w:val="24"/>
          <w:szCs w:val="24"/>
        </w:rPr>
        <w:t>тказаться от исполнения настоящего Договора и потребовать возмещения убытков,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w:t>
      </w:r>
    </w:p>
    <w:p w:rsidR="00ED482F" w:rsidRPr="00462FEE" w:rsidRDefault="00ED482F" w:rsidP="00ED482F">
      <w:pPr>
        <w:spacing w:line="360" w:lineRule="auto"/>
        <w:jc w:val="both"/>
        <w:rPr>
          <w:rFonts w:ascii="Times New Roman" w:eastAsia="Calibri" w:hAnsi="Times New Roman"/>
          <w:sz w:val="24"/>
          <w:szCs w:val="24"/>
        </w:rPr>
      </w:pPr>
      <w:r>
        <w:rPr>
          <w:rFonts w:ascii="Times New Roman" w:eastAsia="Calibri" w:hAnsi="Times New Roman"/>
          <w:sz w:val="24"/>
          <w:szCs w:val="24"/>
        </w:rPr>
        <w:t>- н</w:t>
      </w:r>
      <w:r w:rsidRPr="00462FEE">
        <w:rPr>
          <w:rFonts w:ascii="Times New Roman" w:eastAsia="Calibri" w:hAnsi="Times New Roman"/>
          <w:sz w:val="24"/>
          <w:szCs w:val="24"/>
        </w:rPr>
        <w:t>азначить Подрядчику разумный срок для устранения недостатков, если во время выполнения работ станет очевидным, что она не будет выполнена надлежащим образом, и, при неисполнении Подрядчиком в назначенный срок этого требования, отказаться от Договора либо поручить исправление работ другому лицу за счет Подрядчика, а также потребовать возмещения убытков.</w:t>
      </w:r>
    </w:p>
    <w:p w:rsidR="00ED482F" w:rsidRPr="006B2FF7" w:rsidRDefault="00ED482F" w:rsidP="00ED482F">
      <w:pPr>
        <w:spacing w:line="360" w:lineRule="auto"/>
        <w:jc w:val="both"/>
        <w:rPr>
          <w:rFonts w:ascii="Times New Roman" w:eastAsia="Calibri" w:hAnsi="Times New Roman"/>
          <w:sz w:val="24"/>
          <w:szCs w:val="24"/>
        </w:rPr>
      </w:pPr>
      <w:r w:rsidRPr="006B2FF7">
        <w:rPr>
          <w:rFonts w:ascii="Times New Roman" w:eastAsia="Calibri" w:hAnsi="Times New Roman"/>
          <w:sz w:val="24"/>
          <w:szCs w:val="24"/>
        </w:rPr>
        <w:t>Руководители работ сов</w:t>
      </w:r>
      <w:r>
        <w:rPr>
          <w:rFonts w:ascii="Times New Roman" w:eastAsia="Calibri" w:hAnsi="Times New Roman"/>
          <w:sz w:val="24"/>
          <w:szCs w:val="24"/>
        </w:rPr>
        <w:t xml:space="preserve">местно с иными представителями </w:t>
      </w:r>
      <w:r w:rsidRPr="006B2FF7">
        <w:rPr>
          <w:rFonts w:ascii="Times New Roman" w:eastAsia="Calibri" w:hAnsi="Times New Roman"/>
          <w:sz w:val="24"/>
          <w:szCs w:val="24"/>
        </w:rPr>
        <w:t xml:space="preserve">АО «Чувашская энергосбытовая компания» должны: </w:t>
      </w:r>
    </w:p>
    <w:p w:rsidR="00ED482F" w:rsidRPr="006B2FF7" w:rsidRDefault="00ED482F" w:rsidP="00ED482F">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осуществлять входной контроль качества применяемых материалов;</w:t>
      </w:r>
    </w:p>
    <w:p w:rsidR="00ED482F" w:rsidRPr="006B2FF7" w:rsidRDefault="00ED482F" w:rsidP="00ED482F">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проводить оперативный контроль качества выполняемых работ и соответствия выполненных работ требованиям НТД;</w:t>
      </w:r>
    </w:p>
    <w:p w:rsidR="00ED482F" w:rsidRPr="006B2FF7" w:rsidRDefault="00ED482F" w:rsidP="00ED482F">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проверять соблюдение технологической дисциплины (выполнение требований ППР, качества применяемой оснастки, приспособлений и инструмента);</w:t>
      </w:r>
    </w:p>
    <w:p w:rsidR="00ED482F" w:rsidRPr="006B2FF7" w:rsidRDefault="00ED482F" w:rsidP="00ED482F">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обеспечивать соблюдение сроков, предусмотренных календарным графиком;</w:t>
      </w:r>
    </w:p>
    <w:p w:rsidR="00ED482F" w:rsidRDefault="00ED482F" w:rsidP="00ED482F">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определять объем дополнительных работ, выявленных в результате производства работ</w:t>
      </w:r>
      <w:r>
        <w:rPr>
          <w:rFonts w:ascii="Times New Roman" w:eastAsia="Calibri" w:hAnsi="Times New Roman"/>
          <w:sz w:val="24"/>
          <w:szCs w:val="24"/>
        </w:rPr>
        <w:t>.</w:t>
      </w:r>
    </w:p>
    <w:p w:rsidR="00ED482F" w:rsidRPr="006B2FF7" w:rsidRDefault="00ED482F" w:rsidP="00ED482F">
      <w:pPr>
        <w:spacing w:line="360" w:lineRule="auto"/>
        <w:jc w:val="both"/>
        <w:rPr>
          <w:rFonts w:ascii="Times New Roman" w:eastAsia="Calibri" w:hAnsi="Times New Roman"/>
          <w:sz w:val="24"/>
          <w:szCs w:val="24"/>
        </w:rPr>
      </w:pPr>
      <w:r w:rsidRPr="006B2FF7">
        <w:rPr>
          <w:rFonts w:ascii="Times New Roman" w:eastAsia="Calibri" w:hAnsi="Times New Roman"/>
          <w:sz w:val="24"/>
          <w:szCs w:val="24"/>
        </w:rPr>
        <w:t xml:space="preserve">Подрядчик после окончания работ представляет:                                                                                                 - исполнительную документацию, включающую в себя комплект актов по форме КС-2 и КС-3, </w:t>
      </w:r>
      <w:r>
        <w:rPr>
          <w:rFonts w:ascii="Times New Roman" w:eastAsia="Calibri" w:hAnsi="Times New Roman"/>
          <w:sz w:val="24"/>
          <w:szCs w:val="24"/>
        </w:rPr>
        <w:t>заполненные формуляры;</w:t>
      </w:r>
    </w:p>
    <w:p w:rsidR="00ED482F" w:rsidRPr="00C13115" w:rsidRDefault="00ED482F" w:rsidP="00ED482F">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акты</w:t>
      </w:r>
      <w:r w:rsidRPr="00C13115">
        <w:rPr>
          <w:rFonts w:ascii="Times New Roman" w:hAnsi="Times New Roman"/>
          <w:color w:val="000000"/>
          <w:sz w:val="24"/>
          <w:szCs w:val="24"/>
        </w:rPr>
        <w:t xml:space="preserve"> освидетельствования скрытых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(далее - скрытые работы). </w:t>
      </w:r>
    </w:p>
    <w:p w:rsidR="00ED482F" w:rsidRPr="00C13115" w:rsidRDefault="00ED482F" w:rsidP="00ED482F">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акты</w:t>
      </w:r>
      <w:r w:rsidRPr="00C13115">
        <w:rPr>
          <w:rFonts w:ascii="Times New Roman" w:hAnsi="Times New Roman"/>
          <w:color w:val="000000"/>
          <w:sz w:val="24"/>
          <w:szCs w:val="24"/>
        </w:rPr>
        <w:t xml:space="preserve"> освидетельствования ответственных строительных конструкций,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 </w:t>
      </w:r>
    </w:p>
    <w:p w:rsidR="00ED482F" w:rsidRPr="00C13115" w:rsidRDefault="00ED482F" w:rsidP="00ED482F">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рабочую документацию</w:t>
      </w:r>
      <w:r w:rsidRPr="00C13115">
        <w:rPr>
          <w:rFonts w:ascii="Times New Roman" w:hAnsi="Times New Roman"/>
          <w:color w:val="000000"/>
          <w:sz w:val="24"/>
          <w:szCs w:val="24"/>
        </w:rPr>
        <w:t xml:space="preserve"> на строительство объекта капитального строительства с записями о соответствии выполненных в натуре работ рабочей документации, сделанных лицом, осуществляющим строительство.</w:t>
      </w:r>
    </w:p>
    <w:p w:rsidR="00ED482F" w:rsidRPr="00C13115" w:rsidRDefault="00ED482F" w:rsidP="00ED482F">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 исполнительные</w:t>
      </w:r>
      <w:r w:rsidRPr="00C13115">
        <w:rPr>
          <w:rFonts w:ascii="Times New Roman" w:hAnsi="Times New Roman"/>
          <w:color w:val="000000"/>
          <w:sz w:val="24"/>
          <w:szCs w:val="24"/>
        </w:rPr>
        <w:t xml:space="preserve"> схем и профилей участков сетей инженерно-технического обеспечения.</w:t>
      </w:r>
    </w:p>
    <w:p w:rsidR="00ED482F" w:rsidRPr="00C13115" w:rsidRDefault="00ED482F" w:rsidP="00ED482F">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акты</w:t>
      </w:r>
      <w:r w:rsidRPr="00C13115">
        <w:rPr>
          <w:rFonts w:ascii="Times New Roman" w:hAnsi="Times New Roman"/>
          <w:color w:val="000000"/>
          <w:sz w:val="24"/>
          <w:szCs w:val="24"/>
        </w:rPr>
        <w:t xml:space="preserve"> испытания и опробования технических устройств.</w:t>
      </w:r>
    </w:p>
    <w:p w:rsidR="00ED482F" w:rsidRPr="00741B59" w:rsidRDefault="00ED482F" w:rsidP="00ED482F">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документы, подтверждающие</w:t>
      </w:r>
      <w:r w:rsidRPr="00C13115">
        <w:rPr>
          <w:rFonts w:ascii="Times New Roman" w:hAnsi="Times New Roman"/>
          <w:color w:val="000000"/>
          <w:sz w:val="24"/>
          <w:szCs w:val="24"/>
        </w:rPr>
        <w:t xml:space="preserve"> проведение контроля за качеством применяемых строительных материалов (изделий).</w:t>
      </w:r>
    </w:p>
    <w:p w:rsidR="00ED482F" w:rsidRPr="006B2FF7" w:rsidRDefault="00ED482F" w:rsidP="00ED482F">
      <w:pPr>
        <w:spacing w:line="360" w:lineRule="auto"/>
        <w:ind w:hanging="540"/>
        <w:jc w:val="both"/>
        <w:rPr>
          <w:rFonts w:ascii="Times New Roman" w:eastAsia="Calibri" w:hAnsi="Times New Roman"/>
          <w:sz w:val="24"/>
          <w:szCs w:val="24"/>
        </w:rPr>
      </w:pPr>
      <w:r w:rsidRPr="006B2FF7">
        <w:rPr>
          <w:rFonts w:ascii="Times New Roman" w:eastAsia="Calibri" w:hAnsi="Times New Roman"/>
          <w:sz w:val="24"/>
          <w:szCs w:val="24"/>
        </w:rPr>
        <w:t xml:space="preserve">       </w:t>
      </w:r>
      <w:r>
        <w:rPr>
          <w:rFonts w:ascii="Times New Roman" w:eastAsia="Calibri" w:hAnsi="Times New Roman"/>
          <w:sz w:val="24"/>
          <w:szCs w:val="24"/>
        </w:rPr>
        <w:t xml:space="preserve">  </w:t>
      </w:r>
      <w:r w:rsidRPr="006B2FF7">
        <w:rPr>
          <w:rFonts w:ascii="Times New Roman" w:eastAsia="Calibri" w:hAnsi="Times New Roman"/>
          <w:sz w:val="24"/>
          <w:szCs w:val="24"/>
        </w:rPr>
        <w:t>В случаях, когда работы выполнены Подрядчиком с отступлениями от настоящего договора, ухудшившими результат работы, или с иными недостатками, препятствующими использованию помещения по назначению, Заказчик вправе по своему выбору:</w:t>
      </w:r>
    </w:p>
    <w:p w:rsidR="00ED482F" w:rsidRPr="006B2FF7" w:rsidRDefault="00ED482F" w:rsidP="00ED482F">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потребовать от Подрядчика безвозмездного устранения недостатков в разумный срок.</w:t>
      </w:r>
    </w:p>
    <w:p w:rsidR="00ED482F" w:rsidRPr="006B2FF7" w:rsidRDefault="00ED482F" w:rsidP="00ED482F">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потребовать от Подрядчика соразмерного уменьшения установленной за работу цены.</w:t>
      </w:r>
    </w:p>
    <w:p w:rsidR="00ED482F" w:rsidRDefault="00ED482F" w:rsidP="00ED482F">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ED482F" w:rsidRPr="006B2FF7" w:rsidRDefault="00ED482F" w:rsidP="00ED482F">
      <w:pPr>
        <w:spacing w:after="0" w:line="360" w:lineRule="auto"/>
        <w:jc w:val="both"/>
        <w:rPr>
          <w:rFonts w:ascii="Times New Roman" w:eastAsia="Calibri" w:hAnsi="Times New Roman"/>
          <w:sz w:val="24"/>
          <w:szCs w:val="24"/>
        </w:rPr>
      </w:pPr>
    </w:p>
    <w:p w:rsidR="00ED482F" w:rsidRDefault="00ED482F" w:rsidP="00ED482F">
      <w:pPr>
        <w:spacing w:line="360" w:lineRule="auto"/>
        <w:ind w:hanging="540"/>
        <w:jc w:val="both"/>
        <w:rPr>
          <w:rFonts w:ascii="Times New Roman" w:eastAsia="Calibri" w:hAnsi="Times New Roman"/>
          <w:sz w:val="24"/>
          <w:szCs w:val="24"/>
        </w:rPr>
      </w:pPr>
      <w:r w:rsidRPr="006B2FF7">
        <w:rPr>
          <w:rFonts w:ascii="Times New Roman" w:eastAsia="Calibri" w:hAnsi="Times New Roman"/>
          <w:sz w:val="24"/>
          <w:szCs w:val="24"/>
        </w:rPr>
        <w:t xml:space="preserve">       </w:t>
      </w:r>
      <w:r>
        <w:rPr>
          <w:rFonts w:ascii="Times New Roman" w:eastAsia="Calibri" w:hAnsi="Times New Roman"/>
          <w:sz w:val="24"/>
          <w:szCs w:val="24"/>
        </w:rPr>
        <w:t xml:space="preserve"> </w:t>
      </w:r>
      <w:r>
        <w:rPr>
          <w:rFonts w:ascii="Times New Roman" w:eastAsia="Calibri" w:hAnsi="Times New Roman"/>
          <w:b/>
          <w:sz w:val="24"/>
          <w:szCs w:val="24"/>
        </w:rPr>
        <w:t xml:space="preserve"> </w:t>
      </w:r>
      <w:r w:rsidRPr="006B2FF7">
        <w:rPr>
          <w:rFonts w:ascii="Times New Roman" w:eastAsia="Calibri" w:hAnsi="Times New Roman"/>
          <w:sz w:val="24"/>
          <w:szCs w:val="24"/>
        </w:rPr>
        <w:t>Риск случайной гибели или случайного повреждения результата выполненной работы до ее приемки Заказчиком несет Подрядчик.</w:t>
      </w:r>
    </w:p>
    <w:p w:rsidR="00ED482F" w:rsidRPr="006B2FF7" w:rsidRDefault="00ED482F" w:rsidP="00ED482F">
      <w:pPr>
        <w:spacing w:line="360" w:lineRule="auto"/>
        <w:ind w:hanging="540"/>
        <w:jc w:val="both"/>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b/>
          <w:sz w:val="24"/>
          <w:szCs w:val="24"/>
        </w:rPr>
        <w:t xml:space="preserve"> </w:t>
      </w:r>
      <w:r w:rsidRPr="006B2FF7">
        <w:rPr>
          <w:rFonts w:ascii="Times New Roman" w:eastAsia="Calibri" w:hAnsi="Times New Roman"/>
          <w:sz w:val="24"/>
          <w:szCs w:val="24"/>
        </w:rPr>
        <w:t>За нарушение сроков выполнения работ, п</w:t>
      </w:r>
      <w:r>
        <w:rPr>
          <w:rFonts w:ascii="Times New Roman" w:eastAsia="Calibri" w:hAnsi="Times New Roman"/>
          <w:sz w:val="24"/>
          <w:szCs w:val="24"/>
        </w:rPr>
        <w:t xml:space="preserve">роизошедших по вине Подрядчика, </w:t>
      </w:r>
      <w:r w:rsidRPr="006B2FF7">
        <w:rPr>
          <w:rFonts w:ascii="Times New Roman" w:eastAsia="Calibri" w:hAnsi="Times New Roman"/>
          <w:sz w:val="24"/>
          <w:szCs w:val="24"/>
        </w:rPr>
        <w:t xml:space="preserve">последний уплачивает Заказчику пени в размере </w:t>
      </w:r>
      <w:r>
        <w:rPr>
          <w:rFonts w:ascii="Times New Roman" w:eastAsia="Calibri" w:hAnsi="Times New Roman"/>
          <w:sz w:val="24"/>
          <w:szCs w:val="24"/>
        </w:rPr>
        <w:t xml:space="preserve">0,1% от стоимости Договора </w:t>
      </w:r>
      <w:r w:rsidRPr="006B2FF7">
        <w:rPr>
          <w:rFonts w:ascii="Times New Roman" w:eastAsia="Calibri" w:hAnsi="Times New Roman"/>
          <w:sz w:val="24"/>
          <w:szCs w:val="24"/>
        </w:rPr>
        <w:t>за каждый день просрочки.</w:t>
      </w:r>
    </w:p>
    <w:p w:rsidR="00ED482F" w:rsidRPr="00ED482F" w:rsidRDefault="00ED482F" w:rsidP="00ED482F">
      <w:pPr>
        <w:spacing w:line="360" w:lineRule="auto"/>
        <w:ind w:hanging="540"/>
        <w:jc w:val="both"/>
        <w:rPr>
          <w:rFonts w:ascii="Times New Roman" w:eastAsia="Calibri" w:hAnsi="Times New Roman"/>
          <w:sz w:val="24"/>
          <w:szCs w:val="24"/>
        </w:rPr>
      </w:pPr>
      <w:r>
        <w:rPr>
          <w:rFonts w:ascii="Times New Roman" w:eastAsia="Calibri" w:hAnsi="Times New Roman"/>
          <w:b/>
          <w:sz w:val="24"/>
          <w:szCs w:val="24"/>
        </w:rPr>
        <w:t xml:space="preserve">         </w:t>
      </w:r>
      <w:r w:rsidRPr="006B2FF7">
        <w:rPr>
          <w:rFonts w:ascii="Times New Roman" w:eastAsia="Calibri" w:hAnsi="Times New Roman"/>
          <w:sz w:val="24"/>
          <w:szCs w:val="24"/>
        </w:rPr>
        <w:t xml:space="preserve">Возмещение убытков не освобождают </w:t>
      </w:r>
      <w:r w:rsidRPr="006B2FF7">
        <w:rPr>
          <w:rFonts w:ascii="Times New Roman" w:eastAsia="Calibri" w:hAnsi="Times New Roman"/>
          <w:sz w:val="24"/>
          <w:szCs w:val="24"/>
          <w:lang w:val="en-US"/>
        </w:rPr>
        <w:t>C</w:t>
      </w:r>
      <w:r w:rsidRPr="006B2FF7">
        <w:rPr>
          <w:rFonts w:ascii="Times New Roman" w:eastAsia="Calibri" w:hAnsi="Times New Roman"/>
          <w:sz w:val="24"/>
          <w:szCs w:val="24"/>
        </w:rPr>
        <w:t>торону, нарушившую</w:t>
      </w:r>
      <w:r>
        <w:rPr>
          <w:rFonts w:ascii="Times New Roman" w:eastAsia="Calibri" w:hAnsi="Times New Roman"/>
          <w:sz w:val="24"/>
          <w:szCs w:val="24"/>
        </w:rPr>
        <w:t xml:space="preserve"> </w:t>
      </w:r>
      <w:r w:rsidRPr="006B2FF7">
        <w:rPr>
          <w:rFonts w:ascii="Times New Roman" w:eastAsia="Calibri" w:hAnsi="Times New Roman"/>
          <w:sz w:val="24"/>
          <w:szCs w:val="24"/>
        </w:rPr>
        <w:t>Договор, от исполнения своих обязательств в натуре.</w:t>
      </w:r>
    </w:p>
    <w:p w:rsidR="00846F32" w:rsidRDefault="00846F32" w:rsidP="000A41C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Не допускается подача предложений на часть объема или по отдельным позициям.</w:t>
      </w:r>
    </w:p>
    <w:p w:rsidR="00ED482F" w:rsidRPr="00ED482F" w:rsidRDefault="004A312A" w:rsidP="000A41C1">
      <w:pPr>
        <w:spacing w:after="120" w:line="360" w:lineRule="auto"/>
        <w:jc w:val="both"/>
        <w:rPr>
          <w:rFonts w:ascii="Times New Roman" w:eastAsia="Calibri" w:hAnsi="Times New Roman"/>
          <w:sz w:val="24"/>
          <w:szCs w:val="24"/>
        </w:rPr>
      </w:pPr>
      <w:r>
        <w:rPr>
          <w:rFonts w:ascii="Times New Roman" w:eastAsia="Calibri" w:hAnsi="Times New Roman"/>
          <w:sz w:val="24"/>
          <w:szCs w:val="24"/>
        </w:rPr>
        <w:t>Рабочая документация будет выдана Подрядчику в течение 5 (пяти) рабочих дней, после подписания договора.</w:t>
      </w:r>
    </w:p>
    <w:p w:rsidR="00846F32" w:rsidRDefault="00846F32" w:rsidP="000A41C1">
      <w:pPr>
        <w:numPr>
          <w:ilvl w:val="0"/>
          <w:numId w:val="1"/>
        </w:numPr>
        <w:spacing w:after="120" w:line="360" w:lineRule="auto"/>
        <w:jc w:val="both"/>
        <w:rPr>
          <w:rFonts w:ascii="Times New Roman" w:eastAsia="Times New Roman" w:hAnsi="Times New Roman"/>
          <w:b/>
          <w:bCs/>
          <w:sz w:val="24"/>
          <w:szCs w:val="24"/>
        </w:rPr>
      </w:pPr>
      <w:r w:rsidRPr="006B2FF7">
        <w:rPr>
          <w:rFonts w:ascii="Times New Roman" w:eastAsia="Times New Roman" w:hAnsi="Times New Roman"/>
          <w:b/>
          <w:bCs/>
          <w:sz w:val="24"/>
          <w:szCs w:val="24"/>
        </w:rPr>
        <w:t>Требования к поставщику (подрядчику, исполнителю)</w:t>
      </w:r>
    </w:p>
    <w:p w:rsidR="00ED482F" w:rsidRDefault="00846F32" w:rsidP="000A41C1">
      <w:pPr>
        <w:spacing w:line="360" w:lineRule="auto"/>
        <w:jc w:val="both"/>
        <w:rPr>
          <w:rFonts w:ascii="Times New Roman" w:eastAsia="Calibri" w:hAnsi="Times New Roman"/>
          <w:sz w:val="24"/>
          <w:szCs w:val="24"/>
        </w:rPr>
      </w:pPr>
      <w:r w:rsidRPr="006B2FF7">
        <w:rPr>
          <w:rFonts w:ascii="Times New Roman" w:eastAsia="Calibri" w:hAnsi="Times New Roman"/>
          <w:sz w:val="24"/>
          <w:szCs w:val="24"/>
        </w:rPr>
        <w:t>Участник должен обладать необходимыми профессиональными знаниями и опытом, иметь ресурсные возможности (финансовыми, материально-техническими, производственными, трудовыми), управленческой компетентностью, опытом и репутацией (в т.ч. опыт выполнения аналогичных догово</w:t>
      </w:r>
      <w:r w:rsidR="000A41C1">
        <w:rPr>
          <w:rFonts w:ascii="Times New Roman" w:eastAsia="Calibri" w:hAnsi="Times New Roman"/>
          <w:sz w:val="24"/>
          <w:szCs w:val="24"/>
        </w:rPr>
        <w:t>ров</w:t>
      </w:r>
      <w:r>
        <w:rPr>
          <w:rFonts w:ascii="Times New Roman" w:eastAsia="Calibri" w:hAnsi="Times New Roman"/>
          <w:sz w:val="24"/>
          <w:szCs w:val="24"/>
        </w:rPr>
        <w:t>);</w:t>
      </w:r>
      <w:r w:rsidR="00ED482F">
        <w:rPr>
          <w:rFonts w:ascii="Times New Roman" w:eastAsia="Calibri" w:hAnsi="Times New Roman"/>
          <w:sz w:val="24"/>
          <w:szCs w:val="24"/>
        </w:rPr>
        <w:t xml:space="preserve"> </w:t>
      </w:r>
    </w:p>
    <w:p w:rsidR="00846F32" w:rsidRPr="006B2FF7" w:rsidRDefault="00846F32" w:rsidP="000A41C1">
      <w:pPr>
        <w:spacing w:line="360" w:lineRule="auto"/>
        <w:jc w:val="both"/>
        <w:rPr>
          <w:rFonts w:ascii="Times New Roman" w:eastAsia="Calibri" w:hAnsi="Times New Roman"/>
          <w:sz w:val="24"/>
          <w:szCs w:val="24"/>
        </w:rPr>
      </w:pPr>
      <w:r w:rsidRPr="006B2FF7">
        <w:rPr>
          <w:rFonts w:ascii="Times New Roman" w:eastAsia="Calibri" w:hAnsi="Times New Roman"/>
          <w:sz w:val="24"/>
          <w:szCs w:val="24"/>
        </w:rPr>
        <w:t xml:space="preserve">К работам допускаются лица не моложе 18 лет, обеспеченные спецодеждой, прошедшие медицинский осмотр и не имеющие противопоказаний к </w:t>
      </w:r>
      <w:r w:rsidR="004A312A">
        <w:rPr>
          <w:rFonts w:ascii="Times New Roman" w:eastAsia="Calibri" w:hAnsi="Times New Roman"/>
          <w:sz w:val="24"/>
          <w:szCs w:val="24"/>
        </w:rPr>
        <w:t>выполнению вышеуказанных работ</w:t>
      </w:r>
      <w:r w:rsidRPr="006B2FF7">
        <w:rPr>
          <w:rFonts w:ascii="Times New Roman" w:eastAsia="Calibri" w:hAnsi="Times New Roman"/>
          <w:sz w:val="24"/>
          <w:szCs w:val="24"/>
        </w:rPr>
        <w:t>, прошедшие обучение, аттестованные, имеющие допуск на выполнение специальных раб</w:t>
      </w:r>
      <w:r>
        <w:rPr>
          <w:rFonts w:ascii="Times New Roman" w:eastAsia="Calibri" w:hAnsi="Times New Roman"/>
          <w:sz w:val="24"/>
          <w:szCs w:val="24"/>
        </w:rPr>
        <w:t>от (</w:t>
      </w:r>
      <w:r w:rsidRPr="006B2FF7">
        <w:rPr>
          <w:rFonts w:ascii="Times New Roman" w:eastAsia="Calibri" w:hAnsi="Times New Roman"/>
          <w:sz w:val="24"/>
          <w:szCs w:val="24"/>
        </w:rPr>
        <w:t>работа с электроинструментом, пневмоинструментом, абразивным инструментом, песк</w:t>
      </w:r>
      <w:r w:rsidR="002D2091">
        <w:rPr>
          <w:rFonts w:ascii="Times New Roman" w:eastAsia="Calibri" w:hAnsi="Times New Roman"/>
          <w:sz w:val="24"/>
          <w:szCs w:val="24"/>
        </w:rPr>
        <w:t>оструйные работы и т.д.), а так</w:t>
      </w:r>
      <w:r w:rsidRPr="006B2FF7">
        <w:rPr>
          <w:rFonts w:ascii="Times New Roman" w:eastAsia="Calibri" w:hAnsi="Times New Roman"/>
          <w:sz w:val="24"/>
          <w:szCs w:val="24"/>
        </w:rPr>
        <w:t>же II</w:t>
      </w:r>
      <w:r w:rsidR="004A312A">
        <w:rPr>
          <w:rFonts w:ascii="Times New Roman" w:eastAsia="Calibri" w:hAnsi="Times New Roman"/>
          <w:sz w:val="24"/>
          <w:szCs w:val="24"/>
          <w:lang w:val="en-US"/>
        </w:rPr>
        <w:t>I</w:t>
      </w:r>
      <w:r w:rsidRPr="006B2FF7">
        <w:rPr>
          <w:rFonts w:ascii="Times New Roman" w:eastAsia="Calibri" w:hAnsi="Times New Roman"/>
          <w:sz w:val="24"/>
          <w:szCs w:val="24"/>
        </w:rPr>
        <w:t xml:space="preserve"> группу по электробезопасности.</w:t>
      </w:r>
    </w:p>
    <w:p w:rsidR="00846F32" w:rsidRPr="006B2FF7" w:rsidRDefault="00ED482F" w:rsidP="000A41C1">
      <w:pPr>
        <w:pStyle w:val="21"/>
        <w:tabs>
          <w:tab w:val="num" w:pos="540"/>
        </w:tabs>
        <w:jc w:val="both"/>
        <w:rPr>
          <w:sz w:val="24"/>
          <w:szCs w:val="24"/>
        </w:rPr>
      </w:pPr>
      <w:r>
        <w:rPr>
          <w:b/>
          <w:sz w:val="24"/>
          <w:szCs w:val="24"/>
        </w:rPr>
        <w:lastRenderedPageBreak/>
        <w:t xml:space="preserve"> </w:t>
      </w:r>
      <w:r w:rsidR="00846F32" w:rsidRPr="006B2FF7">
        <w:rPr>
          <w:sz w:val="24"/>
          <w:szCs w:val="24"/>
        </w:rPr>
        <w:t xml:space="preserve">Работы выполняются из материалов Подрядчика с надлежащим качеством. Материалы должны соответствовать ГОСТам в полном объеме. </w:t>
      </w:r>
    </w:p>
    <w:p w:rsidR="00846F32" w:rsidRPr="000356C6" w:rsidRDefault="00846F32" w:rsidP="00ED482F">
      <w:pPr>
        <w:spacing w:line="360" w:lineRule="auto"/>
        <w:jc w:val="both"/>
        <w:rPr>
          <w:rFonts w:ascii="Times New Roman" w:eastAsia="Calibri" w:hAnsi="Times New Roman"/>
          <w:sz w:val="24"/>
          <w:szCs w:val="24"/>
        </w:rPr>
      </w:pPr>
      <w:r w:rsidRPr="000356C6">
        <w:rPr>
          <w:rFonts w:ascii="Times New Roman" w:hAnsi="Times New Roman"/>
          <w:sz w:val="24"/>
          <w:szCs w:val="24"/>
        </w:rPr>
        <w:t>Подрядчик имеет право привлекать сторонние организации для выполнения отдельных</w:t>
      </w:r>
      <w:r w:rsidR="00CF7736" w:rsidRPr="000356C6">
        <w:rPr>
          <w:rFonts w:ascii="Times New Roman" w:hAnsi="Times New Roman"/>
          <w:sz w:val="24"/>
          <w:szCs w:val="24"/>
        </w:rPr>
        <w:t xml:space="preserve"> этапов работ и/или видов работ</w:t>
      </w:r>
      <w:r w:rsidRPr="000356C6">
        <w:rPr>
          <w:rFonts w:ascii="Times New Roman" w:hAnsi="Times New Roman"/>
          <w:sz w:val="24"/>
          <w:szCs w:val="24"/>
        </w:rPr>
        <w:t xml:space="preserve">. Ответственность за качество и сроки проведения отдельных видов работ, выполняемых сторонними организациями, несет Подрядчик. </w:t>
      </w:r>
    </w:p>
    <w:p w:rsidR="00ED482F" w:rsidRDefault="00846F32" w:rsidP="00ED482F">
      <w:pPr>
        <w:pStyle w:val="21"/>
        <w:jc w:val="both"/>
        <w:rPr>
          <w:sz w:val="24"/>
          <w:szCs w:val="24"/>
        </w:rPr>
      </w:pPr>
      <w:r w:rsidRPr="006B2FF7">
        <w:rPr>
          <w:sz w:val="24"/>
          <w:szCs w:val="24"/>
        </w:rPr>
        <w:t>Подрядчик несет ответственность за произошедшую по его вине порчу или пропажу оборудования и имущества Заказчика, находящегося в помещении. В этом случае Подрядчик обязан за свой счет заменить указанное имущество или при невозможности этого возместить Заказчику его стоимость.</w:t>
      </w:r>
    </w:p>
    <w:p w:rsidR="00ED482F" w:rsidRPr="00ED482F" w:rsidRDefault="00ED482F" w:rsidP="00ED482F">
      <w:pPr>
        <w:pStyle w:val="21"/>
        <w:jc w:val="both"/>
        <w:rPr>
          <w:sz w:val="24"/>
          <w:szCs w:val="24"/>
        </w:rPr>
      </w:pPr>
    </w:p>
    <w:p w:rsidR="00ED482F" w:rsidRDefault="00846F32" w:rsidP="00ED482F">
      <w:pPr>
        <w:numPr>
          <w:ilvl w:val="0"/>
          <w:numId w:val="1"/>
        </w:numPr>
        <w:spacing w:after="120" w:line="360" w:lineRule="auto"/>
        <w:jc w:val="both"/>
        <w:rPr>
          <w:rFonts w:ascii="Times New Roman" w:eastAsia="Times New Roman" w:hAnsi="Times New Roman"/>
          <w:b/>
          <w:bCs/>
          <w:sz w:val="24"/>
          <w:szCs w:val="24"/>
        </w:rPr>
      </w:pPr>
      <w:r w:rsidRPr="00C92720">
        <w:rPr>
          <w:rFonts w:ascii="Times New Roman" w:eastAsia="Times New Roman" w:hAnsi="Times New Roman"/>
          <w:b/>
          <w:bCs/>
          <w:sz w:val="24"/>
          <w:szCs w:val="24"/>
        </w:rPr>
        <w:t>Требования к</w:t>
      </w:r>
      <w:r w:rsidR="00ED482F">
        <w:rPr>
          <w:rFonts w:ascii="Times New Roman" w:eastAsia="Times New Roman" w:hAnsi="Times New Roman"/>
          <w:b/>
          <w:bCs/>
          <w:sz w:val="24"/>
          <w:szCs w:val="24"/>
        </w:rPr>
        <w:t xml:space="preserve"> документации по ценообразованию</w:t>
      </w:r>
    </w:p>
    <w:p w:rsidR="00685DB2" w:rsidRPr="00685DB2" w:rsidRDefault="00CF7736" w:rsidP="00503579">
      <w:pPr>
        <w:spacing w:after="0" w:line="360" w:lineRule="auto"/>
        <w:jc w:val="both"/>
        <w:rPr>
          <w:rFonts w:ascii="Times New Roman" w:eastAsia="Times New Roman" w:hAnsi="Times New Roman"/>
          <w:sz w:val="24"/>
          <w:szCs w:val="24"/>
        </w:rPr>
      </w:pPr>
      <w:r w:rsidRPr="00506B6B">
        <w:rPr>
          <w:rFonts w:ascii="Times New Roman" w:eastAsia="Calibri" w:hAnsi="Times New Roman"/>
          <w:sz w:val="24"/>
          <w:szCs w:val="24"/>
        </w:rPr>
        <w:t>Сметная документация на выполнение работ должна быть составлена на базе цен ТЕР-2001 Чува</w:t>
      </w:r>
      <w:r>
        <w:rPr>
          <w:rFonts w:ascii="Times New Roman" w:eastAsia="Calibri" w:hAnsi="Times New Roman"/>
          <w:sz w:val="24"/>
          <w:szCs w:val="24"/>
        </w:rPr>
        <w:t>шская Республика в редакции 2014</w:t>
      </w:r>
      <w:r w:rsidRPr="00506B6B">
        <w:rPr>
          <w:rFonts w:ascii="Times New Roman" w:eastAsia="Calibri" w:hAnsi="Times New Roman"/>
          <w:sz w:val="24"/>
          <w:szCs w:val="24"/>
        </w:rPr>
        <w:t xml:space="preserve"> года с применением индекса пересчета в текущие цены на момент выдачи Заказчику сметной документации.</w:t>
      </w:r>
    </w:p>
    <w:p w:rsidR="00846F32" w:rsidRPr="00C92720" w:rsidRDefault="00846F32" w:rsidP="000A41C1">
      <w:pPr>
        <w:spacing w:line="360" w:lineRule="auto"/>
        <w:jc w:val="both"/>
        <w:rPr>
          <w:rFonts w:ascii="Times New Roman" w:eastAsia="Calibri" w:hAnsi="Times New Roman"/>
          <w:sz w:val="24"/>
          <w:szCs w:val="24"/>
        </w:rPr>
      </w:pPr>
      <w:r w:rsidRPr="00C92720">
        <w:rPr>
          <w:rFonts w:ascii="Times New Roman" w:eastAsia="Calibri" w:hAnsi="Times New Roman"/>
          <w:sz w:val="24"/>
          <w:szCs w:val="24"/>
        </w:rPr>
        <w:t>Номенклатура и количество материалов Подрядчика должны соответствовать утвержде</w:t>
      </w:r>
      <w:r w:rsidR="00CF7736">
        <w:rPr>
          <w:rFonts w:ascii="Times New Roman" w:eastAsia="Calibri" w:hAnsi="Times New Roman"/>
          <w:sz w:val="24"/>
          <w:szCs w:val="24"/>
        </w:rPr>
        <w:t>нным нормам расхода материалов</w:t>
      </w:r>
      <w:r w:rsidRPr="00C92720">
        <w:rPr>
          <w:rFonts w:ascii="Times New Roman" w:eastAsia="Calibri" w:hAnsi="Times New Roman"/>
          <w:sz w:val="24"/>
          <w:szCs w:val="24"/>
        </w:rPr>
        <w:t xml:space="preserve"> и удовлетворять требованиям нормативно-технической документации (НТД).</w:t>
      </w:r>
    </w:p>
    <w:p w:rsidR="00846F32" w:rsidRDefault="00846F32" w:rsidP="000A41C1">
      <w:pPr>
        <w:spacing w:after="120" w:line="360" w:lineRule="auto"/>
        <w:jc w:val="both"/>
        <w:rPr>
          <w:rFonts w:ascii="Times New Roman" w:eastAsia="Calibri" w:hAnsi="Times New Roman"/>
          <w:sz w:val="24"/>
          <w:szCs w:val="24"/>
        </w:rPr>
      </w:pPr>
      <w:r w:rsidRPr="00C92720">
        <w:rPr>
          <w:rFonts w:ascii="Times New Roman" w:eastAsia="Calibri" w:hAnsi="Times New Roman"/>
          <w:sz w:val="24"/>
          <w:szCs w:val="24"/>
        </w:rPr>
        <w:t>Участник в обязательном порядке выделяет в составе сметы расход на стоимость материалов, необходимых для выполнения договора.</w:t>
      </w:r>
    </w:p>
    <w:p w:rsidR="00895934" w:rsidRPr="006B2FF7" w:rsidRDefault="00895934" w:rsidP="00895934">
      <w:pPr>
        <w:pStyle w:val="21"/>
        <w:tabs>
          <w:tab w:val="num" w:pos="540"/>
        </w:tabs>
        <w:jc w:val="both"/>
        <w:rPr>
          <w:sz w:val="24"/>
          <w:szCs w:val="24"/>
        </w:rPr>
      </w:pPr>
      <w:r w:rsidRPr="006B2FF7">
        <w:rPr>
          <w:sz w:val="24"/>
          <w:szCs w:val="24"/>
        </w:rPr>
        <w:t>Цена Договора включает в себя стоимость материалов и оборудования, транспортные расходы, пусконаладочные работы, заготовительно-складские расходы, фонд оплаты труда работников Подрядчика, накладные расходы, сметную прибыль, начисления по условиям труда, эксплуатацию машин и механизмов Подрядчика, уплату всех налогов, таможенных пошлин, сборов и других обязательных платежей.</w:t>
      </w:r>
    </w:p>
    <w:p w:rsidR="00CF7736" w:rsidRDefault="00895934" w:rsidP="00ED482F">
      <w:pPr>
        <w:pStyle w:val="21"/>
        <w:tabs>
          <w:tab w:val="num" w:pos="540"/>
        </w:tabs>
        <w:jc w:val="both"/>
        <w:rPr>
          <w:sz w:val="24"/>
          <w:szCs w:val="24"/>
        </w:rPr>
      </w:pPr>
      <w:r w:rsidRPr="006B2FF7">
        <w:rPr>
          <w:sz w:val="24"/>
          <w:szCs w:val="24"/>
        </w:rPr>
        <w:t>Неучтенные затраты Подрядчика по Договору, связанные с исполнением условий Договора, но не включенные в цену Договора, со стороны Заказчика оплате не подлежат.</w:t>
      </w:r>
    </w:p>
    <w:p w:rsidR="00CF7736" w:rsidRPr="00ED482F" w:rsidRDefault="00CF7736" w:rsidP="00ED482F">
      <w:pPr>
        <w:pStyle w:val="21"/>
        <w:tabs>
          <w:tab w:val="num" w:pos="540"/>
        </w:tabs>
        <w:jc w:val="both"/>
        <w:rPr>
          <w:sz w:val="24"/>
          <w:szCs w:val="24"/>
        </w:rPr>
      </w:pPr>
    </w:p>
    <w:p w:rsidR="00846F32" w:rsidRPr="006B2FF7" w:rsidRDefault="00846F32" w:rsidP="000A41C1">
      <w:pPr>
        <w:spacing w:after="120" w:line="360" w:lineRule="auto"/>
        <w:jc w:val="both"/>
        <w:outlineLvl w:val="0"/>
        <w:rPr>
          <w:rFonts w:ascii="Times New Roman" w:eastAsia="Times New Roman" w:hAnsi="Times New Roman"/>
          <w:b/>
          <w:bCs/>
          <w:sz w:val="24"/>
          <w:szCs w:val="24"/>
        </w:rPr>
      </w:pPr>
      <w:r>
        <w:rPr>
          <w:rFonts w:ascii="Times New Roman" w:eastAsia="Times New Roman" w:hAnsi="Times New Roman"/>
          <w:b/>
          <w:bCs/>
          <w:sz w:val="24"/>
          <w:szCs w:val="24"/>
        </w:rPr>
        <w:t xml:space="preserve">      10. </w:t>
      </w:r>
      <w:r w:rsidRPr="006B2FF7">
        <w:rPr>
          <w:rFonts w:ascii="Times New Roman" w:eastAsia="Times New Roman" w:hAnsi="Times New Roman"/>
          <w:b/>
          <w:bCs/>
          <w:sz w:val="24"/>
          <w:szCs w:val="24"/>
        </w:rPr>
        <w:t>Иные требования и условия</w:t>
      </w:r>
    </w:p>
    <w:p w:rsidR="00C37FED" w:rsidRPr="006B2FF7" w:rsidRDefault="00C37FED" w:rsidP="000A41C1">
      <w:pPr>
        <w:spacing w:line="360" w:lineRule="auto"/>
        <w:jc w:val="both"/>
        <w:rPr>
          <w:rFonts w:ascii="Times New Roman" w:eastAsia="Calibri" w:hAnsi="Times New Roman"/>
          <w:sz w:val="24"/>
          <w:szCs w:val="24"/>
        </w:rPr>
      </w:pPr>
      <w:r>
        <w:rPr>
          <w:rFonts w:ascii="Times New Roman" w:eastAsia="Calibri" w:hAnsi="Times New Roman"/>
          <w:sz w:val="24"/>
          <w:szCs w:val="24"/>
        </w:rPr>
        <w:t>Отсутствуют.</w:t>
      </w:r>
      <w:bookmarkStart w:id="0" w:name="_GoBack"/>
      <w:bookmarkEnd w:id="0"/>
    </w:p>
    <w:p w:rsidR="00D31E90" w:rsidRDefault="00D31E90">
      <w:pPr>
        <w:rPr>
          <w:rFonts w:ascii="Times New Roman" w:hAnsi="Times New Roman"/>
        </w:rPr>
      </w:pPr>
    </w:p>
    <w:p w:rsidR="0048296D" w:rsidRDefault="0048296D">
      <w:pPr>
        <w:rPr>
          <w:rFonts w:ascii="Times New Roman" w:hAnsi="Times New Roman"/>
        </w:rPr>
      </w:pPr>
    </w:p>
    <w:p w:rsidR="0048296D" w:rsidRPr="00D31E90" w:rsidRDefault="0048296D">
      <w:pPr>
        <w:rPr>
          <w:rFonts w:ascii="Times New Roman" w:hAnsi="Times New Roman"/>
        </w:rPr>
      </w:pPr>
    </w:p>
    <w:sectPr w:rsidR="0048296D" w:rsidRPr="00D31E90" w:rsidSect="001439D9">
      <w:pgSz w:w="11906" w:h="16838"/>
      <w:pgMar w:top="993"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77B" w:rsidRDefault="001B077B" w:rsidP="00D31E90">
      <w:pPr>
        <w:spacing w:after="0" w:line="240" w:lineRule="auto"/>
      </w:pPr>
      <w:r>
        <w:separator/>
      </w:r>
    </w:p>
  </w:endnote>
  <w:endnote w:type="continuationSeparator" w:id="0">
    <w:p w:rsidR="001B077B" w:rsidRDefault="001B077B" w:rsidP="00D31E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77B" w:rsidRDefault="001B077B" w:rsidP="00D31E90">
      <w:pPr>
        <w:spacing w:after="0" w:line="240" w:lineRule="auto"/>
      </w:pPr>
      <w:r>
        <w:separator/>
      </w:r>
    </w:p>
  </w:footnote>
  <w:footnote w:type="continuationSeparator" w:id="0">
    <w:p w:rsidR="001B077B" w:rsidRDefault="001B077B" w:rsidP="00D31E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43A074A"/>
    <w:lvl w:ilvl="0">
      <w:start w:val="1"/>
      <w:numFmt w:val="decimal"/>
      <w:pStyle w:val="a"/>
      <w:lvlText w:val="%1."/>
      <w:lvlJc w:val="left"/>
      <w:pPr>
        <w:tabs>
          <w:tab w:val="num" w:pos="360"/>
        </w:tabs>
        <w:ind w:left="360" w:hanging="360"/>
      </w:pPr>
    </w:lvl>
  </w:abstractNum>
  <w:abstractNum w:abstractNumId="1">
    <w:nsid w:val="39B47F93"/>
    <w:multiLevelType w:val="hybridMultilevel"/>
    <w:tmpl w:val="294EEF1E"/>
    <w:lvl w:ilvl="0" w:tplc="DD7A52F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BD52145"/>
    <w:multiLevelType w:val="multilevel"/>
    <w:tmpl w:val="DF7423DA"/>
    <w:lvl w:ilvl="0">
      <w:start w:val="1"/>
      <w:numFmt w:val="decimal"/>
      <w:lvlText w:val="%1."/>
      <w:lvlJc w:val="left"/>
      <w:pPr>
        <w:tabs>
          <w:tab w:val="num" w:pos="502"/>
        </w:tabs>
        <w:ind w:left="502" w:hanging="360"/>
      </w:pPr>
      <w:rPr>
        <w:rFonts w:cs="Times New Roman"/>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
    <w:nsid w:val="478A395C"/>
    <w:multiLevelType w:val="multilevel"/>
    <w:tmpl w:val="2B629C28"/>
    <w:lvl w:ilvl="0">
      <w:start w:val="1"/>
      <w:numFmt w:val="decimal"/>
      <w:pStyle w:val="1"/>
      <w:lvlText w:val="%1."/>
      <w:lvlJc w:val="left"/>
      <w:pPr>
        <w:tabs>
          <w:tab w:val="num" w:pos="3474"/>
        </w:tabs>
        <w:ind w:left="3474" w:hanging="1134"/>
      </w:pPr>
      <w:rPr>
        <w:rFonts w:hint="default"/>
      </w:rPr>
    </w:lvl>
    <w:lvl w:ilvl="1">
      <w:start w:val="1"/>
      <w:numFmt w:val="decimal"/>
      <w:pStyle w:val="2"/>
      <w:lvlText w:val="%1.%2"/>
      <w:lvlJc w:val="left"/>
      <w:pPr>
        <w:tabs>
          <w:tab w:val="num" w:pos="1134"/>
        </w:tabs>
        <w:ind w:left="1134" w:hanging="1134"/>
      </w:pPr>
      <w:rPr>
        <w:rFonts w:hint="default"/>
        <w:b/>
      </w:rPr>
    </w:lvl>
    <w:lvl w:ilvl="2">
      <w:start w:val="1"/>
      <w:numFmt w:val="decimal"/>
      <w:pStyle w:val="a0"/>
      <w:lvlText w:val="%1.%2.%3"/>
      <w:lvlJc w:val="left"/>
      <w:pPr>
        <w:tabs>
          <w:tab w:val="num" w:pos="1134"/>
        </w:tabs>
        <w:ind w:left="1134" w:hanging="1134"/>
      </w:pPr>
      <w:rPr>
        <w:rFonts w:hint="default"/>
        <w:b/>
        <w:i w:val="0"/>
      </w:rPr>
    </w:lvl>
    <w:lvl w:ilvl="3">
      <w:start w:val="1"/>
      <w:numFmt w:val="decimal"/>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4D6E42C3"/>
    <w:multiLevelType w:val="hybridMultilevel"/>
    <w:tmpl w:val="C77C81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EAB38B6"/>
    <w:multiLevelType w:val="hybridMultilevel"/>
    <w:tmpl w:val="B6264442"/>
    <w:lvl w:ilvl="0" w:tplc="04190001">
      <w:start w:val="1"/>
      <w:numFmt w:val="bullet"/>
      <w:lvlText w:val=""/>
      <w:lvlJc w:val="left"/>
      <w:pPr>
        <w:tabs>
          <w:tab w:val="num" w:pos="1259"/>
        </w:tabs>
        <w:ind w:left="1259" w:hanging="360"/>
      </w:pPr>
      <w:rPr>
        <w:rFonts w:ascii="Symbol" w:hAnsi="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
    <w:nsid w:val="583531DE"/>
    <w:multiLevelType w:val="hybridMultilevel"/>
    <w:tmpl w:val="20222010"/>
    <w:lvl w:ilvl="0" w:tplc="8A009DFC">
      <w:start w:val="1"/>
      <w:numFmt w:val="decimal"/>
      <w:lvlText w:val="%1."/>
      <w:lvlJc w:val="left"/>
      <w:pPr>
        <w:ind w:left="1353"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3F678BC"/>
    <w:multiLevelType w:val="multilevel"/>
    <w:tmpl w:val="4356BB1E"/>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4"/>
  </w:num>
  <w:num w:numId="6">
    <w:abstractNumId w:val="7"/>
  </w:num>
  <w:num w:numId="7">
    <w:abstractNumId w:val="6"/>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CF0396"/>
    <w:rsid w:val="000056E6"/>
    <w:rsid w:val="00013DE6"/>
    <w:rsid w:val="00016202"/>
    <w:rsid w:val="00021BDD"/>
    <w:rsid w:val="00022E20"/>
    <w:rsid w:val="00023CD6"/>
    <w:rsid w:val="00027367"/>
    <w:rsid w:val="000356C6"/>
    <w:rsid w:val="000409F1"/>
    <w:rsid w:val="000412A5"/>
    <w:rsid w:val="00096007"/>
    <w:rsid w:val="00097EDE"/>
    <w:rsid w:val="000A41C1"/>
    <w:rsid w:val="000B02A1"/>
    <w:rsid w:val="000B46EC"/>
    <w:rsid w:val="000C6365"/>
    <w:rsid w:val="000D32EA"/>
    <w:rsid w:val="000E5709"/>
    <w:rsid w:val="00122E3C"/>
    <w:rsid w:val="0012304E"/>
    <w:rsid w:val="00141A3F"/>
    <w:rsid w:val="001439D9"/>
    <w:rsid w:val="00157213"/>
    <w:rsid w:val="0016400A"/>
    <w:rsid w:val="001B077B"/>
    <w:rsid w:val="001C16D1"/>
    <w:rsid w:val="001C2AAF"/>
    <w:rsid w:val="001C2F74"/>
    <w:rsid w:val="001F0539"/>
    <w:rsid w:val="00203193"/>
    <w:rsid w:val="002111DB"/>
    <w:rsid w:val="002517A7"/>
    <w:rsid w:val="002C2905"/>
    <w:rsid w:val="002C683E"/>
    <w:rsid w:val="002D2091"/>
    <w:rsid w:val="002D2E72"/>
    <w:rsid w:val="002F2974"/>
    <w:rsid w:val="00301C61"/>
    <w:rsid w:val="00313523"/>
    <w:rsid w:val="0031461E"/>
    <w:rsid w:val="00323EE4"/>
    <w:rsid w:val="00341C9E"/>
    <w:rsid w:val="00345BC6"/>
    <w:rsid w:val="003509EF"/>
    <w:rsid w:val="003511E1"/>
    <w:rsid w:val="00362811"/>
    <w:rsid w:val="003C0F87"/>
    <w:rsid w:val="003F7CB6"/>
    <w:rsid w:val="00400749"/>
    <w:rsid w:val="004033D1"/>
    <w:rsid w:val="004330FC"/>
    <w:rsid w:val="00440202"/>
    <w:rsid w:val="00442364"/>
    <w:rsid w:val="004511F8"/>
    <w:rsid w:val="00462FEE"/>
    <w:rsid w:val="0046573D"/>
    <w:rsid w:val="00480A50"/>
    <w:rsid w:val="0048296D"/>
    <w:rsid w:val="00486515"/>
    <w:rsid w:val="00496046"/>
    <w:rsid w:val="004965C1"/>
    <w:rsid w:val="004A312A"/>
    <w:rsid w:val="004F76F6"/>
    <w:rsid w:val="00503579"/>
    <w:rsid w:val="00512771"/>
    <w:rsid w:val="005154E2"/>
    <w:rsid w:val="005175AD"/>
    <w:rsid w:val="0052038C"/>
    <w:rsid w:val="00542636"/>
    <w:rsid w:val="00542E39"/>
    <w:rsid w:val="0056125F"/>
    <w:rsid w:val="005760BD"/>
    <w:rsid w:val="00583F49"/>
    <w:rsid w:val="005A6807"/>
    <w:rsid w:val="005D0862"/>
    <w:rsid w:val="00601959"/>
    <w:rsid w:val="00611090"/>
    <w:rsid w:val="00640923"/>
    <w:rsid w:val="00656B79"/>
    <w:rsid w:val="00660FFA"/>
    <w:rsid w:val="00681CE2"/>
    <w:rsid w:val="00685DB2"/>
    <w:rsid w:val="006B215C"/>
    <w:rsid w:val="006B2FF7"/>
    <w:rsid w:val="006B60A2"/>
    <w:rsid w:val="006C0F22"/>
    <w:rsid w:val="006C70B7"/>
    <w:rsid w:val="006F7DC4"/>
    <w:rsid w:val="00710CB8"/>
    <w:rsid w:val="0071767C"/>
    <w:rsid w:val="0073103B"/>
    <w:rsid w:val="00741B59"/>
    <w:rsid w:val="00761EEB"/>
    <w:rsid w:val="00762B76"/>
    <w:rsid w:val="0077742D"/>
    <w:rsid w:val="00797D94"/>
    <w:rsid w:val="007A6C6C"/>
    <w:rsid w:val="007C2D26"/>
    <w:rsid w:val="007C60BE"/>
    <w:rsid w:val="007D00B3"/>
    <w:rsid w:val="007F03C7"/>
    <w:rsid w:val="008067BB"/>
    <w:rsid w:val="00813439"/>
    <w:rsid w:val="00843A52"/>
    <w:rsid w:val="00846F32"/>
    <w:rsid w:val="00861444"/>
    <w:rsid w:val="00866A5D"/>
    <w:rsid w:val="00877EF2"/>
    <w:rsid w:val="00895934"/>
    <w:rsid w:val="008A6650"/>
    <w:rsid w:val="008E5BB9"/>
    <w:rsid w:val="008F1F1C"/>
    <w:rsid w:val="008F4157"/>
    <w:rsid w:val="008F6C3B"/>
    <w:rsid w:val="00966BE6"/>
    <w:rsid w:val="00973A41"/>
    <w:rsid w:val="00974108"/>
    <w:rsid w:val="00981FEB"/>
    <w:rsid w:val="00995475"/>
    <w:rsid w:val="009B14C3"/>
    <w:rsid w:val="009D4ACD"/>
    <w:rsid w:val="009E3F5C"/>
    <w:rsid w:val="00A02FBD"/>
    <w:rsid w:val="00A35888"/>
    <w:rsid w:val="00A53C2B"/>
    <w:rsid w:val="00A7207D"/>
    <w:rsid w:val="00A7404B"/>
    <w:rsid w:val="00A76F63"/>
    <w:rsid w:val="00A95D3E"/>
    <w:rsid w:val="00AB414D"/>
    <w:rsid w:val="00AE676F"/>
    <w:rsid w:val="00AF0548"/>
    <w:rsid w:val="00AF298E"/>
    <w:rsid w:val="00B306E8"/>
    <w:rsid w:val="00B75CCD"/>
    <w:rsid w:val="00B837F5"/>
    <w:rsid w:val="00B87B62"/>
    <w:rsid w:val="00BA36A4"/>
    <w:rsid w:val="00BB014E"/>
    <w:rsid w:val="00BB2187"/>
    <w:rsid w:val="00BB26CF"/>
    <w:rsid w:val="00BD34EA"/>
    <w:rsid w:val="00BF67A2"/>
    <w:rsid w:val="00C05812"/>
    <w:rsid w:val="00C1084C"/>
    <w:rsid w:val="00C13971"/>
    <w:rsid w:val="00C1573C"/>
    <w:rsid w:val="00C37FED"/>
    <w:rsid w:val="00C57F3B"/>
    <w:rsid w:val="00C824C2"/>
    <w:rsid w:val="00C92720"/>
    <w:rsid w:val="00CA7190"/>
    <w:rsid w:val="00CD24D1"/>
    <w:rsid w:val="00CE3259"/>
    <w:rsid w:val="00CF0396"/>
    <w:rsid w:val="00CF7736"/>
    <w:rsid w:val="00CF7AF6"/>
    <w:rsid w:val="00D035BD"/>
    <w:rsid w:val="00D2194A"/>
    <w:rsid w:val="00D31E90"/>
    <w:rsid w:val="00D539D0"/>
    <w:rsid w:val="00D6495F"/>
    <w:rsid w:val="00D71A95"/>
    <w:rsid w:val="00D77537"/>
    <w:rsid w:val="00D855BF"/>
    <w:rsid w:val="00D85E3A"/>
    <w:rsid w:val="00D9062B"/>
    <w:rsid w:val="00D92496"/>
    <w:rsid w:val="00D972C5"/>
    <w:rsid w:val="00DB3E0B"/>
    <w:rsid w:val="00DD73E6"/>
    <w:rsid w:val="00DE02D3"/>
    <w:rsid w:val="00DE7075"/>
    <w:rsid w:val="00DF1E23"/>
    <w:rsid w:val="00DF28D5"/>
    <w:rsid w:val="00E14E19"/>
    <w:rsid w:val="00E25A6E"/>
    <w:rsid w:val="00E44158"/>
    <w:rsid w:val="00E53A3C"/>
    <w:rsid w:val="00E56FAF"/>
    <w:rsid w:val="00E7625F"/>
    <w:rsid w:val="00E829CD"/>
    <w:rsid w:val="00EB7D4F"/>
    <w:rsid w:val="00EC2D6E"/>
    <w:rsid w:val="00ED3222"/>
    <w:rsid w:val="00ED482F"/>
    <w:rsid w:val="00F17E7F"/>
    <w:rsid w:val="00F318D6"/>
    <w:rsid w:val="00F55ED6"/>
    <w:rsid w:val="00F61396"/>
    <w:rsid w:val="00F63571"/>
    <w:rsid w:val="00F67B3D"/>
    <w:rsid w:val="00F71416"/>
    <w:rsid w:val="00F76509"/>
    <w:rsid w:val="00F82184"/>
    <w:rsid w:val="00FB23ED"/>
    <w:rsid w:val="00FB3DDB"/>
    <w:rsid w:val="00FE5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F0396"/>
    <w:rPr>
      <w:rFonts w:ascii="Calibri" w:hAnsi="Calibri" w:cs="Times New Roman"/>
      <w:lang w:eastAsia="ru-RU"/>
    </w:rPr>
  </w:style>
  <w:style w:type="paragraph" w:styleId="1">
    <w:name w:val="heading 1"/>
    <w:aliases w:val="Заголовок параграфа (1.)"/>
    <w:basedOn w:val="a2"/>
    <w:next w:val="a2"/>
    <w:link w:val="10"/>
    <w:qFormat/>
    <w:rsid w:val="00846F32"/>
    <w:pPr>
      <w:keepNext/>
      <w:keepLines/>
      <w:pageBreakBefore/>
      <w:numPr>
        <w:numId w:val="8"/>
      </w:numPr>
      <w:suppressAutoHyphens/>
      <w:spacing w:before="480" w:after="240" w:line="240" w:lineRule="auto"/>
      <w:outlineLvl w:val="0"/>
    </w:pPr>
    <w:rPr>
      <w:rFonts w:ascii="Arial" w:eastAsia="Times New Roman" w:hAnsi="Arial"/>
      <w:b/>
      <w:kern w:val="28"/>
      <w:sz w:val="40"/>
      <w:szCs w:val="20"/>
    </w:rPr>
  </w:style>
  <w:style w:type="paragraph" w:styleId="2">
    <w:name w:val="heading 2"/>
    <w:aliases w:val="h2,h21,5,Заголовок пункта (1.1)"/>
    <w:basedOn w:val="a2"/>
    <w:next w:val="a2"/>
    <w:link w:val="20"/>
    <w:qFormat/>
    <w:rsid w:val="00846F32"/>
    <w:pPr>
      <w:keepNext/>
      <w:numPr>
        <w:ilvl w:val="1"/>
        <w:numId w:val="8"/>
      </w:numPr>
      <w:suppressAutoHyphens/>
      <w:spacing w:before="360" w:after="120" w:line="240" w:lineRule="auto"/>
      <w:outlineLvl w:val="1"/>
    </w:pPr>
    <w:rPr>
      <w:rFonts w:ascii="Times New Roman" w:eastAsia="Times New Roman" w:hAnsi="Times New Roman"/>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D31E90"/>
    <w:pPr>
      <w:pBdr>
        <w:bottom w:val="single" w:sz="4" w:space="1" w:color="auto"/>
      </w:pBdr>
      <w:tabs>
        <w:tab w:val="center" w:pos="4153"/>
        <w:tab w:val="right" w:pos="8306"/>
      </w:tabs>
      <w:spacing w:after="0" w:line="240" w:lineRule="auto"/>
      <w:jc w:val="center"/>
    </w:pPr>
    <w:rPr>
      <w:rFonts w:ascii="Times New Roman" w:eastAsia="Times New Roman" w:hAnsi="Times New Roman"/>
      <w:i/>
      <w:snapToGrid w:val="0"/>
      <w:sz w:val="20"/>
      <w:szCs w:val="20"/>
    </w:rPr>
  </w:style>
  <w:style w:type="character" w:customStyle="1" w:styleId="a7">
    <w:name w:val="Верхний колонтитул Знак"/>
    <w:basedOn w:val="a3"/>
    <w:link w:val="a6"/>
    <w:rsid w:val="00D31E90"/>
    <w:rPr>
      <w:rFonts w:ascii="Times New Roman" w:eastAsia="Times New Roman" w:hAnsi="Times New Roman" w:cs="Times New Roman"/>
      <w:i/>
      <w:snapToGrid w:val="0"/>
      <w:sz w:val="20"/>
      <w:szCs w:val="20"/>
      <w:lang w:eastAsia="ru-RU"/>
    </w:rPr>
  </w:style>
  <w:style w:type="paragraph" w:styleId="a8">
    <w:name w:val="List"/>
    <w:basedOn w:val="a2"/>
    <w:rsid w:val="00D31E90"/>
    <w:pPr>
      <w:spacing w:after="0" w:line="360" w:lineRule="auto"/>
      <w:ind w:left="283" w:hanging="283"/>
      <w:jc w:val="both"/>
    </w:pPr>
    <w:rPr>
      <w:rFonts w:ascii="Times New Roman" w:eastAsia="Times New Roman" w:hAnsi="Times New Roman"/>
      <w:snapToGrid w:val="0"/>
      <w:sz w:val="28"/>
      <w:szCs w:val="20"/>
    </w:rPr>
  </w:style>
  <w:style w:type="paragraph" w:customStyle="1" w:styleId="11">
    <w:name w:val="Абзац списка1"/>
    <w:basedOn w:val="a2"/>
    <w:rsid w:val="00D31E90"/>
    <w:pPr>
      <w:spacing w:after="0" w:line="240" w:lineRule="auto"/>
      <w:ind w:left="720"/>
      <w:contextualSpacing/>
    </w:pPr>
    <w:rPr>
      <w:rFonts w:ascii="Times New Roman" w:eastAsia="Calibri" w:hAnsi="Times New Roman"/>
      <w:sz w:val="20"/>
      <w:szCs w:val="20"/>
    </w:rPr>
  </w:style>
  <w:style w:type="paragraph" w:styleId="a9">
    <w:name w:val="footer"/>
    <w:basedOn w:val="a2"/>
    <w:link w:val="aa"/>
    <w:uiPriority w:val="99"/>
    <w:semiHidden/>
    <w:unhideWhenUsed/>
    <w:rsid w:val="00D31E90"/>
    <w:pPr>
      <w:tabs>
        <w:tab w:val="center" w:pos="4677"/>
        <w:tab w:val="right" w:pos="9355"/>
      </w:tabs>
      <w:spacing w:after="0" w:line="240" w:lineRule="auto"/>
    </w:pPr>
  </w:style>
  <w:style w:type="character" w:customStyle="1" w:styleId="aa">
    <w:name w:val="Нижний колонтитул Знак"/>
    <w:basedOn w:val="a3"/>
    <w:link w:val="a9"/>
    <w:uiPriority w:val="99"/>
    <w:semiHidden/>
    <w:rsid w:val="00D31E90"/>
    <w:rPr>
      <w:rFonts w:ascii="Calibri" w:hAnsi="Calibri" w:cs="Times New Roman"/>
      <w:lang w:eastAsia="ru-RU"/>
    </w:rPr>
  </w:style>
  <w:style w:type="paragraph" w:styleId="a">
    <w:name w:val="List Number"/>
    <w:basedOn w:val="a2"/>
    <w:uiPriority w:val="99"/>
    <w:semiHidden/>
    <w:unhideWhenUsed/>
    <w:rsid w:val="00EC2D6E"/>
    <w:pPr>
      <w:numPr>
        <w:numId w:val="3"/>
      </w:numPr>
      <w:contextualSpacing/>
    </w:pPr>
  </w:style>
  <w:style w:type="paragraph" w:styleId="21">
    <w:name w:val="Body Text 2"/>
    <w:basedOn w:val="a2"/>
    <w:link w:val="22"/>
    <w:rsid w:val="00EC2D6E"/>
    <w:pPr>
      <w:spacing w:after="0" w:line="360" w:lineRule="auto"/>
      <w:jc w:val="center"/>
    </w:pPr>
    <w:rPr>
      <w:rFonts w:ascii="Times New Roman" w:eastAsia="Times New Roman" w:hAnsi="Times New Roman"/>
      <w:sz w:val="16"/>
      <w:szCs w:val="20"/>
    </w:rPr>
  </w:style>
  <w:style w:type="character" w:customStyle="1" w:styleId="22">
    <w:name w:val="Основной текст 2 Знак"/>
    <w:basedOn w:val="a3"/>
    <w:link w:val="21"/>
    <w:rsid w:val="00EC2D6E"/>
    <w:rPr>
      <w:rFonts w:ascii="Times New Roman" w:eastAsia="Times New Roman" w:hAnsi="Times New Roman" w:cs="Times New Roman"/>
      <w:sz w:val="16"/>
      <w:szCs w:val="20"/>
      <w:lang w:eastAsia="ru-RU"/>
    </w:rPr>
  </w:style>
  <w:style w:type="paragraph" w:styleId="ab">
    <w:name w:val="Body Text"/>
    <w:basedOn w:val="a2"/>
    <w:link w:val="ac"/>
    <w:rsid w:val="00EC2D6E"/>
    <w:pPr>
      <w:spacing w:after="120" w:line="240" w:lineRule="auto"/>
      <w:jc w:val="both"/>
    </w:pPr>
    <w:rPr>
      <w:rFonts w:ascii="Times New Roman" w:eastAsia="Times New Roman" w:hAnsi="Times New Roman"/>
      <w:sz w:val="28"/>
      <w:szCs w:val="20"/>
    </w:rPr>
  </w:style>
  <w:style w:type="character" w:customStyle="1" w:styleId="ac">
    <w:name w:val="Основной текст Знак"/>
    <w:basedOn w:val="a3"/>
    <w:link w:val="ab"/>
    <w:rsid w:val="00EC2D6E"/>
    <w:rPr>
      <w:rFonts w:ascii="Times New Roman" w:eastAsia="Times New Roman" w:hAnsi="Times New Roman" w:cs="Times New Roman"/>
      <w:sz w:val="28"/>
      <w:szCs w:val="20"/>
      <w:lang w:eastAsia="ru-RU"/>
    </w:rPr>
  </w:style>
  <w:style w:type="paragraph" w:styleId="ad">
    <w:name w:val="List Paragraph"/>
    <w:basedOn w:val="a2"/>
    <w:uiPriority w:val="34"/>
    <w:qFormat/>
    <w:rsid w:val="004965C1"/>
    <w:pPr>
      <w:ind w:left="720"/>
      <w:contextualSpacing/>
    </w:pPr>
  </w:style>
  <w:style w:type="paragraph" w:styleId="ae">
    <w:name w:val="Document Map"/>
    <w:basedOn w:val="a2"/>
    <w:link w:val="af"/>
    <w:uiPriority w:val="99"/>
    <w:semiHidden/>
    <w:unhideWhenUsed/>
    <w:rsid w:val="006B2FF7"/>
    <w:pPr>
      <w:spacing w:after="0" w:line="240" w:lineRule="auto"/>
    </w:pPr>
    <w:rPr>
      <w:rFonts w:ascii="Tahoma" w:hAnsi="Tahoma" w:cs="Tahoma"/>
      <w:sz w:val="16"/>
      <w:szCs w:val="16"/>
    </w:rPr>
  </w:style>
  <w:style w:type="character" w:customStyle="1" w:styleId="af">
    <w:name w:val="Схема документа Знак"/>
    <w:basedOn w:val="a3"/>
    <w:link w:val="ae"/>
    <w:uiPriority w:val="99"/>
    <w:semiHidden/>
    <w:rsid w:val="006B2FF7"/>
    <w:rPr>
      <w:rFonts w:ascii="Tahoma" w:hAnsi="Tahoma" w:cs="Tahoma"/>
      <w:sz w:val="16"/>
      <w:szCs w:val="16"/>
      <w:lang w:eastAsia="ru-RU"/>
    </w:rPr>
  </w:style>
  <w:style w:type="character" w:styleId="af0">
    <w:name w:val="annotation reference"/>
    <w:basedOn w:val="a3"/>
    <w:uiPriority w:val="99"/>
    <w:semiHidden/>
    <w:unhideWhenUsed/>
    <w:rsid w:val="00E829CD"/>
    <w:rPr>
      <w:sz w:val="16"/>
      <w:szCs w:val="16"/>
    </w:rPr>
  </w:style>
  <w:style w:type="paragraph" w:styleId="af1">
    <w:name w:val="annotation text"/>
    <w:basedOn w:val="a2"/>
    <w:link w:val="af2"/>
    <w:uiPriority w:val="99"/>
    <w:semiHidden/>
    <w:unhideWhenUsed/>
    <w:rsid w:val="00E829CD"/>
    <w:pPr>
      <w:spacing w:line="240" w:lineRule="auto"/>
    </w:pPr>
    <w:rPr>
      <w:sz w:val="20"/>
      <w:szCs w:val="20"/>
    </w:rPr>
  </w:style>
  <w:style w:type="character" w:customStyle="1" w:styleId="af2">
    <w:name w:val="Текст примечания Знак"/>
    <w:basedOn w:val="a3"/>
    <w:link w:val="af1"/>
    <w:uiPriority w:val="99"/>
    <w:semiHidden/>
    <w:rsid w:val="00E829CD"/>
    <w:rPr>
      <w:rFonts w:ascii="Calibri" w:hAnsi="Calibri" w:cs="Times New Roman"/>
      <w:sz w:val="20"/>
      <w:szCs w:val="20"/>
      <w:lang w:eastAsia="ru-RU"/>
    </w:rPr>
  </w:style>
  <w:style w:type="paragraph" w:styleId="af3">
    <w:name w:val="annotation subject"/>
    <w:basedOn w:val="af1"/>
    <w:next w:val="af1"/>
    <w:link w:val="af4"/>
    <w:uiPriority w:val="99"/>
    <w:semiHidden/>
    <w:unhideWhenUsed/>
    <w:rsid w:val="00E829CD"/>
    <w:rPr>
      <w:b/>
      <w:bCs/>
    </w:rPr>
  </w:style>
  <w:style w:type="character" w:customStyle="1" w:styleId="af4">
    <w:name w:val="Тема примечания Знак"/>
    <w:basedOn w:val="af2"/>
    <w:link w:val="af3"/>
    <w:uiPriority w:val="99"/>
    <w:semiHidden/>
    <w:rsid w:val="00E829CD"/>
    <w:rPr>
      <w:rFonts w:ascii="Calibri" w:hAnsi="Calibri" w:cs="Times New Roman"/>
      <w:b/>
      <w:bCs/>
      <w:sz w:val="20"/>
      <w:szCs w:val="20"/>
      <w:lang w:eastAsia="ru-RU"/>
    </w:rPr>
  </w:style>
  <w:style w:type="paragraph" w:styleId="af5">
    <w:name w:val="Balloon Text"/>
    <w:basedOn w:val="a2"/>
    <w:link w:val="af6"/>
    <w:uiPriority w:val="99"/>
    <w:semiHidden/>
    <w:unhideWhenUsed/>
    <w:rsid w:val="00E829CD"/>
    <w:pPr>
      <w:spacing w:after="0" w:line="240" w:lineRule="auto"/>
    </w:pPr>
    <w:rPr>
      <w:rFonts w:ascii="Tahoma" w:hAnsi="Tahoma" w:cs="Tahoma"/>
      <w:sz w:val="16"/>
      <w:szCs w:val="16"/>
    </w:rPr>
  </w:style>
  <w:style w:type="character" w:customStyle="1" w:styleId="af6">
    <w:name w:val="Текст выноски Знак"/>
    <w:basedOn w:val="a3"/>
    <w:link w:val="af5"/>
    <w:uiPriority w:val="99"/>
    <w:semiHidden/>
    <w:rsid w:val="00E829CD"/>
    <w:rPr>
      <w:rFonts w:ascii="Tahoma" w:hAnsi="Tahoma" w:cs="Tahoma"/>
      <w:sz w:val="16"/>
      <w:szCs w:val="16"/>
      <w:lang w:eastAsia="ru-RU"/>
    </w:rPr>
  </w:style>
  <w:style w:type="character" w:styleId="af7">
    <w:name w:val="Hyperlink"/>
    <w:basedOn w:val="a3"/>
    <w:uiPriority w:val="99"/>
    <w:semiHidden/>
    <w:unhideWhenUsed/>
    <w:rsid w:val="00016202"/>
    <w:rPr>
      <w:color w:val="0000FF"/>
      <w:u w:val="single"/>
    </w:rPr>
  </w:style>
  <w:style w:type="paragraph" w:styleId="af8">
    <w:name w:val="Revision"/>
    <w:hidden/>
    <w:uiPriority w:val="99"/>
    <w:semiHidden/>
    <w:rsid w:val="00462FEE"/>
    <w:pPr>
      <w:spacing w:after="0" w:line="240" w:lineRule="auto"/>
    </w:pPr>
    <w:rPr>
      <w:rFonts w:ascii="Calibri" w:hAnsi="Calibri" w:cs="Times New Roman"/>
      <w:lang w:eastAsia="ru-RU"/>
    </w:rPr>
  </w:style>
  <w:style w:type="character" w:customStyle="1" w:styleId="10">
    <w:name w:val="Заголовок 1 Знак"/>
    <w:aliases w:val="Заголовок параграфа (1.) Знак"/>
    <w:basedOn w:val="a3"/>
    <w:link w:val="1"/>
    <w:rsid w:val="00846F32"/>
    <w:rPr>
      <w:rFonts w:ascii="Arial" w:eastAsia="Times New Roman" w:hAnsi="Arial" w:cs="Times New Roman"/>
      <w:b/>
      <w:kern w:val="28"/>
      <w:sz w:val="40"/>
      <w:szCs w:val="20"/>
      <w:lang w:eastAsia="ru-RU"/>
    </w:rPr>
  </w:style>
  <w:style w:type="character" w:customStyle="1" w:styleId="20">
    <w:name w:val="Заголовок 2 Знак"/>
    <w:aliases w:val="h2 Знак,h21 Знак,5 Знак,Заголовок пункта (1.1) Знак"/>
    <w:basedOn w:val="a3"/>
    <w:link w:val="2"/>
    <w:rsid w:val="00846F32"/>
    <w:rPr>
      <w:rFonts w:ascii="Times New Roman" w:eastAsia="Times New Roman" w:hAnsi="Times New Roman" w:cs="Times New Roman"/>
      <w:b/>
      <w:snapToGrid w:val="0"/>
      <w:sz w:val="32"/>
      <w:szCs w:val="20"/>
      <w:lang w:eastAsia="ru-RU"/>
    </w:rPr>
  </w:style>
  <w:style w:type="paragraph" w:customStyle="1" w:styleId="a0">
    <w:name w:val="Пункт"/>
    <w:basedOn w:val="a2"/>
    <w:link w:val="23"/>
    <w:rsid w:val="00846F32"/>
    <w:pPr>
      <w:numPr>
        <w:ilvl w:val="2"/>
        <w:numId w:val="8"/>
      </w:numPr>
      <w:spacing w:after="0" w:line="360" w:lineRule="auto"/>
      <w:jc w:val="both"/>
    </w:pPr>
    <w:rPr>
      <w:rFonts w:ascii="Times New Roman" w:eastAsia="Times New Roman" w:hAnsi="Times New Roman"/>
      <w:snapToGrid w:val="0"/>
      <w:sz w:val="28"/>
      <w:szCs w:val="20"/>
    </w:rPr>
  </w:style>
  <w:style w:type="paragraph" w:customStyle="1" w:styleId="a1">
    <w:name w:val="Подподпункт"/>
    <w:basedOn w:val="a2"/>
    <w:rsid w:val="00846F32"/>
    <w:pPr>
      <w:numPr>
        <w:ilvl w:val="4"/>
        <w:numId w:val="8"/>
      </w:numPr>
      <w:spacing w:after="0" w:line="360" w:lineRule="auto"/>
      <w:jc w:val="both"/>
    </w:pPr>
    <w:rPr>
      <w:rFonts w:ascii="Times New Roman" w:eastAsia="Times New Roman" w:hAnsi="Times New Roman"/>
      <w:snapToGrid w:val="0"/>
      <w:sz w:val="28"/>
      <w:szCs w:val="20"/>
    </w:rPr>
  </w:style>
  <w:style w:type="character" w:customStyle="1" w:styleId="23">
    <w:name w:val="Пункт Знак2"/>
    <w:basedOn w:val="a3"/>
    <w:link w:val="a0"/>
    <w:rsid w:val="00846F32"/>
    <w:rPr>
      <w:rFonts w:ascii="Times New Roman" w:eastAsia="Times New Roman" w:hAnsi="Times New Roman" w:cs="Times New Roman"/>
      <w:snapToGrid w:val="0"/>
      <w:sz w:val="28"/>
      <w:szCs w:val="20"/>
      <w:lang w:eastAsia="ru-RU"/>
    </w:rPr>
  </w:style>
  <w:style w:type="paragraph" w:styleId="af9">
    <w:name w:val="No Spacing"/>
    <w:link w:val="afa"/>
    <w:uiPriority w:val="1"/>
    <w:qFormat/>
    <w:rsid w:val="000C6365"/>
    <w:pPr>
      <w:spacing w:before="120" w:after="120" w:line="300" w:lineRule="auto"/>
      <w:ind w:firstLine="709"/>
      <w:jc w:val="both"/>
    </w:pPr>
    <w:rPr>
      <w:rFonts w:ascii="Times New Roman" w:eastAsia="Times New Roman" w:hAnsi="Times New Roman" w:cs="Times New Roman"/>
      <w:sz w:val="24"/>
      <w:szCs w:val="24"/>
      <w:lang w:eastAsia="ru-RU"/>
    </w:rPr>
  </w:style>
  <w:style w:type="character" w:customStyle="1" w:styleId="afa">
    <w:name w:val="Без интервала Знак"/>
    <w:link w:val="af9"/>
    <w:uiPriority w:val="1"/>
    <w:rsid w:val="000C636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1228030">
      <w:bodyDiv w:val="1"/>
      <w:marLeft w:val="0"/>
      <w:marRight w:val="0"/>
      <w:marTop w:val="0"/>
      <w:marBottom w:val="0"/>
      <w:divBdr>
        <w:top w:val="none" w:sz="0" w:space="0" w:color="auto"/>
        <w:left w:val="none" w:sz="0" w:space="0" w:color="auto"/>
        <w:bottom w:val="none" w:sz="0" w:space="0" w:color="auto"/>
        <w:right w:val="none" w:sz="0" w:space="0" w:color="auto"/>
      </w:divBdr>
    </w:div>
    <w:div w:id="386345347">
      <w:bodyDiv w:val="1"/>
      <w:marLeft w:val="0"/>
      <w:marRight w:val="0"/>
      <w:marTop w:val="0"/>
      <w:marBottom w:val="0"/>
      <w:divBdr>
        <w:top w:val="none" w:sz="0" w:space="0" w:color="auto"/>
        <w:left w:val="none" w:sz="0" w:space="0" w:color="auto"/>
        <w:bottom w:val="none" w:sz="0" w:space="0" w:color="auto"/>
        <w:right w:val="none" w:sz="0" w:space="0" w:color="auto"/>
      </w:divBdr>
    </w:div>
    <w:div w:id="401832107">
      <w:bodyDiv w:val="1"/>
      <w:marLeft w:val="0"/>
      <w:marRight w:val="0"/>
      <w:marTop w:val="0"/>
      <w:marBottom w:val="0"/>
      <w:divBdr>
        <w:top w:val="none" w:sz="0" w:space="0" w:color="auto"/>
        <w:left w:val="none" w:sz="0" w:space="0" w:color="auto"/>
        <w:bottom w:val="none" w:sz="0" w:space="0" w:color="auto"/>
        <w:right w:val="none" w:sz="0" w:space="0" w:color="auto"/>
      </w:divBdr>
    </w:div>
    <w:div w:id="618798839">
      <w:bodyDiv w:val="1"/>
      <w:marLeft w:val="0"/>
      <w:marRight w:val="0"/>
      <w:marTop w:val="0"/>
      <w:marBottom w:val="0"/>
      <w:divBdr>
        <w:top w:val="none" w:sz="0" w:space="0" w:color="auto"/>
        <w:left w:val="none" w:sz="0" w:space="0" w:color="auto"/>
        <w:bottom w:val="none" w:sz="0" w:space="0" w:color="auto"/>
        <w:right w:val="none" w:sz="0" w:space="0" w:color="auto"/>
      </w:divBdr>
    </w:div>
    <w:div w:id="804082106">
      <w:bodyDiv w:val="1"/>
      <w:marLeft w:val="0"/>
      <w:marRight w:val="0"/>
      <w:marTop w:val="0"/>
      <w:marBottom w:val="0"/>
      <w:divBdr>
        <w:top w:val="none" w:sz="0" w:space="0" w:color="auto"/>
        <w:left w:val="none" w:sz="0" w:space="0" w:color="auto"/>
        <w:bottom w:val="none" w:sz="0" w:space="0" w:color="auto"/>
        <w:right w:val="none" w:sz="0" w:space="0" w:color="auto"/>
      </w:divBdr>
    </w:div>
    <w:div w:id="965550423">
      <w:bodyDiv w:val="1"/>
      <w:marLeft w:val="0"/>
      <w:marRight w:val="0"/>
      <w:marTop w:val="0"/>
      <w:marBottom w:val="0"/>
      <w:divBdr>
        <w:top w:val="none" w:sz="0" w:space="0" w:color="auto"/>
        <w:left w:val="none" w:sz="0" w:space="0" w:color="auto"/>
        <w:bottom w:val="none" w:sz="0" w:space="0" w:color="auto"/>
        <w:right w:val="none" w:sz="0" w:space="0" w:color="auto"/>
      </w:divBdr>
    </w:div>
    <w:div w:id="1090850238">
      <w:bodyDiv w:val="1"/>
      <w:marLeft w:val="0"/>
      <w:marRight w:val="0"/>
      <w:marTop w:val="0"/>
      <w:marBottom w:val="0"/>
      <w:divBdr>
        <w:top w:val="none" w:sz="0" w:space="0" w:color="auto"/>
        <w:left w:val="none" w:sz="0" w:space="0" w:color="auto"/>
        <w:bottom w:val="none" w:sz="0" w:space="0" w:color="auto"/>
        <w:right w:val="none" w:sz="0" w:space="0" w:color="auto"/>
      </w:divBdr>
    </w:div>
    <w:div w:id="1609652610">
      <w:bodyDiv w:val="1"/>
      <w:marLeft w:val="0"/>
      <w:marRight w:val="0"/>
      <w:marTop w:val="0"/>
      <w:marBottom w:val="0"/>
      <w:divBdr>
        <w:top w:val="none" w:sz="0" w:space="0" w:color="auto"/>
        <w:left w:val="none" w:sz="0" w:space="0" w:color="auto"/>
        <w:bottom w:val="none" w:sz="0" w:space="0" w:color="auto"/>
        <w:right w:val="none" w:sz="0" w:space="0" w:color="auto"/>
      </w:divBdr>
    </w:div>
    <w:div w:id="1852182450">
      <w:bodyDiv w:val="1"/>
      <w:marLeft w:val="0"/>
      <w:marRight w:val="0"/>
      <w:marTop w:val="0"/>
      <w:marBottom w:val="0"/>
      <w:divBdr>
        <w:top w:val="none" w:sz="0" w:space="0" w:color="auto"/>
        <w:left w:val="none" w:sz="0" w:space="0" w:color="auto"/>
        <w:bottom w:val="none" w:sz="0" w:space="0" w:color="auto"/>
        <w:right w:val="none" w:sz="0" w:space="0" w:color="auto"/>
      </w:divBdr>
    </w:div>
    <w:div w:id="1925722506">
      <w:bodyDiv w:val="1"/>
      <w:marLeft w:val="0"/>
      <w:marRight w:val="0"/>
      <w:marTop w:val="0"/>
      <w:marBottom w:val="0"/>
      <w:divBdr>
        <w:top w:val="none" w:sz="0" w:space="0" w:color="auto"/>
        <w:left w:val="none" w:sz="0" w:space="0" w:color="auto"/>
        <w:bottom w:val="none" w:sz="0" w:space="0" w:color="auto"/>
        <w:right w:val="none" w:sz="0" w:space="0" w:color="auto"/>
      </w:divBdr>
    </w:div>
    <w:div w:id="211459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20CC8-E6FE-46DB-BDBC-F713E4B23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10</Pages>
  <Words>2840</Words>
  <Characters>16190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knyazev</dc:creator>
  <cp:lastModifiedBy>egorovas</cp:lastModifiedBy>
  <cp:revision>45</cp:revision>
  <cp:lastPrinted>2018-07-04T09:01:00Z</cp:lastPrinted>
  <dcterms:created xsi:type="dcterms:W3CDTF">2017-09-21T04:46:00Z</dcterms:created>
  <dcterms:modified xsi:type="dcterms:W3CDTF">2018-07-30T08:16:00Z</dcterms:modified>
</cp:coreProperties>
</file>