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CC" w:rsidRDefault="00B417CC" w:rsidP="00B417CC">
      <w:pPr>
        <w:pStyle w:val="1"/>
        <w:jc w:val="right"/>
        <w:rPr>
          <w:b/>
          <w:sz w:val="28"/>
        </w:rPr>
      </w:pPr>
      <w:r>
        <w:rPr>
          <w:b/>
          <w:sz w:val="28"/>
        </w:rPr>
        <w:t xml:space="preserve">ПРИЛОЖЕНИЕ №1  </w:t>
      </w:r>
    </w:p>
    <w:p w:rsidR="00B417CC" w:rsidRDefault="00B417CC" w:rsidP="002759B0">
      <w:pPr>
        <w:pStyle w:val="1"/>
        <w:jc w:val="center"/>
        <w:rPr>
          <w:b/>
          <w:sz w:val="28"/>
        </w:rPr>
      </w:pPr>
    </w:p>
    <w:p w:rsidR="00562B01" w:rsidRPr="00F40AD1" w:rsidRDefault="00562B01" w:rsidP="002759B0">
      <w:pPr>
        <w:pStyle w:val="1"/>
        <w:jc w:val="center"/>
        <w:rPr>
          <w:b/>
          <w:sz w:val="32"/>
          <w:u w:val="single"/>
        </w:rPr>
      </w:pPr>
      <w:r w:rsidRPr="00F40AD1">
        <w:rPr>
          <w:b/>
          <w:sz w:val="28"/>
        </w:rPr>
        <w:t xml:space="preserve">ДОГОВОР № </w:t>
      </w:r>
      <w:r w:rsidR="00FF43E1" w:rsidRPr="00F40AD1">
        <w:rPr>
          <w:b/>
          <w:sz w:val="28"/>
        </w:rPr>
        <w:t>________</w:t>
      </w:r>
    </w:p>
    <w:p w:rsidR="00C149D6" w:rsidRPr="00F40AD1" w:rsidRDefault="00DD384A" w:rsidP="002759B0">
      <w:pPr>
        <w:shd w:val="clear" w:color="auto" w:fill="FFFFFF"/>
        <w:tabs>
          <w:tab w:val="left" w:pos="709"/>
        </w:tabs>
        <w:ind w:right="43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комбинированного </w:t>
      </w:r>
      <w:r w:rsidR="001356D8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страхования </w:t>
      </w:r>
      <w:r w:rsidR="002759B0" w:rsidRPr="00F40AD1">
        <w:rPr>
          <w:rFonts w:ascii="Times New Roman" w:hAnsi="Times New Roman" w:cs="Times New Roman"/>
          <w:color w:val="000000"/>
          <w:sz w:val="24"/>
          <w:szCs w:val="24"/>
        </w:rPr>
        <w:t>авто</w:t>
      </w:r>
      <w:r w:rsidR="001356D8" w:rsidRPr="00F40AD1">
        <w:rPr>
          <w:rFonts w:ascii="Times New Roman" w:hAnsi="Times New Roman" w:cs="Times New Roman"/>
          <w:color w:val="000000"/>
          <w:sz w:val="24"/>
          <w:szCs w:val="24"/>
        </w:rPr>
        <w:t>транспортных средств</w:t>
      </w:r>
    </w:p>
    <w:p w:rsidR="00444AA1" w:rsidRPr="00F40AD1" w:rsidRDefault="00444AA1" w:rsidP="006D3B10">
      <w:pPr>
        <w:shd w:val="clear" w:color="auto" w:fill="FFFFFF"/>
        <w:tabs>
          <w:tab w:val="left" w:pos="709"/>
          <w:tab w:val="left" w:pos="6869"/>
        </w:tabs>
        <w:jc w:val="both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562B01" w:rsidRPr="00F40AD1" w:rsidRDefault="00562B01" w:rsidP="006D3B10">
      <w:pPr>
        <w:pStyle w:val="1"/>
        <w:jc w:val="both"/>
        <w:rPr>
          <w:b/>
        </w:rPr>
      </w:pPr>
      <w:r w:rsidRPr="00F40AD1">
        <w:rPr>
          <w:b/>
        </w:rPr>
        <w:t>г. Москва</w:t>
      </w:r>
      <w:r w:rsidRPr="00F40AD1">
        <w:rPr>
          <w:b/>
        </w:rPr>
        <w:tab/>
      </w:r>
      <w:r w:rsidRPr="00F40AD1">
        <w:rPr>
          <w:b/>
        </w:rPr>
        <w:tab/>
        <w:t xml:space="preserve"> </w:t>
      </w:r>
      <w:r w:rsidRPr="00F40AD1">
        <w:rPr>
          <w:b/>
        </w:rPr>
        <w:tab/>
      </w:r>
      <w:r w:rsidRPr="00F40AD1">
        <w:rPr>
          <w:b/>
        </w:rPr>
        <w:tab/>
        <w:t xml:space="preserve">                                                </w:t>
      </w:r>
      <w:r w:rsidR="00B417CC">
        <w:rPr>
          <w:b/>
        </w:rPr>
        <w:t xml:space="preserve">       </w:t>
      </w:r>
      <w:r w:rsidRPr="00F40AD1">
        <w:rPr>
          <w:b/>
        </w:rPr>
        <w:t>«</w:t>
      </w:r>
      <w:r w:rsidR="00FF43E1" w:rsidRPr="00F40AD1">
        <w:rPr>
          <w:b/>
        </w:rPr>
        <w:t>___</w:t>
      </w:r>
      <w:r w:rsidRPr="00F40AD1">
        <w:rPr>
          <w:b/>
        </w:rPr>
        <w:t xml:space="preserve">» </w:t>
      </w:r>
      <w:r w:rsidR="00FF43E1" w:rsidRPr="00F40AD1">
        <w:rPr>
          <w:b/>
        </w:rPr>
        <w:t>___________201__</w:t>
      </w:r>
      <w:r w:rsidRPr="00F40AD1">
        <w:rPr>
          <w:b/>
        </w:rPr>
        <w:t xml:space="preserve"> г.</w:t>
      </w:r>
    </w:p>
    <w:p w:rsidR="0020026F" w:rsidRPr="00F40AD1" w:rsidRDefault="0020026F" w:rsidP="006D3B10">
      <w:pPr>
        <w:shd w:val="clear" w:color="auto" w:fill="FFFFFF"/>
        <w:tabs>
          <w:tab w:val="left" w:pos="709"/>
          <w:tab w:val="left" w:pos="686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62B01" w:rsidRPr="00F40AD1" w:rsidRDefault="00697454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="00562B01" w:rsidRPr="008D196B">
        <w:rPr>
          <w:rFonts w:ascii="Times New Roman" w:hAnsi="Times New Roman" w:cs="Times New Roman"/>
          <w:b/>
          <w:color w:val="000000"/>
          <w:sz w:val="24"/>
          <w:szCs w:val="24"/>
        </w:rPr>
        <w:t>Страховщик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 w:rsidR="00FF43E1" w:rsidRPr="00F40AD1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Доверенности № </w:t>
      </w:r>
      <w:r w:rsidR="00FF43E1" w:rsidRPr="00F40AD1">
        <w:rPr>
          <w:rFonts w:ascii="Times New Roman" w:hAnsi="Times New Roman" w:cs="Times New Roman"/>
          <w:color w:val="000000"/>
          <w:sz w:val="24"/>
          <w:szCs w:val="24"/>
        </w:rPr>
        <w:t>___________ от ___________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  <w:bookmarkStart w:id="0" w:name="5652713ко36.92"/>
      <w:bookmarkEnd w:id="0"/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F0B" w:rsidRPr="008D19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«Чувашская </w:t>
      </w:r>
      <w:proofErr w:type="spellStart"/>
      <w:r w:rsidR="00525F0B" w:rsidRPr="008D196B">
        <w:rPr>
          <w:rFonts w:ascii="Times New Roman" w:hAnsi="Times New Roman" w:cs="Times New Roman"/>
          <w:b/>
          <w:color w:val="000000"/>
          <w:sz w:val="24"/>
          <w:szCs w:val="24"/>
        </w:rPr>
        <w:t>энергосбытовая</w:t>
      </w:r>
      <w:proofErr w:type="spellEnd"/>
      <w:r w:rsidR="00525F0B" w:rsidRPr="008D19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компания»</w:t>
      </w:r>
      <w:r w:rsidR="00562B01" w:rsidRPr="008D196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</w:t>
      </w:r>
      <w:r w:rsidR="00562B01" w:rsidRPr="008D196B">
        <w:rPr>
          <w:rFonts w:ascii="Times New Roman" w:hAnsi="Times New Roman" w:cs="Times New Roman"/>
          <w:b/>
          <w:color w:val="000000"/>
          <w:sz w:val="24"/>
          <w:szCs w:val="24"/>
        </w:rPr>
        <w:t>Страхователь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>, в лице</w:t>
      </w:r>
      <w:bookmarkStart w:id="1" w:name="1210671253до69.52"/>
      <w:bookmarkEnd w:id="1"/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</w:t>
      </w:r>
      <w:r w:rsidR="00FF43E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далее именуемые </w:t>
      </w:r>
      <w:r w:rsidR="00FF43E1" w:rsidRPr="008D196B">
        <w:rPr>
          <w:rFonts w:ascii="Times New Roman" w:hAnsi="Times New Roman" w:cs="Times New Roman"/>
          <w:b/>
          <w:color w:val="000000"/>
          <w:sz w:val="24"/>
          <w:szCs w:val="24"/>
        </w:rPr>
        <w:t>Стороны</w:t>
      </w:r>
      <w:r w:rsidR="00FF43E1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2B01" w:rsidRPr="00F40AD1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следующем:</w:t>
      </w:r>
    </w:p>
    <w:p w:rsidR="00C149D6" w:rsidRPr="00F40AD1" w:rsidRDefault="00C149D6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356D8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ПРЕДМЕТ ДОГОВОРА СТРАХОВАНИЯ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356D8" w:rsidRPr="00366D72" w:rsidRDefault="001356D8" w:rsidP="00366D72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Настоящий </w:t>
      </w:r>
      <w:r w:rsidR="00237879"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Д</w:t>
      </w: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оговор страхования (далее по тексту </w:t>
      </w:r>
      <w:r w:rsidR="0076615B"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– </w:t>
      </w: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Договор, Договор страхования)</w:t>
      </w:r>
      <w:r w:rsidR="00DD4935"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определяет порядок взаимоотношений Ст</w:t>
      </w:r>
      <w:r w:rsidR="00366D72">
        <w:rPr>
          <w:rFonts w:ascii="Times New Roman" w:hAnsi="Times New Roman" w:cs="Times New Roman"/>
          <w:color w:val="000000"/>
          <w:sz w:val="24"/>
          <w:szCs w:val="24"/>
        </w:rPr>
        <w:t xml:space="preserve">орон при проведении страхования </w:t>
      </w:r>
      <w:r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транспортных средств (далее по тексту </w:t>
      </w:r>
      <w:r w:rsidR="0076615B"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ТС, Транспортное средство), дополнительного оборудования (далее по тексту </w:t>
      </w:r>
      <w:proofErr w:type="gramStart"/>
      <w:r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</w:t>
      </w:r>
      <w:proofErr w:type="gramEnd"/>
      <w:r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, </w:t>
      </w:r>
      <w:proofErr w:type="gramStart"/>
      <w:r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Дополнительное</w:t>
      </w:r>
      <w:proofErr w:type="gramEnd"/>
      <w:r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оборудование), которые </w:t>
      </w:r>
      <w:r w:rsidR="00562B01"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принадлежат Страхователю на праве собственности</w:t>
      </w:r>
      <w:r w:rsidR="00FF43E1"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или ином законном основании</w:t>
      </w:r>
      <w:r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356D8" w:rsidRPr="00090313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Страхов</w:t>
      </w:r>
      <w:r w:rsidR="00237879"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ание в рамках настоящего Договора </w:t>
      </w:r>
      <w:r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производится на основании </w:t>
      </w:r>
      <w:r w:rsidR="00192989"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Правил комбинированного страх</w:t>
      </w:r>
      <w:r w:rsid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ования автотранспортных </w:t>
      </w:r>
      <w:proofErr w:type="spellStart"/>
      <w:r w:rsid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>средств_____________________</w:t>
      </w:r>
      <w:proofErr w:type="spellEnd"/>
      <w:r w:rsid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</w:p>
    <w:p w:rsidR="001356D8" w:rsidRPr="00F40AD1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являются неотъемлемой частью Договора.</w:t>
      </w:r>
      <w:r w:rsidR="00DD4935"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Определения, используемые в настоящем Договоре, имеют значение и подлежат толкованию</w:t>
      </w:r>
      <w:r w:rsidR="00384AAA"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P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таким образом, каким</w:t>
      </w:r>
      <w:r w:rsidRPr="00090313">
        <w:rPr>
          <w:rFonts w:ascii="Times New Roman" w:hAnsi="Times New Roman" w:cs="Times New Roman"/>
          <w:color w:val="000000"/>
          <w:sz w:val="24"/>
          <w:szCs w:val="24"/>
        </w:rPr>
        <w:t xml:space="preserve"> они изложены в Правилах.</w:t>
      </w:r>
    </w:p>
    <w:p w:rsidR="001356D8" w:rsidRPr="00F40AD1" w:rsidRDefault="001356D8" w:rsidP="006D3B10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наличии противоречий между нормами Договора и Правил, преимущественную силу имеют нормы, содержащиеся в Договоре. Положения Правил, действие которых не отменено и не изменено </w:t>
      </w: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условиями, содержащимися в настоящем Договоре, обязательны для Страхователя (</w:t>
      </w:r>
      <w:proofErr w:type="spellStart"/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Выгодоприобретателя</w:t>
      </w:r>
      <w:proofErr w:type="spellEnd"/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и Страховщика.</w:t>
      </w:r>
    </w:p>
    <w:p w:rsidR="00BC3C1B" w:rsidRPr="00366D72" w:rsidRDefault="00FF43E1" w:rsidP="00366D72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Объектом страхования являются не противоречащие законодательству Российской Федерации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имущественные интересы</w:t>
      </w:r>
      <w:r w:rsidR="00366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C1B"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Страхователя (</w:t>
      </w:r>
      <w:proofErr w:type="spellStart"/>
      <w:r w:rsidR="00BC3C1B"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>Выгодоприобретателя</w:t>
      </w:r>
      <w:proofErr w:type="spellEnd"/>
      <w:r w:rsidR="00BC3C1B" w:rsidRPr="00366D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), связанные с риском  утраты (гибели) ТС (частей ТС и ДО) или повреждения застрахованного имущества в результате </w:t>
      </w:r>
      <w:r w:rsidR="001912A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страховых случаев. </w:t>
      </w:r>
    </w:p>
    <w:p w:rsidR="008336F7" w:rsidRPr="00F40AD1" w:rsidRDefault="002759B0" w:rsidP="00F70AC9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0AD1">
        <w:rPr>
          <w:rFonts w:ascii="Times New Roman" w:hAnsi="Times New Roman" w:cs="Times New Roman"/>
          <w:sz w:val="24"/>
          <w:szCs w:val="24"/>
        </w:rPr>
        <w:t>Транспортные средства</w:t>
      </w:r>
      <w:r w:rsidR="00EE5B0C">
        <w:rPr>
          <w:rFonts w:ascii="Times New Roman" w:hAnsi="Times New Roman" w:cs="Times New Roman"/>
          <w:sz w:val="24"/>
          <w:szCs w:val="24"/>
        </w:rPr>
        <w:t xml:space="preserve">, застрахованные в рамках настоящего Договора </w:t>
      </w:r>
      <w:r w:rsidR="001912AB">
        <w:rPr>
          <w:rFonts w:ascii="Times New Roman" w:hAnsi="Times New Roman" w:cs="Times New Roman"/>
          <w:sz w:val="24"/>
          <w:szCs w:val="24"/>
        </w:rPr>
        <w:t>перечислены</w:t>
      </w:r>
      <w:proofErr w:type="gramEnd"/>
      <w:r w:rsidR="001912AB">
        <w:rPr>
          <w:rFonts w:ascii="Times New Roman" w:hAnsi="Times New Roman" w:cs="Times New Roman"/>
          <w:sz w:val="24"/>
          <w:szCs w:val="24"/>
        </w:rPr>
        <w:t xml:space="preserve"> в приложении №2 к </w:t>
      </w:r>
      <w:r w:rsidR="00EE5B0C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1912AB">
        <w:rPr>
          <w:rFonts w:ascii="Times New Roman" w:hAnsi="Times New Roman" w:cs="Times New Roman"/>
          <w:sz w:val="24"/>
          <w:szCs w:val="24"/>
        </w:rPr>
        <w:t>Договору</w:t>
      </w:r>
      <w:r w:rsidR="00EE5B0C">
        <w:rPr>
          <w:rFonts w:ascii="Times New Roman" w:hAnsi="Times New Roman" w:cs="Times New Roman"/>
          <w:sz w:val="24"/>
          <w:szCs w:val="24"/>
        </w:rPr>
        <w:t xml:space="preserve"> (</w:t>
      </w:r>
      <w:r w:rsidR="001912AB">
        <w:rPr>
          <w:rFonts w:ascii="Times New Roman" w:hAnsi="Times New Roman" w:cs="Times New Roman"/>
          <w:sz w:val="24"/>
          <w:szCs w:val="24"/>
        </w:rPr>
        <w:t>далее – перечень ТС)</w:t>
      </w:r>
      <w:r w:rsidR="00EE5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B01" w:rsidRPr="00F40AD1" w:rsidRDefault="001356D8" w:rsidP="00237879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Лицами, допущенными к управлению ТС, выступают </w:t>
      </w: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любые лица, имеющие законные основания на управление </w:t>
      </w:r>
      <w:proofErr w:type="gramStart"/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застрахованным</w:t>
      </w:r>
      <w:proofErr w:type="gramEnd"/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ТС.</w:t>
      </w:r>
    </w:p>
    <w:p w:rsidR="0083690B" w:rsidRPr="00F40AD1" w:rsidRDefault="009C6EA5" w:rsidP="0083690B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proofErr w:type="spellStart"/>
      <w:r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Выгодоприобретател</w:t>
      </w:r>
      <w:r w:rsidR="00AB1F16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ем</w:t>
      </w:r>
      <w:proofErr w:type="spellEnd"/>
      <w:r w:rsidR="0083690B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по указанным в </w:t>
      </w:r>
      <w:proofErr w:type="spellStart"/>
      <w:r w:rsidR="005F3110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="0083690B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proofErr w:type="spellEnd"/>
      <w:r w:rsidR="0083690B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 w:rsidR="005F3110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fldSimple w:instr=" REF _Ref428442922 \r \h  \* MERGEFORMAT ">
        <w:r w:rsidR="000D2C14" w:rsidRPr="000D2C14">
          <w:rPr>
            <w:rFonts w:ascii="Times New Roman" w:eastAsia="Times New Roman" w:hAnsi="Times New Roman" w:cs="Times New Roman"/>
            <w:color w:val="000000"/>
            <w:spacing w:val="-5"/>
            <w:sz w:val="24"/>
            <w:szCs w:val="24"/>
          </w:rPr>
          <w:t>2.1</w:t>
        </w:r>
      </w:fldSimple>
      <w:r w:rsidR="00366D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83690B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рискам</w:t>
      </w:r>
      <w:r w:rsidR="00BC1DC6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</w:t>
      </w:r>
      <w:r w:rsidR="00DA3E43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является </w:t>
      </w:r>
      <w:r w:rsidR="00562B01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Страхователь</w:t>
      </w:r>
      <w:r w:rsidR="00192989" w:rsidRPr="00F40AD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1356D8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СТРАХОВОЙ СЛУЧАЙ. ИСКЛЮЧЕНИЯ ИЗ СТРАХОВ</w:t>
      </w:r>
      <w:r w:rsidR="00DD384A"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АН</w:t>
      </w:r>
      <w:r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ИЯ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rPr>
          <w:rFonts w:ascii="Times New Roman" w:hAnsi="Times New Roman" w:cs="Times New Roman"/>
          <w:sz w:val="24"/>
          <w:szCs w:val="24"/>
        </w:rPr>
      </w:pPr>
    </w:p>
    <w:p w:rsidR="00DD384A" w:rsidRPr="00F40AD1" w:rsidRDefault="00243830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Ref428442922"/>
      <w:r w:rsidRPr="00F40AD1">
        <w:rPr>
          <w:rFonts w:ascii="Times New Roman" w:hAnsi="Times New Roman" w:cs="Times New Roman"/>
          <w:color w:val="000000"/>
          <w:sz w:val="24"/>
          <w:szCs w:val="24"/>
        </w:rPr>
        <w:t>При страховании ТС (</w:t>
      </w:r>
      <w:proofErr w:type="gramStart"/>
      <w:r w:rsidRPr="00F40AD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F40A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рамках настоящего Договора застрахованы</w:t>
      </w:r>
      <w:r w:rsidR="00237879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риски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(номера указаны в соответствии с нумерации в Правилах страхования)</w:t>
      </w:r>
      <w:r w:rsidR="00E14EE6" w:rsidRPr="00F40AD1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End w:id="2"/>
    </w:p>
    <w:p w:rsidR="00DD384A" w:rsidRPr="00F40AD1" w:rsidRDefault="00562B01" w:rsidP="006D3B10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384A" w:rsidRPr="00F40AD1">
        <w:rPr>
          <w:rFonts w:ascii="Times New Roman" w:hAnsi="Times New Roman" w:cs="Times New Roman"/>
          <w:color w:val="000000"/>
          <w:sz w:val="24"/>
          <w:szCs w:val="24"/>
        </w:rPr>
        <w:t>4.1.1. Дорожное происшествие по вине Страхователя, Допущенного лица или неустановленных третьих лиц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D384A" w:rsidRPr="00F40AD1" w:rsidRDefault="00562B01" w:rsidP="006D3B10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384A" w:rsidRPr="00F40AD1">
        <w:rPr>
          <w:rFonts w:ascii="Times New Roman" w:hAnsi="Times New Roman" w:cs="Times New Roman"/>
          <w:color w:val="000000"/>
          <w:sz w:val="24"/>
          <w:szCs w:val="24"/>
        </w:rPr>
        <w:t>4.1.2. Дорожное происшествие по вине установленных третьих</w:t>
      </w:r>
      <w:r w:rsidR="003746F0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D384A" w:rsidRPr="00F40A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37879" w:rsidRPr="00F40AD1" w:rsidRDefault="00237879" w:rsidP="00237879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«4.1.3. Происшествие вне Дорог»;</w:t>
      </w:r>
    </w:p>
    <w:p w:rsidR="00DD384A" w:rsidRPr="00F40AD1" w:rsidRDefault="00562B01" w:rsidP="00237879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384A" w:rsidRPr="00F40AD1">
        <w:rPr>
          <w:rFonts w:ascii="Times New Roman" w:hAnsi="Times New Roman" w:cs="Times New Roman"/>
          <w:color w:val="000000"/>
          <w:sz w:val="24"/>
          <w:szCs w:val="24"/>
        </w:rPr>
        <w:t>4.1.4. Природные и техногенные факторы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D384A" w:rsidRPr="00F40AD1" w:rsidRDefault="00562B01" w:rsidP="006D3B10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384A" w:rsidRPr="00F40AD1">
        <w:rPr>
          <w:rFonts w:ascii="Times New Roman" w:hAnsi="Times New Roman" w:cs="Times New Roman"/>
          <w:color w:val="000000"/>
          <w:sz w:val="24"/>
          <w:szCs w:val="24"/>
        </w:rPr>
        <w:t>4.1.5 Действие третьих лиц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3353E3" w:rsidRPr="00F40AD1" w:rsidRDefault="003353E3" w:rsidP="006D3B10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«4.1.</w:t>
      </w:r>
      <w:r w:rsidRPr="00D5425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Повреждение, не подтвержденное справками»;</w:t>
      </w:r>
    </w:p>
    <w:p w:rsidR="00DD384A" w:rsidRPr="00F40AD1" w:rsidRDefault="00562B01" w:rsidP="006D3B10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DD384A" w:rsidRPr="00F40AD1">
        <w:rPr>
          <w:rFonts w:ascii="Times New Roman" w:hAnsi="Times New Roman" w:cs="Times New Roman"/>
          <w:color w:val="000000"/>
          <w:sz w:val="24"/>
          <w:szCs w:val="24"/>
        </w:rPr>
        <w:t>4.1.9 Хищен</w:t>
      </w:r>
      <w:r w:rsidR="00E14EE6" w:rsidRPr="00F40AD1">
        <w:rPr>
          <w:rFonts w:ascii="Times New Roman" w:hAnsi="Times New Roman" w:cs="Times New Roman"/>
          <w:color w:val="000000"/>
          <w:sz w:val="24"/>
          <w:szCs w:val="24"/>
        </w:rPr>
        <w:t>ие ТС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4EE6" w:rsidRPr="00F40A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6A62" w:rsidRPr="00F40AD1" w:rsidRDefault="009E2B5F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Стороны договорились пункты</w:t>
      </w:r>
      <w:r w:rsidR="002C03E4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020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8C6996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830" w:rsidRPr="00F40AD1">
        <w:rPr>
          <w:rFonts w:ascii="Times New Roman" w:hAnsi="Times New Roman" w:cs="Times New Roman"/>
          <w:color w:val="000000"/>
          <w:sz w:val="24"/>
          <w:szCs w:val="24"/>
        </w:rPr>
        <w:t>Правил страхования исключить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6A62" w:rsidRPr="00F40AD1" w:rsidRDefault="00243830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40AD1">
        <w:rPr>
          <w:rFonts w:ascii="Times New Roman" w:hAnsi="Times New Roman" w:cs="Times New Roman"/>
          <w:color w:val="000000"/>
          <w:sz w:val="24"/>
          <w:szCs w:val="24"/>
        </w:rPr>
        <w:t>Стороны договорились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в рамках настоящего Договора при страховании ТС (ДО) не являются страховыми случаями следующие события:</w:t>
      </w:r>
      <w:proofErr w:type="gramEnd"/>
    </w:p>
    <w:p w:rsidR="000E6A62" w:rsidRPr="00F40AD1" w:rsidRDefault="00D5425E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овреждение или гибель застрахованного ТС (ДО) </w:t>
      </w:r>
      <w:proofErr w:type="gramStart"/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>в следствие</w:t>
      </w:r>
      <w:proofErr w:type="gramEnd"/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эксплуатации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ТС 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сроков действия регистрационных документов на ТС, талона о прохождении государственного технического осмотра, регистрационных знаков «Транзит» (если в указанный срок ТС не зарегистрировано в установленном порядке), водительского удостоверения, а также документов, 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подтверждающих право владения, пользования, распоряжения ТС;</w:t>
      </w:r>
    </w:p>
    <w:p w:rsidR="000E6A62" w:rsidRPr="00F40AD1" w:rsidRDefault="00D5425E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овреждение или гибель застрахованного ТС</w:t>
      </w:r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произошли </w:t>
      </w:r>
      <w:proofErr w:type="gramStart"/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его перевозки в качестве груза, за исключением перевозки на эвакуаторе с места ДТП;</w:t>
      </w:r>
    </w:p>
    <w:p w:rsidR="000E6A62" w:rsidRPr="00F40AD1" w:rsidRDefault="00D5425E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B5F8A" w:rsidRPr="00F40AD1">
        <w:rPr>
          <w:rFonts w:ascii="Times New Roman" w:hAnsi="Times New Roman" w:cs="Times New Roman"/>
          <w:color w:val="000000"/>
          <w:sz w:val="24"/>
          <w:szCs w:val="24"/>
        </w:rPr>
        <w:t>овреждение или гибель застрахованного ТС (ДО) в случае, когда з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астрахованное ТС использовалось в целях обучения вождению или для участия в соревнованиях без соответствующего письменного согласия Страховщика;</w:t>
      </w:r>
      <w:proofErr w:type="gramEnd"/>
    </w:p>
    <w:p w:rsidR="000E6A62" w:rsidRPr="00F40AD1" w:rsidRDefault="00D5425E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овреждение, разрыв или прокол автопокрышки в момент движения, не повлекшие причинение дальнейшего ущерба ТС;</w:t>
      </w:r>
    </w:p>
    <w:p w:rsidR="000E6A62" w:rsidRPr="00F40AD1" w:rsidRDefault="00D5425E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ищение застрахованного ТС вместе с ключами и (или) регистрационными документами на ТС (техническим талоном, техническим паспортом, свидетельством о регистрации ТС, паспортом ТС), за исключением случаев открытого похищения застрахованного ТС;</w:t>
      </w:r>
      <w:proofErr w:type="gramEnd"/>
    </w:p>
    <w:p w:rsidR="000E6A62" w:rsidRPr="00F40AD1" w:rsidRDefault="00D5425E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овреждение имущества, которое находилось в </w:t>
      </w:r>
      <w:proofErr w:type="gramStart"/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застрахованном</w:t>
      </w:r>
      <w:proofErr w:type="gramEnd"/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ТС в момент наступления страхового случая;</w:t>
      </w:r>
    </w:p>
    <w:p w:rsidR="000E6A62" w:rsidRDefault="00D5425E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0E6A62" w:rsidRPr="00F40AD1">
        <w:rPr>
          <w:rFonts w:ascii="Times New Roman" w:hAnsi="Times New Roman" w:cs="Times New Roman"/>
          <w:color w:val="000000"/>
          <w:sz w:val="24"/>
          <w:szCs w:val="24"/>
        </w:rPr>
        <w:t>ищение регистрационных знаков, дополнительны</w:t>
      </w:r>
      <w:r w:rsidR="006E02B9">
        <w:rPr>
          <w:rFonts w:ascii="Times New Roman" w:hAnsi="Times New Roman" w:cs="Times New Roman"/>
          <w:color w:val="000000"/>
          <w:sz w:val="24"/>
          <w:szCs w:val="24"/>
        </w:rPr>
        <w:t>х колес, щеток стеклоочистителя;</w:t>
      </w:r>
    </w:p>
    <w:p w:rsidR="006E02B9" w:rsidRPr="006E02B9" w:rsidRDefault="006E02B9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повреждение или гибель </w:t>
      </w:r>
      <w:r w:rsidRPr="006E02B9">
        <w:rPr>
          <w:rFonts w:ascii="Times New Roman" w:hAnsi="Times New Roman" w:cs="Times New Roman"/>
          <w:color w:val="000000"/>
          <w:sz w:val="24"/>
          <w:szCs w:val="24"/>
        </w:rPr>
        <w:t xml:space="preserve">вследствие осознанного нарушения Страхователем, его работниками, лицами, допущенными им к управлению застрахованными ТС, </w:t>
      </w:r>
      <w:proofErr w:type="spellStart"/>
      <w:r w:rsidRPr="006E02B9">
        <w:rPr>
          <w:rFonts w:ascii="Times New Roman" w:hAnsi="Times New Roman" w:cs="Times New Roman"/>
          <w:color w:val="000000"/>
          <w:sz w:val="24"/>
          <w:szCs w:val="24"/>
        </w:rPr>
        <w:t>Выгодоприобретателем</w:t>
      </w:r>
      <w:proofErr w:type="spellEnd"/>
      <w:r w:rsidRPr="006E02B9">
        <w:rPr>
          <w:rFonts w:ascii="Times New Roman" w:hAnsi="Times New Roman" w:cs="Times New Roman"/>
          <w:color w:val="000000"/>
          <w:sz w:val="24"/>
          <w:szCs w:val="24"/>
        </w:rPr>
        <w:t xml:space="preserve"> правил эксплуатации ТС, пожарной безопасности, перевозки и хранения опасных веществ и предметов, требований безопасности при перевозке грузов (согласно Правилам дорожного движения);</w:t>
      </w:r>
    </w:p>
    <w:p w:rsidR="006E02B9" w:rsidRPr="006E02B9" w:rsidRDefault="006E02B9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повреждение или гибель в результате </w:t>
      </w:r>
      <w:r w:rsidRPr="006E02B9">
        <w:rPr>
          <w:rFonts w:ascii="Times New Roman" w:hAnsi="Times New Roman" w:cs="Times New Roman"/>
          <w:color w:val="000000"/>
          <w:sz w:val="24"/>
          <w:szCs w:val="24"/>
        </w:rPr>
        <w:t>управления застрахованным ТС лицом, находившимся в состоянии любой формы алкогольного, наркотического или токсического опьянения или под воздействием медикаментозных препаратов, применение которых противопоказано при управлении ТС, а также, если водитель застрахованного ТС скрылся с места ДТП или отказался пройти медицинское освидетельствование (экспертизу);</w:t>
      </w:r>
    </w:p>
    <w:p w:rsidR="006E02B9" w:rsidRPr="006E02B9" w:rsidRDefault="006E02B9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2B9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повреждение или гибель вследствие ядерного взрыва, радиации или радиоактивного заражения;</w:t>
      </w:r>
    </w:p>
    <w:p w:rsidR="006E02B9" w:rsidRPr="006E02B9" w:rsidRDefault="006E02B9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2B9">
        <w:rPr>
          <w:rFonts w:ascii="Times New Roman" w:hAnsi="Times New Roman" w:cs="Times New Roman"/>
          <w:color w:val="000000"/>
          <w:sz w:val="24"/>
          <w:szCs w:val="24"/>
        </w:rPr>
        <w:t>повреждение или гибель вследствие военных действий, а также маневров или иных военных мероприятий;</w:t>
      </w:r>
    </w:p>
    <w:p w:rsidR="006E02B9" w:rsidRPr="006E02B9" w:rsidRDefault="006E02B9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02B9">
        <w:rPr>
          <w:rFonts w:ascii="Times New Roman" w:hAnsi="Times New Roman" w:cs="Times New Roman"/>
          <w:color w:val="000000"/>
          <w:sz w:val="24"/>
          <w:szCs w:val="24"/>
        </w:rPr>
        <w:t>повреждение или гибель вследствие гражданской войны, народных волнений всякого рода или забастовок;</w:t>
      </w:r>
    </w:p>
    <w:p w:rsidR="006E02B9" w:rsidRDefault="006E02B9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2B9">
        <w:rPr>
          <w:rFonts w:ascii="Times New Roman" w:hAnsi="Times New Roman" w:cs="Times New Roman"/>
          <w:color w:val="000000"/>
          <w:sz w:val="24"/>
          <w:szCs w:val="24"/>
        </w:rPr>
        <w:t xml:space="preserve"> изъятие, конфискация, реквизиция, арест или уничтожение </w:t>
      </w:r>
      <w:proofErr w:type="gramStart"/>
      <w:r w:rsidRPr="006E02B9">
        <w:rPr>
          <w:rFonts w:ascii="Times New Roman" w:hAnsi="Times New Roman" w:cs="Times New Roman"/>
          <w:color w:val="000000"/>
          <w:sz w:val="24"/>
          <w:szCs w:val="24"/>
        </w:rPr>
        <w:t>застрахованного</w:t>
      </w:r>
      <w:proofErr w:type="gramEnd"/>
      <w:r w:rsidRPr="006E02B9">
        <w:rPr>
          <w:rFonts w:ascii="Times New Roman" w:hAnsi="Times New Roman" w:cs="Times New Roman"/>
          <w:color w:val="000000"/>
          <w:sz w:val="24"/>
          <w:szCs w:val="24"/>
        </w:rPr>
        <w:t xml:space="preserve"> ТС по распоряжению государственных органов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E02B9" w:rsidRPr="00F40AD1" w:rsidRDefault="006E02B9" w:rsidP="004B5F8A">
      <w:pPr>
        <w:numPr>
          <w:ilvl w:val="2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Pr="006E02B9">
        <w:rPr>
          <w:rFonts w:ascii="Times New Roman" w:hAnsi="Times New Roman" w:cs="Times New Roman"/>
          <w:color w:val="000000"/>
          <w:sz w:val="24"/>
          <w:szCs w:val="24"/>
        </w:rPr>
        <w:t xml:space="preserve">убыток, вызванный утратой товарной стоимости </w:t>
      </w:r>
      <w:proofErr w:type="gramStart"/>
      <w:r w:rsidRPr="006E02B9">
        <w:rPr>
          <w:rFonts w:ascii="Times New Roman" w:hAnsi="Times New Roman" w:cs="Times New Roman"/>
          <w:color w:val="000000"/>
          <w:sz w:val="24"/>
          <w:szCs w:val="24"/>
        </w:rPr>
        <w:t>застрахованного</w:t>
      </w:r>
      <w:proofErr w:type="gramEnd"/>
      <w:r w:rsidRPr="006E02B9">
        <w:rPr>
          <w:rFonts w:ascii="Times New Roman" w:hAnsi="Times New Roman" w:cs="Times New Roman"/>
          <w:color w:val="000000"/>
          <w:sz w:val="24"/>
          <w:szCs w:val="24"/>
        </w:rPr>
        <w:t xml:space="preserve"> ТС, естественным износом ТС вследствие их эксплуатации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B5F8A" w:rsidRPr="00F40AD1" w:rsidRDefault="004B5F8A" w:rsidP="00F06B84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Стороны также договорились о том, что </w:t>
      </w:r>
      <w:r w:rsidR="0071491A" w:rsidRPr="00F40AD1">
        <w:rPr>
          <w:rFonts w:ascii="Times New Roman" w:hAnsi="Times New Roman" w:cs="Times New Roman"/>
          <w:color w:val="000000"/>
          <w:sz w:val="24"/>
          <w:szCs w:val="24"/>
        </w:rPr>
        <w:t>в рамках нас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тоящего договора не подлежат возмещению </w:t>
      </w:r>
      <w:r w:rsidR="0071491A" w:rsidRPr="00F40AD1">
        <w:rPr>
          <w:rFonts w:ascii="Times New Roman" w:hAnsi="Times New Roman" w:cs="Times New Roman"/>
          <w:color w:val="000000"/>
          <w:sz w:val="24"/>
          <w:szCs w:val="24"/>
        </w:rPr>
        <w:t>моральный вред, упущенная</w:t>
      </w:r>
      <w:r w:rsidR="0071491A" w:rsidRPr="00F40AD1">
        <w:rPr>
          <w:rFonts w:ascii="Times New Roman" w:hAnsi="Times New Roman"/>
          <w:sz w:val="24"/>
          <w:szCs w:val="24"/>
        </w:rPr>
        <w:t xml:space="preserve"> выгода</w:t>
      </w:r>
      <w:r w:rsidR="00D5425E">
        <w:rPr>
          <w:rFonts w:ascii="Times New Roman" w:hAnsi="Times New Roman"/>
          <w:sz w:val="24"/>
          <w:szCs w:val="24"/>
        </w:rPr>
        <w:t>,</w:t>
      </w:r>
      <w:r w:rsidR="0071491A" w:rsidRPr="00F40AD1">
        <w:rPr>
          <w:rFonts w:ascii="Times New Roman" w:hAnsi="Times New Roman"/>
          <w:sz w:val="24"/>
          <w:szCs w:val="24"/>
        </w:rPr>
        <w:t xml:space="preserve"> причинные Страхователю, а также у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трата товарной стоимости застрахованного ТС, естественный износ ТС вследствие его эксплуатации;</w:t>
      </w:r>
    </w:p>
    <w:p w:rsidR="00DD384A" w:rsidRPr="00F40AD1" w:rsidRDefault="00DD384A" w:rsidP="006D3B10">
      <w:pPr>
        <w:shd w:val="clear" w:color="auto" w:fill="FFFFFF"/>
        <w:tabs>
          <w:tab w:val="left" w:pos="851"/>
        </w:tabs>
        <w:ind w:left="851"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84A" w:rsidRPr="00F40AD1" w:rsidRDefault="00DD384A" w:rsidP="006D3B10">
      <w:pPr>
        <w:shd w:val="clear" w:color="auto" w:fill="FFFFFF"/>
        <w:tabs>
          <w:tab w:val="left" w:pos="851"/>
        </w:tabs>
        <w:ind w:left="851"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56D8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ТЕРР</w:t>
      </w:r>
      <w:r w:rsidR="00183074"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ИТОРИЯ И СРОК ДЕЙСТВИЯ ДОГОВОРА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rPr>
          <w:rFonts w:ascii="Times New Roman" w:hAnsi="Times New Roman" w:cs="Times New Roman"/>
          <w:sz w:val="24"/>
          <w:szCs w:val="24"/>
        </w:rPr>
      </w:pPr>
    </w:p>
    <w:p w:rsidR="00243830" w:rsidRPr="00F40AD1" w:rsidRDefault="00243830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 w:rsidRPr="00F40AD1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F40AD1">
        <w:rPr>
          <w:rFonts w:ascii="Times New Roman" w:hAnsi="Times New Roman" w:cs="Times New Roman"/>
          <w:sz w:val="24"/>
          <w:szCs w:val="24"/>
        </w:rPr>
        <w:t xml:space="preserve"> Договора страхования действует на территории Российской Федерации.</w:t>
      </w:r>
    </w:p>
    <w:p w:rsidR="00F40AD1" w:rsidRPr="00F40AD1" w:rsidRDefault="00EF633B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Настоящий </w:t>
      </w:r>
      <w:r w:rsidR="005E7D9F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</w:t>
      </w:r>
      <w:r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</w:t>
      </w:r>
      <w:r w:rsidR="005E7D9F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вор страхования вступает в </w:t>
      </w:r>
      <w:r w:rsidR="001356D8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силу </w:t>
      </w:r>
      <w:r w:rsidR="005E7D9F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даты подписания и</w:t>
      </w:r>
      <w:r w:rsidR="001356D8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7D9F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действует в течени</w:t>
      </w:r>
      <w:proofErr w:type="gramStart"/>
      <w:r w:rsidR="005E7D9F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 w:rsidR="005E7D9F"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одного календарного года</w:t>
      </w:r>
      <w:r w:rsid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EF633B" w:rsidRPr="00F40AD1" w:rsidRDefault="00F40AD1" w:rsidP="00F40AD1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Действие страховой защиты начинается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вступления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силу Договора.</w:t>
      </w:r>
    </w:p>
    <w:p w:rsidR="00243830" w:rsidRPr="00F40AD1" w:rsidRDefault="00EF633B" w:rsidP="0024383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356D8" w:rsidRPr="00F40AD1" w:rsidRDefault="001356D8" w:rsidP="0024383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СТРАХОВАЯ СУММА, СТРАХОВАЯ ПРЕМИ</w:t>
      </w:r>
      <w:r w:rsidR="00183074"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Я И ПОРЯДОК ЕЕ УПЛАТЫ. ФРАНШИЗА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1356D8" w:rsidRPr="00F40AD1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Страховые суммы</w:t>
      </w:r>
      <w:r w:rsidR="00B15A90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, страховые премии </w:t>
      </w:r>
      <w:r w:rsidR="003F4D29" w:rsidRPr="00F40AD1">
        <w:rPr>
          <w:rFonts w:ascii="Times New Roman" w:hAnsi="Times New Roman" w:cs="Times New Roman"/>
          <w:color w:val="000000"/>
          <w:sz w:val="24"/>
          <w:szCs w:val="24"/>
        </w:rPr>
        <w:t>устанавливаются в рублях РФ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7D9F" w:rsidRPr="00F40AD1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Страховая сумма </w:t>
      </w:r>
      <w:r w:rsidR="00243830" w:rsidRPr="00F40AD1">
        <w:rPr>
          <w:rFonts w:ascii="Times New Roman" w:hAnsi="Times New Roman" w:cs="Times New Roman"/>
          <w:color w:val="000000"/>
          <w:sz w:val="24"/>
          <w:szCs w:val="24"/>
        </w:rPr>
        <w:t>по рискам, указанным в п.2.1</w:t>
      </w:r>
      <w:r w:rsidR="00F40AD1">
        <w:rPr>
          <w:rFonts w:ascii="Times New Roman" w:hAnsi="Times New Roman" w:cs="Times New Roman"/>
          <w:color w:val="000000"/>
          <w:sz w:val="24"/>
          <w:szCs w:val="24"/>
        </w:rPr>
        <w:t>. Договора</w:t>
      </w:r>
      <w:r w:rsidR="009C01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0AD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неагрегатной и</w:t>
      </w:r>
      <w:r w:rsidR="00243830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4596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устанавливается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в размере действительной стоимости ТС (</w:t>
      </w:r>
      <w:proofErr w:type="gramStart"/>
      <w:r w:rsidRPr="00F40AD1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F40AD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момент заключения Договора.</w:t>
      </w:r>
    </w:p>
    <w:p w:rsidR="00ED083D" w:rsidRDefault="0071491A" w:rsidP="0063639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>Страховые премии по</w:t>
      </w:r>
      <w:r w:rsidR="005E7D9F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110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каждому ТС </w:t>
      </w:r>
      <w:r w:rsidR="00AD0615">
        <w:rPr>
          <w:rFonts w:ascii="Times New Roman" w:hAnsi="Times New Roman" w:cs="Times New Roman"/>
          <w:color w:val="000000"/>
          <w:sz w:val="24"/>
          <w:szCs w:val="24"/>
        </w:rPr>
        <w:t xml:space="preserve">рассчитываются </w:t>
      </w:r>
      <w:proofErr w:type="gramStart"/>
      <w:r w:rsidR="00AD0615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единого тарифа и </w:t>
      </w:r>
      <w:r w:rsidR="00F40AD1"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указаны</w:t>
      </w:r>
      <w:proofErr w:type="gramEnd"/>
      <w:r w:rsidR="005F3110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в Перечне ТС</w:t>
      </w:r>
      <w:r w:rsidR="00243830" w:rsidRPr="00F40A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083D" w:rsidRPr="00F40AD1" w:rsidRDefault="005E7D9F" w:rsidP="00ED083D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Настоящим Договором установлена общая страховая премия в размере </w:t>
      </w:r>
      <w:r w:rsidR="00ED083D" w:rsidRPr="00F40AD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руб. </w:t>
      </w:r>
      <w:r w:rsidR="00ED083D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копеек (</w:t>
      </w:r>
      <w:r w:rsidR="00ED083D" w:rsidRPr="00F40AD1">
        <w:rPr>
          <w:rFonts w:ascii="Times New Roman" w:hAnsi="Times New Roman" w:cs="Times New Roman"/>
          <w:i/>
          <w:color w:val="000000"/>
          <w:sz w:val="24"/>
          <w:szCs w:val="24"/>
        </w:rPr>
        <w:t>сумма прописью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D083D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D083D" w:rsidRDefault="00ED083D" w:rsidP="0050474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Ref428444053"/>
      <w:r w:rsidRPr="00F40AD1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r w:rsidRPr="00F40AD1">
        <w:rPr>
          <w:rFonts w:ascii="Times New Roman" w:hAnsi="Times New Roman" w:cs="Times New Roman"/>
          <w:color w:val="000000"/>
          <w:sz w:val="24"/>
          <w:szCs w:val="24"/>
        </w:rPr>
        <w:t>трахователь</w:t>
      </w:r>
      <w:proofErr w:type="spellEnd"/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91A" w:rsidRPr="00F40AD1">
        <w:rPr>
          <w:rFonts w:ascii="Times New Roman" w:hAnsi="Times New Roman" w:cs="Times New Roman"/>
          <w:color w:val="000000"/>
          <w:sz w:val="24"/>
          <w:szCs w:val="24"/>
        </w:rPr>
        <w:t>обязан оплатить страховую премию в течение 30 календарных дней с даты заключения Договора страхования</w:t>
      </w:r>
      <w:bookmarkEnd w:id="3"/>
      <w:r w:rsidR="00F40A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615" w:rsidRDefault="00AD0615" w:rsidP="0050474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Оплата страховой </w:t>
      </w:r>
      <w:r w:rsidRPr="00AD0615">
        <w:rPr>
          <w:rFonts w:ascii="Times New Roman" w:hAnsi="Times New Roman" w:cs="Times New Roman"/>
          <w:color w:val="000000"/>
          <w:sz w:val="24"/>
          <w:szCs w:val="24"/>
        </w:rPr>
        <w:t>премии может быть произведена как единовременно, так и в рассрочку (4-мя равными ежеквартальными платежами) без удорожания стоимости страхования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91A" w:rsidRPr="00F40AD1" w:rsidRDefault="005E7D9F" w:rsidP="0071491A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Ref426706895"/>
      <w:r w:rsidRPr="00F40A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неуплате соответствующей части страхового взноса </w:t>
      </w:r>
      <w:r w:rsidR="00EF633B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(при оплате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EF633B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рассрочку) в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размере и в сроки, </w:t>
      </w:r>
      <w:r w:rsidR="009534A8"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предусмотренные настоящим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9534A8" w:rsidRPr="00F40AD1">
        <w:rPr>
          <w:rFonts w:ascii="Times New Roman" w:hAnsi="Times New Roman" w:cs="Times New Roman"/>
          <w:color w:val="000000"/>
          <w:sz w:val="24"/>
          <w:szCs w:val="24"/>
        </w:rPr>
        <w:t>ом, последний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прекращает действие в 24 ч. 00 мин</w:t>
      </w:r>
      <w:r w:rsidR="00F40AD1">
        <w:rPr>
          <w:rFonts w:ascii="Times New Roman" w:hAnsi="Times New Roman" w:cs="Times New Roman"/>
          <w:color w:val="000000"/>
          <w:sz w:val="24"/>
          <w:szCs w:val="24"/>
        </w:rPr>
        <w:t xml:space="preserve"> 30-го дня </w:t>
      </w:r>
      <w:proofErr w:type="gramStart"/>
      <w:r w:rsidR="009E2B5F">
        <w:rPr>
          <w:rFonts w:ascii="Times New Roman" w:hAnsi="Times New Roman" w:cs="Times New Roman"/>
          <w:color w:val="000000"/>
          <w:sz w:val="24"/>
          <w:szCs w:val="24"/>
        </w:rPr>
        <w:t xml:space="preserve">с даты </w:t>
      </w:r>
      <w:r w:rsidR="00F40AD1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proofErr w:type="gramEnd"/>
      <w:r w:rsidR="00F40AD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End w:id="4"/>
    </w:p>
    <w:p w:rsidR="001338F7" w:rsidRDefault="001338F7" w:rsidP="001338F7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D72">
        <w:rPr>
          <w:rFonts w:ascii="Times New Roman" w:hAnsi="Times New Roman" w:cs="Times New Roman"/>
          <w:color w:val="000000"/>
          <w:sz w:val="24"/>
          <w:szCs w:val="24"/>
        </w:rPr>
        <w:t>В отн</w:t>
      </w:r>
      <w:r w:rsidR="00F40AD1" w:rsidRPr="00366D72">
        <w:rPr>
          <w:rFonts w:ascii="Times New Roman" w:hAnsi="Times New Roman" w:cs="Times New Roman"/>
          <w:color w:val="000000"/>
          <w:sz w:val="24"/>
          <w:szCs w:val="24"/>
        </w:rPr>
        <w:t>ошении рисков, указанных в п.2.1</w:t>
      </w:r>
      <w:r w:rsidRPr="00366D72">
        <w:rPr>
          <w:rFonts w:ascii="Times New Roman" w:hAnsi="Times New Roman" w:cs="Times New Roman"/>
          <w:color w:val="000000"/>
          <w:sz w:val="24"/>
          <w:szCs w:val="24"/>
        </w:rPr>
        <w:t>. настоящего Договора</w:t>
      </w:r>
      <w:r w:rsidR="00D5425E" w:rsidRPr="00366D7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66D72">
        <w:rPr>
          <w:rFonts w:ascii="Times New Roman" w:hAnsi="Times New Roman" w:cs="Times New Roman"/>
          <w:color w:val="000000"/>
          <w:sz w:val="24"/>
          <w:szCs w:val="24"/>
        </w:rPr>
        <w:t xml:space="preserve"> франшизы не предусмотрены</w:t>
      </w:r>
      <w:r w:rsidR="00F40AD1" w:rsidRPr="00366D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6D72" w:rsidRPr="00366D72" w:rsidRDefault="00366D72" w:rsidP="00366D72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6B1A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ПРАВА И ОБЯЗАННОСТИ СТОРОН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356D8" w:rsidRPr="00F40AD1" w:rsidRDefault="003A33EC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Права и обязанности </w:t>
      </w:r>
      <w:r w:rsidR="00370F80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торон</w:t>
      </w:r>
      <w:r w:rsidR="00370F80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разделом 7 Правила страхования</w:t>
      </w:r>
      <w:r w:rsidRPr="00F40A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83074" w:rsidRPr="00F40AD1" w:rsidRDefault="00183074" w:rsidP="006D3B10">
      <w:pPr>
        <w:shd w:val="clear" w:color="auto" w:fill="FFFFFF"/>
        <w:tabs>
          <w:tab w:val="left" w:pos="709"/>
        </w:tabs>
        <w:ind w:right="7"/>
        <w:jc w:val="center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356D8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ПОРЯДОК ОСУЩЕСТВЛЕНИЯ СТРАХОВОГО ВОЗМЕЩЕНИЯ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370F80" w:rsidRPr="00F40AD1" w:rsidRDefault="009A075D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Порядок определения </w:t>
      </w:r>
      <w:r w:rsidR="001356D8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страхового возмещения</w:t>
      </w:r>
      <w:r w:rsidR="003A33EC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сроки принятия решения по выплате устанавливаются </w:t>
      </w:r>
      <w:r w:rsidR="003A33EC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в разделах 8 и 9 Правил страхования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соответственно</w:t>
      </w:r>
      <w:r w:rsidR="003A33EC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338F7" w:rsidRPr="00F40AD1" w:rsidRDefault="00FD46A7" w:rsidP="001338F7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повреждении ТС (кроме случаев, предусмотренных </w:t>
      </w:r>
      <w:proofErr w:type="spellStart"/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п.</w:t>
      </w:r>
      <w:r w:rsidR="0067020D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.Правил</w:t>
      </w:r>
      <w:proofErr w:type="spellEnd"/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выплата страхового возмещения </w:t>
      </w:r>
      <w:proofErr w:type="spellStart"/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осуществляетя</w:t>
      </w:r>
      <w:proofErr w:type="spellEnd"/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соответсвтии</w:t>
      </w:r>
      <w:proofErr w:type="spellEnd"/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proofErr w:type="gramStart"/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spellEnd"/>
      <w:proofErr w:type="gramEnd"/>
      <w:r w:rsidR="006702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 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Правил страхования, при этом для ТС, находящихся на гарантийном сроке эксплуатации, предусмотренном заводом-изготовителем, стоимость восстановительного ремонта рассчитывается на основании</w:t>
      </w:r>
      <w:r w:rsidR="001338F7" w:rsidRPr="00F40AD1">
        <w:rPr>
          <w:sz w:val="24"/>
          <w:szCs w:val="24"/>
        </w:rPr>
        <w:t xml:space="preserve"> </w:t>
      </w:r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расценок на нормо-часы, запасные части и расходные материалы, действующих </w:t>
      </w:r>
      <w:r w:rsidR="003353E3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территории Российской Федерации </w:t>
      </w:r>
      <w:r w:rsidR="001338F7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на официальных дилерских СТОА</w:t>
      </w:r>
      <w:r w:rsidR="003353E3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, выбранных Страхователем.</w:t>
      </w:r>
    </w:p>
    <w:p w:rsidR="001338F7" w:rsidRPr="00F40AD1" w:rsidRDefault="001338F7" w:rsidP="001338F7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случаях, предусмотренных п.8.1.7. Правил, выплата страхового возмещения </w:t>
      </w:r>
      <w:proofErr w:type="spellStart"/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осуществляетя</w:t>
      </w:r>
      <w:proofErr w:type="spellEnd"/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соответсвтии</w:t>
      </w:r>
      <w:proofErr w:type="spellEnd"/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п.п. б) </w:t>
      </w:r>
      <w:r w:rsidR="003C7BF2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п.8.1.7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. Правил страхования</w:t>
      </w:r>
      <w:r w:rsidR="003C7BF2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(без вычета годных остатков)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C7BF2" w:rsidRPr="00F40AD1" w:rsidRDefault="003C7BF2" w:rsidP="008C6996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Стороны договорились пункт 8.5. Правил страхования исключить и установить, что при наступлении страхового случая по указанным в п.2.1. </w:t>
      </w:r>
      <w:proofErr w:type="gramStart"/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Договора рискам, Страхователю также возмещаются расходы, связанные с эвакуацией ТС, поврежденного в результате страхового случая (неограниченное количество раз</w:t>
      </w:r>
      <w:r w:rsidR="008C6996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рамках одного страхового случая при условии, что ТС не может передвигаться самостоятельно или передвижение ТС в поврежденном состоянии запрещено ПДД), а также расходы на вызов и оказание помощи аварийным комиссаром на месте страхового события</w:t>
      </w:r>
      <w:r w:rsidR="003353E3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F40AD1" w:rsidRDefault="00F40AD1" w:rsidP="00F40AD1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Стороны договорились</w:t>
      </w:r>
      <w:r w:rsidR="00D5425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выплат</w:t>
      </w:r>
      <w:r w:rsidR="00D5425E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страхового возмещения по риску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«4.1.8 Повреждение, не подтвержденное справками» осуществлят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только при условии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поврежден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ия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стек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л ТС (в том числе – передне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, задне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или боково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AD0615">
        <w:rPr>
          <w:rFonts w:ascii="Times New Roman" w:hAnsi="Times New Roman" w:cs="Times New Roman"/>
          <w:color w:val="000000"/>
          <w:sz w:val="24"/>
          <w:szCs w:val="24"/>
        </w:rPr>
        <w:t>; наружных светосигнальных приборов и наружных зеркал заднего вида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) или 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одного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кузовно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элемент</w:t>
      </w:r>
      <w:r w:rsidR="00D542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 xml:space="preserve"> ТС.</w:t>
      </w:r>
    </w:p>
    <w:p w:rsidR="00AD0615" w:rsidRDefault="00AD0615" w:rsidP="00F40AD1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Возмещение ущерба </w:t>
      </w:r>
      <w:r w:rsidRPr="00AD0615">
        <w:rPr>
          <w:rFonts w:ascii="Times New Roman" w:hAnsi="Times New Roman" w:cs="Times New Roman"/>
          <w:color w:val="000000"/>
          <w:sz w:val="24"/>
          <w:szCs w:val="24"/>
        </w:rPr>
        <w:t>в пределах 5% от страховой суммы по риску «</w:t>
      </w:r>
      <w:proofErr w:type="spellStart"/>
      <w:r w:rsidRPr="00AD0615">
        <w:rPr>
          <w:rFonts w:ascii="Times New Roman" w:hAnsi="Times New Roman" w:cs="Times New Roman"/>
          <w:color w:val="000000"/>
          <w:sz w:val="24"/>
          <w:szCs w:val="24"/>
        </w:rPr>
        <w:t>Автокаско</w:t>
      </w:r>
      <w:proofErr w:type="spellEnd"/>
      <w:r w:rsidRPr="00AD0615">
        <w:rPr>
          <w:rFonts w:ascii="Times New Roman" w:hAnsi="Times New Roman" w:cs="Times New Roman"/>
          <w:color w:val="000000"/>
          <w:sz w:val="24"/>
          <w:szCs w:val="24"/>
        </w:rPr>
        <w:t>» производится без предоставления документов компетентных органов в рамках страхования по риску «Внешнее воздействие». Включение данного риска в состав страхового покрытия не влечет увеличение страховой премии по договору страхования. Страховая сумма по данному риску не снижаемая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615" w:rsidRPr="00AD0615" w:rsidRDefault="00AD0615" w:rsidP="00AD0615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Страховым </w:t>
      </w:r>
      <w:r w:rsidRPr="00AD0615">
        <w:rPr>
          <w:rFonts w:ascii="Times New Roman" w:hAnsi="Times New Roman" w:cs="Times New Roman"/>
          <w:color w:val="000000"/>
          <w:sz w:val="24"/>
          <w:szCs w:val="24"/>
        </w:rPr>
        <w:t>случаем по риску «Внешнее воздействие» является любое повреждение либо утрата (уничтожение) ТС (ДО) в результате внешнего механического воздействия, в том числе, повреждения лакокрасочного покрытия без повреждения детали ТС инородными предметами, отскочившими от другого ТС или упавшими с другого ТС, (в том числе в результате выброса из-под колес другого ТС)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0615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указанные выше условия возмещения ущерба стеклянным элементам без предоставления документов компетентных органов </w:t>
      </w:r>
      <w:r w:rsidRPr="00AD0615">
        <w:rPr>
          <w:rFonts w:ascii="Times New Roman" w:hAnsi="Times New Roman" w:cs="Times New Roman"/>
          <w:b/>
          <w:color w:val="000000"/>
          <w:sz w:val="24"/>
          <w:szCs w:val="24"/>
        </w:rPr>
        <w:t>не учитываются</w:t>
      </w:r>
      <w:r w:rsidRPr="00AD0615">
        <w:rPr>
          <w:rFonts w:ascii="Times New Roman" w:hAnsi="Times New Roman" w:cs="Times New Roman"/>
          <w:color w:val="000000"/>
          <w:sz w:val="24"/>
          <w:szCs w:val="24"/>
        </w:rPr>
        <w:t xml:space="preserve"> при возмещении ущерба по риску «Внешнее воздействие»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AD1" w:rsidRPr="00F40AD1" w:rsidRDefault="003353E3" w:rsidP="00F40AD1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Стороны </w:t>
      </w:r>
      <w:r w:rsidR="00F40AD1"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также 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договорились</w:t>
      </w:r>
      <w:r w:rsidR="00D5425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установить срок для принятия решения по выплате страхового возмещения, предусмотренный пунктом </w:t>
      </w:r>
      <w:r w:rsidR="0067020D">
        <w:rPr>
          <w:rFonts w:ascii="Times New Roman" w:hAnsi="Times New Roman" w:cs="Times New Roman"/>
          <w:bCs/>
          <w:color w:val="000000"/>
          <w:sz w:val="24"/>
          <w:szCs w:val="24"/>
        </w:rPr>
        <w:t>____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Правил страхования, равным 5 </w:t>
      </w:r>
      <w:r w:rsidR="00D542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(пяти) 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рабочи</w:t>
      </w:r>
      <w:r w:rsidR="00D5425E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дн</w:t>
      </w:r>
      <w:r w:rsidR="00D5425E">
        <w:rPr>
          <w:rFonts w:ascii="Times New Roman" w:hAnsi="Times New Roman" w:cs="Times New Roman"/>
          <w:bCs/>
          <w:color w:val="000000"/>
          <w:sz w:val="24"/>
          <w:szCs w:val="24"/>
        </w:rPr>
        <w:t>ям</w:t>
      </w:r>
      <w:r w:rsidRPr="00F40A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83074" w:rsidRPr="00F40AD1" w:rsidRDefault="00183074" w:rsidP="006D3B10">
      <w:pPr>
        <w:shd w:val="clear" w:color="auto" w:fill="FFFFFF"/>
        <w:tabs>
          <w:tab w:val="left" w:pos="709"/>
        </w:tabs>
        <w:ind w:right="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356D8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ОСНОВАНИЯ ДЛЯ ОТКАЗА В ВЫПЛАТЕ СТРАХОВОГО ВОЗМЕЩЕНИЯ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356D8" w:rsidRPr="00F40AD1" w:rsidRDefault="003A33EC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Основания для отказа в страховой выплате – в соответствии с </w:t>
      </w:r>
      <w:r w:rsidR="008C6996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разделом </w:t>
      </w:r>
      <w:r w:rsidR="0067020D">
        <w:rPr>
          <w:rFonts w:ascii="Times New Roman" w:hAnsi="Times New Roman" w:cs="Times New Roman"/>
          <w:color w:val="000000"/>
          <w:spacing w:val="-4"/>
          <w:sz w:val="24"/>
          <w:szCs w:val="24"/>
        </w:rPr>
        <w:t>__</w:t>
      </w:r>
      <w:r w:rsidR="008C6996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Правил страхования, при этом стороны договорились исключить п.</w:t>
      </w:r>
      <w:r w:rsidR="0067020D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</w:t>
      </w:r>
      <w:r w:rsidR="008C6996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 </w:t>
      </w:r>
      <w:r w:rsidR="00D5425E">
        <w:rPr>
          <w:rFonts w:ascii="Times New Roman" w:hAnsi="Times New Roman" w:cs="Times New Roman"/>
          <w:color w:val="000000"/>
          <w:spacing w:val="-4"/>
          <w:sz w:val="24"/>
          <w:szCs w:val="24"/>
        </w:rPr>
        <w:t>п.</w:t>
      </w:r>
      <w:r w:rsidR="0067020D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_____</w:t>
      </w:r>
      <w:r w:rsidR="008C6996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Правил страхования.</w:t>
      </w:r>
    </w:p>
    <w:p w:rsidR="00370F80" w:rsidRPr="00F40AD1" w:rsidRDefault="00370F80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1356D8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ПОРЯДОК РАЗРЕШЕНИЯ СПОРОВ И ИНЫЕ ПОЛОЖЕНИЯ</w:t>
      </w:r>
    </w:p>
    <w:p w:rsidR="006D3B10" w:rsidRPr="00F40AD1" w:rsidRDefault="006D3B10" w:rsidP="006D3B10">
      <w:pPr>
        <w:shd w:val="clear" w:color="auto" w:fill="FFFFFF"/>
        <w:tabs>
          <w:tab w:val="left" w:pos="709"/>
        </w:tabs>
        <w:ind w:right="7"/>
        <w:jc w:val="both"/>
        <w:rPr>
          <w:rFonts w:ascii="Times New Roman" w:hAnsi="Times New Roman" w:cs="Times New Roman"/>
          <w:sz w:val="24"/>
          <w:szCs w:val="24"/>
        </w:rPr>
      </w:pPr>
    </w:p>
    <w:p w:rsidR="00FD46A7" w:rsidRPr="00F40AD1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Все споры по данному Договору разрешаются </w:t>
      </w:r>
      <w:r w:rsidR="00FD46A7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Сторонами </w:t>
      </w: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путем переговоров</w:t>
      </w:r>
      <w:r w:rsidR="00FD46A7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1356D8" w:rsidRPr="00F40AD1" w:rsidRDefault="00FD46A7" w:rsidP="004013C4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Стороны договорились, что в случае </w:t>
      </w:r>
      <w:proofErr w:type="spellStart"/>
      <w:r w:rsidR="001356D8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недостижени</w:t>
      </w: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я</w:t>
      </w:r>
      <w:proofErr w:type="spellEnd"/>
      <w:r w:rsidR="001356D8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согласия, споры разрешаются в порядке, предусмотренном законодательством Российской Федерации путем обращения в Арбитражны</w:t>
      </w: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й суд по месту нахождения </w:t>
      </w:r>
      <w:r w:rsidR="004013C4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Страховщика</w:t>
      </w: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при этом Страхователь вправе </w:t>
      </w:r>
      <w:r w:rsidR="004013C4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обращаться в суд только при условии соблюдения досудебного порядка урегулирования вопроса о выплате страхового возмещения согласно </w:t>
      </w:r>
      <w:r w:rsidR="004013C4"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пункту 14.1 Правил страхования.</w:t>
      </w:r>
    </w:p>
    <w:p w:rsidR="001356D8" w:rsidRPr="00F40AD1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Досрочное прекращение действия Договора осуществляется в соответствии с гражданским законодательством Российской Федерации и Правилами страхования. При этом Стороны обязаны уведомить друг друга о намерении досрочно расторгнуть Договор не менее</w:t>
      </w:r>
      <w:proofErr w:type="gramStart"/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,</w:t>
      </w:r>
      <w:proofErr w:type="gramEnd"/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чем за 30 дней до даты предполагаемого расторжения договора.</w:t>
      </w:r>
    </w:p>
    <w:p w:rsidR="001356D8" w:rsidRPr="00F40AD1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Договор составлен в двух экземплярах, имеющих одинаковую юридическую силу, по одному</w:t>
      </w:r>
      <w:r w:rsidRPr="00F40AD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</w:t>
      </w:r>
      <w:r w:rsidRPr="00F40AD1">
        <w:rPr>
          <w:rFonts w:ascii="Times New Roman" w:hAnsi="Times New Roman" w:cs="Times New Roman"/>
          <w:color w:val="000000"/>
          <w:sz w:val="24"/>
          <w:szCs w:val="24"/>
        </w:rPr>
        <w:t>каждой из сторон.</w:t>
      </w:r>
    </w:p>
    <w:p w:rsidR="001356D8" w:rsidRPr="00F40AD1" w:rsidRDefault="001356D8" w:rsidP="006D3B10">
      <w:pPr>
        <w:numPr>
          <w:ilvl w:val="1"/>
          <w:numId w:val="34"/>
        </w:numPr>
        <w:shd w:val="clear" w:color="auto" w:fill="FFFFFF"/>
        <w:tabs>
          <w:tab w:val="left" w:pos="709"/>
        </w:tabs>
        <w:ind w:left="0" w:right="7" w:firstLine="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настоящему Договору прилагаются и являются его неотъемлемой частью:</w:t>
      </w:r>
    </w:p>
    <w:p w:rsidR="009C0129" w:rsidRDefault="009C0129" w:rsidP="006D3B1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356D8" w:rsidRPr="00F40AD1" w:rsidRDefault="001356D8" w:rsidP="006D3B1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Приложение № 1 </w:t>
      </w:r>
      <w:r w:rsidR="0076615B"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–</w:t>
      </w: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3A33EC"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</w:t>
      </w:r>
      <w:r w:rsidR="00B15A90"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r w:rsidR="003A33EC"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комбинированного страхования автотранспортных средств № </w:t>
      </w:r>
      <w:r w:rsidR="00090313"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_____________.</w:t>
      </w:r>
    </w:p>
    <w:p w:rsidR="00B15A90" w:rsidRDefault="00B15A90" w:rsidP="006D3B1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F40AD1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Приложение № 2 – Перечень ТС</w:t>
      </w:r>
    </w:p>
    <w:p w:rsidR="001E77AD" w:rsidRPr="00F40AD1" w:rsidRDefault="001E77AD" w:rsidP="006D3B10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748D9" w:rsidRDefault="00A748D9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A748D9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ОСОБЫЕ УСЛОВИЯ</w:t>
      </w: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</w:p>
    <w:p w:rsidR="00F35BF4" w:rsidRDefault="00F35BF4" w:rsidP="00F35BF4">
      <w:pPr>
        <w:shd w:val="clear" w:color="auto" w:fill="FFFFFF"/>
        <w:tabs>
          <w:tab w:val="left" w:pos="709"/>
        </w:tabs>
        <w:ind w:right="7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p w:rsidR="00F35BF4" w:rsidRDefault="00F35BF4" w:rsidP="00F35BF4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8.1    </w:t>
      </w:r>
      <w:r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обственный круглосуточный Call-центр </w:t>
      </w:r>
      <w:r w:rsidR="006B2E9D">
        <w:rPr>
          <w:rFonts w:ascii="Times New Roman" w:hAnsi="Times New Roman" w:cs="Times New Roman"/>
          <w:color w:val="000000"/>
          <w:spacing w:val="-4"/>
          <w:sz w:val="24"/>
          <w:szCs w:val="24"/>
        </w:rPr>
        <w:t>___</w:t>
      </w:r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>, обеспечивающий прием заявлений от страхователя, первичные консультации по вопросам, связанным с наступлением страхового случая и вызов, при необходимости, экстренных служб (ГИБДД, Скорой помощи, подразделений МЧС, эвакуатора);</w:t>
      </w:r>
    </w:p>
    <w:p w:rsidR="00A748D9" w:rsidRPr="00F35BF4" w:rsidRDefault="00F35BF4" w:rsidP="00F35BF4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8.2.    К</w:t>
      </w:r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руглосуточный выезд аварийного комиссара на место происшествия с целью оказания содействия в оформлении страхового случая, предоставлению юридической помощи. Предоставление данной услуги в Московском регионе производится на территории </w:t>
      </w:r>
      <w:proofErr w:type="gramStart"/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>г</w:t>
      </w:r>
      <w:proofErr w:type="gramEnd"/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>. Москвы и Московской области в пределах 50 км от МКАД. Информация о территории предоставления услуги в прочих регионах может быть предоставлена по дополнительному запросу;</w:t>
      </w:r>
    </w:p>
    <w:p w:rsidR="00A748D9" w:rsidRPr="00F35BF4" w:rsidRDefault="00F35BF4" w:rsidP="00F35BF4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8.3.    Э</w:t>
      </w:r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вакуация поврежденного ТС при наступлении страхового случая неограниченное количество раз в течение срока действия договора страхования (если ТС не способно продолжать движение самостоятельно);</w:t>
      </w:r>
    </w:p>
    <w:p w:rsidR="00A748D9" w:rsidRPr="00F35BF4" w:rsidRDefault="00F35BF4" w:rsidP="00F35BF4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8.4.    С</w:t>
      </w:r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бор необходимых справок в ГИБДД силами Страховщика. В случаях, когда происшествие является сложным (столкновение более 2-х машин, наличие пострадавших, прочие особенности), получение справки и постановления без присутствия клиента невозможно;</w:t>
      </w:r>
    </w:p>
    <w:p w:rsidR="00A748D9" w:rsidRDefault="00F35BF4" w:rsidP="00F35BF4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8.5.    О</w:t>
      </w:r>
      <w:r w:rsidR="00A748D9" w:rsidRPr="00F35BF4"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плата страховой премии может быть произведена как единовременно, так и в рассрочку, без удорожания стоимости страхования.</w:t>
      </w:r>
    </w:p>
    <w:p w:rsidR="00EE5B0C" w:rsidRDefault="00EE5B0C" w:rsidP="00F35BF4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356D8" w:rsidRPr="00F40AD1" w:rsidRDefault="001356D8" w:rsidP="006D3B10">
      <w:pPr>
        <w:numPr>
          <w:ilvl w:val="0"/>
          <w:numId w:val="34"/>
        </w:numPr>
        <w:shd w:val="clear" w:color="auto" w:fill="FFFFFF"/>
        <w:tabs>
          <w:tab w:val="left" w:pos="709"/>
        </w:tabs>
        <w:ind w:left="0" w:right="7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F40AD1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АДРЕСА И РЕКВИЗИТЫ СТОРОН:</w:t>
      </w:r>
    </w:p>
    <w:p w:rsidR="001356D8" w:rsidRPr="00F40AD1" w:rsidRDefault="001356D8" w:rsidP="006D3B10">
      <w:pPr>
        <w:shd w:val="clear" w:color="auto" w:fill="FFFFFF"/>
        <w:tabs>
          <w:tab w:val="left" w:pos="709"/>
        </w:tabs>
        <w:spacing w:after="2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98" w:type="dxa"/>
        <w:tblLayout w:type="fixed"/>
        <w:tblLook w:val="0000"/>
      </w:tblPr>
      <w:tblGrid>
        <w:gridCol w:w="4961"/>
        <w:gridCol w:w="4537"/>
      </w:tblGrid>
      <w:tr w:rsidR="00B15A90" w:rsidRPr="00F40AD1" w:rsidTr="00B15A90">
        <w:tc>
          <w:tcPr>
            <w:tcW w:w="4961" w:type="dxa"/>
          </w:tcPr>
          <w:p w:rsidR="00B15A90" w:rsidRPr="00F40AD1" w:rsidRDefault="00C32464" w:rsidP="006D3B10">
            <w:pPr>
              <w:pStyle w:val="1"/>
              <w:jc w:val="both"/>
              <w:rPr>
                <w:b/>
              </w:rPr>
            </w:pPr>
            <w:r>
              <w:rPr>
                <w:b/>
              </w:rPr>
              <w:t>Наименование Страховщика</w:t>
            </w:r>
          </w:p>
        </w:tc>
        <w:tc>
          <w:tcPr>
            <w:tcW w:w="4537" w:type="dxa"/>
          </w:tcPr>
          <w:p w:rsidR="00B15A90" w:rsidRPr="00F40AD1" w:rsidRDefault="00FD46A7" w:rsidP="00FD46A7">
            <w:pPr>
              <w:pStyle w:val="1"/>
              <w:jc w:val="both"/>
              <w:rPr>
                <w:b/>
                <w:sz w:val="16"/>
              </w:rPr>
            </w:pPr>
            <w:r w:rsidRPr="00F40AD1">
              <w:rPr>
                <w:b/>
              </w:rPr>
              <w:t>Наименование Страхователя</w:t>
            </w:r>
          </w:p>
        </w:tc>
      </w:tr>
      <w:tr w:rsidR="00B15A90" w:rsidRPr="00F40AD1" w:rsidTr="00B15A90">
        <w:tc>
          <w:tcPr>
            <w:tcW w:w="4961" w:type="dxa"/>
          </w:tcPr>
          <w:p w:rsidR="00B15A90" w:rsidRPr="00F40AD1" w:rsidRDefault="00B15A90" w:rsidP="0033523B">
            <w:pPr>
              <w:jc w:val="both"/>
            </w:pPr>
          </w:p>
        </w:tc>
        <w:tc>
          <w:tcPr>
            <w:tcW w:w="4537" w:type="dxa"/>
          </w:tcPr>
          <w:p w:rsidR="00B15A90" w:rsidRPr="00F40AD1" w:rsidRDefault="00B15A90" w:rsidP="006D3B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5A90" w:rsidRPr="00F40AD1" w:rsidTr="009C0129">
        <w:trPr>
          <w:trHeight w:val="1250"/>
        </w:trPr>
        <w:tc>
          <w:tcPr>
            <w:tcW w:w="4961" w:type="dxa"/>
          </w:tcPr>
          <w:p w:rsidR="00B15A90" w:rsidRPr="00F40AD1" w:rsidRDefault="00B15A90" w:rsidP="006D3B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</w:tcPr>
          <w:p w:rsidR="00B15A90" w:rsidRPr="00F40AD1" w:rsidRDefault="00B15A90" w:rsidP="006D3B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5A90" w:rsidRPr="00F40AD1" w:rsidTr="00B15A90">
        <w:tc>
          <w:tcPr>
            <w:tcW w:w="4961" w:type="dxa"/>
          </w:tcPr>
          <w:p w:rsidR="00B15A90" w:rsidRPr="00F40AD1" w:rsidRDefault="00B15A90" w:rsidP="006D3B10">
            <w:pPr>
              <w:pStyle w:val="1"/>
              <w:jc w:val="both"/>
            </w:pPr>
          </w:p>
          <w:p w:rsidR="00B15A90" w:rsidRPr="00F40AD1" w:rsidRDefault="00B15A90" w:rsidP="006D3B10">
            <w:pPr>
              <w:pStyle w:val="1"/>
              <w:jc w:val="both"/>
            </w:pPr>
            <w:r w:rsidRPr="00F40AD1">
              <w:t xml:space="preserve">_________________ / </w:t>
            </w:r>
            <w:r w:rsidR="00FD46A7" w:rsidRPr="00F40AD1">
              <w:rPr>
                <w:b/>
              </w:rPr>
              <w:t>_______________</w:t>
            </w:r>
            <w:r w:rsidRPr="00F40AD1">
              <w:rPr>
                <w:b/>
              </w:rPr>
              <w:t>/</w:t>
            </w:r>
          </w:p>
          <w:p w:rsidR="00B15A90" w:rsidRPr="00F40AD1" w:rsidRDefault="00B15A90" w:rsidP="006D3B10">
            <w:pPr>
              <w:pStyle w:val="1"/>
              <w:jc w:val="both"/>
            </w:pPr>
          </w:p>
          <w:p w:rsidR="00B15A90" w:rsidRPr="00F40AD1" w:rsidRDefault="00B15A90" w:rsidP="006D3B10">
            <w:pPr>
              <w:pStyle w:val="1"/>
              <w:jc w:val="both"/>
              <w:rPr>
                <w:b/>
              </w:rPr>
            </w:pPr>
            <w:r w:rsidRPr="00F40AD1">
              <w:t>М.П.</w:t>
            </w:r>
          </w:p>
        </w:tc>
        <w:tc>
          <w:tcPr>
            <w:tcW w:w="4537" w:type="dxa"/>
          </w:tcPr>
          <w:p w:rsidR="00B15A90" w:rsidRPr="00F40AD1" w:rsidRDefault="00B15A90" w:rsidP="006D3B10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069" w:type="dxa"/>
              <w:tblLayout w:type="fixed"/>
              <w:tblLook w:val="0000"/>
            </w:tblPr>
            <w:tblGrid>
              <w:gridCol w:w="5069"/>
            </w:tblGrid>
            <w:tr w:rsidR="00B15A90" w:rsidRPr="00F40AD1" w:rsidTr="00B15A90">
              <w:trPr>
                <w:trHeight w:val="627"/>
              </w:trPr>
              <w:tc>
                <w:tcPr>
                  <w:tcW w:w="5069" w:type="dxa"/>
                  <w:tcBorders>
                    <w:bottom w:val="nil"/>
                  </w:tcBorders>
                </w:tcPr>
                <w:p w:rsidR="00B15A90" w:rsidRPr="00F40AD1" w:rsidRDefault="00B15A90" w:rsidP="00F770BA">
                  <w:pPr>
                    <w:pStyle w:val="1"/>
                    <w:framePr w:hSpace="180" w:wrap="around" w:vAnchor="text" w:hAnchor="text" w:xAlign="center" w:y="1"/>
                    <w:suppressOverlap/>
                    <w:jc w:val="both"/>
                  </w:pPr>
                  <w:r w:rsidRPr="00F40AD1">
                    <w:t>_________________ /</w:t>
                  </w:r>
                  <w:r w:rsidRPr="00F40AD1">
                    <w:rPr>
                      <w:spacing w:val="-4"/>
                    </w:rPr>
                    <w:t xml:space="preserve"> </w:t>
                  </w:r>
                  <w:r w:rsidR="00FD46A7" w:rsidRPr="00F40AD1">
                    <w:rPr>
                      <w:b/>
                    </w:rPr>
                    <w:t>_________________</w:t>
                  </w:r>
                  <w:r w:rsidRPr="00F40AD1">
                    <w:rPr>
                      <w:b/>
                    </w:rPr>
                    <w:t>/</w:t>
                  </w:r>
                </w:p>
                <w:p w:rsidR="00B15A90" w:rsidRPr="00F40AD1" w:rsidRDefault="00B15A90" w:rsidP="00F770BA">
                  <w:pPr>
                    <w:pStyle w:val="1"/>
                    <w:framePr w:hSpace="180" w:wrap="around" w:vAnchor="text" w:hAnchor="text" w:xAlign="center" w:y="1"/>
                    <w:suppressOverlap/>
                    <w:jc w:val="both"/>
                  </w:pPr>
                </w:p>
                <w:p w:rsidR="00B15A90" w:rsidRPr="00F40AD1" w:rsidRDefault="00B15A90" w:rsidP="00F770BA">
                  <w:pPr>
                    <w:pStyle w:val="1"/>
                    <w:framePr w:hSpace="180" w:wrap="around" w:vAnchor="text" w:hAnchor="text" w:xAlign="center" w:y="1"/>
                    <w:suppressOverlap/>
                    <w:jc w:val="both"/>
                  </w:pPr>
                  <w:r w:rsidRPr="00F40AD1">
                    <w:t>М.П.</w:t>
                  </w:r>
                </w:p>
              </w:tc>
            </w:tr>
          </w:tbl>
          <w:p w:rsidR="00B15A90" w:rsidRPr="00F40AD1" w:rsidRDefault="00B15A90" w:rsidP="006D3B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5A90" w:rsidRPr="00F40AD1" w:rsidRDefault="00B15A90" w:rsidP="006D3B10">
      <w:pPr>
        <w:ind w:right="-94"/>
        <w:jc w:val="both"/>
        <w:outlineLvl w:val="0"/>
        <w:rPr>
          <w:rFonts w:ascii="Times New Roman" w:hAnsi="Times New Roman" w:cs="Times New Roman"/>
        </w:rPr>
      </w:pPr>
    </w:p>
    <w:sectPr w:rsidR="00B15A90" w:rsidRPr="00F40AD1" w:rsidSect="008D196B">
      <w:pgSz w:w="11909" w:h="16834"/>
      <w:pgMar w:top="426" w:right="489" w:bottom="568" w:left="709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446B7A"/>
    <w:lvl w:ilvl="0">
      <w:numFmt w:val="bullet"/>
      <w:lvlText w:val="*"/>
      <w:lvlJc w:val="left"/>
    </w:lvl>
  </w:abstractNum>
  <w:abstractNum w:abstractNumId="1">
    <w:nsid w:val="02356185"/>
    <w:multiLevelType w:val="singleLevel"/>
    <w:tmpl w:val="F8684818"/>
    <w:lvl w:ilvl="0">
      <w:start w:val="1"/>
      <w:numFmt w:val="decimal"/>
      <w:lvlText w:val="6.5.%1."/>
      <w:legacy w:legacy="1" w:legacySpace="0" w:legacyIndent="699"/>
      <w:lvlJc w:val="left"/>
      <w:rPr>
        <w:rFonts w:ascii="Arial" w:hAnsi="Arial" w:cs="Arial" w:hint="default"/>
      </w:rPr>
    </w:lvl>
  </w:abstractNum>
  <w:abstractNum w:abstractNumId="2">
    <w:nsid w:val="02540774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4567DAB"/>
    <w:multiLevelType w:val="multilevel"/>
    <w:tmpl w:val="DF98720A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277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4">
    <w:nsid w:val="076F6A00"/>
    <w:multiLevelType w:val="singleLevel"/>
    <w:tmpl w:val="B778F3A6"/>
    <w:lvl w:ilvl="0">
      <w:start w:val="3"/>
      <w:numFmt w:val="decimal"/>
      <w:lvlText w:val="4.11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5">
    <w:nsid w:val="0C2800C3"/>
    <w:multiLevelType w:val="singleLevel"/>
    <w:tmpl w:val="EF38C076"/>
    <w:lvl w:ilvl="0">
      <w:start w:val="1"/>
      <w:numFmt w:val="decimal"/>
      <w:lvlText w:val="6.4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6">
    <w:nsid w:val="0EDB112C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2FFB"/>
    <w:multiLevelType w:val="singleLevel"/>
    <w:tmpl w:val="BDA26176"/>
    <w:lvl w:ilvl="0">
      <w:start w:val="4"/>
      <w:numFmt w:val="decimal"/>
      <w:lvlText w:val="5.1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8">
    <w:nsid w:val="13A97F4D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3483E"/>
    <w:multiLevelType w:val="hybridMultilevel"/>
    <w:tmpl w:val="715085A6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C24B1"/>
    <w:multiLevelType w:val="hybridMultilevel"/>
    <w:tmpl w:val="6C4AEE40"/>
    <w:lvl w:ilvl="0" w:tplc="91F4E9AE">
      <w:start w:val="1"/>
      <w:numFmt w:val="russianLower"/>
      <w:lvlText w:val="%1)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1">
    <w:nsid w:val="19E10D53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A1F63"/>
    <w:multiLevelType w:val="multilevel"/>
    <w:tmpl w:val="7F7AC9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AC10712"/>
    <w:multiLevelType w:val="singleLevel"/>
    <w:tmpl w:val="DCAE8900"/>
    <w:lvl w:ilvl="0">
      <w:start w:val="4"/>
      <w:numFmt w:val="decimal"/>
      <w:lvlText w:val="4.%1."/>
      <w:legacy w:legacy="1" w:legacySpace="0" w:legacyIndent="699"/>
      <w:lvlJc w:val="left"/>
      <w:rPr>
        <w:rFonts w:ascii="Arial" w:hAnsi="Arial" w:cs="Arial" w:hint="default"/>
      </w:rPr>
    </w:lvl>
  </w:abstractNum>
  <w:abstractNum w:abstractNumId="14">
    <w:nsid w:val="1B4D0505"/>
    <w:multiLevelType w:val="singleLevel"/>
    <w:tmpl w:val="73CA7FF0"/>
    <w:lvl w:ilvl="0">
      <w:start w:val="3"/>
      <w:numFmt w:val="decimal"/>
      <w:lvlText w:val="5.2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15">
    <w:nsid w:val="1BF9594D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E940EE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B0549"/>
    <w:multiLevelType w:val="hybridMultilevel"/>
    <w:tmpl w:val="F7003DDC"/>
    <w:lvl w:ilvl="0" w:tplc="91F4E9AE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0581812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42BBF"/>
    <w:multiLevelType w:val="singleLevel"/>
    <w:tmpl w:val="E4BEF3DC"/>
    <w:lvl w:ilvl="0">
      <w:start w:val="1"/>
      <w:numFmt w:val="decimal"/>
      <w:lvlText w:val="7.1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20">
    <w:nsid w:val="23B21107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6B54CA"/>
    <w:multiLevelType w:val="singleLevel"/>
    <w:tmpl w:val="0EBA69E0"/>
    <w:lvl w:ilvl="0">
      <w:start w:val="6"/>
      <w:numFmt w:val="decimal"/>
      <w:lvlText w:val="4.%1."/>
      <w:legacy w:legacy="1" w:legacySpace="0" w:legacyIndent="699"/>
      <w:lvlJc w:val="left"/>
      <w:rPr>
        <w:rFonts w:ascii="Arial" w:hAnsi="Arial" w:cs="Arial" w:hint="default"/>
      </w:rPr>
    </w:lvl>
  </w:abstractNum>
  <w:abstractNum w:abstractNumId="22">
    <w:nsid w:val="25EA4E5F"/>
    <w:multiLevelType w:val="singleLevel"/>
    <w:tmpl w:val="CE344504"/>
    <w:lvl w:ilvl="0">
      <w:start w:val="1"/>
      <w:numFmt w:val="decimal"/>
      <w:lvlText w:val="6.3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23">
    <w:nsid w:val="288C2B73"/>
    <w:multiLevelType w:val="singleLevel"/>
    <w:tmpl w:val="3AA09B56"/>
    <w:lvl w:ilvl="0">
      <w:start w:val="3"/>
      <w:numFmt w:val="decimal"/>
      <w:lvlText w:val="3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24">
    <w:nsid w:val="2A897863"/>
    <w:multiLevelType w:val="singleLevel"/>
    <w:tmpl w:val="A080E634"/>
    <w:lvl w:ilvl="0">
      <w:start w:val="1"/>
      <w:numFmt w:val="decimal"/>
      <w:lvlText w:val="4.11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25">
    <w:nsid w:val="2D2A5022"/>
    <w:multiLevelType w:val="singleLevel"/>
    <w:tmpl w:val="DF125FE4"/>
    <w:lvl w:ilvl="0">
      <w:start w:val="1"/>
      <w:numFmt w:val="decimal"/>
      <w:lvlText w:val="5.2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26">
    <w:nsid w:val="2D5E2CD0"/>
    <w:multiLevelType w:val="singleLevel"/>
    <w:tmpl w:val="F2A09E0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2F8658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53B47C4"/>
    <w:multiLevelType w:val="singleLevel"/>
    <w:tmpl w:val="CB76E9B2"/>
    <w:lvl w:ilvl="0">
      <w:start w:val="4"/>
      <w:numFmt w:val="decimal"/>
      <w:lvlText w:val="2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29">
    <w:nsid w:val="35A669FF"/>
    <w:multiLevelType w:val="singleLevel"/>
    <w:tmpl w:val="47E6AC38"/>
    <w:lvl w:ilvl="0">
      <w:start w:val="1"/>
      <w:numFmt w:val="decimal"/>
      <w:lvlText w:val="1.7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30">
    <w:nsid w:val="3E837A07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515409"/>
    <w:multiLevelType w:val="hybridMultilevel"/>
    <w:tmpl w:val="4A0AE46A"/>
    <w:lvl w:ilvl="0" w:tplc="E37CD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D64210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8262A95"/>
    <w:multiLevelType w:val="singleLevel"/>
    <w:tmpl w:val="16180422"/>
    <w:lvl w:ilvl="0">
      <w:start w:val="6"/>
      <w:numFmt w:val="decimal"/>
      <w:lvlText w:val="1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4">
    <w:nsid w:val="493836C3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D1340"/>
    <w:multiLevelType w:val="singleLevel"/>
    <w:tmpl w:val="51581B12"/>
    <w:lvl w:ilvl="0">
      <w:start w:val="1"/>
      <w:numFmt w:val="decimal"/>
      <w:lvlText w:val="5.3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36">
    <w:nsid w:val="4C5A62D6"/>
    <w:multiLevelType w:val="singleLevel"/>
    <w:tmpl w:val="9134E1E4"/>
    <w:lvl w:ilvl="0">
      <w:start w:val="2"/>
      <w:numFmt w:val="decimal"/>
      <w:lvlText w:val="1.5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7">
    <w:nsid w:val="4E334805"/>
    <w:multiLevelType w:val="singleLevel"/>
    <w:tmpl w:val="793C57DA"/>
    <w:lvl w:ilvl="0">
      <w:start w:val="1"/>
      <w:numFmt w:val="decimal"/>
      <w:lvlText w:val="6.%1."/>
      <w:legacy w:legacy="1" w:legacySpace="0" w:legacyIndent="699"/>
      <w:lvlJc w:val="left"/>
      <w:rPr>
        <w:rFonts w:ascii="Arial" w:hAnsi="Arial" w:cs="Arial" w:hint="default"/>
      </w:rPr>
    </w:lvl>
  </w:abstractNum>
  <w:abstractNum w:abstractNumId="38">
    <w:nsid w:val="559B5EFE"/>
    <w:multiLevelType w:val="singleLevel"/>
    <w:tmpl w:val="DFF6A0F4"/>
    <w:lvl w:ilvl="0">
      <w:start w:val="9"/>
      <w:numFmt w:val="decimal"/>
      <w:lvlText w:val="2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39">
    <w:nsid w:val="58B278A3"/>
    <w:multiLevelType w:val="singleLevel"/>
    <w:tmpl w:val="B1DA7042"/>
    <w:lvl w:ilvl="0">
      <w:start w:val="1"/>
      <w:numFmt w:val="decimal"/>
      <w:lvlText w:val="5.1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40">
    <w:nsid w:val="599C7683"/>
    <w:multiLevelType w:val="hybridMultilevel"/>
    <w:tmpl w:val="773E147A"/>
    <w:lvl w:ilvl="0" w:tplc="16F8AFF2">
      <w:start w:val="1"/>
      <w:numFmt w:val="decimal"/>
      <w:lvlText w:val="%1."/>
      <w:lvlJc w:val="left"/>
      <w:pPr>
        <w:ind w:left="975" w:hanging="61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F2740B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6F2B5B"/>
    <w:multiLevelType w:val="singleLevel"/>
    <w:tmpl w:val="1D303202"/>
    <w:lvl w:ilvl="0">
      <w:start w:val="7"/>
      <w:numFmt w:val="decimal"/>
      <w:lvlText w:val="3.%1."/>
      <w:legacy w:legacy="1" w:legacySpace="0" w:legacyIndent="699"/>
      <w:lvlJc w:val="left"/>
      <w:rPr>
        <w:rFonts w:ascii="Arial" w:hAnsi="Arial" w:cs="Arial" w:hint="default"/>
      </w:rPr>
    </w:lvl>
  </w:abstractNum>
  <w:abstractNum w:abstractNumId="43">
    <w:nsid w:val="5E553A4C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5E721891"/>
    <w:multiLevelType w:val="hybridMultilevel"/>
    <w:tmpl w:val="2F16E210"/>
    <w:lvl w:ilvl="0" w:tplc="C232B3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465442"/>
    <w:multiLevelType w:val="singleLevel"/>
    <w:tmpl w:val="6CBCC47C"/>
    <w:lvl w:ilvl="0">
      <w:start w:val="2"/>
      <w:numFmt w:val="decimal"/>
      <w:lvlText w:val="6.2.%1.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46">
    <w:nsid w:val="68E03A19"/>
    <w:multiLevelType w:val="singleLevel"/>
    <w:tmpl w:val="4588EFA6"/>
    <w:lvl w:ilvl="0">
      <w:start w:val="1"/>
      <w:numFmt w:val="decimal"/>
      <w:lvlText w:val="4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47">
    <w:nsid w:val="6D243D05"/>
    <w:multiLevelType w:val="singleLevel"/>
    <w:tmpl w:val="4F72590E"/>
    <w:lvl w:ilvl="0">
      <w:start w:val="7"/>
      <w:numFmt w:val="decimal"/>
      <w:lvlText w:val="5.3.%1.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48">
    <w:nsid w:val="6D7F7B2B"/>
    <w:multiLevelType w:val="singleLevel"/>
    <w:tmpl w:val="510CACE4"/>
    <w:lvl w:ilvl="0">
      <w:start w:val="1"/>
      <w:numFmt w:val="decimal"/>
      <w:lvlText w:val="1.1.%1."/>
      <w:legacy w:legacy="1" w:legacySpace="0" w:legacyIndent="6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9">
    <w:nsid w:val="75D541BF"/>
    <w:multiLevelType w:val="singleLevel"/>
    <w:tmpl w:val="A906B832"/>
    <w:lvl w:ilvl="0">
      <w:start w:val="1"/>
      <w:numFmt w:val="decimal"/>
      <w:lvlText w:val="1.5.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0">
    <w:nsid w:val="765F6EA7"/>
    <w:multiLevelType w:val="hybridMultilevel"/>
    <w:tmpl w:val="AD0C1448"/>
    <w:lvl w:ilvl="0" w:tplc="3F6C9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6D5E59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3311B1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663A20"/>
    <w:multiLevelType w:val="singleLevel"/>
    <w:tmpl w:val="1AEAE356"/>
    <w:lvl w:ilvl="0">
      <w:start w:val="6"/>
      <w:numFmt w:val="decimal"/>
      <w:lvlText w:val="2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54">
    <w:nsid w:val="792A0D5A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96976FA"/>
    <w:multiLevelType w:val="hybridMultilevel"/>
    <w:tmpl w:val="59765A8A"/>
    <w:lvl w:ilvl="0" w:tplc="91F4E9A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C8067E"/>
    <w:multiLevelType w:val="singleLevel"/>
    <w:tmpl w:val="790C5014"/>
    <w:lvl w:ilvl="0">
      <w:start w:val="1"/>
      <w:numFmt w:val="decimal"/>
      <w:lvlText w:val="5.4.%1."/>
      <w:legacy w:legacy="1" w:legacySpace="0" w:legacyIndent="691"/>
      <w:lvlJc w:val="left"/>
      <w:rPr>
        <w:rFonts w:ascii="Arial" w:hAnsi="Arial" w:cs="Arial" w:hint="default"/>
      </w:rPr>
    </w:lvl>
  </w:abstractNum>
  <w:abstractNum w:abstractNumId="57">
    <w:nsid w:val="7F291D56"/>
    <w:multiLevelType w:val="hybridMultilevel"/>
    <w:tmpl w:val="4342A10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7F803080"/>
    <w:multiLevelType w:val="singleLevel"/>
    <w:tmpl w:val="D332E280"/>
    <w:lvl w:ilvl="0">
      <w:start w:val="1"/>
      <w:numFmt w:val="decimal"/>
      <w:lvlText w:val="8.%1."/>
      <w:legacy w:legacy="1" w:legacySpace="0" w:legacyIndent="670"/>
      <w:lvlJc w:val="left"/>
      <w:rPr>
        <w:rFonts w:ascii="Arial" w:hAnsi="Arial" w:cs="Arial" w:hint="default"/>
      </w:rPr>
    </w:lvl>
  </w:abstractNum>
  <w:num w:numId="1">
    <w:abstractNumId w:val="48"/>
  </w:num>
  <w:num w:numId="2">
    <w:abstractNumId w:val="26"/>
  </w:num>
  <w:num w:numId="3">
    <w:abstractNumId w:val="36"/>
  </w:num>
  <w:num w:numId="4">
    <w:abstractNumId w:val="33"/>
  </w:num>
  <w:num w:numId="5">
    <w:abstractNumId w:val="29"/>
  </w:num>
  <w:num w:numId="6">
    <w:abstractNumId w:val="28"/>
  </w:num>
  <w:num w:numId="7">
    <w:abstractNumId w:val="53"/>
  </w:num>
  <w:num w:numId="8">
    <w:abstractNumId w:val="0"/>
    <w:lvlOverride w:ilvl="0">
      <w:lvl w:ilvl="0">
        <w:numFmt w:val="bullet"/>
        <w:lvlText w:val="-"/>
        <w:legacy w:legacy="1" w:legacySpace="0" w:legacyIndent="345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Arial" w:hAnsi="Arial" w:hint="default"/>
        </w:rPr>
      </w:lvl>
    </w:lvlOverride>
  </w:num>
  <w:num w:numId="10">
    <w:abstractNumId w:val="38"/>
  </w:num>
  <w:num w:numId="11">
    <w:abstractNumId w:val="23"/>
  </w:num>
  <w:num w:numId="12">
    <w:abstractNumId w:val="42"/>
  </w:num>
  <w:num w:numId="13">
    <w:abstractNumId w:val="46"/>
  </w:num>
  <w:num w:numId="14">
    <w:abstractNumId w:val="13"/>
  </w:num>
  <w:num w:numId="15">
    <w:abstractNumId w:val="21"/>
  </w:num>
  <w:num w:numId="16">
    <w:abstractNumId w:val="24"/>
  </w:num>
  <w:num w:numId="17">
    <w:abstractNumId w:val="4"/>
  </w:num>
  <w:num w:numId="18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19">
    <w:abstractNumId w:val="39"/>
  </w:num>
  <w:num w:numId="20">
    <w:abstractNumId w:val="7"/>
  </w:num>
  <w:num w:numId="21">
    <w:abstractNumId w:val="25"/>
  </w:num>
  <w:num w:numId="22">
    <w:abstractNumId w:val="14"/>
  </w:num>
  <w:num w:numId="23">
    <w:abstractNumId w:val="35"/>
  </w:num>
  <w:num w:numId="24">
    <w:abstractNumId w:val="47"/>
  </w:num>
  <w:num w:numId="25">
    <w:abstractNumId w:val="56"/>
  </w:num>
  <w:num w:numId="26">
    <w:abstractNumId w:val="37"/>
  </w:num>
  <w:num w:numId="27">
    <w:abstractNumId w:val="45"/>
  </w:num>
  <w:num w:numId="28">
    <w:abstractNumId w:val="22"/>
  </w:num>
  <w:num w:numId="29">
    <w:abstractNumId w:val="5"/>
  </w:num>
  <w:num w:numId="30">
    <w:abstractNumId w:val="1"/>
  </w:num>
  <w:num w:numId="31">
    <w:abstractNumId w:val="19"/>
  </w:num>
  <w:num w:numId="32">
    <w:abstractNumId w:val="58"/>
  </w:num>
  <w:num w:numId="33">
    <w:abstractNumId w:val="49"/>
  </w:num>
  <w:num w:numId="34">
    <w:abstractNumId w:val="3"/>
  </w:num>
  <w:num w:numId="35">
    <w:abstractNumId w:val="40"/>
  </w:num>
  <w:num w:numId="36">
    <w:abstractNumId w:val="30"/>
  </w:num>
  <w:num w:numId="37">
    <w:abstractNumId w:val="43"/>
  </w:num>
  <w:num w:numId="38">
    <w:abstractNumId w:val="10"/>
  </w:num>
  <w:num w:numId="39">
    <w:abstractNumId w:val="51"/>
  </w:num>
  <w:num w:numId="40">
    <w:abstractNumId w:val="18"/>
  </w:num>
  <w:num w:numId="41">
    <w:abstractNumId w:val="2"/>
  </w:num>
  <w:num w:numId="42">
    <w:abstractNumId w:val="8"/>
  </w:num>
  <w:num w:numId="43">
    <w:abstractNumId w:val="15"/>
  </w:num>
  <w:num w:numId="44">
    <w:abstractNumId w:val="16"/>
  </w:num>
  <w:num w:numId="45">
    <w:abstractNumId w:val="11"/>
  </w:num>
  <w:num w:numId="46">
    <w:abstractNumId w:val="41"/>
  </w:num>
  <w:num w:numId="47">
    <w:abstractNumId w:val="6"/>
  </w:num>
  <w:num w:numId="48">
    <w:abstractNumId w:val="52"/>
  </w:num>
  <w:num w:numId="49">
    <w:abstractNumId w:val="54"/>
  </w:num>
  <w:num w:numId="50">
    <w:abstractNumId w:val="34"/>
  </w:num>
  <w:num w:numId="51">
    <w:abstractNumId w:val="50"/>
  </w:num>
  <w:num w:numId="52">
    <w:abstractNumId w:val="9"/>
  </w:num>
  <w:num w:numId="53">
    <w:abstractNumId w:val="32"/>
  </w:num>
  <w:num w:numId="54">
    <w:abstractNumId w:val="20"/>
  </w:num>
  <w:num w:numId="55">
    <w:abstractNumId w:val="55"/>
  </w:num>
  <w:num w:numId="56">
    <w:abstractNumId w:val="17"/>
  </w:num>
  <w:num w:numId="5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8">
    <w:abstractNumId w:val="57"/>
  </w:num>
  <w:num w:numId="59">
    <w:abstractNumId w:val="31"/>
  </w:num>
  <w:num w:numId="60">
    <w:abstractNumId w:val="44"/>
  </w:num>
  <w:num w:numId="61">
    <w:abstractNumId w:val="27"/>
  </w:num>
  <w:num w:numId="62">
    <w:abstractNumId w:val="12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F71A4"/>
    <w:rsid w:val="00000267"/>
    <w:rsid w:val="00012113"/>
    <w:rsid w:val="00014F8D"/>
    <w:rsid w:val="0002360A"/>
    <w:rsid w:val="000236E9"/>
    <w:rsid w:val="0002561E"/>
    <w:rsid w:val="000565E4"/>
    <w:rsid w:val="00057A82"/>
    <w:rsid w:val="00063042"/>
    <w:rsid w:val="000673D2"/>
    <w:rsid w:val="00081E72"/>
    <w:rsid w:val="00090313"/>
    <w:rsid w:val="000A1563"/>
    <w:rsid w:val="000D2C14"/>
    <w:rsid w:val="000E6A62"/>
    <w:rsid w:val="000E70A5"/>
    <w:rsid w:val="000E7B8C"/>
    <w:rsid w:val="00103E76"/>
    <w:rsid w:val="00110DDC"/>
    <w:rsid w:val="001338F7"/>
    <w:rsid w:val="001356D8"/>
    <w:rsid w:val="00164777"/>
    <w:rsid w:val="00164C9F"/>
    <w:rsid w:val="00183074"/>
    <w:rsid w:val="00183D76"/>
    <w:rsid w:val="00184798"/>
    <w:rsid w:val="00186F5C"/>
    <w:rsid w:val="001912AB"/>
    <w:rsid w:val="00192989"/>
    <w:rsid w:val="001B6433"/>
    <w:rsid w:val="001E77AD"/>
    <w:rsid w:val="0020026F"/>
    <w:rsid w:val="00201974"/>
    <w:rsid w:val="00237879"/>
    <w:rsid w:val="00243830"/>
    <w:rsid w:val="002759B0"/>
    <w:rsid w:val="00276C10"/>
    <w:rsid w:val="00282F20"/>
    <w:rsid w:val="0028786C"/>
    <w:rsid w:val="002A1478"/>
    <w:rsid w:val="002A4B13"/>
    <w:rsid w:val="002B72CF"/>
    <w:rsid w:val="002B76B8"/>
    <w:rsid w:val="002C03E4"/>
    <w:rsid w:val="002C4B5A"/>
    <w:rsid w:val="002D5D19"/>
    <w:rsid w:val="002E3D0D"/>
    <w:rsid w:val="002F24C5"/>
    <w:rsid w:val="00305F6E"/>
    <w:rsid w:val="003117AA"/>
    <w:rsid w:val="003166F3"/>
    <w:rsid w:val="0033523B"/>
    <w:rsid w:val="003353E3"/>
    <w:rsid w:val="00346165"/>
    <w:rsid w:val="00354FE7"/>
    <w:rsid w:val="003605B5"/>
    <w:rsid w:val="00366D72"/>
    <w:rsid w:val="00370F80"/>
    <w:rsid w:val="003746F0"/>
    <w:rsid w:val="00384AAA"/>
    <w:rsid w:val="00387A4E"/>
    <w:rsid w:val="003A33EC"/>
    <w:rsid w:val="003B533A"/>
    <w:rsid w:val="003C7BF2"/>
    <w:rsid w:val="003E22F0"/>
    <w:rsid w:val="003F4D29"/>
    <w:rsid w:val="003F5C75"/>
    <w:rsid w:val="003F71A4"/>
    <w:rsid w:val="004013C4"/>
    <w:rsid w:val="00404596"/>
    <w:rsid w:val="0040477D"/>
    <w:rsid w:val="00430898"/>
    <w:rsid w:val="00441A1A"/>
    <w:rsid w:val="00444AA1"/>
    <w:rsid w:val="004654AF"/>
    <w:rsid w:val="00471A65"/>
    <w:rsid w:val="004928AF"/>
    <w:rsid w:val="004935DE"/>
    <w:rsid w:val="00494604"/>
    <w:rsid w:val="004A5B07"/>
    <w:rsid w:val="004B5F8A"/>
    <w:rsid w:val="004C6167"/>
    <w:rsid w:val="004D4FC8"/>
    <w:rsid w:val="004D59FC"/>
    <w:rsid w:val="004E2D11"/>
    <w:rsid w:val="004F4BCA"/>
    <w:rsid w:val="004F7555"/>
    <w:rsid w:val="00525F0B"/>
    <w:rsid w:val="005366E3"/>
    <w:rsid w:val="00551314"/>
    <w:rsid w:val="00551D87"/>
    <w:rsid w:val="005522DD"/>
    <w:rsid w:val="00562B01"/>
    <w:rsid w:val="00563992"/>
    <w:rsid w:val="0057568D"/>
    <w:rsid w:val="00575C93"/>
    <w:rsid w:val="005C372E"/>
    <w:rsid w:val="005D338A"/>
    <w:rsid w:val="005E1669"/>
    <w:rsid w:val="005E74EF"/>
    <w:rsid w:val="005E7D9F"/>
    <w:rsid w:val="005F3110"/>
    <w:rsid w:val="00601547"/>
    <w:rsid w:val="00602A74"/>
    <w:rsid w:val="006057B3"/>
    <w:rsid w:val="00625F6B"/>
    <w:rsid w:val="006355E2"/>
    <w:rsid w:val="00641FD8"/>
    <w:rsid w:val="00643B20"/>
    <w:rsid w:val="00654848"/>
    <w:rsid w:val="006556B6"/>
    <w:rsid w:val="00662780"/>
    <w:rsid w:val="0067020D"/>
    <w:rsid w:val="0068362D"/>
    <w:rsid w:val="00695988"/>
    <w:rsid w:val="00695B3B"/>
    <w:rsid w:val="00697454"/>
    <w:rsid w:val="006974E1"/>
    <w:rsid w:val="006B2E9D"/>
    <w:rsid w:val="006D3B10"/>
    <w:rsid w:val="006E00BE"/>
    <w:rsid w:val="006E02B9"/>
    <w:rsid w:val="007113D2"/>
    <w:rsid w:val="007126F1"/>
    <w:rsid w:val="0071491A"/>
    <w:rsid w:val="007150BA"/>
    <w:rsid w:val="00721F11"/>
    <w:rsid w:val="00727A4A"/>
    <w:rsid w:val="00732706"/>
    <w:rsid w:val="007467A3"/>
    <w:rsid w:val="00746883"/>
    <w:rsid w:val="0076615B"/>
    <w:rsid w:val="00780E0F"/>
    <w:rsid w:val="00794029"/>
    <w:rsid w:val="00797249"/>
    <w:rsid w:val="00810AF5"/>
    <w:rsid w:val="008336F7"/>
    <w:rsid w:val="0083690B"/>
    <w:rsid w:val="00836F44"/>
    <w:rsid w:val="0084154E"/>
    <w:rsid w:val="00842202"/>
    <w:rsid w:val="00855E5F"/>
    <w:rsid w:val="008726D7"/>
    <w:rsid w:val="00897F13"/>
    <w:rsid w:val="008B6DC7"/>
    <w:rsid w:val="008C6996"/>
    <w:rsid w:val="008D196B"/>
    <w:rsid w:val="008F2F47"/>
    <w:rsid w:val="0090461B"/>
    <w:rsid w:val="009121B4"/>
    <w:rsid w:val="009138B3"/>
    <w:rsid w:val="009534A8"/>
    <w:rsid w:val="00953545"/>
    <w:rsid w:val="009570F6"/>
    <w:rsid w:val="00991509"/>
    <w:rsid w:val="009A075D"/>
    <w:rsid w:val="009A7358"/>
    <w:rsid w:val="009B0F60"/>
    <w:rsid w:val="009B6A90"/>
    <w:rsid w:val="009C0129"/>
    <w:rsid w:val="009C6EA5"/>
    <w:rsid w:val="009E044B"/>
    <w:rsid w:val="009E2B5F"/>
    <w:rsid w:val="009E6570"/>
    <w:rsid w:val="00A23BB4"/>
    <w:rsid w:val="00A2430B"/>
    <w:rsid w:val="00A27CD1"/>
    <w:rsid w:val="00A40C82"/>
    <w:rsid w:val="00A44A1E"/>
    <w:rsid w:val="00A66B6A"/>
    <w:rsid w:val="00A748D9"/>
    <w:rsid w:val="00A94274"/>
    <w:rsid w:val="00AB1F16"/>
    <w:rsid w:val="00AC0E08"/>
    <w:rsid w:val="00AC5DC2"/>
    <w:rsid w:val="00AD0615"/>
    <w:rsid w:val="00AD1ABC"/>
    <w:rsid w:val="00B15A90"/>
    <w:rsid w:val="00B417CC"/>
    <w:rsid w:val="00B42D60"/>
    <w:rsid w:val="00B44EF9"/>
    <w:rsid w:val="00B64130"/>
    <w:rsid w:val="00BA4CD3"/>
    <w:rsid w:val="00BA53E1"/>
    <w:rsid w:val="00BC1DC6"/>
    <w:rsid w:val="00BC3C1B"/>
    <w:rsid w:val="00BD2AD6"/>
    <w:rsid w:val="00BE48C3"/>
    <w:rsid w:val="00C01E33"/>
    <w:rsid w:val="00C038BE"/>
    <w:rsid w:val="00C149D6"/>
    <w:rsid w:val="00C207EA"/>
    <w:rsid w:val="00C32464"/>
    <w:rsid w:val="00C36B1A"/>
    <w:rsid w:val="00C65E3C"/>
    <w:rsid w:val="00C72263"/>
    <w:rsid w:val="00C9272A"/>
    <w:rsid w:val="00CA49E5"/>
    <w:rsid w:val="00CC5FF5"/>
    <w:rsid w:val="00CF399D"/>
    <w:rsid w:val="00CF790E"/>
    <w:rsid w:val="00D05188"/>
    <w:rsid w:val="00D11020"/>
    <w:rsid w:val="00D22692"/>
    <w:rsid w:val="00D53EFD"/>
    <w:rsid w:val="00D5425E"/>
    <w:rsid w:val="00D73963"/>
    <w:rsid w:val="00D740E5"/>
    <w:rsid w:val="00DA3E43"/>
    <w:rsid w:val="00DA50D1"/>
    <w:rsid w:val="00DC288F"/>
    <w:rsid w:val="00DC4921"/>
    <w:rsid w:val="00DD384A"/>
    <w:rsid w:val="00DD4935"/>
    <w:rsid w:val="00DD54BF"/>
    <w:rsid w:val="00E002C2"/>
    <w:rsid w:val="00E14EE6"/>
    <w:rsid w:val="00E60A64"/>
    <w:rsid w:val="00E76583"/>
    <w:rsid w:val="00E778B5"/>
    <w:rsid w:val="00EB382C"/>
    <w:rsid w:val="00ED083D"/>
    <w:rsid w:val="00EE5B0C"/>
    <w:rsid w:val="00EF633B"/>
    <w:rsid w:val="00F03D4D"/>
    <w:rsid w:val="00F12B95"/>
    <w:rsid w:val="00F31146"/>
    <w:rsid w:val="00F35BF4"/>
    <w:rsid w:val="00F40AD1"/>
    <w:rsid w:val="00F51ACB"/>
    <w:rsid w:val="00F551D3"/>
    <w:rsid w:val="00F66379"/>
    <w:rsid w:val="00F70AC9"/>
    <w:rsid w:val="00F770BA"/>
    <w:rsid w:val="00F83A02"/>
    <w:rsid w:val="00F84EC7"/>
    <w:rsid w:val="00FA05D0"/>
    <w:rsid w:val="00FA7B0E"/>
    <w:rsid w:val="00FB6D3B"/>
    <w:rsid w:val="00FD46A7"/>
    <w:rsid w:val="00FE151F"/>
    <w:rsid w:val="00FF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4D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794029"/>
    <w:pPr>
      <w:widowControl w:val="0"/>
      <w:overflowPunct w:val="0"/>
      <w:autoSpaceDE w:val="0"/>
      <w:autoSpaceDN w:val="0"/>
      <w:adjustRightInd w:val="0"/>
      <w:spacing w:after="0" w:line="280" w:lineRule="auto"/>
      <w:ind w:firstLine="700"/>
      <w:textAlignment w:val="baseline"/>
    </w:pPr>
    <w:rPr>
      <w:rFonts w:eastAsia="Times New Roman" w:hAnsi="Arial"/>
      <w:b/>
      <w:i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6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A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121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21B4"/>
  </w:style>
  <w:style w:type="character" w:customStyle="1" w:styleId="a8">
    <w:name w:val="Текст примечания Знак"/>
    <w:basedOn w:val="a0"/>
    <w:link w:val="a7"/>
    <w:uiPriority w:val="99"/>
    <w:semiHidden/>
    <w:rsid w:val="009121B4"/>
    <w:rPr>
      <w:rFonts w:hAnsi="Arial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21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21B4"/>
    <w:rPr>
      <w:rFonts w:hAnsi="Arial" w:cs="Arial"/>
      <w:b/>
      <w:bCs/>
      <w:sz w:val="20"/>
      <w:szCs w:val="20"/>
    </w:rPr>
  </w:style>
  <w:style w:type="paragraph" w:styleId="ab">
    <w:name w:val="Revision"/>
    <w:hidden/>
    <w:uiPriority w:val="99"/>
    <w:semiHidden/>
    <w:rsid w:val="00C038BE"/>
    <w:pPr>
      <w:spacing w:after="0" w:line="240" w:lineRule="auto"/>
    </w:pPr>
    <w:rPr>
      <w:rFonts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695B3B"/>
    <w:pPr>
      <w:ind w:left="720"/>
      <w:contextualSpacing/>
    </w:pPr>
  </w:style>
  <w:style w:type="paragraph" w:customStyle="1" w:styleId="1">
    <w:name w:val="???????1"/>
    <w:rsid w:val="00562B0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4D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794029"/>
    <w:pPr>
      <w:widowControl w:val="0"/>
      <w:overflowPunct w:val="0"/>
      <w:autoSpaceDE w:val="0"/>
      <w:autoSpaceDN w:val="0"/>
      <w:adjustRightInd w:val="0"/>
      <w:spacing w:after="0" w:line="280" w:lineRule="auto"/>
      <w:ind w:firstLine="700"/>
      <w:textAlignment w:val="baseline"/>
    </w:pPr>
    <w:rPr>
      <w:rFonts w:eastAsia="Times New Roman" w:hAnsi="Arial"/>
      <w:b/>
      <w:i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C6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A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121B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121B4"/>
  </w:style>
  <w:style w:type="character" w:customStyle="1" w:styleId="a8">
    <w:name w:val="Текст примечания Знак"/>
    <w:basedOn w:val="a0"/>
    <w:link w:val="a7"/>
    <w:uiPriority w:val="99"/>
    <w:semiHidden/>
    <w:rsid w:val="009121B4"/>
    <w:rPr>
      <w:rFonts w:hAnsi="Arial" w:cs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121B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121B4"/>
    <w:rPr>
      <w:rFonts w:hAnsi="Arial" w:cs="Arial"/>
      <w:b/>
      <w:bCs/>
      <w:sz w:val="20"/>
      <w:szCs w:val="20"/>
    </w:rPr>
  </w:style>
  <w:style w:type="paragraph" w:styleId="ab">
    <w:name w:val="Revision"/>
    <w:hidden/>
    <w:uiPriority w:val="99"/>
    <w:semiHidden/>
    <w:rsid w:val="00C038BE"/>
    <w:pPr>
      <w:spacing w:after="0" w:line="240" w:lineRule="auto"/>
    </w:pPr>
    <w:rPr>
      <w:rFonts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695B3B"/>
    <w:pPr>
      <w:ind w:left="720"/>
      <w:contextualSpacing/>
    </w:pPr>
  </w:style>
  <w:style w:type="paragraph" w:customStyle="1" w:styleId="1">
    <w:name w:val="???????1"/>
    <w:rsid w:val="00562B0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6958C-FD8D-4A82-8CF8-9D5A89DFFE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4FDD7D-B813-4AAE-B16C-51B1DD3007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E8976E-E4B8-483E-A61B-DC774760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lavruhin</dc:creator>
  <cp:lastModifiedBy>egorovas</cp:lastModifiedBy>
  <cp:revision>10</cp:revision>
  <cp:lastPrinted>2016-07-12T13:05:00Z</cp:lastPrinted>
  <dcterms:created xsi:type="dcterms:W3CDTF">2016-06-30T07:55:00Z</dcterms:created>
  <dcterms:modified xsi:type="dcterms:W3CDTF">2016-07-12T13:05:00Z</dcterms:modified>
</cp:coreProperties>
</file>