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6A3" w:rsidRPr="00C32810" w:rsidRDefault="00FA07F4" w:rsidP="00B24FDD">
      <w:pPr>
        <w:jc w:val="right"/>
        <w:rPr>
          <w:rFonts w:cs="Arial"/>
          <w:b/>
          <w:lang w:val="en-US"/>
        </w:rPr>
      </w:pPr>
      <w:r w:rsidRPr="00C32810">
        <w:rPr>
          <w:rFonts w:cs="Arial"/>
          <w:b/>
          <w:lang w:val="en-US"/>
        </w:rPr>
        <w:t xml:space="preserve"> </w:t>
      </w:r>
    </w:p>
    <w:tbl>
      <w:tblPr>
        <w:tblW w:w="0" w:type="auto"/>
        <w:tblLook w:val="04A0" w:firstRow="1" w:lastRow="0" w:firstColumn="1" w:lastColumn="0" w:noHBand="0" w:noVBand="1"/>
      </w:tblPr>
      <w:tblGrid>
        <w:gridCol w:w="4455"/>
        <w:gridCol w:w="4758"/>
      </w:tblGrid>
      <w:tr w:rsidR="006B6FC6" w:rsidRPr="00C32810" w:rsidTr="00DD05A5">
        <w:tc>
          <w:tcPr>
            <w:tcW w:w="4785" w:type="dxa"/>
          </w:tcPr>
          <w:p w:rsidR="006B6FC6" w:rsidRPr="00C32810" w:rsidRDefault="006B6FC6" w:rsidP="00677D19">
            <w:pPr>
              <w:jc w:val="right"/>
              <w:rPr>
                <w:rFonts w:eastAsia="Times New Roman" w:cs="Calibri"/>
                <w:sz w:val="28"/>
                <w:szCs w:val="28"/>
              </w:rPr>
            </w:pPr>
          </w:p>
        </w:tc>
        <w:tc>
          <w:tcPr>
            <w:tcW w:w="4786" w:type="dxa"/>
          </w:tcPr>
          <w:p w:rsidR="006B6FC6" w:rsidRPr="00C32810" w:rsidRDefault="006B6FC6" w:rsidP="00677D19">
            <w:pPr>
              <w:pStyle w:val="Tabletext"/>
              <w:jc w:val="right"/>
              <w:rPr>
                <w:rFonts w:ascii="Calibri" w:hAnsi="Calibri" w:cs="Calibri"/>
                <w:b/>
                <w:noProof w:val="0"/>
                <w:sz w:val="28"/>
                <w:szCs w:val="28"/>
              </w:rPr>
            </w:pPr>
            <w:r w:rsidRPr="00C32810">
              <w:rPr>
                <w:rFonts w:ascii="Calibri" w:hAnsi="Calibri" w:cs="Calibri"/>
                <w:b/>
                <w:noProof w:val="0"/>
                <w:sz w:val="28"/>
                <w:szCs w:val="28"/>
              </w:rPr>
              <w:t>«УТВЕРЖДАЮ»</w:t>
            </w:r>
          </w:p>
          <w:p w:rsidR="006B6FC6" w:rsidRPr="00C32810" w:rsidRDefault="00BF74B7" w:rsidP="00677D19">
            <w:pPr>
              <w:pStyle w:val="Tabletext"/>
              <w:jc w:val="right"/>
              <w:rPr>
                <w:rFonts w:ascii="Calibri" w:hAnsi="Calibri" w:cs="Calibri"/>
                <w:sz w:val="28"/>
                <w:szCs w:val="28"/>
              </w:rPr>
            </w:pPr>
            <w:r>
              <w:rPr>
                <w:rFonts w:ascii="Calibri" w:hAnsi="Calibri" w:cs="Calibri"/>
                <w:sz w:val="28"/>
                <w:szCs w:val="28"/>
              </w:rPr>
              <w:t>Исполнительный директор</w:t>
            </w:r>
          </w:p>
          <w:p w:rsidR="006B6FC6" w:rsidRPr="00C32810" w:rsidRDefault="00E82034" w:rsidP="003F30F8">
            <w:pPr>
              <w:jc w:val="right"/>
              <w:rPr>
                <w:rFonts w:eastAsia="Times New Roman" w:cs="Calibri"/>
                <w:sz w:val="28"/>
                <w:szCs w:val="28"/>
              </w:rPr>
            </w:pPr>
            <w:r>
              <w:rPr>
                <w:rFonts w:eastAsia="Times New Roman" w:cs="Calibri"/>
                <w:sz w:val="28"/>
                <w:szCs w:val="28"/>
              </w:rPr>
              <w:t xml:space="preserve">АО </w:t>
            </w:r>
            <w:r w:rsidR="00E37715" w:rsidRPr="00C32810">
              <w:rPr>
                <w:rFonts w:eastAsia="Times New Roman" w:cs="Calibri"/>
                <w:sz w:val="28"/>
                <w:szCs w:val="28"/>
              </w:rPr>
              <w:t>«</w:t>
            </w:r>
            <w:r w:rsidR="003F30F8">
              <w:rPr>
                <w:rFonts w:eastAsia="Times New Roman" w:cs="Calibri"/>
                <w:sz w:val="28"/>
                <w:szCs w:val="28"/>
              </w:rPr>
              <w:t>Чувашская энергосбытовая компания</w:t>
            </w:r>
            <w:r w:rsidR="00E37715" w:rsidRPr="00C32810">
              <w:rPr>
                <w:rFonts w:eastAsia="Times New Roman" w:cs="Calibri"/>
                <w:sz w:val="28"/>
                <w:szCs w:val="28"/>
              </w:rPr>
              <w:t>»</w:t>
            </w:r>
          </w:p>
        </w:tc>
      </w:tr>
      <w:tr w:rsidR="006B6FC6" w:rsidRPr="00C32810" w:rsidTr="00DD05A5">
        <w:tc>
          <w:tcPr>
            <w:tcW w:w="4785" w:type="dxa"/>
          </w:tcPr>
          <w:p w:rsidR="006B6FC6" w:rsidRPr="00C32810" w:rsidRDefault="006B6FC6" w:rsidP="00677D19">
            <w:pPr>
              <w:jc w:val="right"/>
              <w:rPr>
                <w:rFonts w:eastAsia="Times New Roman" w:cs="Calibri"/>
                <w:sz w:val="28"/>
                <w:szCs w:val="28"/>
              </w:rPr>
            </w:pPr>
          </w:p>
        </w:tc>
        <w:tc>
          <w:tcPr>
            <w:tcW w:w="4786" w:type="dxa"/>
          </w:tcPr>
          <w:p w:rsidR="006B6FC6" w:rsidRPr="00C32810" w:rsidRDefault="006B6FC6" w:rsidP="00677D19">
            <w:pPr>
              <w:pStyle w:val="1b"/>
              <w:tabs>
                <w:tab w:val="clear" w:pos="4153"/>
                <w:tab w:val="clear" w:pos="8306"/>
              </w:tabs>
              <w:ind w:firstLine="0"/>
              <w:jc w:val="right"/>
              <w:rPr>
                <w:rFonts w:ascii="Calibri" w:hAnsi="Calibri" w:cs="Calibri"/>
                <w:sz w:val="28"/>
                <w:szCs w:val="28"/>
                <w:lang w:val="ru-RU"/>
              </w:rPr>
            </w:pPr>
            <w:r w:rsidRPr="00C32810">
              <w:rPr>
                <w:rFonts w:ascii="Calibri" w:hAnsi="Calibri" w:cs="Calibri"/>
                <w:sz w:val="28"/>
                <w:szCs w:val="28"/>
              </w:rPr>
              <w:t>________________</w:t>
            </w:r>
            <w:r w:rsidR="00AC45D4" w:rsidRPr="00C32810">
              <w:rPr>
                <w:rFonts w:ascii="Calibri" w:hAnsi="Calibri" w:cs="Calibri"/>
                <w:sz w:val="28"/>
                <w:szCs w:val="28"/>
                <w:lang w:val="ru-RU"/>
              </w:rPr>
              <w:t>______________</w:t>
            </w:r>
          </w:p>
          <w:p w:rsidR="006B6FC6" w:rsidRPr="00C32810" w:rsidRDefault="006B6FC6" w:rsidP="00F37E2A">
            <w:pPr>
              <w:jc w:val="right"/>
              <w:rPr>
                <w:rFonts w:eastAsia="Times New Roman" w:cs="Calibri"/>
                <w:sz w:val="28"/>
                <w:szCs w:val="28"/>
              </w:rPr>
            </w:pPr>
            <w:r w:rsidRPr="00C32810">
              <w:rPr>
                <w:rFonts w:eastAsia="Times New Roman" w:cs="Calibri"/>
                <w:sz w:val="28"/>
                <w:szCs w:val="28"/>
              </w:rPr>
              <w:t>«_</w:t>
            </w:r>
            <w:r w:rsidR="00677D19" w:rsidRPr="00C32810">
              <w:rPr>
                <w:rFonts w:eastAsia="Times New Roman" w:cs="Calibri"/>
                <w:sz w:val="28"/>
                <w:szCs w:val="28"/>
              </w:rPr>
              <w:t>_</w:t>
            </w:r>
            <w:r w:rsidRPr="00C32810">
              <w:rPr>
                <w:rFonts w:eastAsia="Times New Roman" w:cs="Calibri"/>
                <w:sz w:val="28"/>
                <w:szCs w:val="28"/>
              </w:rPr>
              <w:t>_»__________________</w:t>
            </w:r>
            <w:r w:rsidR="001E36A3" w:rsidRPr="00C32810">
              <w:rPr>
                <w:rFonts w:eastAsia="Times New Roman" w:cs="Calibri"/>
                <w:sz w:val="28"/>
                <w:szCs w:val="28"/>
              </w:rPr>
              <w:t>20</w:t>
            </w:r>
            <w:r w:rsidR="00F37E2A" w:rsidRPr="00C32810">
              <w:rPr>
                <w:rFonts w:eastAsia="Times New Roman" w:cs="Calibri"/>
                <w:sz w:val="28"/>
                <w:szCs w:val="28"/>
                <w:lang w:val="en-US"/>
              </w:rPr>
              <w:t>15</w:t>
            </w:r>
            <w:r w:rsidR="001E36A3" w:rsidRPr="00C32810">
              <w:rPr>
                <w:rFonts w:eastAsia="Times New Roman" w:cs="Calibri"/>
                <w:sz w:val="28"/>
                <w:szCs w:val="28"/>
              </w:rPr>
              <w:t>г.</w:t>
            </w:r>
          </w:p>
        </w:tc>
      </w:tr>
      <w:tr w:rsidR="006B6FC6" w:rsidRPr="00C32810" w:rsidTr="00DD05A5">
        <w:tc>
          <w:tcPr>
            <w:tcW w:w="4785" w:type="dxa"/>
          </w:tcPr>
          <w:p w:rsidR="006B6FC6" w:rsidRPr="00C32810" w:rsidRDefault="006B6FC6" w:rsidP="00677D19">
            <w:pPr>
              <w:pStyle w:val="1b"/>
              <w:tabs>
                <w:tab w:val="clear" w:pos="4153"/>
                <w:tab w:val="clear" w:pos="8306"/>
              </w:tabs>
              <w:ind w:firstLine="0"/>
              <w:jc w:val="right"/>
              <w:rPr>
                <w:rFonts w:ascii="Calibri" w:hAnsi="Calibri" w:cs="Calibri"/>
                <w:sz w:val="28"/>
                <w:szCs w:val="28"/>
              </w:rPr>
            </w:pPr>
          </w:p>
        </w:tc>
        <w:tc>
          <w:tcPr>
            <w:tcW w:w="4786" w:type="dxa"/>
          </w:tcPr>
          <w:p w:rsidR="006B6FC6" w:rsidRPr="00C32810" w:rsidRDefault="006B6FC6" w:rsidP="00677D19">
            <w:pPr>
              <w:pStyle w:val="1b"/>
              <w:tabs>
                <w:tab w:val="clear" w:pos="4153"/>
                <w:tab w:val="clear" w:pos="8306"/>
              </w:tabs>
              <w:ind w:firstLine="0"/>
              <w:jc w:val="right"/>
              <w:rPr>
                <w:rFonts w:ascii="Calibri" w:hAnsi="Calibri" w:cs="Calibri"/>
                <w:sz w:val="28"/>
                <w:szCs w:val="28"/>
              </w:rPr>
            </w:pPr>
          </w:p>
        </w:tc>
      </w:tr>
    </w:tbl>
    <w:p w:rsidR="00B92907" w:rsidRPr="00C32810" w:rsidRDefault="00B92907" w:rsidP="0012388D">
      <w:pPr>
        <w:spacing w:before="100" w:beforeAutospacing="1" w:after="100" w:afterAutospacing="1" w:line="240" w:lineRule="exact"/>
        <w:jc w:val="center"/>
        <w:rPr>
          <w:rFonts w:cs="Calibri"/>
          <w:b/>
          <w:sz w:val="56"/>
          <w:szCs w:val="56"/>
        </w:rPr>
      </w:pPr>
      <w:bookmarkStart w:id="0" w:name="_Toc75253679"/>
      <w:bookmarkStart w:id="1" w:name="_Toc76274148"/>
      <w:bookmarkStart w:id="2" w:name="_Toc86820741"/>
      <w:bookmarkStart w:id="3" w:name="_Toc87962595"/>
      <w:bookmarkStart w:id="4" w:name="_Toc120340612"/>
      <w:bookmarkStart w:id="5" w:name="_Toc153946237"/>
    </w:p>
    <w:p w:rsidR="001B3D51" w:rsidRDefault="001B3D51" w:rsidP="001B3D51">
      <w:pPr>
        <w:spacing w:before="100" w:beforeAutospacing="1" w:after="100" w:afterAutospacing="1"/>
        <w:jc w:val="center"/>
        <w:rPr>
          <w:rFonts w:cs="Calibri"/>
          <w:b/>
          <w:sz w:val="52"/>
          <w:szCs w:val="52"/>
        </w:rPr>
      </w:pPr>
      <w:r w:rsidRPr="00646DF1">
        <w:rPr>
          <w:rFonts w:cs="Calibri"/>
          <w:b/>
          <w:sz w:val="52"/>
          <w:szCs w:val="52"/>
        </w:rPr>
        <w:t xml:space="preserve">Технические требования </w:t>
      </w:r>
    </w:p>
    <w:p w:rsidR="001B3D51" w:rsidRDefault="001B3D51" w:rsidP="001B3D51">
      <w:pPr>
        <w:spacing w:after="0"/>
        <w:jc w:val="center"/>
        <w:rPr>
          <w:rFonts w:cs="Calibri"/>
          <w:b/>
          <w:sz w:val="52"/>
          <w:szCs w:val="52"/>
        </w:rPr>
      </w:pPr>
      <w:r>
        <w:rPr>
          <w:rFonts w:cs="Calibri"/>
          <w:b/>
          <w:sz w:val="52"/>
          <w:szCs w:val="52"/>
        </w:rPr>
        <w:t>на</w:t>
      </w:r>
      <w:r w:rsidRPr="00646DF1">
        <w:rPr>
          <w:rFonts w:cs="Calibri"/>
          <w:b/>
          <w:sz w:val="52"/>
          <w:szCs w:val="52"/>
        </w:rPr>
        <w:t xml:space="preserve"> </w:t>
      </w:r>
    </w:p>
    <w:p w:rsidR="001B3D51" w:rsidRDefault="001B3D51" w:rsidP="001B3D51">
      <w:pPr>
        <w:spacing w:after="0"/>
        <w:jc w:val="center"/>
        <w:rPr>
          <w:rFonts w:cs="Calibri"/>
          <w:b/>
          <w:sz w:val="52"/>
          <w:szCs w:val="52"/>
        </w:rPr>
      </w:pPr>
      <w:r>
        <w:rPr>
          <w:rFonts w:cs="Calibri"/>
          <w:b/>
          <w:sz w:val="52"/>
          <w:szCs w:val="52"/>
        </w:rPr>
        <w:t xml:space="preserve">Внедрение биллинговой системы (реализация пилотных проектов для расчетов с физическими </w:t>
      </w:r>
      <w:proofErr w:type="gramStart"/>
      <w:r>
        <w:rPr>
          <w:rFonts w:cs="Calibri"/>
          <w:b/>
          <w:sz w:val="52"/>
          <w:szCs w:val="52"/>
        </w:rPr>
        <w:t xml:space="preserve">лицами)   </w:t>
      </w:r>
      <w:proofErr w:type="gramEnd"/>
      <w:r>
        <w:rPr>
          <w:rFonts w:cs="Calibri"/>
          <w:b/>
          <w:sz w:val="52"/>
          <w:szCs w:val="52"/>
        </w:rPr>
        <w:t xml:space="preserve">                     для нужд АО «Чувашская энергосбытовая компания». </w:t>
      </w:r>
    </w:p>
    <w:p w:rsidR="000F2C81" w:rsidRPr="00C32810" w:rsidRDefault="000F2C81" w:rsidP="009C0ABD">
      <w:pPr>
        <w:spacing w:before="100" w:beforeAutospacing="1" w:after="100" w:afterAutospacing="1"/>
        <w:jc w:val="center"/>
        <w:rPr>
          <w:rFonts w:cs="Calibri"/>
          <w:b/>
          <w:sz w:val="28"/>
          <w:szCs w:val="28"/>
        </w:rPr>
      </w:pPr>
    </w:p>
    <w:p w:rsidR="00CF53D6" w:rsidRPr="00C32810" w:rsidRDefault="00CF53D6" w:rsidP="009C0ABD">
      <w:pPr>
        <w:spacing w:before="100" w:beforeAutospacing="1" w:after="100" w:afterAutospacing="1"/>
        <w:jc w:val="center"/>
        <w:rPr>
          <w:rFonts w:cs="Calibri"/>
          <w:b/>
          <w:sz w:val="28"/>
          <w:szCs w:val="28"/>
        </w:rPr>
      </w:pPr>
    </w:p>
    <w:p w:rsidR="000F2C81" w:rsidRPr="00C32810" w:rsidRDefault="000F2C81" w:rsidP="009C0ABD">
      <w:pPr>
        <w:spacing w:before="100" w:beforeAutospacing="1" w:after="100" w:afterAutospacing="1"/>
        <w:jc w:val="center"/>
        <w:rPr>
          <w:rFonts w:cs="Calibri"/>
          <w:b/>
          <w:sz w:val="28"/>
          <w:szCs w:val="28"/>
        </w:rPr>
      </w:pPr>
    </w:p>
    <w:p w:rsidR="001E68AE" w:rsidRPr="00C32810" w:rsidRDefault="001E68AE" w:rsidP="001E68AE">
      <w:pPr>
        <w:pStyle w:val="Tabletext"/>
        <w:rPr>
          <w:rFonts w:ascii="Calibri" w:hAnsi="Calibri" w:cs="Calibri"/>
          <w:b/>
          <w:noProof w:val="0"/>
          <w:sz w:val="28"/>
          <w:szCs w:val="28"/>
        </w:rPr>
      </w:pPr>
      <w:r w:rsidRPr="00C32810">
        <w:rPr>
          <w:rFonts w:ascii="Calibri" w:hAnsi="Calibri" w:cs="Calibri"/>
          <w:b/>
          <w:noProof w:val="0"/>
          <w:sz w:val="28"/>
          <w:szCs w:val="28"/>
        </w:rPr>
        <w:t>СОГЛАСОВАНО:</w:t>
      </w:r>
    </w:p>
    <w:p w:rsidR="001E68AE" w:rsidRPr="00C32810" w:rsidRDefault="001E68AE" w:rsidP="001E68AE">
      <w:pPr>
        <w:pStyle w:val="Tabletext"/>
        <w:rPr>
          <w:rFonts w:ascii="Calibri" w:hAnsi="Calibri" w:cs="Calibri"/>
          <w:sz w:val="28"/>
          <w:szCs w:val="28"/>
        </w:rPr>
      </w:pPr>
      <w:r w:rsidRPr="00C32810">
        <w:rPr>
          <w:rFonts w:ascii="Calibri" w:hAnsi="Calibri" w:cs="Calibri"/>
          <w:sz w:val="28"/>
          <w:szCs w:val="28"/>
        </w:rPr>
        <w:t>Заместитель Генерального директора</w:t>
      </w:r>
    </w:p>
    <w:p w:rsidR="001E68AE" w:rsidRPr="00C32810" w:rsidRDefault="001E68AE" w:rsidP="001E68AE">
      <w:pPr>
        <w:pStyle w:val="Tabletext"/>
        <w:rPr>
          <w:rFonts w:ascii="Calibri" w:hAnsi="Calibri" w:cs="Calibri"/>
          <w:sz w:val="28"/>
          <w:szCs w:val="28"/>
        </w:rPr>
      </w:pPr>
      <w:r w:rsidRPr="00C32810">
        <w:rPr>
          <w:rFonts w:ascii="Calibri" w:hAnsi="Calibri" w:cs="Calibri"/>
          <w:sz w:val="28"/>
          <w:szCs w:val="28"/>
        </w:rPr>
        <w:t>по реализации АО "ЭСК РусГидро"</w:t>
      </w:r>
    </w:p>
    <w:p w:rsidR="001E68AE" w:rsidRPr="00C32810" w:rsidRDefault="001E68AE" w:rsidP="001E68AE">
      <w:pPr>
        <w:pStyle w:val="Tabletext"/>
        <w:rPr>
          <w:rFonts w:ascii="Calibri" w:hAnsi="Calibri" w:cs="Calibri"/>
          <w:sz w:val="28"/>
          <w:szCs w:val="28"/>
        </w:rPr>
      </w:pPr>
      <w:r w:rsidRPr="00C32810">
        <w:rPr>
          <w:rFonts w:ascii="Calibri" w:hAnsi="Calibri" w:cs="Calibri"/>
          <w:sz w:val="28"/>
          <w:szCs w:val="28"/>
        </w:rPr>
        <w:t xml:space="preserve">_________________Б.И. Гайрабеков </w:t>
      </w:r>
    </w:p>
    <w:p w:rsidR="000F2C81" w:rsidRPr="00C32810" w:rsidRDefault="001E68AE" w:rsidP="001E68AE">
      <w:pPr>
        <w:pStyle w:val="Tabletext"/>
        <w:rPr>
          <w:rFonts w:ascii="Calibri" w:hAnsi="Calibri" w:cs="Calibri"/>
          <w:sz w:val="28"/>
          <w:szCs w:val="28"/>
        </w:rPr>
      </w:pPr>
      <w:r w:rsidRPr="00C32810">
        <w:rPr>
          <w:rFonts w:ascii="Calibri" w:hAnsi="Calibri" w:cs="Calibri"/>
          <w:sz w:val="28"/>
          <w:szCs w:val="28"/>
        </w:rPr>
        <w:t>«___» _________________ 2015 г.</w:t>
      </w:r>
    </w:p>
    <w:p w:rsidR="000F2C81" w:rsidRPr="00C32810" w:rsidRDefault="009E3545" w:rsidP="00673BD8">
      <w:pPr>
        <w:jc w:val="center"/>
        <w:rPr>
          <w:b/>
          <w:sz w:val="28"/>
          <w:szCs w:val="28"/>
        </w:rPr>
      </w:pPr>
      <w:r w:rsidRPr="00C32810">
        <w:rPr>
          <w:rFonts w:cs="Calibri"/>
          <w:b/>
          <w:sz w:val="28"/>
          <w:szCs w:val="28"/>
        </w:rPr>
        <w:br w:type="page"/>
      </w:r>
      <w:r w:rsidR="000F2C81" w:rsidRPr="00C32810">
        <w:rPr>
          <w:b/>
          <w:sz w:val="28"/>
          <w:szCs w:val="28"/>
        </w:rPr>
        <w:lastRenderedPageBreak/>
        <w:t>ЛИСТ СОГЛАСОВАНИЯ</w:t>
      </w:r>
    </w:p>
    <w:p w:rsidR="000F2C81" w:rsidRPr="00C32810" w:rsidRDefault="000F2C81" w:rsidP="000F2C81">
      <w:pPr>
        <w:spacing w:after="0"/>
        <w:jc w:val="center"/>
        <w:rPr>
          <w:sz w:val="28"/>
          <w:szCs w:val="28"/>
          <w:vertAlign w:val="subscript"/>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410"/>
        <w:gridCol w:w="3402"/>
        <w:gridCol w:w="1701"/>
        <w:gridCol w:w="1382"/>
      </w:tblGrid>
      <w:tr w:rsidR="000F2C81" w:rsidRPr="00C32810" w:rsidTr="00031EFE">
        <w:trPr>
          <w:cantSplit/>
          <w:tblHeader/>
        </w:trPr>
        <w:tc>
          <w:tcPr>
            <w:tcW w:w="993" w:type="dxa"/>
            <w:shd w:val="clear" w:color="auto" w:fill="D8D8D8"/>
          </w:tcPr>
          <w:p w:rsidR="000F2C81" w:rsidRPr="00C32810" w:rsidRDefault="000F2C81" w:rsidP="000F2C81">
            <w:pPr>
              <w:pStyle w:val="afff3"/>
              <w:ind w:firstLine="0"/>
              <w:jc w:val="center"/>
              <w:rPr>
                <w:rFonts w:ascii="Calibri" w:hAnsi="Calibri"/>
              </w:rPr>
            </w:pPr>
            <w:r w:rsidRPr="00C32810">
              <w:rPr>
                <w:rFonts w:ascii="Calibri" w:hAnsi="Calibri"/>
              </w:rPr>
              <w:t>№</w:t>
            </w:r>
          </w:p>
          <w:p w:rsidR="000F2C81" w:rsidRPr="00C32810" w:rsidRDefault="000F2C81" w:rsidP="000F2C81">
            <w:pPr>
              <w:pStyle w:val="afff3"/>
              <w:ind w:firstLine="0"/>
              <w:jc w:val="center"/>
              <w:rPr>
                <w:rFonts w:ascii="Calibri" w:hAnsi="Calibri"/>
              </w:rPr>
            </w:pPr>
            <w:r w:rsidRPr="00C32810">
              <w:rPr>
                <w:rFonts w:ascii="Calibri" w:hAnsi="Calibri"/>
              </w:rPr>
              <w:t>п/п</w:t>
            </w:r>
          </w:p>
        </w:tc>
        <w:tc>
          <w:tcPr>
            <w:tcW w:w="2410" w:type="dxa"/>
            <w:shd w:val="clear" w:color="auto" w:fill="D8D8D8"/>
          </w:tcPr>
          <w:p w:rsidR="000F2C81" w:rsidRPr="00C32810" w:rsidRDefault="000F2C81" w:rsidP="000F2C81">
            <w:pPr>
              <w:pStyle w:val="afff3"/>
              <w:ind w:firstLine="0"/>
              <w:jc w:val="center"/>
              <w:rPr>
                <w:rFonts w:ascii="Calibri" w:hAnsi="Calibri"/>
              </w:rPr>
            </w:pPr>
            <w:r w:rsidRPr="00C32810">
              <w:rPr>
                <w:rFonts w:ascii="Calibri" w:hAnsi="Calibri"/>
              </w:rPr>
              <w:t>Должность</w:t>
            </w:r>
          </w:p>
        </w:tc>
        <w:tc>
          <w:tcPr>
            <w:tcW w:w="3402" w:type="dxa"/>
            <w:shd w:val="clear" w:color="auto" w:fill="D8D8D8"/>
          </w:tcPr>
          <w:p w:rsidR="000F2C81" w:rsidRPr="00C32810" w:rsidRDefault="000F2C81" w:rsidP="000F2C81">
            <w:pPr>
              <w:pStyle w:val="afff3"/>
              <w:ind w:firstLine="0"/>
              <w:jc w:val="center"/>
              <w:rPr>
                <w:rFonts w:ascii="Calibri" w:hAnsi="Calibri"/>
              </w:rPr>
            </w:pPr>
            <w:r w:rsidRPr="00C32810">
              <w:rPr>
                <w:rFonts w:ascii="Calibri" w:hAnsi="Calibri"/>
              </w:rPr>
              <w:t>Фамилия, имя, отчество</w:t>
            </w:r>
          </w:p>
        </w:tc>
        <w:tc>
          <w:tcPr>
            <w:tcW w:w="1701" w:type="dxa"/>
            <w:shd w:val="clear" w:color="auto" w:fill="D8D8D8"/>
          </w:tcPr>
          <w:p w:rsidR="000F2C81" w:rsidRPr="00C32810" w:rsidRDefault="000F2C81" w:rsidP="000F2C81">
            <w:pPr>
              <w:pStyle w:val="afff3"/>
              <w:ind w:firstLine="0"/>
              <w:jc w:val="center"/>
              <w:rPr>
                <w:rFonts w:ascii="Calibri" w:hAnsi="Calibri"/>
              </w:rPr>
            </w:pPr>
            <w:r w:rsidRPr="00C32810">
              <w:rPr>
                <w:rFonts w:ascii="Calibri" w:hAnsi="Calibri"/>
              </w:rPr>
              <w:t>Подпись</w:t>
            </w:r>
          </w:p>
        </w:tc>
        <w:tc>
          <w:tcPr>
            <w:tcW w:w="1382" w:type="dxa"/>
            <w:shd w:val="clear" w:color="auto" w:fill="D8D8D8"/>
          </w:tcPr>
          <w:p w:rsidR="000F2C81" w:rsidRPr="00C32810" w:rsidRDefault="000F2C81" w:rsidP="000F2C81">
            <w:pPr>
              <w:pStyle w:val="afff3"/>
              <w:ind w:firstLine="0"/>
              <w:jc w:val="center"/>
              <w:rPr>
                <w:rFonts w:ascii="Calibri" w:hAnsi="Calibri"/>
              </w:rPr>
            </w:pPr>
            <w:r w:rsidRPr="00C32810">
              <w:rPr>
                <w:rFonts w:ascii="Calibri" w:hAnsi="Calibri"/>
              </w:rPr>
              <w:t>Дата</w:t>
            </w:r>
          </w:p>
        </w:tc>
      </w:tr>
      <w:tr w:rsidR="000F2C81" w:rsidRPr="00C32810" w:rsidTr="00031EFE">
        <w:trPr>
          <w:cantSplit/>
          <w:tblHeader/>
        </w:trPr>
        <w:tc>
          <w:tcPr>
            <w:tcW w:w="993" w:type="dxa"/>
          </w:tcPr>
          <w:p w:rsidR="000F2C81" w:rsidRPr="00C32810" w:rsidRDefault="000F2C81" w:rsidP="000F2C81">
            <w:pPr>
              <w:pStyle w:val="afff3"/>
              <w:rPr>
                <w:rFonts w:ascii="Calibri" w:hAnsi="Calibri"/>
              </w:rPr>
            </w:pPr>
          </w:p>
        </w:tc>
        <w:tc>
          <w:tcPr>
            <w:tcW w:w="2410" w:type="dxa"/>
          </w:tcPr>
          <w:p w:rsidR="000F2C81" w:rsidRPr="00C32810" w:rsidRDefault="000F2C81" w:rsidP="000F2C81">
            <w:pPr>
              <w:pStyle w:val="afff3"/>
              <w:rPr>
                <w:rFonts w:ascii="Calibri" w:hAnsi="Calibri"/>
              </w:rPr>
            </w:pPr>
          </w:p>
        </w:tc>
        <w:tc>
          <w:tcPr>
            <w:tcW w:w="3402" w:type="dxa"/>
          </w:tcPr>
          <w:p w:rsidR="000F2C81" w:rsidRPr="00C32810" w:rsidRDefault="000F2C81" w:rsidP="000F2C81">
            <w:pPr>
              <w:pStyle w:val="afff3"/>
              <w:rPr>
                <w:rFonts w:ascii="Calibri" w:hAnsi="Calibri"/>
              </w:rPr>
            </w:pPr>
          </w:p>
        </w:tc>
        <w:tc>
          <w:tcPr>
            <w:tcW w:w="1701" w:type="dxa"/>
          </w:tcPr>
          <w:p w:rsidR="000F2C81" w:rsidRPr="00C32810" w:rsidRDefault="000F2C81" w:rsidP="000F2C81">
            <w:pPr>
              <w:pStyle w:val="afff3"/>
              <w:rPr>
                <w:rFonts w:ascii="Calibri" w:hAnsi="Calibri"/>
              </w:rPr>
            </w:pPr>
          </w:p>
        </w:tc>
        <w:tc>
          <w:tcPr>
            <w:tcW w:w="1382" w:type="dxa"/>
          </w:tcPr>
          <w:p w:rsidR="000F2C81" w:rsidRPr="00C32810" w:rsidRDefault="000F2C81" w:rsidP="000F2C81">
            <w:pPr>
              <w:pStyle w:val="afff3"/>
              <w:rPr>
                <w:rFonts w:ascii="Calibri" w:hAnsi="Calibri"/>
              </w:rPr>
            </w:pPr>
          </w:p>
        </w:tc>
      </w:tr>
      <w:tr w:rsidR="000F2C81" w:rsidRPr="00C32810" w:rsidTr="00031EFE">
        <w:trPr>
          <w:cantSplit/>
          <w:tblHeader/>
        </w:trPr>
        <w:tc>
          <w:tcPr>
            <w:tcW w:w="993" w:type="dxa"/>
          </w:tcPr>
          <w:p w:rsidR="000F2C81" w:rsidRPr="00C32810" w:rsidRDefault="000F2C81" w:rsidP="000F2C81">
            <w:pPr>
              <w:pStyle w:val="afff3"/>
              <w:rPr>
                <w:rFonts w:ascii="Calibri" w:hAnsi="Calibri"/>
              </w:rPr>
            </w:pPr>
          </w:p>
        </w:tc>
        <w:tc>
          <w:tcPr>
            <w:tcW w:w="2410" w:type="dxa"/>
          </w:tcPr>
          <w:p w:rsidR="000F2C81" w:rsidRPr="00C32810" w:rsidRDefault="000F2C81" w:rsidP="000F2C81">
            <w:pPr>
              <w:pStyle w:val="afff3"/>
              <w:rPr>
                <w:rFonts w:ascii="Calibri" w:hAnsi="Calibri"/>
              </w:rPr>
            </w:pPr>
          </w:p>
        </w:tc>
        <w:tc>
          <w:tcPr>
            <w:tcW w:w="3402" w:type="dxa"/>
          </w:tcPr>
          <w:p w:rsidR="000F2C81" w:rsidRPr="00C32810" w:rsidRDefault="000F2C81" w:rsidP="000F2C81">
            <w:pPr>
              <w:pStyle w:val="afff3"/>
              <w:rPr>
                <w:rFonts w:ascii="Calibri" w:hAnsi="Calibri"/>
              </w:rPr>
            </w:pPr>
          </w:p>
        </w:tc>
        <w:tc>
          <w:tcPr>
            <w:tcW w:w="1701" w:type="dxa"/>
          </w:tcPr>
          <w:p w:rsidR="000F2C81" w:rsidRPr="00C32810" w:rsidRDefault="000F2C81" w:rsidP="000F2C81">
            <w:pPr>
              <w:pStyle w:val="afff3"/>
              <w:rPr>
                <w:rFonts w:ascii="Calibri" w:hAnsi="Calibri"/>
              </w:rPr>
            </w:pPr>
          </w:p>
        </w:tc>
        <w:tc>
          <w:tcPr>
            <w:tcW w:w="1382" w:type="dxa"/>
          </w:tcPr>
          <w:p w:rsidR="000F2C81" w:rsidRPr="00C32810" w:rsidRDefault="000F2C81" w:rsidP="000F2C81">
            <w:pPr>
              <w:pStyle w:val="afff3"/>
              <w:rPr>
                <w:rFonts w:ascii="Calibri" w:hAnsi="Calibri"/>
              </w:rPr>
            </w:pPr>
          </w:p>
        </w:tc>
      </w:tr>
      <w:tr w:rsidR="000F2C81" w:rsidRPr="00C32810" w:rsidTr="00031EFE">
        <w:trPr>
          <w:cantSplit/>
          <w:tblHeader/>
        </w:trPr>
        <w:tc>
          <w:tcPr>
            <w:tcW w:w="993" w:type="dxa"/>
          </w:tcPr>
          <w:p w:rsidR="000F2C81" w:rsidRPr="00C32810" w:rsidRDefault="000F2C81" w:rsidP="000F2C81">
            <w:pPr>
              <w:pStyle w:val="afff3"/>
              <w:rPr>
                <w:rFonts w:ascii="Calibri" w:hAnsi="Calibri"/>
              </w:rPr>
            </w:pPr>
          </w:p>
        </w:tc>
        <w:tc>
          <w:tcPr>
            <w:tcW w:w="2410" w:type="dxa"/>
          </w:tcPr>
          <w:p w:rsidR="000F2C81" w:rsidRPr="00C32810" w:rsidRDefault="000F2C81" w:rsidP="000F2C81">
            <w:pPr>
              <w:pStyle w:val="afff3"/>
              <w:rPr>
                <w:rFonts w:ascii="Calibri" w:hAnsi="Calibri"/>
              </w:rPr>
            </w:pPr>
          </w:p>
        </w:tc>
        <w:tc>
          <w:tcPr>
            <w:tcW w:w="3402" w:type="dxa"/>
          </w:tcPr>
          <w:p w:rsidR="000F2C81" w:rsidRPr="00C32810" w:rsidRDefault="000F2C81" w:rsidP="000F2C81">
            <w:pPr>
              <w:pStyle w:val="afff3"/>
              <w:rPr>
                <w:rFonts w:ascii="Calibri" w:hAnsi="Calibri"/>
              </w:rPr>
            </w:pPr>
          </w:p>
        </w:tc>
        <w:tc>
          <w:tcPr>
            <w:tcW w:w="1701" w:type="dxa"/>
          </w:tcPr>
          <w:p w:rsidR="000F2C81" w:rsidRPr="00C32810" w:rsidRDefault="000F2C81" w:rsidP="000F2C81">
            <w:pPr>
              <w:pStyle w:val="afff3"/>
              <w:rPr>
                <w:rFonts w:ascii="Calibri" w:hAnsi="Calibri"/>
              </w:rPr>
            </w:pPr>
          </w:p>
        </w:tc>
        <w:tc>
          <w:tcPr>
            <w:tcW w:w="1382" w:type="dxa"/>
          </w:tcPr>
          <w:p w:rsidR="000F2C81" w:rsidRPr="00C32810" w:rsidRDefault="000F2C81" w:rsidP="000F2C81">
            <w:pPr>
              <w:pStyle w:val="afff3"/>
              <w:rPr>
                <w:rFonts w:ascii="Calibri" w:hAnsi="Calibri"/>
              </w:rPr>
            </w:pPr>
          </w:p>
        </w:tc>
      </w:tr>
      <w:tr w:rsidR="000F2C81" w:rsidRPr="00C32810" w:rsidTr="00031EFE">
        <w:trPr>
          <w:cantSplit/>
          <w:tblHeader/>
        </w:trPr>
        <w:tc>
          <w:tcPr>
            <w:tcW w:w="993" w:type="dxa"/>
          </w:tcPr>
          <w:p w:rsidR="000F2C81" w:rsidRPr="00C32810" w:rsidRDefault="000F2C81" w:rsidP="000F2C81">
            <w:pPr>
              <w:pStyle w:val="afff3"/>
              <w:rPr>
                <w:rFonts w:ascii="Calibri" w:hAnsi="Calibri"/>
              </w:rPr>
            </w:pPr>
          </w:p>
        </w:tc>
        <w:tc>
          <w:tcPr>
            <w:tcW w:w="2410" w:type="dxa"/>
          </w:tcPr>
          <w:p w:rsidR="000F2C81" w:rsidRPr="00C32810" w:rsidRDefault="000F2C81" w:rsidP="000F2C81">
            <w:pPr>
              <w:pStyle w:val="afff3"/>
              <w:rPr>
                <w:rFonts w:ascii="Calibri" w:hAnsi="Calibri"/>
              </w:rPr>
            </w:pPr>
          </w:p>
        </w:tc>
        <w:tc>
          <w:tcPr>
            <w:tcW w:w="3402" w:type="dxa"/>
          </w:tcPr>
          <w:p w:rsidR="000F2C81" w:rsidRPr="00C32810" w:rsidRDefault="000F2C81" w:rsidP="000F2C81">
            <w:pPr>
              <w:pStyle w:val="afff3"/>
              <w:rPr>
                <w:rFonts w:ascii="Calibri" w:hAnsi="Calibri"/>
              </w:rPr>
            </w:pPr>
          </w:p>
        </w:tc>
        <w:tc>
          <w:tcPr>
            <w:tcW w:w="1701" w:type="dxa"/>
          </w:tcPr>
          <w:p w:rsidR="000F2C81" w:rsidRPr="00C32810" w:rsidRDefault="000F2C81" w:rsidP="000F2C81">
            <w:pPr>
              <w:pStyle w:val="afff3"/>
              <w:rPr>
                <w:rFonts w:ascii="Calibri" w:hAnsi="Calibri"/>
              </w:rPr>
            </w:pPr>
          </w:p>
        </w:tc>
        <w:tc>
          <w:tcPr>
            <w:tcW w:w="1382" w:type="dxa"/>
          </w:tcPr>
          <w:p w:rsidR="000F2C81" w:rsidRPr="00C32810" w:rsidRDefault="000F2C81" w:rsidP="000F2C81">
            <w:pPr>
              <w:pStyle w:val="afff3"/>
              <w:rPr>
                <w:rFonts w:ascii="Calibri" w:hAnsi="Calibri"/>
              </w:rPr>
            </w:pPr>
          </w:p>
        </w:tc>
      </w:tr>
      <w:tr w:rsidR="000F2C81" w:rsidRPr="00C32810" w:rsidTr="00031EFE">
        <w:trPr>
          <w:cantSplit/>
          <w:tblHeader/>
        </w:trPr>
        <w:tc>
          <w:tcPr>
            <w:tcW w:w="993" w:type="dxa"/>
          </w:tcPr>
          <w:p w:rsidR="000F2C81" w:rsidRPr="00C32810" w:rsidRDefault="000F2C81" w:rsidP="000F2C81">
            <w:pPr>
              <w:pStyle w:val="afff3"/>
              <w:rPr>
                <w:rFonts w:ascii="Calibri" w:hAnsi="Calibri"/>
              </w:rPr>
            </w:pPr>
          </w:p>
        </w:tc>
        <w:tc>
          <w:tcPr>
            <w:tcW w:w="2410" w:type="dxa"/>
          </w:tcPr>
          <w:p w:rsidR="000F2C81" w:rsidRPr="00C32810" w:rsidRDefault="000F2C81" w:rsidP="000F2C81">
            <w:pPr>
              <w:pStyle w:val="afff3"/>
              <w:rPr>
                <w:rFonts w:ascii="Calibri" w:hAnsi="Calibri"/>
              </w:rPr>
            </w:pPr>
          </w:p>
        </w:tc>
        <w:tc>
          <w:tcPr>
            <w:tcW w:w="3402" w:type="dxa"/>
          </w:tcPr>
          <w:p w:rsidR="000F2C81" w:rsidRPr="00C32810" w:rsidRDefault="000F2C81" w:rsidP="000F2C81">
            <w:pPr>
              <w:pStyle w:val="afff3"/>
              <w:rPr>
                <w:rFonts w:ascii="Calibri" w:hAnsi="Calibri"/>
              </w:rPr>
            </w:pPr>
          </w:p>
        </w:tc>
        <w:tc>
          <w:tcPr>
            <w:tcW w:w="1701" w:type="dxa"/>
          </w:tcPr>
          <w:p w:rsidR="000F2C81" w:rsidRPr="00C32810" w:rsidRDefault="000F2C81" w:rsidP="000F2C81">
            <w:pPr>
              <w:pStyle w:val="afff3"/>
              <w:rPr>
                <w:rFonts w:ascii="Calibri" w:hAnsi="Calibri"/>
              </w:rPr>
            </w:pPr>
          </w:p>
        </w:tc>
        <w:tc>
          <w:tcPr>
            <w:tcW w:w="1382" w:type="dxa"/>
          </w:tcPr>
          <w:p w:rsidR="000F2C81" w:rsidRPr="00C32810" w:rsidRDefault="000F2C81" w:rsidP="000F2C81">
            <w:pPr>
              <w:pStyle w:val="afff3"/>
              <w:rPr>
                <w:rFonts w:ascii="Calibri" w:hAnsi="Calibri"/>
              </w:rPr>
            </w:pPr>
          </w:p>
        </w:tc>
      </w:tr>
      <w:tr w:rsidR="000F2C81" w:rsidRPr="00C32810" w:rsidTr="00031EFE">
        <w:trPr>
          <w:cantSplit/>
          <w:tblHeader/>
        </w:trPr>
        <w:tc>
          <w:tcPr>
            <w:tcW w:w="993" w:type="dxa"/>
          </w:tcPr>
          <w:p w:rsidR="000F2C81" w:rsidRPr="00C32810" w:rsidRDefault="000F2C81" w:rsidP="000F2C81">
            <w:pPr>
              <w:pStyle w:val="afff3"/>
              <w:rPr>
                <w:rFonts w:ascii="Calibri" w:hAnsi="Calibri"/>
              </w:rPr>
            </w:pPr>
          </w:p>
        </w:tc>
        <w:tc>
          <w:tcPr>
            <w:tcW w:w="2410" w:type="dxa"/>
          </w:tcPr>
          <w:p w:rsidR="000F2C81" w:rsidRPr="00C32810" w:rsidRDefault="000F2C81" w:rsidP="000F2C81">
            <w:pPr>
              <w:pStyle w:val="afff3"/>
              <w:rPr>
                <w:rFonts w:ascii="Calibri" w:hAnsi="Calibri"/>
              </w:rPr>
            </w:pPr>
          </w:p>
        </w:tc>
        <w:tc>
          <w:tcPr>
            <w:tcW w:w="3402" w:type="dxa"/>
          </w:tcPr>
          <w:p w:rsidR="000F2C81" w:rsidRPr="00C32810" w:rsidRDefault="000F2C81" w:rsidP="000F2C81">
            <w:pPr>
              <w:pStyle w:val="afff3"/>
              <w:rPr>
                <w:rFonts w:ascii="Calibri" w:hAnsi="Calibri"/>
              </w:rPr>
            </w:pPr>
          </w:p>
        </w:tc>
        <w:tc>
          <w:tcPr>
            <w:tcW w:w="1701" w:type="dxa"/>
          </w:tcPr>
          <w:p w:rsidR="000F2C81" w:rsidRPr="00C32810" w:rsidRDefault="000F2C81" w:rsidP="000F2C81">
            <w:pPr>
              <w:pStyle w:val="afff3"/>
              <w:rPr>
                <w:rFonts w:ascii="Calibri" w:hAnsi="Calibri"/>
              </w:rPr>
            </w:pPr>
          </w:p>
        </w:tc>
        <w:tc>
          <w:tcPr>
            <w:tcW w:w="1382" w:type="dxa"/>
          </w:tcPr>
          <w:p w:rsidR="000F2C81" w:rsidRPr="00C32810" w:rsidRDefault="000F2C81" w:rsidP="000F2C81">
            <w:pPr>
              <w:pStyle w:val="afff3"/>
              <w:rPr>
                <w:rFonts w:ascii="Calibri" w:hAnsi="Calibri"/>
              </w:rPr>
            </w:pPr>
          </w:p>
        </w:tc>
      </w:tr>
      <w:tr w:rsidR="000F2C81" w:rsidRPr="00C32810" w:rsidTr="00031EFE">
        <w:trPr>
          <w:cantSplit/>
          <w:tblHeader/>
        </w:trPr>
        <w:tc>
          <w:tcPr>
            <w:tcW w:w="993" w:type="dxa"/>
          </w:tcPr>
          <w:p w:rsidR="000F2C81" w:rsidRPr="00C32810" w:rsidRDefault="000F2C81" w:rsidP="000F2C81">
            <w:pPr>
              <w:pStyle w:val="afff3"/>
              <w:rPr>
                <w:rFonts w:ascii="Calibri" w:hAnsi="Calibri"/>
              </w:rPr>
            </w:pPr>
          </w:p>
        </w:tc>
        <w:tc>
          <w:tcPr>
            <w:tcW w:w="2410" w:type="dxa"/>
          </w:tcPr>
          <w:p w:rsidR="000F2C81" w:rsidRPr="00C32810" w:rsidRDefault="000F2C81" w:rsidP="000F2C81">
            <w:pPr>
              <w:pStyle w:val="afff3"/>
              <w:rPr>
                <w:rFonts w:ascii="Calibri" w:hAnsi="Calibri"/>
              </w:rPr>
            </w:pPr>
          </w:p>
        </w:tc>
        <w:tc>
          <w:tcPr>
            <w:tcW w:w="3402" w:type="dxa"/>
          </w:tcPr>
          <w:p w:rsidR="000F2C81" w:rsidRPr="00C32810" w:rsidRDefault="000F2C81" w:rsidP="000F2C81">
            <w:pPr>
              <w:pStyle w:val="afff3"/>
              <w:rPr>
                <w:rFonts w:ascii="Calibri" w:hAnsi="Calibri"/>
              </w:rPr>
            </w:pPr>
          </w:p>
        </w:tc>
        <w:tc>
          <w:tcPr>
            <w:tcW w:w="1701" w:type="dxa"/>
          </w:tcPr>
          <w:p w:rsidR="000F2C81" w:rsidRPr="00C32810" w:rsidRDefault="000F2C81" w:rsidP="000F2C81">
            <w:pPr>
              <w:pStyle w:val="afff3"/>
              <w:rPr>
                <w:rFonts w:ascii="Calibri" w:hAnsi="Calibri"/>
              </w:rPr>
            </w:pPr>
          </w:p>
        </w:tc>
        <w:tc>
          <w:tcPr>
            <w:tcW w:w="1382" w:type="dxa"/>
          </w:tcPr>
          <w:p w:rsidR="000F2C81" w:rsidRPr="00C32810" w:rsidRDefault="000F2C81" w:rsidP="000F2C81">
            <w:pPr>
              <w:pStyle w:val="afff3"/>
              <w:rPr>
                <w:rFonts w:ascii="Calibri" w:hAnsi="Calibri"/>
              </w:rPr>
            </w:pPr>
          </w:p>
        </w:tc>
      </w:tr>
      <w:tr w:rsidR="000F2C81" w:rsidRPr="00C32810" w:rsidTr="00031EFE">
        <w:trPr>
          <w:cantSplit/>
          <w:tblHeader/>
        </w:trPr>
        <w:tc>
          <w:tcPr>
            <w:tcW w:w="993" w:type="dxa"/>
          </w:tcPr>
          <w:p w:rsidR="000F2C81" w:rsidRPr="00C32810" w:rsidRDefault="000F2C81" w:rsidP="000F2C81">
            <w:pPr>
              <w:pStyle w:val="afff3"/>
              <w:rPr>
                <w:rFonts w:ascii="Calibri" w:hAnsi="Calibri"/>
              </w:rPr>
            </w:pPr>
          </w:p>
        </w:tc>
        <w:tc>
          <w:tcPr>
            <w:tcW w:w="2410" w:type="dxa"/>
          </w:tcPr>
          <w:p w:rsidR="000F2C81" w:rsidRPr="00C32810" w:rsidRDefault="000F2C81" w:rsidP="000F2C81">
            <w:pPr>
              <w:pStyle w:val="afff3"/>
              <w:rPr>
                <w:rFonts w:ascii="Calibri" w:hAnsi="Calibri"/>
              </w:rPr>
            </w:pPr>
          </w:p>
        </w:tc>
        <w:tc>
          <w:tcPr>
            <w:tcW w:w="3402" w:type="dxa"/>
          </w:tcPr>
          <w:p w:rsidR="000F2C81" w:rsidRPr="00C32810" w:rsidRDefault="000F2C81" w:rsidP="000F2C81">
            <w:pPr>
              <w:pStyle w:val="afff3"/>
              <w:rPr>
                <w:rFonts w:ascii="Calibri" w:hAnsi="Calibri"/>
              </w:rPr>
            </w:pPr>
          </w:p>
        </w:tc>
        <w:tc>
          <w:tcPr>
            <w:tcW w:w="1701" w:type="dxa"/>
          </w:tcPr>
          <w:p w:rsidR="000F2C81" w:rsidRPr="00C32810" w:rsidRDefault="000F2C81" w:rsidP="000F2C81">
            <w:pPr>
              <w:pStyle w:val="afff3"/>
              <w:rPr>
                <w:rFonts w:ascii="Calibri" w:hAnsi="Calibri"/>
              </w:rPr>
            </w:pPr>
          </w:p>
        </w:tc>
        <w:tc>
          <w:tcPr>
            <w:tcW w:w="1382" w:type="dxa"/>
          </w:tcPr>
          <w:p w:rsidR="000F2C81" w:rsidRPr="00C32810" w:rsidRDefault="000F2C81" w:rsidP="000F2C81">
            <w:pPr>
              <w:pStyle w:val="afff3"/>
              <w:rPr>
                <w:rFonts w:ascii="Calibri" w:hAnsi="Calibri"/>
              </w:rPr>
            </w:pPr>
          </w:p>
        </w:tc>
      </w:tr>
      <w:tr w:rsidR="000F2C81" w:rsidRPr="00C32810" w:rsidTr="00031EFE">
        <w:trPr>
          <w:cantSplit/>
          <w:tblHeader/>
        </w:trPr>
        <w:tc>
          <w:tcPr>
            <w:tcW w:w="993" w:type="dxa"/>
          </w:tcPr>
          <w:p w:rsidR="000F2C81" w:rsidRPr="00C32810" w:rsidRDefault="000F2C81" w:rsidP="000F2C81">
            <w:pPr>
              <w:pStyle w:val="afff3"/>
              <w:rPr>
                <w:rFonts w:ascii="Calibri" w:hAnsi="Calibri"/>
              </w:rPr>
            </w:pPr>
          </w:p>
        </w:tc>
        <w:tc>
          <w:tcPr>
            <w:tcW w:w="2410" w:type="dxa"/>
          </w:tcPr>
          <w:p w:rsidR="000F2C81" w:rsidRPr="00C32810" w:rsidRDefault="000F2C81" w:rsidP="000F2C81">
            <w:pPr>
              <w:pStyle w:val="afff3"/>
              <w:rPr>
                <w:rFonts w:ascii="Calibri" w:hAnsi="Calibri"/>
              </w:rPr>
            </w:pPr>
          </w:p>
        </w:tc>
        <w:tc>
          <w:tcPr>
            <w:tcW w:w="3402" w:type="dxa"/>
          </w:tcPr>
          <w:p w:rsidR="000F2C81" w:rsidRPr="00C32810" w:rsidRDefault="000F2C81" w:rsidP="000F2C81">
            <w:pPr>
              <w:pStyle w:val="afff3"/>
              <w:rPr>
                <w:rFonts w:ascii="Calibri" w:hAnsi="Calibri"/>
              </w:rPr>
            </w:pPr>
          </w:p>
        </w:tc>
        <w:tc>
          <w:tcPr>
            <w:tcW w:w="1701" w:type="dxa"/>
          </w:tcPr>
          <w:p w:rsidR="000F2C81" w:rsidRPr="00C32810" w:rsidRDefault="000F2C81" w:rsidP="000F2C81">
            <w:pPr>
              <w:pStyle w:val="afff3"/>
              <w:rPr>
                <w:rFonts w:ascii="Calibri" w:hAnsi="Calibri"/>
              </w:rPr>
            </w:pPr>
          </w:p>
        </w:tc>
        <w:tc>
          <w:tcPr>
            <w:tcW w:w="1382" w:type="dxa"/>
          </w:tcPr>
          <w:p w:rsidR="000F2C81" w:rsidRPr="00C32810" w:rsidRDefault="000F2C81" w:rsidP="000F2C81">
            <w:pPr>
              <w:pStyle w:val="afff3"/>
              <w:rPr>
                <w:rFonts w:ascii="Calibri" w:hAnsi="Calibri"/>
              </w:rPr>
            </w:pPr>
          </w:p>
        </w:tc>
      </w:tr>
      <w:tr w:rsidR="000F2C81" w:rsidRPr="00C32810" w:rsidTr="00031EFE">
        <w:trPr>
          <w:cantSplit/>
          <w:tblHeader/>
        </w:trPr>
        <w:tc>
          <w:tcPr>
            <w:tcW w:w="993" w:type="dxa"/>
          </w:tcPr>
          <w:p w:rsidR="000F2C81" w:rsidRPr="00C32810" w:rsidRDefault="000F2C81" w:rsidP="000F2C81">
            <w:pPr>
              <w:pStyle w:val="afff3"/>
              <w:rPr>
                <w:rFonts w:ascii="Calibri" w:hAnsi="Calibri"/>
              </w:rPr>
            </w:pPr>
          </w:p>
        </w:tc>
        <w:tc>
          <w:tcPr>
            <w:tcW w:w="2410" w:type="dxa"/>
          </w:tcPr>
          <w:p w:rsidR="000F2C81" w:rsidRPr="00C32810" w:rsidRDefault="000F2C81" w:rsidP="000F2C81">
            <w:pPr>
              <w:pStyle w:val="afff3"/>
              <w:rPr>
                <w:rFonts w:ascii="Calibri" w:hAnsi="Calibri"/>
              </w:rPr>
            </w:pPr>
          </w:p>
        </w:tc>
        <w:tc>
          <w:tcPr>
            <w:tcW w:w="3402" w:type="dxa"/>
          </w:tcPr>
          <w:p w:rsidR="000F2C81" w:rsidRPr="00C32810" w:rsidRDefault="000F2C81" w:rsidP="000F2C81">
            <w:pPr>
              <w:pStyle w:val="afff3"/>
              <w:rPr>
                <w:rFonts w:ascii="Calibri" w:hAnsi="Calibri"/>
              </w:rPr>
            </w:pPr>
          </w:p>
        </w:tc>
        <w:tc>
          <w:tcPr>
            <w:tcW w:w="1701" w:type="dxa"/>
          </w:tcPr>
          <w:p w:rsidR="000F2C81" w:rsidRPr="00C32810" w:rsidRDefault="000F2C81" w:rsidP="000F2C81">
            <w:pPr>
              <w:pStyle w:val="afff3"/>
              <w:rPr>
                <w:rFonts w:ascii="Calibri" w:hAnsi="Calibri"/>
              </w:rPr>
            </w:pPr>
          </w:p>
        </w:tc>
        <w:tc>
          <w:tcPr>
            <w:tcW w:w="1382" w:type="dxa"/>
          </w:tcPr>
          <w:p w:rsidR="000F2C81" w:rsidRPr="00C32810" w:rsidRDefault="000F2C81" w:rsidP="000F2C81">
            <w:pPr>
              <w:pStyle w:val="afff3"/>
              <w:rPr>
                <w:rFonts w:ascii="Calibri" w:hAnsi="Calibri"/>
              </w:rPr>
            </w:pPr>
          </w:p>
        </w:tc>
      </w:tr>
      <w:tr w:rsidR="000F2C81" w:rsidRPr="00C32810" w:rsidTr="00031EFE">
        <w:trPr>
          <w:cantSplit/>
          <w:tblHeader/>
        </w:trPr>
        <w:tc>
          <w:tcPr>
            <w:tcW w:w="993" w:type="dxa"/>
          </w:tcPr>
          <w:p w:rsidR="000F2C81" w:rsidRPr="00C32810" w:rsidRDefault="000F2C81" w:rsidP="000F2C81">
            <w:pPr>
              <w:pStyle w:val="afff3"/>
              <w:rPr>
                <w:rFonts w:ascii="Calibri" w:hAnsi="Calibri"/>
              </w:rPr>
            </w:pPr>
          </w:p>
        </w:tc>
        <w:tc>
          <w:tcPr>
            <w:tcW w:w="2410" w:type="dxa"/>
          </w:tcPr>
          <w:p w:rsidR="000F2C81" w:rsidRPr="00C32810" w:rsidRDefault="000F2C81" w:rsidP="000F2C81">
            <w:pPr>
              <w:pStyle w:val="afff3"/>
              <w:rPr>
                <w:rFonts w:ascii="Calibri" w:hAnsi="Calibri"/>
              </w:rPr>
            </w:pPr>
          </w:p>
        </w:tc>
        <w:tc>
          <w:tcPr>
            <w:tcW w:w="3402" w:type="dxa"/>
          </w:tcPr>
          <w:p w:rsidR="000F2C81" w:rsidRPr="00C32810" w:rsidRDefault="000F2C81" w:rsidP="000F2C81">
            <w:pPr>
              <w:pStyle w:val="afff3"/>
              <w:rPr>
                <w:rFonts w:ascii="Calibri" w:hAnsi="Calibri"/>
              </w:rPr>
            </w:pPr>
          </w:p>
        </w:tc>
        <w:tc>
          <w:tcPr>
            <w:tcW w:w="1701" w:type="dxa"/>
          </w:tcPr>
          <w:p w:rsidR="000F2C81" w:rsidRPr="00C32810" w:rsidRDefault="000F2C81" w:rsidP="000F2C81">
            <w:pPr>
              <w:pStyle w:val="afff3"/>
              <w:rPr>
                <w:rFonts w:ascii="Calibri" w:hAnsi="Calibri"/>
              </w:rPr>
            </w:pPr>
          </w:p>
        </w:tc>
        <w:tc>
          <w:tcPr>
            <w:tcW w:w="1382" w:type="dxa"/>
          </w:tcPr>
          <w:p w:rsidR="000F2C81" w:rsidRPr="00C32810" w:rsidRDefault="000F2C81" w:rsidP="000F2C81">
            <w:pPr>
              <w:pStyle w:val="afff3"/>
              <w:rPr>
                <w:rFonts w:ascii="Calibri" w:hAnsi="Calibri"/>
              </w:rPr>
            </w:pPr>
          </w:p>
        </w:tc>
      </w:tr>
      <w:tr w:rsidR="000F2C81" w:rsidRPr="00C32810" w:rsidTr="00031EFE">
        <w:trPr>
          <w:cantSplit/>
          <w:tblHeader/>
        </w:trPr>
        <w:tc>
          <w:tcPr>
            <w:tcW w:w="993" w:type="dxa"/>
          </w:tcPr>
          <w:p w:rsidR="000F2C81" w:rsidRPr="00C32810" w:rsidRDefault="000F2C81" w:rsidP="000F2C81">
            <w:pPr>
              <w:pStyle w:val="afff3"/>
              <w:rPr>
                <w:rFonts w:ascii="Calibri" w:hAnsi="Calibri"/>
              </w:rPr>
            </w:pPr>
          </w:p>
        </w:tc>
        <w:tc>
          <w:tcPr>
            <w:tcW w:w="2410" w:type="dxa"/>
          </w:tcPr>
          <w:p w:rsidR="000F2C81" w:rsidRPr="00C32810" w:rsidRDefault="000F2C81" w:rsidP="000F2C81">
            <w:pPr>
              <w:pStyle w:val="afff3"/>
              <w:rPr>
                <w:rFonts w:ascii="Calibri" w:hAnsi="Calibri"/>
              </w:rPr>
            </w:pPr>
          </w:p>
        </w:tc>
        <w:tc>
          <w:tcPr>
            <w:tcW w:w="3402" w:type="dxa"/>
          </w:tcPr>
          <w:p w:rsidR="000F2C81" w:rsidRPr="00C32810" w:rsidRDefault="000F2C81" w:rsidP="000F2C81">
            <w:pPr>
              <w:pStyle w:val="afff3"/>
              <w:rPr>
                <w:rFonts w:ascii="Calibri" w:hAnsi="Calibri"/>
              </w:rPr>
            </w:pPr>
          </w:p>
        </w:tc>
        <w:tc>
          <w:tcPr>
            <w:tcW w:w="1701" w:type="dxa"/>
          </w:tcPr>
          <w:p w:rsidR="000F2C81" w:rsidRPr="00C32810" w:rsidRDefault="000F2C81" w:rsidP="000F2C81">
            <w:pPr>
              <w:pStyle w:val="afff3"/>
              <w:rPr>
                <w:rFonts w:ascii="Calibri" w:hAnsi="Calibri"/>
              </w:rPr>
            </w:pPr>
          </w:p>
        </w:tc>
        <w:tc>
          <w:tcPr>
            <w:tcW w:w="1382" w:type="dxa"/>
          </w:tcPr>
          <w:p w:rsidR="000F2C81" w:rsidRPr="00C32810" w:rsidRDefault="000F2C81" w:rsidP="000F2C81">
            <w:pPr>
              <w:pStyle w:val="afff3"/>
              <w:rPr>
                <w:rFonts w:ascii="Calibri" w:hAnsi="Calibri"/>
              </w:rPr>
            </w:pPr>
          </w:p>
        </w:tc>
      </w:tr>
      <w:tr w:rsidR="000F2C81" w:rsidRPr="00C32810" w:rsidTr="00031EFE">
        <w:trPr>
          <w:cantSplit/>
          <w:tblHeader/>
        </w:trPr>
        <w:tc>
          <w:tcPr>
            <w:tcW w:w="993" w:type="dxa"/>
          </w:tcPr>
          <w:p w:rsidR="000F2C81" w:rsidRPr="00C32810" w:rsidRDefault="000F2C81" w:rsidP="000F2C81">
            <w:pPr>
              <w:pStyle w:val="afff3"/>
              <w:rPr>
                <w:rFonts w:ascii="Calibri" w:hAnsi="Calibri"/>
              </w:rPr>
            </w:pPr>
          </w:p>
        </w:tc>
        <w:tc>
          <w:tcPr>
            <w:tcW w:w="2410" w:type="dxa"/>
          </w:tcPr>
          <w:p w:rsidR="000F2C81" w:rsidRPr="00C32810" w:rsidRDefault="000F2C81" w:rsidP="000F2C81">
            <w:pPr>
              <w:pStyle w:val="afff3"/>
              <w:rPr>
                <w:rFonts w:ascii="Calibri" w:hAnsi="Calibri"/>
              </w:rPr>
            </w:pPr>
          </w:p>
        </w:tc>
        <w:tc>
          <w:tcPr>
            <w:tcW w:w="3402" w:type="dxa"/>
          </w:tcPr>
          <w:p w:rsidR="000F2C81" w:rsidRPr="00C32810" w:rsidRDefault="000F2C81" w:rsidP="000F2C81">
            <w:pPr>
              <w:pStyle w:val="afff3"/>
              <w:rPr>
                <w:rFonts w:ascii="Calibri" w:hAnsi="Calibri"/>
              </w:rPr>
            </w:pPr>
          </w:p>
        </w:tc>
        <w:tc>
          <w:tcPr>
            <w:tcW w:w="1701" w:type="dxa"/>
          </w:tcPr>
          <w:p w:rsidR="000F2C81" w:rsidRPr="00C32810" w:rsidRDefault="000F2C81" w:rsidP="000F2C81">
            <w:pPr>
              <w:pStyle w:val="afff3"/>
              <w:rPr>
                <w:rFonts w:ascii="Calibri" w:hAnsi="Calibri"/>
              </w:rPr>
            </w:pPr>
          </w:p>
        </w:tc>
        <w:tc>
          <w:tcPr>
            <w:tcW w:w="1382" w:type="dxa"/>
          </w:tcPr>
          <w:p w:rsidR="000F2C81" w:rsidRPr="00C32810" w:rsidRDefault="000F2C81" w:rsidP="000F2C81">
            <w:pPr>
              <w:pStyle w:val="afff3"/>
              <w:rPr>
                <w:rFonts w:ascii="Calibri" w:hAnsi="Calibri"/>
              </w:rPr>
            </w:pPr>
          </w:p>
        </w:tc>
      </w:tr>
      <w:tr w:rsidR="000F2C81" w:rsidRPr="00C32810" w:rsidTr="00031EFE">
        <w:trPr>
          <w:cantSplit/>
          <w:tblHeader/>
        </w:trPr>
        <w:tc>
          <w:tcPr>
            <w:tcW w:w="993" w:type="dxa"/>
          </w:tcPr>
          <w:p w:rsidR="000F2C81" w:rsidRPr="00C32810" w:rsidRDefault="000F2C81" w:rsidP="000F2C81">
            <w:pPr>
              <w:pStyle w:val="afff3"/>
              <w:rPr>
                <w:rFonts w:ascii="Calibri" w:hAnsi="Calibri"/>
              </w:rPr>
            </w:pPr>
          </w:p>
        </w:tc>
        <w:tc>
          <w:tcPr>
            <w:tcW w:w="2410" w:type="dxa"/>
          </w:tcPr>
          <w:p w:rsidR="000F2C81" w:rsidRPr="00C32810" w:rsidRDefault="000F2C81" w:rsidP="000F2C81">
            <w:pPr>
              <w:pStyle w:val="afff3"/>
              <w:rPr>
                <w:rFonts w:ascii="Calibri" w:hAnsi="Calibri"/>
              </w:rPr>
            </w:pPr>
          </w:p>
        </w:tc>
        <w:tc>
          <w:tcPr>
            <w:tcW w:w="3402" w:type="dxa"/>
          </w:tcPr>
          <w:p w:rsidR="000F2C81" w:rsidRPr="00C32810" w:rsidRDefault="000F2C81" w:rsidP="000F2C81">
            <w:pPr>
              <w:pStyle w:val="afff3"/>
              <w:rPr>
                <w:rFonts w:ascii="Calibri" w:hAnsi="Calibri"/>
              </w:rPr>
            </w:pPr>
          </w:p>
        </w:tc>
        <w:tc>
          <w:tcPr>
            <w:tcW w:w="1701" w:type="dxa"/>
          </w:tcPr>
          <w:p w:rsidR="000F2C81" w:rsidRPr="00C32810" w:rsidRDefault="000F2C81" w:rsidP="000F2C81">
            <w:pPr>
              <w:pStyle w:val="afff3"/>
              <w:rPr>
                <w:rFonts w:ascii="Calibri" w:hAnsi="Calibri"/>
              </w:rPr>
            </w:pPr>
          </w:p>
        </w:tc>
        <w:tc>
          <w:tcPr>
            <w:tcW w:w="1382" w:type="dxa"/>
          </w:tcPr>
          <w:p w:rsidR="000F2C81" w:rsidRPr="00C32810" w:rsidRDefault="000F2C81" w:rsidP="000F2C81">
            <w:pPr>
              <w:pStyle w:val="afff3"/>
              <w:rPr>
                <w:rFonts w:ascii="Calibri" w:hAnsi="Calibri"/>
              </w:rPr>
            </w:pPr>
          </w:p>
        </w:tc>
      </w:tr>
      <w:tr w:rsidR="000F2C81" w:rsidRPr="00C32810" w:rsidTr="007F7AA9">
        <w:trPr>
          <w:cantSplit/>
          <w:trHeight w:val="70"/>
          <w:tblHeader/>
        </w:trPr>
        <w:tc>
          <w:tcPr>
            <w:tcW w:w="993" w:type="dxa"/>
          </w:tcPr>
          <w:p w:rsidR="000F2C81" w:rsidRPr="00C32810" w:rsidRDefault="000F2C81" w:rsidP="000F2C81">
            <w:pPr>
              <w:pStyle w:val="afff3"/>
              <w:rPr>
                <w:rFonts w:ascii="Calibri" w:hAnsi="Calibri"/>
              </w:rPr>
            </w:pPr>
          </w:p>
        </w:tc>
        <w:tc>
          <w:tcPr>
            <w:tcW w:w="2410" w:type="dxa"/>
          </w:tcPr>
          <w:p w:rsidR="000F2C81" w:rsidRPr="00C32810" w:rsidRDefault="000F2C81" w:rsidP="000F2C81">
            <w:pPr>
              <w:pStyle w:val="afff3"/>
              <w:rPr>
                <w:rFonts w:ascii="Calibri" w:hAnsi="Calibri"/>
              </w:rPr>
            </w:pPr>
          </w:p>
        </w:tc>
        <w:tc>
          <w:tcPr>
            <w:tcW w:w="3402" w:type="dxa"/>
          </w:tcPr>
          <w:p w:rsidR="000F2C81" w:rsidRPr="00C32810" w:rsidRDefault="000F2C81" w:rsidP="000F2C81">
            <w:pPr>
              <w:pStyle w:val="afff3"/>
              <w:rPr>
                <w:rFonts w:ascii="Calibri" w:hAnsi="Calibri"/>
              </w:rPr>
            </w:pPr>
          </w:p>
        </w:tc>
        <w:tc>
          <w:tcPr>
            <w:tcW w:w="1701" w:type="dxa"/>
          </w:tcPr>
          <w:p w:rsidR="000F2C81" w:rsidRPr="00C32810" w:rsidRDefault="000F2C81" w:rsidP="000F2C81">
            <w:pPr>
              <w:pStyle w:val="afff3"/>
              <w:rPr>
                <w:rFonts w:ascii="Calibri" w:hAnsi="Calibri"/>
              </w:rPr>
            </w:pPr>
          </w:p>
        </w:tc>
        <w:tc>
          <w:tcPr>
            <w:tcW w:w="1382" w:type="dxa"/>
          </w:tcPr>
          <w:p w:rsidR="000F2C81" w:rsidRPr="00C32810" w:rsidRDefault="000F2C81" w:rsidP="000F2C81">
            <w:pPr>
              <w:pStyle w:val="afff3"/>
              <w:rPr>
                <w:rFonts w:ascii="Calibri" w:hAnsi="Calibri"/>
              </w:rPr>
            </w:pPr>
          </w:p>
        </w:tc>
      </w:tr>
    </w:tbl>
    <w:p w:rsidR="000F2C81" w:rsidRPr="00C32810" w:rsidRDefault="000F2C81" w:rsidP="000F2C81">
      <w:pPr>
        <w:spacing w:after="0"/>
        <w:jc w:val="center"/>
        <w:rPr>
          <w:sz w:val="28"/>
          <w:szCs w:val="28"/>
          <w:vertAlign w:val="subscript"/>
        </w:rPr>
      </w:pPr>
    </w:p>
    <w:p w:rsidR="000F2C81" w:rsidRPr="00C32810" w:rsidRDefault="000F2C81" w:rsidP="00031EFE">
      <w:pPr>
        <w:spacing w:before="100" w:beforeAutospacing="1" w:after="100" w:afterAutospacing="1"/>
        <w:jc w:val="center"/>
        <w:rPr>
          <w:rFonts w:cs="Calibri"/>
          <w:b/>
          <w:sz w:val="28"/>
          <w:szCs w:val="28"/>
        </w:rPr>
      </w:pPr>
    </w:p>
    <w:p w:rsidR="000F2C81" w:rsidRPr="00C32810" w:rsidRDefault="000F2C81" w:rsidP="00031EFE">
      <w:pPr>
        <w:spacing w:before="100" w:beforeAutospacing="1" w:after="100" w:afterAutospacing="1"/>
        <w:jc w:val="center"/>
        <w:rPr>
          <w:rFonts w:cs="Calibri"/>
          <w:b/>
          <w:sz w:val="28"/>
          <w:szCs w:val="28"/>
        </w:rPr>
      </w:pPr>
    </w:p>
    <w:p w:rsidR="000F2C81" w:rsidRPr="00C32810" w:rsidRDefault="000F2C81" w:rsidP="00031EFE">
      <w:pPr>
        <w:spacing w:before="100" w:beforeAutospacing="1" w:after="100" w:afterAutospacing="1"/>
        <w:jc w:val="center"/>
        <w:rPr>
          <w:rFonts w:cs="Calibri"/>
          <w:b/>
          <w:sz w:val="28"/>
          <w:szCs w:val="28"/>
        </w:rPr>
      </w:pPr>
    </w:p>
    <w:p w:rsidR="000F2C81" w:rsidRPr="00C32810" w:rsidRDefault="000F2C81" w:rsidP="00031EFE">
      <w:pPr>
        <w:spacing w:before="100" w:beforeAutospacing="1" w:after="100" w:afterAutospacing="1"/>
        <w:jc w:val="center"/>
        <w:rPr>
          <w:rFonts w:cs="Calibri"/>
          <w:b/>
          <w:sz w:val="28"/>
          <w:szCs w:val="28"/>
        </w:rPr>
      </w:pPr>
    </w:p>
    <w:p w:rsidR="000F2C81" w:rsidRPr="00C32810" w:rsidRDefault="000F2C81" w:rsidP="00031EFE">
      <w:pPr>
        <w:spacing w:before="100" w:beforeAutospacing="1" w:after="100" w:afterAutospacing="1"/>
        <w:jc w:val="center"/>
        <w:rPr>
          <w:rFonts w:cs="Calibri"/>
          <w:b/>
          <w:sz w:val="28"/>
          <w:szCs w:val="28"/>
        </w:rPr>
      </w:pPr>
    </w:p>
    <w:p w:rsidR="000F2C81" w:rsidRPr="00C32810" w:rsidRDefault="000F2C81" w:rsidP="00031EFE">
      <w:pPr>
        <w:spacing w:before="100" w:beforeAutospacing="1" w:after="100" w:afterAutospacing="1"/>
        <w:jc w:val="center"/>
        <w:rPr>
          <w:rFonts w:cs="Calibri"/>
          <w:b/>
          <w:sz w:val="28"/>
          <w:szCs w:val="28"/>
        </w:rPr>
      </w:pPr>
    </w:p>
    <w:p w:rsidR="000F2C81" w:rsidRPr="00C32810" w:rsidRDefault="000F2C81" w:rsidP="00031EFE">
      <w:pPr>
        <w:spacing w:before="100" w:beforeAutospacing="1" w:after="100" w:afterAutospacing="1"/>
        <w:jc w:val="center"/>
        <w:rPr>
          <w:rFonts w:cs="Calibri"/>
          <w:b/>
          <w:sz w:val="28"/>
          <w:szCs w:val="28"/>
        </w:rPr>
      </w:pPr>
    </w:p>
    <w:p w:rsidR="000F2C81" w:rsidRPr="00C32810" w:rsidRDefault="000F2C81" w:rsidP="00031EFE">
      <w:pPr>
        <w:spacing w:before="100" w:beforeAutospacing="1" w:after="100" w:afterAutospacing="1"/>
        <w:jc w:val="center"/>
        <w:rPr>
          <w:rFonts w:cs="Calibri"/>
          <w:b/>
          <w:sz w:val="28"/>
          <w:szCs w:val="28"/>
        </w:rPr>
      </w:pPr>
    </w:p>
    <w:p w:rsidR="00970BA7" w:rsidRPr="00C32810" w:rsidRDefault="000F2C81" w:rsidP="00031EFE">
      <w:pPr>
        <w:spacing w:before="100" w:beforeAutospacing="1" w:after="100" w:afterAutospacing="1"/>
        <w:jc w:val="center"/>
        <w:rPr>
          <w:rFonts w:cs="Calibri"/>
          <w:b/>
          <w:sz w:val="28"/>
          <w:szCs w:val="28"/>
        </w:rPr>
      </w:pPr>
      <w:r w:rsidRPr="00C32810">
        <w:rPr>
          <w:rFonts w:cs="Calibri"/>
          <w:b/>
          <w:sz w:val="28"/>
          <w:szCs w:val="28"/>
        </w:rPr>
        <w:lastRenderedPageBreak/>
        <w:t>Оглавление</w:t>
      </w:r>
    </w:p>
    <w:p w:rsidR="009A636A" w:rsidRDefault="00D6558B">
      <w:pPr>
        <w:pStyle w:val="1c"/>
        <w:tabs>
          <w:tab w:val="left" w:pos="440"/>
          <w:tab w:val="right" w:leader="dot" w:pos="9203"/>
        </w:tabs>
        <w:rPr>
          <w:rFonts w:asciiTheme="minorHAnsi" w:eastAsiaTheme="minorEastAsia" w:hAnsiTheme="minorHAnsi" w:cstheme="minorBidi"/>
          <w:noProof/>
          <w:lang w:eastAsia="ru-RU"/>
        </w:rPr>
      </w:pPr>
      <w:r w:rsidRPr="00C32810">
        <w:fldChar w:fldCharType="begin"/>
      </w:r>
      <w:r w:rsidR="0012388D" w:rsidRPr="00C32810">
        <w:instrText xml:space="preserve"> TOC \o "1-3" \h \z \u </w:instrText>
      </w:r>
      <w:r w:rsidRPr="00C32810">
        <w:fldChar w:fldCharType="separate"/>
      </w:r>
      <w:hyperlink w:anchor="_Toc430183670" w:history="1">
        <w:r w:rsidR="009A636A" w:rsidRPr="00F8218D">
          <w:rPr>
            <w:rStyle w:val="af3"/>
            <w:rFonts w:cs="Calibri"/>
            <w:noProof/>
          </w:rPr>
          <w:t>1.</w:t>
        </w:r>
        <w:r w:rsidR="009A636A">
          <w:rPr>
            <w:rFonts w:asciiTheme="minorHAnsi" w:eastAsiaTheme="minorEastAsia" w:hAnsiTheme="minorHAnsi" w:cstheme="minorBidi"/>
            <w:noProof/>
            <w:lang w:eastAsia="ru-RU"/>
          </w:rPr>
          <w:tab/>
        </w:r>
        <w:r w:rsidR="009A636A" w:rsidRPr="00F8218D">
          <w:rPr>
            <w:rStyle w:val="af3"/>
            <w:rFonts w:cs="Calibri"/>
            <w:noProof/>
          </w:rPr>
          <w:t>Наименование закупаемой продукции (товаров, работ, услуг)</w:t>
        </w:r>
        <w:r w:rsidR="009A636A">
          <w:rPr>
            <w:noProof/>
            <w:webHidden/>
          </w:rPr>
          <w:tab/>
        </w:r>
        <w:r>
          <w:rPr>
            <w:noProof/>
            <w:webHidden/>
          </w:rPr>
          <w:fldChar w:fldCharType="begin"/>
        </w:r>
        <w:r w:rsidR="009A636A">
          <w:rPr>
            <w:noProof/>
            <w:webHidden/>
          </w:rPr>
          <w:instrText xml:space="preserve"> PAGEREF _Toc430183670 \h </w:instrText>
        </w:r>
        <w:r>
          <w:rPr>
            <w:noProof/>
            <w:webHidden/>
          </w:rPr>
        </w:r>
        <w:r>
          <w:rPr>
            <w:noProof/>
            <w:webHidden/>
          </w:rPr>
          <w:fldChar w:fldCharType="separate"/>
        </w:r>
        <w:r w:rsidR="00AB7320">
          <w:rPr>
            <w:noProof/>
            <w:webHidden/>
          </w:rPr>
          <w:t>6</w:t>
        </w:r>
        <w:r>
          <w:rPr>
            <w:noProof/>
            <w:webHidden/>
          </w:rPr>
          <w:fldChar w:fldCharType="end"/>
        </w:r>
      </w:hyperlink>
    </w:p>
    <w:p w:rsidR="009A636A" w:rsidRDefault="001747D7">
      <w:pPr>
        <w:pStyle w:val="23"/>
        <w:tabs>
          <w:tab w:val="left" w:pos="880"/>
          <w:tab w:val="right" w:leader="dot" w:pos="9203"/>
        </w:tabs>
        <w:rPr>
          <w:rFonts w:asciiTheme="minorHAnsi" w:eastAsiaTheme="minorEastAsia" w:hAnsiTheme="minorHAnsi" w:cstheme="minorBidi"/>
          <w:noProof/>
          <w:lang w:eastAsia="ru-RU"/>
        </w:rPr>
      </w:pPr>
      <w:hyperlink w:anchor="_Toc430183671" w:history="1">
        <w:r w:rsidR="009A636A" w:rsidRPr="00F8218D">
          <w:rPr>
            <w:rStyle w:val="af3"/>
            <w:rFonts w:cs="Calibri"/>
            <w:noProof/>
          </w:rPr>
          <w:t>1.1.</w:t>
        </w:r>
        <w:r w:rsidR="009A636A">
          <w:rPr>
            <w:rFonts w:asciiTheme="minorHAnsi" w:eastAsiaTheme="minorEastAsia" w:hAnsiTheme="minorHAnsi" w:cstheme="minorBidi"/>
            <w:noProof/>
            <w:lang w:eastAsia="ru-RU"/>
          </w:rPr>
          <w:tab/>
        </w:r>
        <w:r w:rsidR="009A636A" w:rsidRPr="00F8218D">
          <w:rPr>
            <w:rStyle w:val="af3"/>
            <w:rFonts w:cs="Calibri"/>
            <w:noProof/>
          </w:rPr>
          <w:t>Наименование системы</w:t>
        </w:r>
        <w:r w:rsidR="009A636A">
          <w:rPr>
            <w:noProof/>
            <w:webHidden/>
          </w:rPr>
          <w:tab/>
        </w:r>
        <w:r w:rsidR="00D6558B">
          <w:rPr>
            <w:noProof/>
            <w:webHidden/>
          </w:rPr>
          <w:fldChar w:fldCharType="begin"/>
        </w:r>
        <w:r w:rsidR="009A636A">
          <w:rPr>
            <w:noProof/>
            <w:webHidden/>
          </w:rPr>
          <w:instrText xml:space="preserve"> PAGEREF _Toc430183671 \h </w:instrText>
        </w:r>
        <w:r w:rsidR="00D6558B">
          <w:rPr>
            <w:noProof/>
            <w:webHidden/>
          </w:rPr>
        </w:r>
        <w:r w:rsidR="00D6558B">
          <w:rPr>
            <w:noProof/>
            <w:webHidden/>
          </w:rPr>
          <w:fldChar w:fldCharType="separate"/>
        </w:r>
        <w:r w:rsidR="00AB7320">
          <w:rPr>
            <w:noProof/>
            <w:webHidden/>
          </w:rPr>
          <w:t>6</w:t>
        </w:r>
        <w:r w:rsidR="00D6558B">
          <w:rPr>
            <w:noProof/>
            <w:webHidden/>
          </w:rPr>
          <w:fldChar w:fldCharType="end"/>
        </w:r>
      </w:hyperlink>
    </w:p>
    <w:p w:rsidR="009A636A" w:rsidRDefault="001747D7">
      <w:pPr>
        <w:pStyle w:val="23"/>
        <w:tabs>
          <w:tab w:val="left" w:pos="880"/>
          <w:tab w:val="right" w:leader="dot" w:pos="9203"/>
        </w:tabs>
        <w:rPr>
          <w:rFonts w:asciiTheme="minorHAnsi" w:eastAsiaTheme="minorEastAsia" w:hAnsiTheme="minorHAnsi" w:cstheme="minorBidi"/>
          <w:noProof/>
          <w:lang w:eastAsia="ru-RU"/>
        </w:rPr>
      </w:pPr>
      <w:hyperlink w:anchor="_Toc430183672" w:history="1">
        <w:r w:rsidR="009A636A" w:rsidRPr="00F8218D">
          <w:rPr>
            <w:rStyle w:val="af3"/>
            <w:rFonts w:cs="Calibri"/>
            <w:noProof/>
          </w:rPr>
          <w:t>1.2.</w:t>
        </w:r>
        <w:r w:rsidR="009A636A">
          <w:rPr>
            <w:rFonts w:asciiTheme="minorHAnsi" w:eastAsiaTheme="minorEastAsia" w:hAnsiTheme="minorHAnsi" w:cstheme="minorBidi"/>
            <w:noProof/>
            <w:lang w:eastAsia="ru-RU"/>
          </w:rPr>
          <w:tab/>
        </w:r>
        <w:r w:rsidR="009A636A" w:rsidRPr="00F8218D">
          <w:rPr>
            <w:rStyle w:val="af3"/>
            <w:rFonts w:cs="Calibri"/>
            <w:noProof/>
          </w:rPr>
          <w:t>Наименование работ/услуг</w:t>
        </w:r>
        <w:r w:rsidR="009A636A">
          <w:rPr>
            <w:noProof/>
            <w:webHidden/>
          </w:rPr>
          <w:tab/>
        </w:r>
        <w:r w:rsidR="00D6558B">
          <w:rPr>
            <w:noProof/>
            <w:webHidden/>
          </w:rPr>
          <w:fldChar w:fldCharType="begin"/>
        </w:r>
        <w:r w:rsidR="009A636A">
          <w:rPr>
            <w:noProof/>
            <w:webHidden/>
          </w:rPr>
          <w:instrText xml:space="preserve"> PAGEREF _Toc430183672 \h </w:instrText>
        </w:r>
        <w:r w:rsidR="00D6558B">
          <w:rPr>
            <w:noProof/>
            <w:webHidden/>
          </w:rPr>
        </w:r>
        <w:r w:rsidR="00D6558B">
          <w:rPr>
            <w:noProof/>
            <w:webHidden/>
          </w:rPr>
          <w:fldChar w:fldCharType="separate"/>
        </w:r>
        <w:r w:rsidR="00AB7320">
          <w:rPr>
            <w:noProof/>
            <w:webHidden/>
          </w:rPr>
          <w:t>6</w:t>
        </w:r>
        <w:r w:rsidR="00D6558B">
          <w:rPr>
            <w:noProof/>
            <w:webHidden/>
          </w:rPr>
          <w:fldChar w:fldCharType="end"/>
        </w:r>
      </w:hyperlink>
    </w:p>
    <w:p w:rsidR="009A636A" w:rsidRDefault="001747D7">
      <w:pPr>
        <w:pStyle w:val="23"/>
        <w:tabs>
          <w:tab w:val="left" w:pos="880"/>
          <w:tab w:val="right" w:leader="dot" w:pos="9203"/>
        </w:tabs>
        <w:rPr>
          <w:rFonts w:asciiTheme="minorHAnsi" w:eastAsiaTheme="minorEastAsia" w:hAnsiTheme="minorHAnsi" w:cstheme="minorBidi"/>
          <w:noProof/>
          <w:lang w:eastAsia="ru-RU"/>
        </w:rPr>
      </w:pPr>
      <w:hyperlink w:anchor="_Toc430183673" w:history="1">
        <w:r w:rsidR="009A636A" w:rsidRPr="00F8218D">
          <w:rPr>
            <w:rStyle w:val="af3"/>
            <w:rFonts w:cs="Calibri"/>
            <w:noProof/>
          </w:rPr>
          <w:t>1.3.</w:t>
        </w:r>
        <w:r w:rsidR="009A636A">
          <w:rPr>
            <w:rFonts w:asciiTheme="minorHAnsi" w:eastAsiaTheme="minorEastAsia" w:hAnsiTheme="minorHAnsi" w:cstheme="minorBidi"/>
            <w:noProof/>
            <w:lang w:eastAsia="ru-RU"/>
          </w:rPr>
          <w:tab/>
        </w:r>
        <w:r w:rsidR="009A636A" w:rsidRPr="00F8218D">
          <w:rPr>
            <w:rStyle w:val="af3"/>
            <w:rFonts w:cs="Calibri"/>
            <w:noProof/>
          </w:rPr>
          <w:t>Термины, обозначения и сокращения</w:t>
        </w:r>
        <w:r w:rsidR="009A636A">
          <w:rPr>
            <w:noProof/>
            <w:webHidden/>
          </w:rPr>
          <w:tab/>
        </w:r>
        <w:r w:rsidR="00D6558B">
          <w:rPr>
            <w:noProof/>
            <w:webHidden/>
          </w:rPr>
          <w:fldChar w:fldCharType="begin"/>
        </w:r>
        <w:r w:rsidR="009A636A">
          <w:rPr>
            <w:noProof/>
            <w:webHidden/>
          </w:rPr>
          <w:instrText xml:space="preserve"> PAGEREF _Toc430183673 \h </w:instrText>
        </w:r>
        <w:r w:rsidR="00D6558B">
          <w:rPr>
            <w:noProof/>
            <w:webHidden/>
          </w:rPr>
        </w:r>
        <w:r w:rsidR="00D6558B">
          <w:rPr>
            <w:noProof/>
            <w:webHidden/>
          </w:rPr>
          <w:fldChar w:fldCharType="separate"/>
        </w:r>
        <w:r w:rsidR="00AB7320">
          <w:rPr>
            <w:noProof/>
            <w:webHidden/>
          </w:rPr>
          <w:t>6</w:t>
        </w:r>
        <w:r w:rsidR="00D6558B">
          <w:rPr>
            <w:noProof/>
            <w:webHidden/>
          </w:rPr>
          <w:fldChar w:fldCharType="end"/>
        </w:r>
      </w:hyperlink>
    </w:p>
    <w:p w:rsidR="009A636A" w:rsidRDefault="001747D7">
      <w:pPr>
        <w:pStyle w:val="1c"/>
        <w:tabs>
          <w:tab w:val="left" w:pos="440"/>
          <w:tab w:val="right" w:leader="dot" w:pos="9203"/>
        </w:tabs>
        <w:rPr>
          <w:rFonts w:asciiTheme="minorHAnsi" w:eastAsiaTheme="minorEastAsia" w:hAnsiTheme="minorHAnsi" w:cstheme="minorBidi"/>
          <w:noProof/>
          <w:lang w:eastAsia="ru-RU"/>
        </w:rPr>
      </w:pPr>
      <w:hyperlink w:anchor="_Toc430183674" w:history="1">
        <w:r w:rsidR="009A636A" w:rsidRPr="00F8218D">
          <w:rPr>
            <w:rStyle w:val="af3"/>
            <w:rFonts w:cs="Calibri"/>
            <w:noProof/>
          </w:rPr>
          <w:t>2.</w:t>
        </w:r>
        <w:r w:rsidR="009A636A">
          <w:rPr>
            <w:rFonts w:asciiTheme="minorHAnsi" w:eastAsiaTheme="minorEastAsia" w:hAnsiTheme="minorHAnsi" w:cstheme="minorBidi"/>
            <w:noProof/>
            <w:lang w:eastAsia="ru-RU"/>
          </w:rPr>
          <w:tab/>
        </w:r>
        <w:r w:rsidR="009A636A" w:rsidRPr="00F8218D">
          <w:rPr>
            <w:rStyle w:val="af3"/>
            <w:rFonts w:cs="Calibri"/>
            <w:noProof/>
          </w:rPr>
          <w:t>Заказчик (подразделение заказчика)</w:t>
        </w:r>
        <w:r w:rsidR="009A636A">
          <w:rPr>
            <w:noProof/>
            <w:webHidden/>
          </w:rPr>
          <w:tab/>
        </w:r>
        <w:r w:rsidR="00D6558B">
          <w:rPr>
            <w:noProof/>
            <w:webHidden/>
          </w:rPr>
          <w:fldChar w:fldCharType="begin"/>
        </w:r>
        <w:r w:rsidR="009A636A">
          <w:rPr>
            <w:noProof/>
            <w:webHidden/>
          </w:rPr>
          <w:instrText xml:space="preserve"> PAGEREF _Toc430183674 \h </w:instrText>
        </w:r>
        <w:r w:rsidR="00D6558B">
          <w:rPr>
            <w:noProof/>
            <w:webHidden/>
          </w:rPr>
        </w:r>
        <w:r w:rsidR="00D6558B">
          <w:rPr>
            <w:noProof/>
            <w:webHidden/>
          </w:rPr>
          <w:fldChar w:fldCharType="separate"/>
        </w:r>
        <w:r w:rsidR="00AB7320">
          <w:rPr>
            <w:noProof/>
            <w:webHidden/>
          </w:rPr>
          <w:t>10</w:t>
        </w:r>
        <w:r w:rsidR="00D6558B">
          <w:rPr>
            <w:noProof/>
            <w:webHidden/>
          </w:rPr>
          <w:fldChar w:fldCharType="end"/>
        </w:r>
      </w:hyperlink>
    </w:p>
    <w:p w:rsidR="009A636A" w:rsidRDefault="001747D7">
      <w:pPr>
        <w:pStyle w:val="1c"/>
        <w:tabs>
          <w:tab w:val="left" w:pos="440"/>
          <w:tab w:val="right" w:leader="dot" w:pos="9203"/>
        </w:tabs>
        <w:rPr>
          <w:rFonts w:asciiTheme="minorHAnsi" w:eastAsiaTheme="minorEastAsia" w:hAnsiTheme="minorHAnsi" w:cstheme="minorBidi"/>
          <w:noProof/>
          <w:lang w:eastAsia="ru-RU"/>
        </w:rPr>
      </w:pPr>
      <w:hyperlink w:anchor="_Toc430183675" w:history="1">
        <w:r w:rsidR="009A636A" w:rsidRPr="00F8218D">
          <w:rPr>
            <w:rStyle w:val="af3"/>
            <w:rFonts w:cs="Calibri"/>
            <w:noProof/>
          </w:rPr>
          <w:t>3.</w:t>
        </w:r>
        <w:r w:rsidR="009A636A">
          <w:rPr>
            <w:rFonts w:asciiTheme="minorHAnsi" w:eastAsiaTheme="minorEastAsia" w:hAnsiTheme="minorHAnsi" w:cstheme="minorBidi"/>
            <w:noProof/>
            <w:lang w:eastAsia="ru-RU"/>
          </w:rPr>
          <w:tab/>
        </w:r>
        <w:r w:rsidR="009A636A" w:rsidRPr="00F8218D">
          <w:rPr>
            <w:rStyle w:val="af3"/>
            <w:rFonts w:cs="Calibri"/>
            <w:noProof/>
          </w:rPr>
          <w:t>ЦЕЛИ И ЗАДАЧИ ПРОЕКТА. существующее положение</w:t>
        </w:r>
        <w:r w:rsidR="009A636A">
          <w:rPr>
            <w:noProof/>
            <w:webHidden/>
          </w:rPr>
          <w:tab/>
        </w:r>
        <w:r w:rsidR="00D6558B">
          <w:rPr>
            <w:noProof/>
            <w:webHidden/>
          </w:rPr>
          <w:fldChar w:fldCharType="begin"/>
        </w:r>
        <w:r w:rsidR="009A636A">
          <w:rPr>
            <w:noProof/>
            <w:webHidden/>
          </w:rPr>
          <w:instrText xml:space="preserve"> PAGEREF _Toc430183675 \h </w:instrText>
        </w:r>
        <w:r w:rsidR="00D6558B">
          <w:rPr>
            <w:noProof/>
            <w:webHidden/>
          </w:rPr>
        </w:r>
        <w:r w:rsidR="00D6558B">
          <w:rPr>
            <w:noProof/>
            <w:webHidden/>
          </w:rPr>
          <w:fldChar w:fldCharType="separate"/>
        </w:r>
        <w:r w:rsidR="00AB7320">
          <w:rPr>
            <w:noProof/>
            <w:webHidden/>
          </w:rPr>
          <w:t>11</w:t>
        </w:r>
        <w:r w:rsidR="00D6558B">
          <w:rPr>
            <w:noProof/>
            <w:webHidden/>
          </w:rPr>
          <w:fldChar w:fldCharType="end"/>
        </w:r>
      </w:hyperlink>
    </w:p>
    <w:p w:rsidR="009A636A" w:rsidRDefault="001747D7">
      <w:pPr>
        <w:pStyle w:val="23"/>
        <w:tabs>
          <w:tab w:val="left" w:pos="880"/>
          <w:tab w:val="right" w:leader="dot" w:pos="9203"/>
        </w:tabs>
        <w:rPr>
          <w:rFonts w:asciiTheme="minorHAnsi" w:eastAsiaTheme="minorEastAsia" w:hAnsiTheme="minorHAnsi" w:cstheme="minorBidi"/>
          <w:noProof/>
          <w:lang w:eastAsia="ru-RU"/>
        </w:rPr>
      </w:pPr>
      <w:hyperlink w:anchor="_Toc430183676" w:history="1">
        <w:r w:rsidR="009A636A" w:rsidRPr="00F8218D">
          <w:rPr>
            <w:rStyle w:val="af3"/>
            <w:rFonts w:cs="Calibri"/>
            <w:noProof/>
          </w:rPr>
          <w:t>3.1.</w:t>
        </w:r>
        <w:r w:rsidR="009A636A">
          <w:rPr>
            <w:rFonts w:asciiTheme="minorHAnsi" w:eastAsiaTheme="minorEastAsia" w:hAnsiTheme="minorHAnsi" w:cstheme="minorBidi"/>
            <w:noProof/>
            <w:lang w:eastAsia="ru-RU"/>
          </w:rPr>
          <w:tab/>
        </w:r>
        <w:r w:rsidR="009A636A" w:rsidRPr="00F8218D">
          <w:rPr>
            <w:rStyle w:val="af3"/>
            <w:rFonts w:cs="Calibri"/>
            <w:noProof/>
          </w:rPr>
          <w:t>Цели проекта</w:t>
        </w:r>
        <w:r w:rsidR="009A636A">
          <w:rPr>
            <w:noProof/>
            <w:webHidden/>
          </w:rPr>
          <w:tab/>
        </w:r>
        <w:r w:rsidR="00D6558B">
          <w:rPr>
            <w:noProof/>
            <w:webHidden/>
          </w:rPr>
          <w:fldChar w:fldCharType="begin"/>
        </w:r>
        <w:r w:rsidR="009A636A">
          <w:rPr>
            <w:noProof/>
            <w:webHidden/>
          </w:rPr>
          <w:instrText xml:space="preserve"> PAGEREF _Toc430183676 \h </w:instrText>
        </w:r>
        <w:r w:rsidR="00D6558B">
          <w:rPr>
            <w:noProof/>
            <w:webHidden/>
          </w:rPr>
        </w:r>
        <w:r w:rsidR="00D6558B">
          <w:rPr>
            <w:noProof/>
            <w:webHidden/>
          </w:rPr>
          <w:fldChar w:fldCharType="separate"/>
        </w:r>
        <w:r w:rsidR="00AB7320">
          <w:rPr>
            <w:noProof/>
            <w:webHidden/>
          </w:rPr>
          <w:t>11</w:t>
        </w:r>
        <w:r w:rsidR="00D6558B">
          <w:rPr>
            <w:noProof/>
            <w:webHidden/>
          </w:rPr>
          <w:fldChar w:fldCharType="end"/>
        </w:r>
      </w:hyperlink>
    </w:p>
    <w:p w:rsidR="009A636A" w:rsidRDefault="001747D7">
      <w:pPr>
        <w:pStyle w:val="23"/>
        <w:tabs>
          <w:tab w:val="left" w:pos="880"/>
          <w:tab w:val="right" w:leader="dot" w:pos="9203"/>
        </w:tabs>
        <w:rPr>
          <w:rFonts w:asciiTheme="minorHAnsi" w:eastAsiaTheme="minorEastAsia" w:hAnsiTheme="minorHAnsi" w:cstheme="minorBidi"/>
          <w:noProof/>
          <w:lang w:eastAsia="ru-RU"/>
        </w:rPr>
      </w:pPr>
      <w:hyperlink w:anchor="_Toc430183677" w:history="1">
        <w:r w:rsidR="009A636A" w:rsidRPr="00F8218D">
          <w:rPr>
            <w:rStyle w:val="af3"/>
            <w:rFonts w:cs="Calibri"/>
            <w:noProof/>
          </w:rPr>
          <w:t>3.2.</w:t>
        </w:r>
        <w:r w:rsidR="009A636A">
          <w:rPr>
            <w:rFonts w:asciiTheme="minorHAnsi" w:eastAsiaTheme="minorEastAsia" w:hAnsiTheme="minorHAnsi" w:cstheme="minorBidi"/>
            <w:noProof/>
            <w:lang w:eastAsia="ru-RU"/>
          </w:rPr>
          <w:tab/>
        </w:r>
        <w:r w:rsidR="009A636A" w:rsidRPr="00F8218D">
          <w:rPr>
            <w:rStyle w:val="af3"/>
            <w:rFonts w:cs="Calibri"/>
            <w:noProof/>
          </w:rPr>
          <w:t>Задачи проекта</w:t>
        </w:r>
        <w:r w:rsidR="009A636A">
          <w:rPr>
            <w:noProof/>
            <w:webHidden/>
          </w:rPr>
          <w:tab/>
        </w:r>
        <w:r w:rsidR="00D6558B">
          <w:rPr>
            <w:noProof/>
            <w:webHidden/>
          </w:rPr>
          <w:fldChar w:fldCharType="begin"/>
        </w:r>
        <w:r w:rsidR="009A636A">
          <w:rPr>
            <w:noProof/>
            <w:webHidden/>
          </w:rPr>
          <w:instrText xml:space="preserve"> PAGEREF _Toc430183677 \h </w:instrText>
        </w:r>
        <w:r w:rsidR="00D6558B">
          <w:rPr>
            <w:noProof/>
            <w:webHidden/>
          </w:rPr>
        </w:r>
        <w:r w:rsidR="00D6558B">
          <w:rPr>
            <w:noProof/>
            <w:webHidden/>
          </w:rPr>
          <w:fldChar w:fldCharType="separate"/>
        </w:r>
        <w:r w:rsidR="00AB7320">
          <w:rPr>
            <w:noProof/>
            <w:webHidden/>
          </w:rPr>
          <w:t>11</w:t>
        </w:r>
        <w:r w:rsidR="00D6558B">
          <w:rPr>
            <w:noProof/>
            <w:webHidden/>
          </w:rPr>
          <w:fldChar w:fldCharType="end"/>
        </w:r>
      </w:hyperlink>
    </w:p>
    <w:p w:rsidR="009A636A" w:rsidRDefault="001747D7">
      <w:pPr>
        <w:pStyle w:val="33"/>
        <w:tabs>
          <w:tab w:val="left" w:pos="1320"/>
          <w:tab w:val="right" w:leader="dot" w:pos="9203"/>
        </w:tabs>
        <w:rPr>
          <w:rFonts w:asciiTheme="minorHAnsi" w:eastAsiaTheme="minorEastAsia" w:hAnsiTheme="minorHAnsi" w:cstheme="minorBidi"/>
          <w:noProof/>
          <w:lang w:eastAsia="ru-RU"/>
        </w:rPr>
      </w:pPr>
      <w:hyperlink w:anchor="_Toc430183678" w:history="1">
        <w:r w:rsidR="009A636A" w:rsidRPr="00F8218D">
          <w:rPr>
            <w:rStyle w:val="af3"/>
            <w:noProof/>
          </w:rPr>
          <w:t>3.2.1.</w:t>
        </w:r>
        <w:r w:rsidR="009A636A">
          <w:rPr>
            <w:rFonts w:asciiTheme="minorHAnsi" w:eastAsiaTheme="minorEastAsia" w:hAnsiTheme="minorHAnsi" w:cstheme="minorBidi"/>
            <w:noProof/>
            <w:lang w:eastAsia="ru-RU"/>
          </w:rPr>
          <w:tab/>
        </w:r>
        <w:r w:rsidR="009A636A" w:rsidRPr="00F8218D">
          <w:rPr>
            <w:rStyle w:val="af3"/>
            <w:noProof/>
          </w:rPr>
          <w:t>Организационные задачи проекта:</w:t>
        </w:r>
        <w:r w:rsidR="009A636A">
          <w:rPr>
            <w:noProof/>
            <w:webHidden/>
          </w:rPr>
          <w:tab/>
        </w:r>
        <w:r w:rsidR="00D6558B">
          <w:rPr>
            <w:noProof/>
            <w:webHidden/>
          </w:rPr>
          <w:fldChar w:fldCharType="begin"/>
        </w:r>
        <w:r w:rsidR="009A636A">
          <w:rPr>
            <w:noProof/>
            <w:webHidden/>
          </w:rPr>
          <w:instrText xml:space="preserve"> PAGEREF _Toc430183678 \h </w:instrText>
        </w:r>
        <w:r w:rsidR="00D6558B">
          <w:rPr>
            <w:noProof/>
            <w:webHidden/>
          </w:rPr>
        </w:r>
        <w:r w:rsidR="00D6558B">
          <w:rPr>
            <w:noProof/>
            <w:webHidden/>
          </w:rPr>
          <w:fldChar w:fldCharType="separate"/>
        </w:r>
        <w:r w:rsidR="00AB7320">
          <w:rPr>
            <w:noProof/>
            <w:webHidden/>
          </w:rPr>
          <w:t>11</w:t>
        </w:r>
        <w:r w:rsidR="00D6558B">
          <w:rPr>
            <w:noProof/>
            <w:webHidden/>
          </w:rPr>
          <w:fldChar w:fldCharType="end"/>
        </w:r>
      </w:hyperlink>
    </w:p>
    <w:p w:rsidR="009A636A" w:rsidRDefault="001747D7">
      <w:pPr>
        <w:pStyle w:val="33"/>
        <w:tabs>
          <w:tab w:val="left" w:pos="1320"/>
          <w:tab w:val="right" w:leader="dot" w:pos="9203"/>
        </w:tabs>
        <w:rPr>
          <w:rFonts w:asciiTheme="minorHAnsi" w:eastAsiaTheme="minorEastAsia" w:hAnsiTheme="minorHAnsi" w:cstheme="minorBidi"/>
          <w:noProof/>
          <w:lang w:eastAsia="ru-RU"/>
        </w:rPr>
      </w:pPr>
      <w:hyperlink w:anchor="_Toc430183679" w:history="1">
        <w:r w:rsidR="009A636A" w:rsidRPr="00F8218D">
          <w:rPr>
            <w:rStyle w:val="af3"/>
            <w:noProof/>
          </w:rPr>
          <w:t>3.2.2.</w:t>
        </w:r>
        <w:r w:rsidR="009A636A">
          <w:rPr>
            <w:rFonts w:asciiTheme="minorHAnsi" w:eastAsiaTheme="minorEastAsia" w:hAnsiTheme="minorHAnsi" w:cstheme="minorBidi"/>
            <w:noProof/>
            <w:lang w:eastAsia="ru-RU"/>
          </w:rPr>
          <w:tab/>
        </w:r>
        <w:r w:rsidR="009A636A" w:rsidRPr="00F8218D">
          <w:rPr>
            <w:rStyle w:val="af3"/>
            <w:noProof/>
          </w:rPr>
          <w:t>Технические задачи:</w:t>
        </w:r>
        <w:r w:rsidR="009A636A">
          <w:rPr>
            <w:noProof/>
            <w:webHidden/>
          </w:rPr>
          <w:tab/>
        </w:r>
        <w:r w:rsidR="00D6558B">
          <w:rPr>
            <w:noProof/>
            <w:webHidden/>
          </w:rPr>
          <w:fldChar w:fldCharType="begin"/>
        </w:r>
        <w:r w:rsidR="009A636A">
          <w:rPr>
            <w:noProof/>
            <w:webHidden/>
          </w:rPr>
          <w:instrText xml:space="preserve"> PAGEREF _Toc430183679 \h </w:instrText>
        </w:r>
        <w:r w:rsidR="00D6558B">
          <w:rPr>
            <w:noProof/>
            <w:webHidden/>
          </w:rPr>
        </w:r>
        <w:r w:rsidR="00D6558B">
          <w:rPr>
            <w:noProof/>
            <w:webHidden/>
          </w:rPr>
          <w:fldChar w:fldCharType="separate"/>
        </w:r>
        <w:r w:rsidR="00AB7320">
          <w:rPr>
            <w:noProof/>
            <w:webHidden/>
          </w:rPr>
          <w:t>11</w:t>
        </w:r>
        <w:r w:rsidR="00D6558B">
          <w:rPr>
            <w:noProof/>
            <w:webHidden/>
          </w:rPr>
          <w:fldChar w:fldCharType="end"/>
        </w:r>
      </w:hyperlink>
    </w:p>
    <w:p w:rsidR="009A636A" w:rsidRDefault="001747D7">
      <w:pPr>
        <w:pStyle w:val="33"/>
        <w:tabs>
          <w:tab w:val="left" w:pos="1320"/>
          <w:tab w:val="right" w:leader="dot" w:pos="9203"/>
        </w:tabs>
        <w:rPr>
          <w:rFonts w:asciiTheme="minorHAnsi" w:eastAsiaTheme="minorEastAsia" w:hAnsiTheme="minorHAnsi" w:cstheme="minorBidi"/>
          <w:noProof/>
          <w:lang w:eastAsia="ru-RU"/>
        </w:rPr>
      </w:pPr>
      <w:hyperlink w:anchor="_Toc430183680" w:history="1">
        <w:r w:rsidR="009A636A" w:rsidRPr="00F8218D">
          <w:rPr>
            <w:rStyle w:val="af3"/>
            <w:noProof/>
          </w:rPr>
          <w:t>3.2.3.</w:t>
        </w:r>
        <w:r w:rsidR="009A636A">
          <w:rPr>
            <w:rFonts w:asciiTheme="minorHAnsi" w:eastAsiaTheme="minorEastAsia" w:hAnsiTheme="minorHAnsi" w:cstheme="minorBidi"/>
            <w:noProof/>
            <w:lang w:eastAsia="ru-RU"/>
          </w:rPr>
          <w:tab/>
        </w:r>
        <w:r w:rsidR="009A636A" w:rsidRPr="00F8218D">
          <w:rPr>
            <w:rStyle w:val="af3"/>
            <w:noProof/>
          </w:rPr>
          <w:t>Ожидаемые результаты:</w:t>
        </w:r>
        <w:r w:rsidR="009A636A">
          <w:rPr>
            <w:noProof/>
            <w:webHidden/>
          </w:rPr>
          <w:tab/>
        </w:r>
        <w:r w:rsidR="00D6558B">
          <w:rPr>
            <w:noProof/>
            <w:webHidden/>
          </w:rPr>
          <w:fldChar w:fldCharType="begin"/>
        </w:r>
        <w:r w:rsidR="009A636A">
          <w:rPr>
            <w:noProof/>
            <w:webHidden/>
          </w:rPr>
          <w:instrText xml:space="preserve"> PAGEREF _Toc430183680 \h </w:instrText>
        </w:r>
        <w:r w:rsidR="00D6558B">
          <w:rPr>
            <w:noProof/>
            <w:webHidden/>
          </w:rPr>
        </w:r>
        <w:r w:rsidR="00D6558B">
          <w:rPr>
            <w:noProof/>
            <w:webHidden/>
          </w:rPr>
          <w:fldChar w:fldCharType="separate"/>
        </w:r>
        <w:r w:rsidR="00AB7320">
          <w:rPr>
            <w:noProof/>
            <w:webHidden/>
          </w:rPr>
          <w:t>11</w:t>
        </w:r>
        <w:r w:rsidR="00D6558B">
          <w:rPr>
            <w:noProof/>
            <w:webHidden/>
          </w:rPr>
          <w:fldChar w:fldCharType="end"/>
        </w:r>
      </w:hyperlink>
    </w:p>
    <w:p w:rsidR="009A636A" w:rsidRDefault="001747D7">
      <w:pPr>
        <w:pStyle w:val="33"/>
        <w:tabs>
          <w:tab w:val="left" w:pos="1320"/>
          <w:tab w:val="right" w:leader="dot" w:pos="9203"/>
        </w:tabs>
        <w:rPr>
          <w:rFonts w:asciiTheme="minorHAnsi" w:eastAsiaTheme="minorEastAsia" w:hAnsiTheme="minorHAnsi" w:cstheme="minorBidi"/>
          <w:noProof/>
          <w:lang w:eastAsia="ru-RU"/>
        </w:rPr>
      </w:pPr>
      <w:hyperlink w:anchor="_Toc430183681" w:history="1">
        <w:r w:rsidR="009A636A" w:rsidRPr="00F8218D">
          <w:rPr>
            <w:rStyle w:val="af3"/>
            <w:noProof/>
          </w:rPr>
          <w:t>3.2.4.</w:t>
        </w:r>
        <w:r w:rsidR="009A636A">
          <w:rPr>
            <w:rFonts w:asciiTheme="minorHAnsi" w:eastAsiaTheme="minorEastAsia" w:hAnsiTheme="minorHAnsi" w:cstheme="minorBidi"/>
            <w:noProof/>
            <w:lang w:eastAsia="ru-RU"/>
          </w:rPr>
          <w:tab/>
        </w:r>
        <w:r w:rsidR="009A636A" w:rsidRPr="00F8218D">
          <w:rPr>
            <w:rStyle w:val="af3"/>
            <w:noProof/>
          </w:rPr>
          <w:t>Ожидаемый эффект от внедрения Системы</w:t>
        </w:r>
        <w:r w:rsidR="009A636A">
          <w:rPr>
            <w:noProof/>
            <w:webHidden/>
          </w:rPr>
          <w:tab/>
        </w:r>
        <w:r w:rsidR="00D6558B">
          <w:rPr>
            <w:noProof/>
            <w:webHidden/>
          </w:rPr>
          <w:fldChar w:fldCharType="begin"/>
        </w:r>
        <w:r w:rsidR="009A636A">
          <w:rPr>
            <w:noProof/>
            <w:webHidden/>
          </w:rPr>
          <w:instrText xml:space="preserve"> PAGEREF _Toc430183681 \h </w:instrText>
        </w:r>
        <w:r w:rsidR="00D6558B">
          <w:rPr>
            <w:noProof/>
            <w:webHidden/>
          </w:rPr>
        </w:r>
        <w:r w:rsidR="00D6558B">
          <w:rPr>
            <w:noProof/>
            <w:webHidden/>
          </w:rPr>
          <w:fldChar w:fldCharType="separate"/>
        </w:r>
        <w:r w:rsidR="00AB7320">
          <w:rPr>
            <w:noProof/>
            <w:webHidden/>
          </w:rPr>
          <w:t>12</w:t>
        </w:r>
        <w:r w:rsidR="00D6558B">
          <w:rPr>
            <w:noProof/>
            <w:webHidden/>
          </w:rPr>
          <w:fldChar w:fldCharType="end"/>
        </w:r>
      </w:hyperlink>
    </w:p>
    <w:p w:rsidR="009A636A" w:rsidRDefault="001747D7">
      <w:pPr>
        <w:pStyle w:val="23"/>
        <w:tabs>
          <w:tab w:val="left" w:pos="880"/>
          <w:tab w:val="right" w:leader="dot" w:pos="9203"/>
        </w:tabs>
        <w:rPr>
          <w:rFonts w:asciiTheme="minorHAnsi" w:eastAsiaTheme="minorEastAsia" w:hAnsiTheme="minorHAnsi" w:cstheme="minorBidi"/>
          <w:noProof/>
          <w:lang w:eastAsia="ru-RU"/>
        </w:rPr>
      </w:pPr>
      <w:hyperlink w:anchor="_Toc430183682" w:history="1">
        <w:r w:rsidR="009A636A" w:rsidRPr="00F8218D">
          <w:rPr>
            <w:rStyle w:val="af3"/>
            <w:rFonts w:cs="Calibri"/>
            <w:noProof/>
          </w:rPr>
          <w:t>3.3.</w:t>
        </w:r>
        <w:r w:rsidR="009A636A">
          <w:rPr>
            <w:rFonts w:asciiTheme="minorHAnsi" w:eastAsiaTheme="minorEastAsia" w:hAnsiTheme="minorHAnsi" w:cstheme="minorBidi"/>
            <w:noProof/>
            <w:lang w:eastAsia="ru-RU"/>
          </w:rPr>
          <w:tab/>
        </w:r>
        <w:r w:rsidR="009A636A" w:rsidRPr="00F8218D">
          <w:rPr>
            <w:rStyle w:val="af3"/>
            <w:rFonts w:cs="Calibri"/>
            <w:noProof/>
          </w:rPr>
          <w:t>Характеристика объекта автоматизации</w:t>
        </w:r>
        <w:r w:rsidR="009A636A">
          <w:rPr>
            <w:noProof/>
            <w:webHidden/>
          </w:rPr>
          <w:tab/>
        </w:r>
        <w:r w:rsidR="00D6558B">
          <w:rPr>
            <w:noProof/>
            <w:webHidden/>
          </w:rPr>
          <w:fldChar w:fldCharType="begin"/>
        </w:r>
        <w:r w:rsidR="009A636A">
          <w:rPr>
            <w:noProof/>
            <w:webHidden/>
          </w:rPr>
          <w:instrText xml:space="preserve"> PAGEREF _Toc430183682 \h </w:instrText>
        </w:r>
        <w:r w:rsidR="00D6558B">
          <w:rPr>
            <w:noProof/>
            <w:webHidden/>
          </w:rPr>
        </w:r>
        <w:r w:rsidR="00D6558B">
          <w:rPr>
            <w:noProof/>
            <w:webHidden/>
          </w:rPr>
          <w:fldChar w:fldCharType="separate"/>
        </w:r>
        <w:r w:rsidR="00AB7320">
          <w:rPr>
            <w:noProof/>
            <w:webHidden/>
          </w:rPr>
          <w:t>12</w:t>
        </w:r>
        <w:r w:rsidR="00D6558B">
          <w:rPr>
            <w:noProof/>
            <w:webHidden/>
          </w:rPr>
          <w:fldChar w:fldCharType="end"/>
        </w:r>
      </w:hyperlink>
    </w:p>
    <w:p w:rsidR="009A636A" w:rsidRDefault="001747D7">
      <w:pPr>
        <w:pStyle w:val="23"/>
        <w:tabs>
          <w:tab w:val="left" w:pos="880"/>
          <w:tab w:val="right" w:leader="dot" w:pos="9203"/>
        </w:tabs>
        <w:rPr>
          <w:rFonts w:asciiTheme="minorHAnsi" w:eastAsiaTheme="minorEastAsia" w:hAnsiTheme="minorHAnsi" w:cstheme="minorBidi"/>
          <w:noProof/>
          <w:lang w:eastAsia="ru-RU"/>
        </w:rPr>
      </w:pPr>
      <w:hyperlink w:anchor="_Toc430183683" w:history="1">
        <w:r w:rsidR="009A636A" w:rsidRPr="00F8218D">
          <w:rPr>
            <w:rStyle w:val="af3"/>
            <w:rFonts w:cs="Calibri"/>
            <w:noProof/>
          </w:rPr>
          <w:t>3.4.</w:t>
        </w:r>
        <w:r w:rsidR="009A636A">
          <w:rPr>
            <w:rFonts w:asciiTheme="minorHAnsi" w:eastAsiaTheme="minorEastAsia" w:hAnsiTheme="minorHAnsi" w:cstheme="minorBidi"/>
            <w:noProof/>
            <w:lang w:eastAsia="ru-RU"/>
          </w:rPr>
          <w:tab/>
        </w:r>
        <w:r w:rsidR="009A636A" w:rsidRPr="00F8218D">
          <w:rPr>
            <w:rStyle w:val="af3"/>
            <w:rFonts w:cs="Calibri"/>
            <w:noProof/>
          </w:rPr>
          <w:t>Границы проекта</w:t>
        </w:r>
        <w:r w:rsidR="009A636A">
          <w:rPr>
            <w:noProof/>
            <w:webHidden/>
          </w:rPr>
          <w:tab/>
        </w:r>
        <w:r w:rsidR="00D6558B">
          <w:rPr>
            <w:noProof/>
            <w:webHidden/>
          </w:rPr>
          <w:fldChar w:fldCharType="begin"/>
        </w:r>
        <w:r w:rsidR="009A636A">
          <w:rPr>
            <w:noProof/>
            <w:webHidden/>
          </w:rPr>
          <w:instrText xml:space="preserve"> PAGEREF _Toc430183683 \h </w:instrText>
        </w:r>
        <w:r w:rsidR="00D6558B">
          <w:rPr>
            <w:noProof/>
            <w:webHidden/>
          </w:rPr>
        </w:r>
        <w:r w:rsidR="00D6558B">
          <w:rPr>
            <w:noProof/>
            <w:webHidden/>
          </w:rPr>
          <w:fldChar w:fldCharType="separate"/>
        </w:r>
        <w:r w:rsidR="00AB7320">
          <w:rPr>
            <w:noProof/>
            <w:webHidden/>
          </w:rPr>
          <w:t>14</w:t>
        </w:r>
        <w:r w:rsidR="00D6558B">
          <w:rPr>
            <w:noProof/>
            <w:webHidden/>
          </w:rPr>
          <w:fldChar w:fldCharType="end"/>
        </w:r>
      </w:hyperlink>
    </w:p>
    <w:p w:rsidR="009A636A" w:rsidRDefault="001747D7">
      <w:pPr>
        <w:pStyle w:val="33"/>
        <w:tabs>
          <w:tab w:val="left" w:pos="1320"/>
          <w:tab w:val="right" w:leader="dot" w:pos="9203"/>
        </w:tabs>
        <w:rPr>
          <w:rFonts w:asciiTheme="minorHAnsi" w:eastAsiaTheme="minorEastAsia" w:hAnsiTheme="minorHAnsi" w:cstheme="minorBidi"/>
          <w:noProof/>
          <w:lang w:eastAsia="ru-RU"/>
        </w:rPr>
      </w:pPr>
      <w:hyperlink w:anchor="_Toc430183684" w:history="1">
        <w:r w:rsidR="009A636A" w:rsidRPr="00F8218D">
          <w:rPr>
            <w:rStyle w:val="af3"/>
            <w:noProof/>
          </w:rPr>
          <w:t>3.4.1.</w:t>
        </w:r>
        <w:r w:rsidR="009A636A">
          <w:rPr>
            <w:rFonts w:asciiTheme="minorHAnsi" w:eastAsiaTheme="minorEastAsia" w:hAnsiTheme="minorHAnsi" w:cstheme="minorBidi"/>
            <w:noProof/>
            <w:lang w:eastAsia="ru-RU"/>
          </w:rPr>
          <w:tab/>
        </w:r>
        <w:r w:rsidR="009A636A" w:rsidRPr="00F8218D">
          <w:rPr>
            <w:rStyle w:val="af3"/>
            <w:noProof/>
          </w:rPr>
          <w:t>Организационный объем проекта</w:t>
        </w:r>
        <w:r w:rsidR="009A636A">
          <w:rPr>
            <w:noProof/>
            <w:webHidden/>
          </w:rPr>
          <w:tab/>
        </w:r>
        <w:r w:rsidR="00D6558B">
          <w:rPr>
            <w:noProof/>
            <w:webHidden/>
          </w:rPr>
          <w:fldChar w:fldCharType="begin"/>
        </w:r>
        <w:r w:rsidR="009A636A">
          <w:rPr>
            <w:noProof/>
            <w:webHidden/>
          </w:rPr>
          <w:instrText xml:space="preserve"> PAGEREF _Toc430183684 \h </w:instrText>
        </w:r>
        <w:r w:rsidR="00D6558B">
          <w:rPr>
            <w:noProof/>
            <w:webHidden/>
          </w:rPr>
        </w:r>
        <w:r w:rsidR="00D6558B">
          <w:rPr>
            <w:noProof/>
            <w:webHidden/>
          </w:rPr>
          <w:fldChar w:fldCharType="separate"/>
        </w:r>
        <w:r w:rsidR="00AB7320">
          <w:rPr>
            <w:noProof/>
            <w:webHidden/>
          </w:rPr>
          <w:t>14</w:t>
        </w:r>
        <w:r w:rsidR="00D6558B">
          <w:rPr>
            <w:noProof/>
            <w:webHidden/>
          </w:rPr>
          <w:fldChar w:fldCharType="end"/>
        </w:r>
      </w:hyperlink>
    </w:p>
    <w:p w:rsidR="009A636A" w:rsidRDefault="001747D7">
      <w:pPr>
        <w:pStyle w:val="33"/>
        <w:tabs>
          <w:tab w:val="left" w:pos="1320"/>
          <w:tab w:val="right" w:leader="dot" w:pos="9203"/>
        </w:tabs>
        <w:rPr>
          <w:rFonts w:asciiTheme="minorHAnsi" w:eastAsiaTheme="minorEastAsia" w:hAnsiTheme="minorHAnsi" w:cstheme="minorBidi"/>
          <w:noProof/>
          <w:lang w:eastAsia="ru-RU"/>
        </w:rPr>
      </w:pPr>
      <w:hyperlink w:anchor="_Toc430183685" w:history="1">
        <w:r w:rsidR="009A636A" w:rsidRPr="00F8218D">
          <w:rPr>
            <w:rStyle w:val="af3"/>
            <w:noProof/>
          </w:rPr>
          <w:t>3.4.2.</w:t>
        </w:r>
        <w:r w:rsidR="009A636A">
          <w:rPr>
            <w:rFonts w:asciiTheme="minorHAnsi" w:eastAsiaTheme="minorEastAsia" w:hAnsiTheme="minorHAnsi" w:cstheme="minorBidi"/>
            <w:noProof/>
            <w:lang w:eastAsia="ru-RU"/>
          </w:rPr>
          <w:tab/>
        </w:r>
        <w:r w:rsidR="009A636A" w:rsidRPr="00F8218D">
          <w:rPr>
            <w:rStyle w:val="af3"/>
            <w:noProof/>
          </w:rPr>
          <w:t>Миграция</w:t>
        </w:r>
        <w:r w:rsidR="009A636A">
          <w:rPr>
            <w:noProof/>
            <w:webHidden/>
          </w:rPr>
          <w:tab/>
        </w:r>
        <w:r w:rsidR="00D6558B">
          <w:rPr>
            <w:noProof/>
            <w:webHidden/>
          </w:rPr>
          <w:fldChar w:fldCharType="begin"/>
        </w:r>
        <w:r w:rsidR="009A636A">
          <w:rPr>
            <w:noProof/>
            <w:webHidden/>
          </w:rPr>
          <w:instrText xml:space="preserve"> PAGEREF _Toc430183685 \h </w:instrText>
        </w:r>
        <w:r w:rsidR="00D6558B">
          <w:rPr>
            <w:noProof/>
            <w:webHidden/>
          </w:rPr>
        </w:r>
        <w:r w:rsidR="00D6558B">
          <w:rPr>
            <w:noProof/>
            <w:webHidden/>
          </w:rPr>
          <w:fldChar w:fldCharType="separate"/>
        </w:r>
        <w:r w:rsidR="00AB7320">
          <w:rPr>
            <w:noProof/>
            <w:webHidden/>
          </w:rPr>
          <w:t>14</w:t>
        </w:r>
        <w:r w:rsidR="00D6558B">
          <w:rPr>
            <w:noProof/>
            <w:webHidden/>
          </w:rPr>
          <w:fldChar w:fldCharType="end"/>
        </w:r>
      </w:hyperlink>
    </w:p>
    <w:p w:rsidR="009A636A" w:rsidRDefault="001747D7">
      <w:pPr>
        <w:pStyle w:val="1c"/>
        <w:tabs>
          <w:tab w:val="left" w:pos="440"/>
          <w:tab w:val="right" w:leader="dot" w:pos="9203"/>
        </w:tabs>
        <w:rPr>
          <w:rFonts w:asciiTheme="minorHAnsi" w:eastAsiaTheme="minorEastAsia" w:hAnsiTheme="minorHAnsi" w:cstheme="minorBidi"/>
          <w:noProof/>
          <w:lang w:eastAsia="ru-RU"/>
        </w:rPr>
      </w:pPr>
      <w:hyperlink w:anchor="_Toc430183686" w:history="1">
        <w:r w:rsidR="009A636A" w:rsidRPr="00F8218D">
          <w:rPr>
            <w:rStyle w:val="af3"/>
            <w:rFonts w:cs="Calibri"/>
            <w:noProof/>
          </w:rPr>
          <w:t>4.</w:t>
        </w:r>
        <w:r w:rsidR="009A636A">
          <w:rPr>
            <w:rFonts w:asciiTheme="minorHAnsi" w:eastAsiaTheme="minorEastAsia" w:hAnsiTheme="minorHAnsi" w:cstheme="minorBidi"/>
            <w:noProof/>
            <w:lang w:eastAsia="ru-RU"/>
          </w:rPr>
          <w:tab/>
        </w:r>
        <w:r w:rsidR="009A636A" w:rsidRPr="00F8218D">
          <w:rPr>
            <w:rStyle w:val="af3"/>
            <w:rFonts w:cs="Calibri"/>
            <w:noProof/>
          </w:rPr>
          <w:t>Требования к Системе</w:t>
        </w:r>
        <w:r w:rsidR="009A636A">
          <w:rPr>
            <w:noProof/>
            <w:webHidden/>
          </w:rPr>
          <w:tab/>
        </w:r>
        <w:r w:rsidR="00D6558B">
          <w:rPr>
            <w:noProof/>
            <w:webHidden/>
          </w:rPr>
          <w:fldChar w:fldCharType="begin"/>
        </w:r>
        <w:r w:rsidR="009A636A">
          <w:rPr>
            <w:noProof/>
            <w:webHidden/>
          </w:rPr>
          <w:instrText xml:space="preserve"> PAGEREF _Toc430183686 \h </w:instrText>
        </w:r>
        <w:r w:rsidR="00D6558B">
          <w:rPr>
            <w:noProof/>
            <w:webHidden/>
          </w:rPr>
        </w:r>
        <w:r w:rsidR="00D6558B">
          <w:rPr>
            <w:noProof/>
            <w:webHidden/>
          </w:rPr>
          <w:fldChar w:fldCharType="separate"/>
        </w:r>
        <w:r w:rsidR="00AB7320">
          <w:rPr>
            <w:noProof/>
            <w:webHidden/>
          </w:rPr>
          <w:t>16</w:t>
        </w:r>
        <w:r w:rsidR="00D6558B">
          <w:rPr>
            <w:noProof/>
            <w:webHidden/>
          </w:rPr>
          <w:fldChar w:fldCharType="end"/>
        </w:r>
      </w:hyperlink>
    </w:p>
    <w:p w:rsidR="009A636A" w:rsidRDefault="001747D7">
      <w:pPr>
        <w:pStyle w:val="23"/>
        <w:tabs>
          <w:tab w:val="left" w:pos="880"/>
          <w:tab w:val="right" w:leader="dot" w:pos="9203"/>
        </w:tabs>
        <w:rPr>
          <w:rFonts w:asciiTheme="minorHAnsi" w:eastAsiaTheme="minorEastAsia" w:hAnsiTheme="minorHAnsi" w:cstheme="minorBidi"/>
          <w:noProof/>
          <w:lang w:eastAsia="ru-RU"/>
        </w:rPr>
      </w:pPr>
      <w:hyperlink w:anchor="_Toc430183687" w:history="1">
        <w:r w:rsidR="009A636A" w:rsidRPr="00F8218D">
          <w:rPr>
            <w:rStyle w:val="af3"/>
            <w:rFonts w:cs="Calibri"/>
            <w:noProof/>
          </w:rPr>
          <w:t>4.1.</w:t>
        </w:r>
        <w:r w:rsidR="009A636A">
          <w:rPr>
            <w:rFonts w:asciiTheme="minorHAnsi" w:eastAsiaTheme="minorEastAsia" w:hAnsiTheme="minorHAnsi" w:cstheme="minorBidi"/>
            <w:noProof/>
            <w:lang w:eastAsia="ru-RU"/>
          </w:rPr>
          <w:tab/>
        </w:r>
        <w:r w:rsidR="009A636A" w:rsidRPr="00F8218D">
          <w:rPr>
            <w:rStyle w:val="af3"/>
            <w:rFonts w:cs="Calibri"/>
            <w:noProof/>
          </w:rPr>
          <w:t>Пользовательские требования</w:t>
        </w:r>
        <w:r w:rsidR="009A636A">
          <w:rPr>
            <w:noProof/>
            <w:webHidden/>
          </w:rPr>
          <w:tab/>
        </w:r>
        <w:r w:rsidR="00D6558B">
          <w:rPr>
            <w:noProof/>
            <w:webHidden/>
          </w:rPr>
          <w:fldChar w:fldCharType="begin"/>
        </w:r>
        <w:r w:rsidR="009A636A">
          <w:rPr>
            <w:noProof/>
            <w:webHidden/>
          </w:rPr>
          <w:instrText xml:space="preserve"> PAGEREF _Toc430183687 \h </w:instrText>
        </w:r>
        <w:r w:rsidR="00D6558B">
          <w:rPr>
            <w:noProof/>
            <w:webHidden/>
          </w:rPr>
        </w:r>
        <w:r w:rsidR="00D6558B">
          <w:rPr>
            <w:noProof/>
            <w:webHidden/>
          </w:rPr>
          <w:fldChar w:fldCharType="separate"/>
        </w:r>
        <w:r w:rsidR="00AB7320">
          <w:rPr>
            <w:noProof/>
            <w:webHidden/>
          </w:rPr>
          <w:t>17</w:t>
        </w:r>
        <w:r w:rsidR="00D6558B">
          <w:rPr>
            <w:noProof/>
            <w:webHidden/>
          </w:rPr>
          <w:fldChar w:fldCharType="end"/>
        </w:r>
      </w:hyperlink>
    </w:p>
    <w:p w:rsidR="009A636A" w:rsidRDefault="001747D7">
      <w:pPr>
        <w:pStyle w:val="23"/>
        <w:tabs>
          <w:tab w:val="left" w:pos="880"/>
          <w:tab w:val="right" w:leader="dot" w:pos="9203"/>
        </w:tabs>
        <w:rPr>
          <w:rFonts w:asciiTheme="minorHAnsi" w:eastAsiaTheme="minorEastAsia" w:hAnsiTheme="minorHAnsi" w:cstheme="minorBidi"/>
          <w:noProof/>
          <w:lang w:eastAsia="ru-RU"/>
        </w:rPr>
      </w:pPr>
      <w:hyperlink w:anchor="_Toc430183688" w:history="1">
        <w:r w:rsidR="009A636A" w:rsidRPr="00F8218D">
          <w:rPr>
            <w:rStyle w:val="af3"/>
            <w:rFonts w:cs="Calibri"/>
            <w:noProof/>
          </w:rPr>
          <w:t>4.2.</w:t>
        </w:r>
        <w:r w:rsidR="009A636A">
          <w:rPr>
            <w:rFonts w:asciiTheme="minorHAnsi" w:eastAsiaTheme="minorEastAsia" w:hAnsiTheme="minorHAnsi" w:cstheme="minorBidi"/>
            <w:noProof/>
            <w:lang w:eastAsia="ru-RU"/>
          </w:rPr>
          <w:tab/>
        </w:r>
        <w:r w:rsidR="009A636A" w:rsidRPr="00F8218D">
          <w:rPr>
            <w:rStyle w:val="af3"/>
            <w:rFonts w:cs="Calibri"/>
            <w:noProof/>
          </w:rPr>
          <w:t>Системные требования</w:t>
        </w:r>
        <w:r w:rsidR="009A636A">
          <w:rPr>
            <w:noProof/>
            <w:webHidden/>
          </w:rPr>
          <w:tab/>
        </w:r>
        <w:r w:rsidR="00D6558B">
          <w:rPr>
            <w:noProof/>
            <w:webHidden/>
          </w:rPr>
          <w:fldChar w:fldCharType="begin"/>
        </w:r>
        <w:r w:rsidR="009A636A">
          <w:rPr>
            <w:noProof/>
            <w:webHidden/>
          </w:rPr>
          <w:instrText xml:space="preserve"> PAGEREF _Toc430183688 \h </w:instrText>
        </w:r>
        <w:r w:rsidR="00D6558B">
          <w:rPr>
            <w:noProof/>
            <w:webHidden/>
          </w:rPr>
        </w:r>
        <w:r w:rsidR="00D6558B">
          <w:rPr>
            <w:noProof/>
            <w:webHidden/>
          </w:rPr>
          <w:fldChar w:fldCharType="separate"/>
        </w:r>
        <w:r w:rsidR="00AB7320">
          <w:rPr>
            <w:noProof/>
            <w:webHidden/>
          </w:rPr>
          <w:t>18</w:t>
        </w:r>
        <w:r w:rsidR="00D6558B">
          <w:rPr>
            <w:noProof/>
            <w:webHidden/>
          </w:rPr>
          <w:fldChar w:fldCharType="end"/>
        </w:r>
      </w:hyperlink>
    </w:p>
    <w:p w:rsidR="009A636A" w:rsidRDefault="001747D7">
      <w:pPr>
        <w:pStyle w:val="33"/>
        <w:tabs>
          <w:tab w:val="left" w:pos="1320"/>
          <w:tab w:val="right" w:leader="dot" w:pos="9203"/>
        </w:tabs>
        <w:rPr>
          <w:rFonts w:asciiTheme="minorHAnsi" w:eastAsiaTheme="minorEastAsia" w:hAnsiTheme="minorHAnsi" w:cstheme="minorBidi"/>
          <w:noProof/>
          <w:lang w:eastAsia="ru-RU"/>
        </w:rPr>
      </w:pPr>
      <w:hyperlink w:anchor="_Toc430183689" w:history="1">
        <w:r w:rsidR="009A636A" w:rsidRPr="00F8218D">
          <w:rPr>
            <w:rStyle w:val="af3"/>
            <w:rFonts w:cs="Calibri"/>
            <w:noProof/>
          </w:rPr>
          <w:t>4.2.1.</w:t>
        </w:r>
        <w:r w:rsidR="009A636A">
          <w:rPr>
            <w:rFonts w:asciiTheme="minorHAnsi" w:eastAsiaTheme="minorEastAsia" w:hAnsiTheme="minorHAnsi" w:cstheme="minorBidi"/>
            <w:noProof/>
            <w:lang w:eastAsia="ru-RU"/>
          </w:rPr>
          <w:tab/>
        </w:r>
        <w:r w:rsidR="009A636A" w:rsidRPr="00F8218D">
          <w:rPr>
            <w:rStyle w:val="af3"/>
            <w:rFonts w:cs="Calibri"/>
            <w:noProof/>
          </w:rPr>
          <w:t>Требования к структуре и функционированию системы</w:t>
        </w:r>
        <w:r w:rsidR="009A636A">
          <w:rPr>
            <w:noProof/>
            <w:webHidden/>
          </w:rPr>
          <w:tab/>
        </w:r>
        <w:r w:rsidR="00D6558B">
          <w:rPr>
            <w:noProof/>
            <w:webHidden/>
          </w:rPr>
          <w:fldChar w:fldCharType="begin"/>
        </w:r>
        <w:r w:rsidR="009A636A">
          <w:rPr>
            <w:noProof/>
            <w:webHidden/>
          </w:rPr>
          <w:instrText xml:space="preserve"> PAGEREF _Toc430183689 \h </w:instrText>
        </w:r>
        <w:r w:rsidR="00D6558B">
          <w:rPr>
            <w:noProof/>
            <w:webHidden/>
          </w:rPr>
        </w:r>
        <w:r w:rsidR="00D6558B">
          <w:rPr>
            <w:noProof/>
            <w:webHidden/>
          </w:rPr>
          <w:fldChar w:fldCharType="separate"/>
        </w:r>
        <w:r w:rsidR="00AB7320">
          <w:rPr>
            <w:noProof/>
            <w:webHidden/>
          </w:rPr>
          <w:t>18</w:t>
        </w:r>
        <w:r w:rsidR="00D6558B">
          <w:rPr>
            <w:noProof/>
            <w:webHidden/>
          </w:rPr>
          <w:fldChar w:fldCharType="end"/>
        </w:r>
      </w:hyperlink>
    </w:p>
    <w:p w:rsidR="009A636A" w:rsidRDefault="001747D7">
      <w:pPr>
        <w:pStyle w:val="33"/>
        <w:tabs>
          <w:tab w:val="left" w:pos="1320"/>
          <w:tab w:val="right" w:leader="dot" w:pos="9203"/>
        </w:tabs>
        <w:rPr>
          <w:rFonts w:asciiTheme="minorHAnsi" w:eastAsiaTheme="minorEastAsia" w:hAnsiTheme="minorHAnsi" w:cstheme="minorBidi"/>
          <w:noProof/>
          <w:lang w:eastAsia="ru-RU"/>
        </w:rPr>
      </w:pPr>
      <w:hyperlink w:anchor="_Toc430183690" w:history="1">
        <w:r w:rsidR="009A636A" w:rsidRPr="00F8218D">
          <w:rPr>
            <w:rStyle w:val="af3"/>
            <w:rFonts w:cs="Calibri"/>
            <w:noProof/>
          </w:rPr>
          <w:t>4.2.2.</w:t>
        </w:r>
        <w:r w:rsidR="009A636A">
          <w:rPr>
            <w:rFonts w:asciiTheme="minorHAnsi" w:eastAsiaTheme="minorEastAsia" w:hAnsiTheme="minorHAnsi" w:cstheme="minorBidi"/>
            <w:noProof/>
            <w:lang w:eastAsia="ru-RU"/>
          </w:rPr>
          <w:tab/>
        </w:r>
        <w:r w:rsidR="009A636A" w:rsidRPr="00F8218D">
          <w:rPr>
            <w:rStyle w:val="af3"/>
            <w:rFonts w:cs="Calibri"/>
            <w:noProof/>
          </w:rPr>
          <w:t>Требования к численности и квалификации персонала системы:</w:t>
        </w:r>
        <w:r w:rsidR="009A636A">
          <w:rPr>
            <w:noProof/>
            <w:webHidden/>
          </w:rPr>
          <w:tab/>
        </w:r>
        <w:r w:rsidR="00D6558B">
          <w:rPr>
            <w:noProof/>
            <w:webHidden/>
          </w:rPr>
          <w:fldChar w:fldCharType="begin"/>
        </w:r>
        <w:r w:rsidR="009A636A">
          <w:rPr>
            <w:noProof/>
            <w:webHidden/>
          </w:rPr>
          <w:instrText xml:space="preserve"> PAGEREF _Toc430183690 \h </w:instrText>
        </w:r>
        <w:r w:rsidR="00D6558B">
          <w:rPr>
            <w:noProof/>
            <w:webHidden/>
          </w:rPr>
        </w:r>
        <w:r w:rsidR="00D6558B">
          <w:rPr>
            <w:noProof/>
            <w:webHidden/>
          </w:rPr>
          <w:fldChar w:fldCharType="separate"/>
        </w:r>
        <w:r w:rsidR="00AB7320">
          <w:rPr>
            <w:noProof/>
            <w:webHidden/>
          </w:rPr>
          <w:t>20</w:t>
        </w:r>
        <w:r w:rsidR="00D6558B">
          <w:rPr>
            <w:noProof/>
            <w:webHidden/>
          </w:rPr>
          <w:fldChar w:fldCharType="end"/>
        </w:r>
      </w:hyperlink>
    </w:p>
    <w:p w:rsidR="009A636A" w:rsidRDefault="001747D7">
      <w:pPr>
        <w:pStyle w:val="33"/>
        <w:tabs>
          <w:tab w:val="left" w:pos="1320"/>
          <w:tab w:val="right" w:leader="dot" w:pos="9203"/>
        </w:tabs>
        <w:rPr>
          <w:rFonts w:asciiTheme="minorHAnsi" w:eastAsiaTheme="minorEastAsia" w:hAnsiTheme="minorHAnsi" w:cstheme="minorBidi"/>
          <w:noProof/>
          <w:lang w:eastAsia="ru-RU"/>
        </w:rPr>
      </w:pPr>
      <w:hyperlink w:anchor="_Toc430183691" w:history="1">
        <w:r w:rsidR="009A636A" w:rsidRPr="00F8218D">
          <w:rPr>
            <w:rStyle w:val="af3"/>
            <w:rFonts w:cs="Calibri"/>
            <w:noProof/>
          </w:rPr>
          <w:t>4.2.3.</w:t>
        </w:r>
        <w:r w:rsidR="009A636A">
          <w:rPr>
            <w:rFonts w:asciiTheme="minorHAnsi" w:eastAsiaTheme="minorEastAsia" w:hAnsiTheme="minorHAnsi" w:cstheme="minorBidi"/>
            <w:noProof/>
            <w:lang w:eastAsia="ru-RU"/>
          </w:rPr>
          <w:tab/>
        </w:r>
        <w:r w:rsidR="009A636A" w:rsidRPr="00F8218D">
          <w:rPr>
            <w:rStyle w:val="af3"/>
            <w:rFonts w:cs="Calibri"/>
            <w:noProof/>
          </w:rPr>
          <w:t>Требования к надёжности</w:t>
        </w:r>
        <w:r w:rsidR="009A636A">
          <w:rPr>
            <w:noProof/>
            <w:webHidden/>
          </w:rPr>
          <w:tab/>
        </w:r>
        <w:r w:rsidR="00D6558B">
          <w:rPr>
            <w:noProof/>
            <w:webHidden/>
          </w:rPr>
          <w:fldChar w:fldCharType="begin"/>
        </w:r>
        <w:r w:rsidR="009A636A">
          <w:rPr>
            <w:noProof/>
            <w:webHidden/>
          </w:rPr>
          <w:instrText xml:space="preserve"> PAGEREF _Toc430183691 \h </w:instrText>
        </w:r>
        <w:r w:rsidR="00D6558B">
          <w:rPr>
            <w:noProof/>
            <w:webHidden/>
          </w:rPr>
        </w:r>
        <w:r w:rsidR="00D6558B">
          <w:rPr>
            <w:noProof/>
            <w:webHidden/>
          </w:rPr>
          <w:fldChar w:fldCharType="separate"/>
        </w:r>
        <w:r w:rsidR="00AB7320">
          <w:rPr>
            <w:noProof/>
            <w:webHidden/>
          </w:rPr>
          <w:t>21</w:t>
        </w:r>
        <w:r w:rsidR="00D6558B">
          <w:rPr>
            <w:noProof/>
            <w:webHidden/>
          </w:rPr>
          <w:fldChar w:fldCharType="end"/>
        </w:r>
      </w:hyperlink>
    </w:p>
    <w:p w:rsidR="009A636A" w:rsidRDefault="001747D7">
      <w:pPr>
        <w:pStyle w:val="33"/>
        <w:tabs>
          <w:tab w:val="left" w:pos="1320"/>
          <w:tab w:val="right" w:leader="dot" w:pos="9203"/>
        </w:tabs>
        <w:rPr>
          <w:rFonts w:asciiTheme="minorHAnsi" w:eastAsiaTheme="minorEastAsia" w:hAnsiTheme="minorHAnsi" w:cstheme="minorBidi"/>
          <w:noProof/>
          <w:lang w:eastAsia="ru-RU"/>
        </w:rPr>
      </w:pPr>
      <w:hyperlink w:anchor="_Toc430183692" w:history="1">
        <w:r w:rsidR="009A636A" w:rsidRPr="00F8218D">
          <w:rPr>
            <w:rStyle w:val="af3"/>
            <w:rFonts w:cs="Calibri"/>
            <w:noProof/>
          </w:rPr>
          <w:t>4.2.4.</w:t>
        </w:r>
        <w:r w:rsidR="009A636A">
          <w:rPr>
            <w:rFonts w:asciiTheme="minorHAnsi" w:eastAsiaTheme="minorEastAsia" w:hAnsiTheme="minorHAnsi" w:cstheme="minorBidi"/>
            <w:noProof/>
            <w:lang w:eastAsia="ru-RU"/>
          </w:rPr>
          <w:tab/>
        </w:r>
        <w:r w:rsidR="009A636A" w:rsidRPr="00F8218D">
          <w:rPr>
            <w:rStyle w:val="af3"/>
            <w:rFonts w:cs="Calibri"/>
            <w:noProof/>
          </w:rPr>
          <w:t>Дополнительные требования</w:t>
        </w:r>
        <w:r w:rsidR="009A636A">
          <w:rPr>
            <w:noProof/>
            <w:webHidden/>
          </w:rPr>
          <w:tab/>
        </w:r>
        <w:r w:rsidR="00D6558B">
          <w:rPr>
            <w:noProof/>
            <w:webHidden/>
          </w:rPr>
          <w:fldChar w:fldCharType="begin"/>
        </w:r>
        <w:r w:rsidR="009A636A">
          <w:rPr>
            <w:noProof/>
            <w:webHidden/>
          </w:rPr>
          <w:instrText xml:space="preserve"> PAGEREF _Toc430183692 \h </w:instrText>
        </w:r>
        <w:r w:rsidR="00D6558B">
          <w:rPr>
            <w:noProof/>
            <w:webHidden/>
          </w:rPr>
        </w:r>
        <w:r w:rsidR="00D6558B">
          <w:rPr>
            <w:noProof/>
            <w:webHidden/>
          </w:rPr>
          <w:fldChar w:fldCharType="separate"/>
        </w:r>
        <w:r w:rsidR="00AB7320">
          <w:rPr>
            <w:noProof/>
            <w:webHidden/>
          </w:rPr>
          <w:t>22</w:t>
        </w:r>
        <w:r w:rsidR="00D6558B">
          <w:rPr>
            <w:noProof/>
            <w:webHidden/>
          </w:rPr>
          <w:fldChar w:fldCharType="end"/>
        </w:r>
      </w:hyperlink>
    </w:p>
    <w:p w:rsidR="009A636A" w:rsidRDefault="001747D7">
      <w:pPr>
        <w:pStyle w:val="23"/>
        <w:tabs>
          <w:tab w:val="left" w:pos="880"/>
          <w:tab w:val="right" w:leader="dot" w:pos="9203"/>
        </w:tabs>
        <w:rPr>
          <w:rFonts w:asciiTheme="minorHAnsi" w:eastAsiaTheme="minorEastAsia" w:hAnsiTheme="minorHAnsi" w:cstheme="minorBidi"/>
          <w:noProof/>
          <w:lang w:eastAsia="ru-RU"/>
        </w:rPr>
      </w:pPr>
      <w:hyperlink w:anchor="_Toc430183693" w:history="1">
        <w:r w:rsidR="009A636A" w:rsidRPr="00F8218D">
          <w:rPr>
            <w:rStyle w:val="af3"/>
            <w:rFonts w:cs="Calibri"/>
            <w:noProof/>
          </w:rPr>
          <w:t>4.3.</w:t>
        </w:r>
        <w:r w:rsidR="009A636A">
          <w:rPr>
            <w:rFonts w:asciiTheme="minorHAnsi" w:eastAsiaTheme="minorEastAsia" w:hAnsiTheme="minorHAnsi" w:cstheme="minorBidi"/>
            <w:noProof/>
            <w:lang w:eastAsia="ru-RU"/>
          </w:rPr>
          <w:tab/>
        </w:r>
        <w:r w:rsidR="009A636A" w:rsidRPr="00F8218D">
          <w:rPr>
            <w:rStyle w:val="af3"/>
            <w:rFonts w:cs="Calibri"/>
            <w:noProof/>
          </w:rPr>
          <w:t>Функциональные требования</w:t>
        </w:r>
        <w:r w:rsidR="009A636A">
          <w:rPr>
            <w:noProof/>
            <w:webHidden/>
          </w:rPr>
          <w:tab/>
        </w:r>
        <w:r w:rsidR="00D6558B">
          <w:rPr>
            <w:noProof/>
            <w:webHidden/>
          </w:rPr>
          <w:fldChar w:fldCharType="begin"/>
        </w:r>
        <w:r w:rsidR="009A636A">
          <w:rPr>
            <w:noProof/>
            <w:webHidden/>
          </w:rPr>
          <w:instrText xml:space="preserve"> PAGEREF _Toc430183693 \h </w:instrText>
        </w:r>
        <w:r w:rsidR="00D6558B">
          <w:rPr>
            <w:noProof/>
            <w:webHidden/>
          </w:rPr>
        </w:r>
        <w:r w:rsidR="00D6558B">
          <w:rPr>
            <w:noProof/>
            <w:webHidden/>
          </w:rPr>
          <w:fldChar w:fldCharType="separate"/>
        </w:r>
        <w:r w:rsidR="00AB7320">
          <w:rPr>
            <w:noProof/>
            <w:webHidden/>
          </w:rPr>
          <w:t>22</w:t>
        </w:r>
        <w:r w:rsidR="00D6558B">
          <w:rPr>
            <w:noProof/>
            <w:webHidden/>
          </w:rPr>
          <w:fldChar w:fldCharType="end"/>
        </w:r>
      </w:hyperlink>
    </w:p>
    <w:p w:rsidR="009A636A" w:rsidRDefault="001747D7">
      <w:pPr>
        <w:pStyle w:val="33"/>
        <w:tabs>
          <w:tab w:val="left" w:pos="1320"/>
          <w:tab w:val="right" w:leader="dot" w:pos="9203"/>
        </w:tabs>
        <w:rPr>
          <w:rFonts w:asciiTheme="minorHAnsi" w:eastAsiaTheme="minorEastAsia" w:hAnsiTheme="minorHAnsi" w:cstheme="minorBidi"/>
          <w:noProof/>
          <w:lang w:eastAsia="ru-RU"/>
        </w:rPr>
      </w:pPr>
      <w:hyperlink w:anchor="_Toc430183694" w:history="1">
        <w:r w:rsidR="009A636A" w:rsidRPr="00F8218D">
          <w:rPr>
            <w:rStyle w:val="af3"/>
            <w:rFonts w:cs="Calibri"/>
            <w:noProof/>
          </w:rPr>
          <w:t>4.3.1.</w:t>
        </w:r>
        <w:r w:rsidR="009A636A">
          <w:rPr>
            <w:rFonts w:asciiTheme="minorHAnsi" w:eastAsiaTheme="minorEastAsia" w:hAnsiTheme="minorHAnsi" w:cstheme="minorBidi"/>
            <w:noProof/>
            <w:lang w:eastAsia="ru-RU"/>
          </w:rPr>
          <w:tab/>
        </w:r>
        <w:r w:rsidR="009A636A" w:rsidRPr="00F8218D">
          <w:rPr>
            <w:rStyle w:val="af3"/>
            <w:rFonts w:cs="Calibri"/>
            <w:noProof/>
          </w:rPr>
          <w:t>Описание технических данных</w:t>
        </w:r>
        <w:r w:rsidR="009A636A">
          <w:rPr>
            <w:noProof/>
            <w:webHidden/>
          </w:rPr>
          <w:tab/>
        </w:r>
        <w:r w:rsidR="00D6558B">
          <w:rPr>
            <w:noProof/>
            <w:webHidden/>
          </w:rPr>
          <w:fldChar w:fldCharType="begin"/>
        </w:r>
        <w:r w:rsidR="009A636A">
          <w:rPr>
            <w:noProof/>
            <w:webHidden/>
          </w:rPr>
          <w:instrText xml:space="preserve"> PAGEREF _Toc430183694 \h </w:instrText>
        </w:r>
        <w:r w:rsidR="00D6558B">
          <w:rPr>
            <w:noProof/>
            <w:webHidden/>
          </w:rPr>
        </w:r>
        <w:r w:rsidR="00D6558B">
          <w:rPr>
            <w:noProof/>
            <w:webHidden/>
          </w:rPr>
          <w:fldChar w:fldCharType="separate"/>
        </w:r>
        <w:r w:rsidR="00AB7320">
          <w:rPr>
            <w:noProof/>
            <w:webHidden/>
          </w:rPr>
          <w:t>22</w:t>
        </w:r>
        <w:r w:rsidR="00D6558B">
          <w:rPr>
            <w:noProof/>
            <w:webHidden/>
          </w:rPr>
          <w:fldChar w:fldCharType="end"/>
        </w:r>
      </w:hyperlink>
    </w:p>
    <w:p w:rsidR="009A636A" w:rsidRDefault="001747D7">
      <w:pPr>
        <w:pStyle w:val="33"/>
        <w:tabs>
          <w:tab w:val="left" w:pos="1320"/>
          <w:tab w:val="right" w:leader="dot" w:pos="9203"/>
        </w:tabs>
        <w:rPr>
          <w:rFonts w:asciiTheme="minorHAnsi" w:eastAsiaTheme="minorEastAsia" w:hAnsiTheme="minorHAnsi" w:cstheme="minorBidi"/>
          <w:noProof/>
          <w:lang w:eastAsia="ru-RU"/>
        </w:rPr>
      </w:pPr>
      <w:hyperlink w:anchor="_Toc430183695" w:history="1">
        <w:r w:rsidR="009A636A" w:rsidRPr="00F8218D">
          <w:rPr>
            <w:rStyle w:val="af3"/>
            <w:rFonts w:cs="Calibri"/>
            <w:noProof/>
          </w:rPr>
          <w:t>4.3.2.</w:t>
        </w:r>
        <w:r w:rsidR="009A636A">
          <w:rPr>
            <w:rFonts w:asciiTheme="minorHAnsi" w:eastAsiaTheme="minorEastAsia" w:hAnsiTheme="minorHAnsi" w:cstheme="minorBidi"/>
            <w:noProof/>
            <w:lang w:eastAsia="ru-RU"/>
          </w:rPr>
          <w:tab/>
        </w:r>
        <w:r w:rsidR="009A636A" w:rsidRPr="00F8218D">
          <w:rPr>
            <w:rStyle w:val="af3"/>
            <w:rFonts w:cs="Calibri"/>
            <w:noProof/>
          </w:rPr>
          <w:t>Управление энергетическими данными</w:t>
        </w:r>
        <w:r w:rsidR="009A636A">
          <w:rPr>
            <w:noProof/>
            <w:webHidden/>
          </w:rPr>
          <w:tab/>
        </w:r>
        <w:r w:rsidR="00D6558B">
          <w:rPr>
            <w:noProof/>
            <w:webHidden/>
          </w:rPr>
          <w:fldChar w:fldCharType="begin"/>
        </w:r>
        <w:r w:rsidR="009A636A">
          <w:rPr>
            <w:noProof/>
            <w:webHidden/>
          </w:rPr>
          <w:instrText xml:space="preserve"> PAGEREF _Toc430183695 \h </w:instrText>
        </w:r>
        <w:r w:rsidR="00D6558B">
          <w:rPr>
            <w:noProof/>
            <w:webHidden/>
          </w:rPr>
        </w:r>
        <w:r w:rsidR="00D6558B">
          <w:rPr>
            <w:noProof/>
            <w:webHidden/>
          </w:rPr>
          <w:fldChar w:fldCharType="separate"/>
        </w:r>
        <w:r w:rsidR="00AB7320">
          <w:rPr>
            <w:noProof/>
            <w:webHidden/>
          </w:rPr>
          <w:t>24</w:t>
        </w:r>
        <w:r w:rsidR="00D6558B">
          <w:rPr>
            <w:noProof/>
            <w:webHidden/>
          </w:rPr>
          <w:fldChar w:fldCharType="end"/>
        </w:r>
      </w:hyperlink>
    </w:p>
    <w:p w:rsidR="009A636A" w:rsidRDefault="001747D7">
      <w:pPr>
        <w:pStyle w:val="33"/>
        <w:tabs>
          <w:tab w:val="left" w:pos="1320"/>
          <w:tab w:val="right" w:leader="dot" w:pos="9203"/>
        </w:tabs>
        <w:rPr>
          <w:rFonts w:asciiTheme="minorHAnsi" w:eastAsiaTheme="minorEastAsia" w:hAnsiTheme="minorHAnsi" w:cstheme="minorBidi"/>
          <w:noProof/>
          <w:lang w:eastAsia="ru-RU"/>
        </w:rPr>
      </w:pPr>
      <w:hyperlink w:anchor="_Toc430183696" w:history="1">
        <w:r w:rsidR="009A636A" w:rsidRPr="00F8218D">
          <w:rPr>
            <w:rStyle w:val="af3"/>
            <w:rFonts w:cs="Calibri"/>
            <w:noProof/>
          </w:rPr>
          <w:t>4.3.3.</w:t>
        </w:r>
        <w:r w:rsidR="009A636A">
          <w:rPr>
            <w:rFonts w:asciiTheme="minorHAnsi" w:eastAsiaTheme="minorEastAsia" w:hAnsiTheme="minorHAnsi" w:cstheme="minorBidi"/>
            <w:noProof/>
            <w:lang w:eastAsia="ru-RU"/>
          </w:rPr>
          <w:tab/>
        </w:r>
        <w:r w:rsidR="009A636A" w:rsidRPr="00F8218D">
          <w:rPr>
            <w:rStyle w:val="af3"/>
            <w:rFonts w:cs="Calibri"/>
            <w:noProof/>
          </w:rPr>
          <w:t>Ведение договоров</w:t>
        </w:r>
        <w:r w:rsidR="009A636A">
          <w:rPr>
            <w:noProof/>
            <w:webHidden/>
          </w:rPr>
          <w:tab/>
        </w:r>
        <w:r w:rsidR="00D6558B">
          <w:rPr>
            <w:noProof/>
            <w:webHidden/>
          </w:rPr>
          <w:fldChar w:fldCharType="begin"/>
        </w:r>
        <w:r w:rsidR="009A636A">
          <w:rPr>
            <w:noProof/>
            <w:webHidden/>
          </w:rPr>
          <w:instrText xml:space="preserve"> PAGEREF _Toc430183696 \h </w:instrText>
        </w:r>
        <w:r w:rsidR="00D6558B">
          <w:rPr>
            <w:noProof/>
            <w:webHidden/>
          </w:rPr>
        </w:r>
        <w:r w:rsidR="00D6558B">
          <w:rPr>
            <w:noProof/>
            <w:webHidden/>
          </w:rPr>
          <w:fldChar w:fldCharType="separate"/>
        </w:r>
        <w:r w:rsidR="00AB7320">
          <w:rPr>
            <w:noProof/>
            <w:webHidden/>
          </w:rPr>
          <w:t>26</w:t>
        </w:r>
        <w:r w:rsidR="00D6558B">
          <w:rPr>
            <w:noProof/>
            <w:webHidden/>
          </w:rPr>
          <w:fldChar w:fldCharType="end"/>
        </w:r>
      </w:hyperlink>
    </w:p>
    <w:p w:rsidR="009A636A" w:rsidRDefault="001747D7">
      <w:pPr>
        <w:pStyle w:val="33"/>
        <w:tabs>
          <w:tab w:val="left" w:pos="1320"/>
          <w:tab w:val="right" w:leader="dot" w:pos="9203"/>
        </w:tabs>
        <w:rPr>
          <w:rFonts w:asciiTheme="minorHAnsi" w:eastAsiaTheme="minorEastAsia" w:hAnsiTheme="minorHAnsi" w:cstheme="minorBidi"/>
          <w:noProof/>
          <w:lang w:eastAsia="ru-RU"/>
        </w:rPr>
      </w:pPr>
      <w:hyperlink w:anchor="_Toc430183697" w:history="1">
        <w:r w:rsidR="009A636A" w:rsidRPr="00F8218D">
          <w:rPr>
            <w:rStyle w:val="af3"/>
            <w:rFonts w:cs="Calibri"/>
            <w:noProof/>
          </w:rPr>
          <w:t>4.3.4.</w:t>
        </w:r>
        <w:r w:rsidR="009A636A">
          <w:rPr>
            <w:rFonts w:asciiTheme="minorHAnsi" w:eastAsiaTheme="minorEastAsia" w:hAnsiTheme="minorHAnsi" w:cstheme="minorBidi"/>
            <w:noProof/>
            <w:lang w:eastAsia="ru-RU"/>
          </w:rPr>
          <w:tab/>
        </w:r>
        <w:r w:rsidR="009A636A" w:rsidRPr="00F8218D">
          <w:rPr>
            <w:rStyle w:val="af3"/>
            <w:rFonts w:cs="Calibri"/>
            <w:noProof/>
          </w:rPr>
          <w:t>Расчёты</w:t>
        </w:r>
        <w:r w:rsidR="009A636A">
          <w:rPr>
            <w:noProof/>
            <w:webHidden/>
          </w:rPr>
          <w:tab/>
        </w:r>
        <w:r w:rsidR="00D6558B">
          <w:rPr>
            <w:noProof/>
            <w:webHidden/>
          </w:rPr>
          <w:fldChar w:fldCharType="begin"/>
        </w:r>
        <w:r w:rsidR="009A636A">
          <w:rPr>
            <w:noProof/>
            <w:webHidden/>
          </w:rPr>
          <w:instrText xml:space="preserve"> PAGEREF _Toc430183697 \h </w:instrText>
        </w:r>
        <w:r w:rsidR="00D6558B">
          <w:rPr>
            <w:noProof/>
            <w:webHidden/>
          </w:rPr>
        </w:r>
        <w:r w:rsidR="00D6558B">
          <w:rPr>
            <w:noProof/>
            <w:webHidden/>
          </w:rPr>
          <w:fldChar w:fldCharType="separate"/>
        </w:r>
        <w:r w:rsidR="00AB7320">
          <w:rPr>
            <w:noProof/>
            <w:webHidden/>
          </w:rPr>
          <w:t>28</w:t>
        </w:r>
        <w:r w:rsidR="00D6558B">
          <w:rPr>
            <w:noProof/>
            <w:webHidden/>
          </w:rPr>
          <w:fldChar w:fldCharType="end"/>
        </w:r>
      </w:hyperlink>
    </w:p>
    <w:p w:rsidR="009A636A" w:rsidRDefault="001747D7">
      <w:pPr>
        <w:pStyle w:val="33"/>
        <w:tabs>
          <w:tab w:val="left" w:pos="1320"/>
          <w:tab w:val="right" w:leader="dot" w:pos="9203"/>
        </w:tabs>
        <w:rPr>
          <w:rFonts w:asciiTheme="minorHAnsi" w:eastAsiaTheme="minorEastAsia" w:hAnsiTheme="minorHAnsi" w:cstheme="minorBidi"/>
          <w:noProof/>
          <w:lang w:eastAsia="ru-RU"/>
        </w:rPr>
      </w:pPr>
      <w:hyperlink w:anchor="_Toc430183698" w:history="1">
        <w:r w:rsidR="009A636A" w:rsidRPr="00F8218D">
          <w:rPr>
            <w:rStyle w:val="af3"/>
            <w:rFonts w:cs="Calibri"/>
            <w:noProof/>
          </w:rPr>
          <w:t>4.3.5.</w:t>
        </w:r>
        <w:r w:rsidR="009A636A">
          <w:rPr>
            <w:rFonts w:asciiTheme="minorHAnsi" w:eastAsiaTheme="minorEastAsia" w:hAnsiTheme="minorHAnsi" w:cstheme="minorBidi"/>
            <w:noProof/>
            <w:lang w:eastAsia="ru-RU"/>
          </w:rPr>
          <w:tab/>
        </w:r>
        <w:r w:rsidR="009A636A" w:rsidRPr="00F8218D">
          <w:rPr>
            <w:rStyle w:val="af3"/>
            <w:rFonts w:cs="Calibri"/>
            <w:noProof/>
          </w:rPr>
          <w:t>Требования к обслуживанию нормативно-справочной информации:</w:t>
        </w:r>
        <w:r w:rsidR="009A636A">
          <w:rPr>
            <w:noProof/>
            <w:webHidden/>
          </w:rPr>
          <w:tab/>
        </w:r>
        <w:r w:rsidR="00D6558B">
          <w:rPr>
            <w:noProof/>
            <w:webHidden/>
          </w:rPr>
          <w:fldChar w:fldCharType="begin"/>
        </w:r>
        <w:r w:rsidR="009A636A">
          <w:rPr>
            <w:noProof/>
            <w:webHidden/>
          </w:rPr>
          <w:instrText xml:space="preserve"> PAGEREF _Toc430183698 \h </w:instrText>
        </w:r>
        <w:r w:rsidR="00D6558B">
          <w:rPr>
            <w:noProof/>
            <w:webHidden/>
          </w:rPr>
        </w:r>
        <w:r w:rsidR="00D6558B">
          <w:rPr>
            <w:noProof/>
            <w:webHidden/>
          </w:rPr>
          <w:fldChar w:fldCharType="separate"/>
        </w:r>
        <w:r w:rsidR="00AB7320">
          <w:rPr>
            <w:noProof/>
            <w:webHidden/>
          </w:rPr>
          <w:t>36</w:t>
        </w:r>
        <w:r w:rsidR="00D6558B">
          <w:rPr>
            <w:noProof/>
            <w:webHidden/>
          </w:rPr>
          <w:fldChar w:fldCharType="end"/>
        </w:r>
      </w:hyperlink>
    </w:p>
    <w:p w:rsidR="009A636A" w:rsidRDefault="001747D7">
      <w:pPr>
        <w:pStyle w:val="33"/>
        <w:tabs>
          <w:tab w:val="left" w:pos="1320"/>
          <w:tab w:val="right" w:leader="dot" w:pos="9203"/>
        </w:tabs>
        <w:rPr>
          <w:rFonts w:asciiTheme="minorHAnsi" w:eastAsiaTheme="minorEastAsia" w:hAnsiTheme="minorHAnsi" w:cstheme="minorBidi"/>
          <w:noProof/>
          <w:lang w:eastAsia="ru-RU"/>
        </w:rPr>
      </w:pPr>
      <w:hyperlink w:anchor="_Toc430183699" w:history="1">
        <w:r w:rsidR="009A636A" w:rsidRPr="00F8218D">
          <w:rPr>
            <w:rStyle w:val="af3"/>
            <w:rFonts w:cs="Calibri"/>
            <w:noProof/>
          </w:rPr>
          <w:t>4.3.6.</w:t>
        </w:r>
        <w:r w:rsidR="009A636A">
          <w:rPr>
            <w:rFonts w:asciiTheme="minorHAnsi" w:eastAsiaTheme="minorEastAsia" w:hAnsiTheme="minorHAnsi" w:cstheme="minorBidi"/>
            <w:noProof/>
            <w:lang w:eastAsia="ru-RU"/>
          </w:rPr>
          <w:tab/>
        </w:r>
        <w:r w:rsidR="009A636A" w:rsidRPr="00F8218D">
          <w:rPr>
            <w:rStyle w:val="af3"/>
            <w:rFonts w:cs="Calibri"/>
            <w:noProof/>
          </w:rPr>
          <w:t>Требования к подсистеме печати внедряемой Системы</w:t>
        </w:r>
        <w:r w:rsidR="009A636A">
          <w:rPr>
            <w:noProof/>
            <w:webHidden/>
          </w:rPr>
          <w:tab/>
        </w:r>
        <w:r w:rsidR="00D6558B">
          <w:rPr>
            <w:noProof/>
            <w:webHidden/>
          </w:rPr>
          <w:fldChar w:fldCharType="begin"/>
        </w:r>
        <w:r w:rsidR="009A636A">
          <w:rPr>
            <w:noProof/>
            <w:webHidden/>
          </w:rPr>
          <w:instrText xml:space="preserve"> PAGEREF _Toc430183699 \h </w:instrText>
        </w:r>
        <w:r w:rsidR="00D6558B">
          <w:rPr>
            <w:noProof/>
            <w:webHidden/>
          </w:rPr>
        </w:r>
        <w:r w:rsidR="00D6558B">
          <w:rPr>
            <w:noProof/>
            <w:webHidden/>
          </w:rPr>
          <w:fldChar w:fldCharType="separate"/>
        </w:r>
        <w:r w:rsidR="00AB7320">
          <w:rPr>
            <w:noProof/>
            <w:webHidden/>
          </w:rPr>
          <w:t>38</w:t>
        </w:r>
        <w:r w:rsidR="00D6558B">
          <w:rPr>
            <w:noProof/>
            <w:webHidden/>
          </w:rPr>
          <w:fldChar w:fldCharType="end"/>
        </w:r>
      </w:hyperlink>
    </w:p>
    <w:p w:rsidR="009A636A" w:rsidRDefault="001747D7">
      <w:pPr>
        <w:pStyle w:val="33"/>
        <w:tabs>
          <w:tab w:val="left" w:pos="1320"/>
          <w:tab w:val="right" w:leader="dot" w:pos="9203"/>
        </w:tabs>
        <w:rPr>
          <w:rFonts w:asciiTheme="minorHAnsi" w:eastAsiaTheme="minorEastAsia" w:hAnsiTheme="minorHAnsi" w:cstheme="minorBidi"/>
          <w:noProof/>
          <w:lang w:eastAsia="ru-RU"/>
        </w:rPr>
      </w:pPr>
      <w:hyperlink w:anchor="_Toc430183700" w:history="1">
        <w:r w:rsidR="009A636A" w:rsidRPr="00F8218D">
          <w:rPr>
            <w:rStyle w:val="af3"/>
            <w:noProof/>
          </w:rPr>
          <w:t>4.3.7.</w:t>
        </w:r>
        <w:r w:rsidR="009A636A">
          <w:rPr>
            <w:rFonts w:asciiTheme="minorHAnsi" w:eastAsiaTheme="minorEastAsia" w:hAnsiTheme="minorHAnsi" w:cstheme="minorBidi"/>
            <w:noProof/>
            <w:lang w:eastAsia="ru-RU"/>
          </w:rPr>
          <w:tab/>
        </w:r>
        <w:r w:rsidR="009A636A" w:rsidRPr="00F8218D">
          <w:rPr>
            <w:rStyle w:val="af3"/>
            <w:noProof/>
          </w:rPr>
          <w:t>Претензионно-исковая деятельность</w:t>
        </w:r>
        <w:r w:rsidR="009A636A">
          <w:rPr>
            <w:noProof/>
            <w:webHidden/>
          </w:rPr>
          <w:tab/>
        </w:r>
        <w:r w:rsidR="00D6558B">
          <w:rPr>
            <w:noProof/>
            <w:webHidden/>
          </w:rPr>
          <w:fldChar w:fldCharType="begin"/>
        </w:r>
        <w:r w:rsidR="009A636A">
          <w:rPr>
            <w:noProof/>
            <w:webHidden/>
          </w:rPr>
          <w:instrText xml:space="preserve"> PAGEREF _Toc430183700 \h </w:instrText>
        </w:r>
        <w:r w:rsidR="00D6558B">
          <w:rPr>
            <w:noProof/>
            <w:webHidden/>
          </w:rPr>
        </w:r>
        <w:r w:rsidR="00D6558B">
          <w:rPr>
            <w:noProof/>
            <w:webHidden/>
          </w:rPr>
          <w:fldChar w:fldCharType="separate"/>
        </w:r>
        <w:r w:rsidR="00AB7320">
          <w:rPr>
            <w:noProof/>
            <w:webHidden/>
          </w:rPr>
          <w:t>38</w:t>
        </w:r>
        <w:r w:rsidR="00D6558B">
          <w:rPr>
            <w:noProof/>
            <w:webHidden/>
          </w:rPr>
          <w:fldChar w:fldCharType="end"/>
        </w:r>
      </w:hyperlink>
    </w:p>
    <w:p w:rsidR="009A636A" w:rsidRDefault="001747D7">
      <w:pPr>
        <w:pStyle w:val="33"/>
        <w:tabs>
          <w:tab w:val="left" w:pos="1320"/>
          <w:tab w:val="right" w:leader="dot" w:pos="9203"/>
        </w:tabs>
        <w:rPr>
          <w:rFonts w:asciiTheme="minorHAnsi" w:eastAsiaTheme="minorEastAsia" w:hAnsiTheme="minorHAnsi" w:cstheme="minorBidi"/>
          <w:noProof/>
          <w:lang w:eastAsia="ru-RU"/>
        </w:rPr>
      </w:pPr>
      <w:hyperlink w:anchor="_Toc430183701" w:history="1">
        <w:r w:rsidR="009A636A" w:rsidRPr="00F8218D">
          <w:rPr>
            <w:rStyle w:val="af3"/>
            <w:noProof/>
          </w:rPr>
          <w:t>4.3.8.</w:t>
        </w:r>
        <w:r w:rsidR="009A636A">
          <w:rPr>
            <w:rFonts w:asciiTheme="minorHAnsi" w:eastAsiaTheme="minorEastAsia" w:hAnsiTheme="minorHAnsi" w:cstheme="minorBidi"/>
            <w:noProof/>
            <w:lang w:eastAsia="ru-RU"/>
          </w:rPr>
          <w:tab/>
        </w:r>
        <w:r w:rsidR="009A636A" w:rsidRPr="00F8218D">
          <w:rPr>
            <w:rStyle w:val="af3"/>
            <w:noProof/>
          </w:rPr>
          <w:t>Электронное досье клиента</w:t>
        </w:r>
        <w:r w:rsidR="009A636A">
          <w:rPr>
            <w:noProof/>
            <w:webHidden/>
          </w:rPr>
          <w:tab/>
        </w:r>
        <w:r w:rsidR="00D6558B">
          <w:rPr>
            <w:noProof/>
            <w:webHidden/>
          </w:rPr>
          <w:fldChar w:fldCharType="begin"/>
        </w:r>
        <w:r w:rsidR="009A636A">
          <w:rPr>
            <w:noProof/>
            <w:webHidden/>
          </w:rPr>
          <w:instrText xml:space="preserve"> PAGEREF _Toc430183701 \h </w:instrText>
        </w:r>
        <w:r w:rsidR="00D6558B">
          <w:rPr>
            <w:noProof/>
            <w:webHidden/>
          </w:rPr>
        </w:r>
        <w:r w:rsidR="00D6558B">
          <w:rPr>
            <w:noProof/>
            <w:webHidden/>
          </w:rPr>
          <w:fldChar w:fldCharType="separate"/>
        </w:r>
        <w:r w:rsidR="00AB7320">
          <w:rPr>
            <w:noProof/>
            <w:webHidden/>
          </w:rPr>
          <w:t>39</w:t>
        </w:r>
        <w:r w:rsidR="00D6558B">
          <w:rPr>
            <w:noProof/>
            <w:webHidden/>
          </w:rPr>
          <w:fldChar w:fldCharType="end"/>
        </w:r>
      </w:hyperlink>
    </w:p>
    <w:p w:rsidR="009A636A" w:rsidRDefault="001747D7">
      <w:pPr>
        <w:pStyle w:val="23"/>
        <w:tabs>
          <w:tab w:val="left" w:pos="880"/>
          <w:tab w:val="right" w:leader="dot" w:pos="9203"/>
        </w:tabs>
        <w:rPr>
          <w:rFonts w:asciiTheme="minorHAnsi" w:eastAsiaTheme="minorEastAsia" w:hAnsiTheme="minorHAnsi" w:cstheme="minorBidi"/>
          <w:noProof/>
          <w:lang w:eastAsia="ru-RU"/>
        </w:rPr>
      </w:pPr>
      <w:hyperlink w:anchor="_Toc430183702" w:history="1">
        <w:r w:rsidR="009A636A" w:rsidRPr="00F8218D">
          <w:rPr>
            <w:rStyle w:val="af3"/>
            <w:rFonts w:cs="Calibri"/>
            <w:noProof/>
          </w:rPr>
          <w:t>4.4.</w:t>
        </w:r>
        <w:r w:rsidR="009A636A">
          <w:rPr>
            <w:rFonts w:asciiTheme="minorHAnsi" w:eastAsiaTheme="minorEastAsia" w:hAnsiTheme="minorHAnsi" w:cstheme="minorBidi"/>
            <w:noProof/>
            <w:lang w:eastAsia="ru-RU"/>
          </w:rPr>
          <w:tab/>
        </w:r>
        <w:r w:rsidR="009A636A" w:rsidRPr="00F8218D">
          <w:rPr>
            <w:rStyle w:val="af3"/>
            <w:rFonts w:cs="Calibri"/>
            <w:noProof/>
          </w:rPr>
          <w:t>Нефункциональные требования</w:t>
        </w:r>
        <w:r w:rsidR="009A636A">
          <w:rPr>
            <w:noProof/>
            <w:webHidden/>
          </w:rPr>
          <w:tab/>
        </w:r>
        <w:r w:rsidR="00D6558B">
          <w:rPr>
            <w:noProof/>
            <w:webHidden/>
          </w:rPr>
          <w:fldChar w:fldCharType="begin"/>
        </w:r>
        <w:r w:rsidR="009A636A">
          <w:rPr>
            <w:noProof/>
            <w:webHidden/>
          </w:rPr>
          <w:instrText xml:space="preserve"> PAGEREF _Toc430183702 \h </w:instrText>
        </w:r>
        <w:r w:rsidR="00D6558B">
          <w:rPr>
            <w:noProof/>
            <w:webHidden/>
          </w:rPr>
        </w:r>
        <w:r w:rsidR="00D6558B">
          <w:rPr>
            <w:noProof/>
            <w:webHidden/>
          </w:rPr>
          <w:fldChar w:fldCharType="separate"/>
        </w:r>
        <w:r w:rsidR="00AB7320">
          <w:rPr>
            <w:noProof/>
            <w:webHidden/>
          </w:rPr>
          <w:t>40</w:t>
        </w:r>
        <w:r w:rsidR="00D6558B">
          <w:rPr>
            <w:noProof/>
            <w:webHidden/>
          </w:rPr>
          <w:fldChar w:fldCharType="end"/>
        </w:r>
      </w:hyperlink>
    </w:p>
    <w:p w:rsidR="009A636A" w:rsidRDefault="001747D7">
      <w:pPr>
        <w:pStyle w:val="33"/>
        <w:tabs>
          <w:tab w:val="left" w:pos="1320"/>
          <w:tab w:val="right" w:leader="dot" w:pos="9203"/>
        </w:tabs>
        <w:rPr>
          <w:rFonts w:asciiTheme="minorHAnsi" w:eastAsiaTheme="minorEastAsia" w:hAnsiTheme="minorHAnsi" w:cstheme="minorBidi"/>
          <w:noProof/>
          <w:lang w:eastAsia="ru-RU"/>
        </w:rPr>
      </w:pPr>
      <w:hyperlink w:anchor="_Toc430183703" w:history="1">
        <w:r w:rsidR="009A636A" w:rsidRPr="00F8218D">
          <w:rPr>
            <w:rStyle w:val="af3"/>
            <w:rFonts w:cs="Calibri"/>
            <w:noProof/>
          </w:rPr>
          <w:t>4.4.1.</w:t>
        </w:r>
        <w:r w:rsidR="009A636A">
          <w:rPr>
            <w:rFonts w:asciiTheme="minorHAnsi" w:eastAsiaTheme="minorEastAsia" w:hAnsiTheme="minorHAnsi" w:cstheme="minorBidi"/>
            <w:noProof/>
            <w:lang w:eastAsia="ru-RU"/>
          </w:rPr>
          <w:tab/>
        </w:r>
        <w:r w:rsidR="009A636A" w:rsidRPr="00F8218D">
          <w:rPr>
            <w:rStyle w:val="af3"/>
            <w:rFonts w:cs="Calibri"/>
            <w:noProof/>
          </w:rPr>
          <w:t>Требования к стандартизации и унификации</w:t>
        </w:r>
        <w:r w:rsidR="009A636A">
          <w:rPr>
            <w:noProof/>
            <w:webHidden/>
          </w:rPr>
          <w:tab/>
        </w:r>
        <w:r w:rsidR="00D6558B">
          <w:rPr>
            <w:noProof/>
            <w:webHidden/>
          </w:rPr>
          <w:fldChar w:fldCharType="begin"/>
        </w:r>
        <w:r w:rsidR="009A636A">
          <w:rPr>
            <w:noProof/>
            <w:webHidden/>
          </w:rPr>
          <w:instrText xml:space="preserve"> PAGEREF _Toc430183703 \h </w:instrText>
        </w:r>
        <w:r w:rsidR="00D6558B">
          <w:rPr>
            <w:noProof/>
            <w:webHidden/>
          </w:rPr>
        </w:r>
        <w:r w:rsidR="00D6558B">
          <w:rPr>
            <w:noProof/>
            <w:webHidden/>
          </w:rPr>
          <w:fldChar w:fldCharType="separate"/>
        </w:r>
        <w:r w:rsidR="00AB7320">
          <w:rPr>
            <w:noProof/>
            <w:webHidden/>
          </w:rPr>
          <w:t>40</w:t>
        </w:r>
        <w:r w:rsidR="00D6558B">
          <w:rPr>
            <w:noProof/>
            <w:webHidden/>
          </w:rPr>
          <w:fldChar w:fldCharType="end"/>
        </w:r>
      </w:hyperlink>
    </w:p>
    <w:p w:rsidR="009A636A" w:rsidRDefault="001747D7">
      <w:pPr>
        <w:pStyle w:val="33"/>
        <w:tabs>
          <w:tab w:val="left" w:pos="1320"/>
          <w:tab w:val="right" w:leader="dot" w:pos="9203"/>
        </w:tabs>
        <w:rPr>
          <w:rFonts w:asciiTheme="minorHAnsi" w:eastAsiaTheme="minorEastAsia" w:hAnsiTheme="minorHAnsi" w:cstheme="minorBidi"/>
          <w:noProof/>
          <w:lang w:eastAsia="ru-RU"/>
        </w:rPr>
      </w:pPr>
      <w:hyperlink w:anchor="_Toc430183704" w:history="1">
        <w:r w:rsidR="009A636A" w:rsidRPr="00F8218D">
          <w:rPr>
            <w:rStyle w:val="af3"/>
            <w:rFonts w:cs="Calibri"/>
            <w:noProof/>
          </w:rPr>
          <w:t>4.4.2.</w:t>
        </w:r>
        <w:r w:rsidR="009A636A">
          <w:rPr>
            <w:rFonts w:asciiTheme="minorHAnsi" w:eastAsiaTheme="minorEastAsia" w:hAnsiTheme="minorHAnsi" w:cstheme="minorBidi"/>
            <w:noProof/>
            <w:lang w:eastAsia="ru-RU"/>
          </w:rPr>
          <w:tab/>
        </w:r>
        <w:r w:rsidR="009A636A" w:rsidRPr="00F8218D">
          <w:rPr>
            <w:rStyle w:val="af3"/>
            <w:rFonts w:cs="Calibri"/>
            <w:noProof/>
          </w:rPr>
          <w:t>Требования к эргономике и технической эстетике</w:t>
        </w:r>
        <w:r w:rsidR="009A636A">
          <w:rPr>
            <w:noProof/>
            <w:webHidden/>
          </w:rPr>
          <w:tab/>
        </w:r>
        <w:r w:rsidR="00D6558B">
          <w:rPr>
            <w:noProof/>
            <w:webHidden/>
          </w:rPr>
          <w:fldChar w:fldCharType="begin"/>
        </w:r>
        <w:r w:rsidR="009A636A">
          <w:rPr>
            <w:noProof/>
            <w:webHidden/>
          </w:rPr>
          <w:instrText xml:space="preserve"> PAGEREF _Toc430183704 \h </w:instrText>
        </w:r>
        <w:r w:rsidR="00D6558B">
          <w:rPr>
            <w:noProof/>
            <w:webHidden/>
          </w:rPr>
        </w:r>
        <w:r w:rsidR="00D6558B">
          <w:rPr>
            <w:noProof/>
            <w:webHidden/>
          </w:rPr>
          <w:fldChar w:fldCharType="separate"/>
        </w:r>
        <w:r w:rsidR="00AB7320">
          <w:rPr>
            <w:noProof/>
            <w:webHidden/>
          </w:rPr>
          <w:t>40</w:t>
        </w:r>
        <w:r w:rsidR="00D6558B">
          <w:rPr>
            <w:noProof/>
            <w:webHidden/>
          </w:rPr>
          <w:fldChar w:fldCharType="end"/>
        </w:r>
      </w:hyperlink>
    </w:p>
    <w:p w:rsidR="009A636A" w:rsidRDefault="001747D7">
      <w:pPr>
        <w:pStyle w:val="33"/>
        <w:tabs>
          <w:tab w:val="left" w:pos="1320"/>
          <w:tab w:val="right" w:leader="dot" w:pos="9203"/>
        </w:tabs>
        <w:rPr>
          <w:rFonts w:asciiTheme="minorHAnsi" w:eastAsiaTheme="minorEastAsia" w:hAnsiTheme="minorHAnsi" w:cstheme="minorBidi"/>
          <w:noProof/>
          <w:lang w:eastAsia="ru-RU"/>
        </w:rPr>
      </w:pPr>
      <w:hyperlink w:anchor="_Toc430183705" w:history="1">
        <w:r w:rsidR="009A636A" w:rsidRPr="00F8218D">
          <w:rPr>
            <w:rStyle w:val="af3"/>
            <w:rFonts w:cs="Calibri"/>
            <w:noProof/>
          </w:rPr>
          <w:t>4.4.3.</w:t>
        </w:r>
        <w:r w:rsidR="009A636A">
          <w:rPr>
            <w:rFonts w:asciiTheme="minorHAnsi" w:eastAsiaTheme="minorEastAsia" w:hAnsiTheme="minorHAnsi" w:cstheme="minorBidi"/>
            <w:noProof/>
            <w:lang w:eastAsia="ru-RU"/>
          </w:rPr>
          <w:tab/>
        </w:r>
        <w:r w:rsidR="009A636A" w:rsidRPr="00F8218D">
          <w:rPr>
            <w:rStyle w:val="af3"/>
            <w:rFonts w:cs="Calibri"/>
            <w:noProof/>
          </w:rPr>
          <w:t>Требования к Системе Управления Базами Данных</w:t>
        </w:r>
        <w:r w:rsidR="009A636A">
          <w:rPr>
            <w:noProof/>
            <w:webHidden/>
          </w:rPr>
          <w:tab/>
        </w:r>
        <w:r w:rsidR="00D6558B">
          <w:rPr>
            <w:noProof/>
            <w:webHidden/>
          </w:rPr>
          <w:fldChar w:fldCharType="begin"/>
        </w:r>
        <w:r w:rsidR="009A636A">
          <w:rPr>
            <w:noProof/>
            <w:webHidden/>
          </w:rPr>
          <w:instrText xml:space="preserve"> PAGEREF _Toc430183705 \h </w:instrText>
        </w:r>
        <w:r w:rsidR="00D6558B">
          <w:rPr>
            <w:noProof/>
            <w:webHidden/>
          </w:rPr>
        </w:r>
        <w:r w:rsidR="00D6558B">
          <w:rPr>
            <w:noProof/>
            <w:webHidden/>
          </w:rPr>
          <w:fldChar w:fldCharType="separate"/>
        </w:r>
        <w:r w:rsidR="00AB7320">
          <w:rPr>
            <w:noProof/>
            <w:webHidden/>
          </w:rPr>
          <w:t>40</w:t>
        </w:r>
        <w:r w:rsidR="00D6558B">
          <w:rPr>
            <w:noProof/>
            <w:webHidden/>
          </w:rPr>
          <w:fldChar w:fldCharType="end"/>
        </w:r>
      </w:hyperlink>
    </w:p>
    <w:p w:rsidR="009A636A" w:rsidRDefault="005031E3">
      <w:pPr>
        <w:pStyle w:val="33"/>
        <w:tabs>
          <w:tab w:val="left" w:pos="1320"/>
          <w:tab w:val="right" w:leader="dot" w:pos="9203"/>
        </w:tabs>
        <w:rPr>
          <w:rFonts w:asciiTheme="minorHAnsi" w:eastAsiaTheme="minorEastAsia" w:hAnsiTheme="minorHAnsi" w:cstheme="minorBidi"/>
          <w:noProof/>
          <w:lang w:eastAsia="ru-RU"/>
        </w:rPr>
      </w:pPr>
      <w:hyperlink w:anchor="_Toc430183706" w:history="1">
        <w:r w:rsidR="009A636A" w:rsidRPr="00F8218D">
          <w:rPr>
            <w:rStyle w:val="af3"/>
            <w:rFonts w:cs="Calibri"/>
            <w:noProof/>
          </w:rPr>
          <w:t>4.4.4.</w:t>
        </w:r>
        <w:r w:rsidR="009A636A">
          <w:rPr>
            <w:rFonts w:asciiTheme="minorHAnsi" w:eastAsiaTheme="minorEastAsia" w:hAnsiTheme="minorHAnsi" w:cstheme="minorBidi"/>
            <w:noProof/>
            <w:lang w:eastAsia="ru-RU"/>
          </w:rPr>
          <w:tab/>
        </w:r>
        <w:r w:rsidR="009A636A" w:rsidRPr="00F8218D">
          <w:rPr>
            <w:rStyle w:val="af3"/>
            <w:rFonts w:cs="Calibri"/>
            <w:noProof/>
          </w:rPr>
          <w:t>Диагностирование</w:t>
        </w:r>
        <w:r w:rsidR="009A636A">
          <w:rPr>
            <w:noProof/>
            <w:webHidden/>
          </w:rPr>
          <w:tab/>
        </w:r>
        <w:r w:rsidR="00D6558B">
          <w:rPr>
            <w:noProof/>
            <w:webHidden/>
          </w:rPr>
          <w:fldChar w:fldCharType="begin"/>
        </w:r>
        <w:r w:rsidR="009A636A">
          <w:rPr>
            <w:noProof/>
            <w:webHidden/>
          </w:rPr>
          <w:instrText xml:space="preserve"> PAGEREF _Toc430183706 \h </w:instrText>
        </w:r>
        <w:r w:rsidR="00D6558B">
          <w:rPr>
            <w:noProof/>
            <w:webHidden/>
          </w:rPr>
        </w:r>
        <w:r w:rsidR="00D6558B">
          <w:rPr>
            <w:noProof/>
            <w:webHidden/>
          </w:rPr>
          <w:fldChar w:fldCharType="separate"/>
        </w:r>
        <w:r w:rsidR="00AB7320">
          <w:rPr>
            <w:noProof/>
            <w:webHidden/>
          </w:rPr>
          <w:t>41</w:t>
        </w:r>
        <w:r w:rsidR="00D6558B">
          <w:rPr>
            <w:noProof/>
            <w:webHidden/>
          </w:rPr>
          <w:fldChar w:fldCharType="end"/>
        </w:r>
      </w:hyperlink>
    </w:p>
    <w:p w:rsidR="009A636A" w:rsidRDefault="005031E3">
      <w:pPr>
        <w:pStyle w:val="33"/>
        <w:tabs>
          <w:tab w:val="left" w:pos="1320"/>
          <w:tab w:val="right" w:leader="dot" w:pos="9203"/>
        </w:tabs>
        <w:rPr>
          <w:rFonts w:asciiTheme="minorHAnsi" w:eastAsiaTheme="minorEastAsia" w:hAnsiTheme="minorHAnsi" w:cstheme="minorBidi"/>
          <w:noProof/>
          <w:lang w:eastAsia="ru-RU"/>
        </w:rPr>
      </w:pPr>
      <w:hyperlink w:anchor="_Toc430183707" w:history="1">
        <w:r w:rsidR="009A636A" w:rsidRPr="00F8218D">
          <w:rPr>
            <w:rStyle w:val="af3"/>
            <w:rFonts w:cs="Calibri"/>
            <w:noProof/>
          </w:rPr>
          <w:t>4.4.5.</w:t>
        </w:r>
        <w:r w:rsidR="009A636A">
          <w:rPr>
            <w:rFonts w:asciiTheme="minorHAnsi" w:eastAsiaTheme="minorEastAsia" w:hAnsiTheme="minorHAnsi" w:cstheme="minorBidi"/>
            <w:noProof/>
            <w:lang w:eastAsia="ru-RU"/>
          </w:rPr>
          <w:tab/>
        </w:r>
        <w:r w:rsidR="009A636A" w:rsidRPr="00F8218D">
          <w:rPr>
            <w:rStyle w:val="af3"/>
            <w:rFonts w:cs="Calibri"/>
            <w:noProof/>
          </w:rPr>
          <w:t>Требования к видам обеспечения</w:t>
        </w:r>
        <w:r w:rsidR="009A636A">
          <w:rPr>
            <w:noProof/>
            <w:webHidden/>
          </w:rPr>
          <w:tab/>
        </w:r>
        <w:r w:rsidR="00D6558B">
          <w:rPr>
            <w:noProof/>
            <w:webHidden/>
          </w:rPr>
          <w:fldChar w:fldCharType="begin"/>
        </w:r>
        <w:r w:rsidR="009A636A">
          <w:rPr>
            <w:noProof/>
            <w:webHidden/>
          </w:rPr>
          <w:instrText xml:space="preserve"> PAGEREF _Toc430183707 \h </w:instrText>
        </w:r>
        <w:r w:rsidR="00D6558B">
          <w:rPr>
            <w:noProof/>
            <w:webHidden/>
          </w:rPr>
        </w:r>
        <w:r w:rsidR="00D6558B">
          <w:rPr>
            <w:noProof/>
            <w:webHidden/>
          </w:rPr>
          <w:fldChar w:fldCharType="separate"/>
        </w:r>
        <w:r w:rsidR="00AB7320">
          <w:rPr>
            <w:noProof/>
            <w:webHidden/>
          </w:rPr>
          <w:t>41</w:t>
        </w:r>
        <w:r w:rsidR="00D6558B">
          <w:rPr>
            <w:noProof/>
            <w:webHidden/>
          </w:rPr>
          <w:fldChar w:fldCharType="end"/>
        </w:r>
      </w:hyperlink>
    </w:p>
    <w:p w:rsidR="009A636A" w:rsidRDefault="001747D7">
      <w:pPr>
        <w:pStyle w:val="33"/>
        <w:tabs>
          <w:tab w:val="left" w:pos="1320"/>
          <w:tab w:val="right" w:leader="dot" w:pos="9203"/>
        </w:tabs>
        <w:rPr>
          <w:rFonts w:asciiTheme="minorHAnsi" w:eastAsiaTheme="minorEastAsia" w:hAnsiTheme="minorHAnsi" w:cstheme="minorBidi"/>
          <w:noProof/>
          <w:lang w:eastAsia="ru-RU"/>
        </w:rPr>
      </w:pPr>
      <w:hyperlink w:anchor="_Toc430183708" w:history="1">
        <w:r w:rsidR="009A636A" w:rsidRPr="00F8218D">
          <w:rPr>
            <w:rStyle w:val="af3"/>
            <w:rFonts w:cs="Calibri"/>
            <w:noProof/>
          </w:rPr>
          <w:t>4.4.6.</w:t>
        </w:r>
        <w:r w:rsidR="009A636A">
          <w:rPr>
            <w:rFonts w:asciiTheme="minorHAnsi" w:eastAsiaTheme="minorEastAsia" w:hAnsiTheme="minorHAnsi" w:cstheme="minorBidi"/>
            <w:noProof/>
            <w:lang w:eastAsia="ru-RU"/>
          </w:rPr>
          <w:tab/>
        </w:r>
        <w:r w:rsidR="009A636A" w:rsidRPr="00F8218D">
          <w:rPr>
            <w:rStyle w:val="af3"/>
            <w:rFonts w:cs="Calibri"/>
            <w:noProof/>
          </w:rPr>
          <w:t>Требования по сохранности информации при авариях внедряемой системы</w:t>
        </w:r>
        <w:r w:rsidR="009A636A">
          <w:rPr>
            <w:noProof/>
            <w:webHidden/>
          </w:rPr>
          <w:tab/>
        </w:r>
        <w:r w:rsidR="00D6558B">
          <w:rPr>
            <w:noProof/>
            <w:webHidden/>
          </w:rPr>
          <w:fldChar w:fldCharType="begin"/>
        </w:r>
        <w:r w:rsidR="009A636A">
          <w:rPr>
            <w:noProof/>
            <w:webHidden/>
          </w:rPr>
          <w:instrText xml:space="preserve"> PAGEREF _Toc430183708 \h </w:instrText>
        </w:r>
        <w:r w:rsidR="00D6558B">
          <w:rPr>
            <w:noProof/>
            <w:webHidden/>
          </w:rPr>
        </w:r>
        <w:r w:rsidR="00D6558B">
          <w:rPr>
            <w:noProof/>
            <w:webHidden/>
          </w:rPr>
          <w:fldChar w:fldCharType="separate"/>
        </w:r>
        <w:r w:rsidR="00AB7320">
          <w:rPr>
            <w:noProof/>
            <w:webHidden/>
          </w:rPr>
          <w:t>43</w:t>
        </w:r>
        <w:r w:rsidR="00D6558B">
          <w:rPr>
            <w:noProof/>
            <w:webHidden/>
          </w:rPr>
          <w:fldChar w:fldCharType="end"/>
        </w:r>
      </w:hyperlink>
    </w:p>
    <w:p w:rsidR="009A636A" w:rsidRDefault="001747D7">
      <w:pPr>
        <w:pStyle w:val="33"/>
        <w:tabs>
          <w:tab w:val="left" w:pos="1320"/>
          <w:tab w:val="right" w:leader="dot" w:pos="9203"/>
        </w:tabs>
        <w:rPr>
          <w:rFonts w:asciiTheme="minorHAnsi" w:eastAsiaTheme="minorEastAsia" w:hAnsiTheme="minorHAnsi" w:cstheme="minorBidi"/>
          <w:noProof/>
          <w:lang w:eastAsia="ru-RU"/>
        </w:rPr>
      </w:pPr>
      <w:hyperlink w:anchor="_Toc430183709" w:history="1">
        <w:r w:rsidR="009A636A" w:rsidRPr="00F8218D">
          <w:rPr>
            <w:rStyle w:val="af3"/>
            <w:rFonts w:cs="Calibri"/>
            <w:noProof/>
          </w:rPr>
          <w:t>4.4.7.</w:t>
        </w:r>
        <w:r w:rsidR="009A636A">
          <w:rPr>
            <w:rFonts w:asciiTheme="minorHAnsi" w:eastAsiaTheme="minorEastAsia" w:hAnsiTheme="minorHAnsi" w:cstheme="minorBidi"/>
            <w:noProof/>
            <w:lang w:eastAsia="ru-RU"/>
          </w:rPr>
          <w:tab/>
        </w:r>
        <w:r w:rsidR="009A636A" w:rsidRPr="00F8218D">
          <w:rPr>
            <w:rStyle w:val="af3"/>
            <w:rFonts w:cs="Calibri"/>
            <w:noProof/>
          </w:rPr>
          <w:t>Требования к патентной чистоте</w:t>
        </w:r>
        <w:r w:rsidR="009A636A">
          <w:rPr>
            <w:noProof/>
            <w:webHidden/>
          </w:rPr>
          <w:tab/>
        </w:r>
        <w:r w:rsidR="00D6558B">
          <w:rPr>
            <w:noProof/>
            <w:webHidden/>
          </w:rPr>
          <w:fldChar w:fldCharType="begin"/>
        </w:r>
        <w:r w:rsidR="009A636A">
          <w:rPr>
            <w:noProof/>
            <w:webHidden/>
          </w:rPr>
          <w:instrText xml:space="preserve"> PAGEREF _Toc430183709 \h </w:instrText>
        </w:r>
        <w:r w:rsidR="00D6558B">
          <w:rPr>
            <w:noProof/>
            <w:webHidden/>
          </w:rPr>
        </w:r>
        <w:r w:rsidR="00D6558B">
          <w:rPr>
            <w:noProof/>
            <w:webHidden/>
          </w:rPr>
          <w:fldChar w:fldCharType="separate"/>
        </w:r>
        <w:r w:rsidR="00AB7320">
          <w:rPr>
            <w:noProof/>
            <w:webHidden/>
          </w:rPr>
          <w:t>44</w:t>
        </w:r>
        <w:r w:rsidR="00D6558B">
          <w:rPr>
            <w:noProof/>
            <w:webHidden/>
          </w:rPr>
          <w:fldChar w:fldCharType="end"/>
        </w:r>
      </w:hyperlink>
    </w:p>
    <w:p w:rsidR="009A636A" w:rsidRDefault="001747D7">
      <w:pPr>
        <w:pStyle w:val="33"/>
        <w:tabs>
          <w:tab w:val="left" w:pos="1320"/>
          <w:tab w:val="right" w:leader="dot" w:pos="9203"/>
        </w:tabs>
        <w:rPr>
          <w:rFonts w:asciiTheme="minorHAnsi" w:eastAsiaTheme="minorEastAsia" w:hAnsiTheme="minorHAnsi" w:cstheme="minorBidi"/>
          <w:noProof/>
          <w:lang w:eastAsia="ru-RU"/>
        </w:rPr>
      </w:pPr>
      <w:hyperlink w:anchor="_Toc430183710" w:history="1">
        <w:r w:rsidR="009A636A" w:rsidRPr="00F8218D">
          <w:rPr>
            <w:rStyle w:val="af3"/>
            <w:rFonts w:cs="Calibri"/>
            <w:noProof/>
          </w:rPr>
          <w:t>4.4.8.</w:t>
        </w:r>
        <w:r w:rsidR="009A636A">
          <w:rPr>
            <w:rFonts w:asciiTheme="minorHAnsi" w:eastAsiaTheme="minorEastAsia" w:hAnsiTheme="minorHAnsi" w:cstheme="minorBidi"/>
            <w:noProof/>
            <w:lang w:eastAsia="ru-RU"/>
          </w:rPr>
          <w:tab/>
        </w:r>
        <w:r w:rsidR="009A636A" w:rsidRPr="00F8218D">
          <w:rPr>
            <w:rStyle w:val="af3"/>
            <w:rFonts w:cs="Calibri"/>
            <w:noProof/>
          </w:rPr>
          <w:t>Показатели назначения внедряемой системы</w:t>
        </w:r>
        <w:r w:rsidR="009A636A">
          <w:rPr>
            <w:noProof/>
            <w:webHidden/>
          </w:rPr>
          <w:tab/>
        </w:r>
        <w:r w:rsidR="00D6558B">
          <w:rPr>
            <w:noProof/>
            <w:webHidden/>
          </w:rPr>
          <w:fldChar w:fldCharType="begin"/>
        </w:r>
        <w:r w:rsidR="009A636A">
          <w:rPr>
            <w:noProof/>
            <w:webHidden/>
          </w:rPr>
          <w:instrText xml:space="preserve"> PAGEREF _Toc430183710 \h </w:instrText>
        </w:r>
        <w:r w:rsidR="00D6558B">
          <w:rPr>
            <w:noProof/>
            <w:webHidden/>
          </w:rPr>
        </w:r>
        <w:r w:rsidR="00D6558B">
          <w:rPr>
            <w:noProof/>
            <w:webHidden/>
          </w:rPr>
          <w:fldChar w:fldCharType="separate"/>
        </w:r>
        <w:r w:rsidR="00AB7320">
          <w:rPr>
            <w:noProof/>
            <w:webHidden/>
          </w:rPr>
          <w:t>44</w:t>
        </w:r>
        <w:r w:rsidR="00D6558B">
          <w:rPr>
            <w:noProof/>
            <w:webHidden/>
          </w:rPr>
          <w:fldChar w:fldCharType="end"/>
        </w:r>
      </w:hyperlink>
    </w:p>
    <w:p w:rsidR="009A636A" w:rsidRDefault="001747D7">
      <w:pPr>
        <w:pStyle w:val="33"/>
        <w:tabs>
          <w:tab w:val="left" w:pos="1320"/>
          <w:tab w:val="right" w:leader="dot" w:pos="9203"/>
        </w:tabs>
        <w:rPr>
          <w:rFonts w:asciiTheme="minorHAnsi" w:eastAsiaTheme="minorEastAsia" w:hAnsiTheme="minorHAnsi" w:cstheme="minorBidi"/>
          <w:noProof/>
          <w:lang w:eastAsia="ru-RU"/>
        </w:rPr>
      </w:pPr>
      <w:hyperlink w:anchor="_Toc430183711" w:history="1">
        <w:r w:rsidR="009A636A" w:rsidRPr="00F8218D">
          <w:rPr>
            <w:rStyle w:val="af3"/>
            <w:rFonts w:cs="Calibri"/>
            <w:noProof/>
          </w:rPr>
          <w:t>4.4.9.</w:t>
        </w:r>
        <w:r w:rsidR="009A636A">
          <w:rPr>
            <w:rFonts w:asciiTheme="minorHAnsi" w:eastAsiaTheme="minorEastAsia" w:hAnsiTheme="minorHAnsi" w:cstheme="minorBidi"/>
            <w:noProof/>
            <w:lang w:eastAsia="ru-RU"/>
          </w:rPr>
          <w:tab/>
        </w:r>
        <w:r w:rsidR="009A636A" w:rsidRPr="00F8218D">
          <w:rPr>
            <w:rStyle w:val="af3"/>
            <w:rFonts w:cs="Calibri"/>
            <w:noProof/>
          </w:rPr>
          <w:t>Требования к лингвистическому обеспечению внедряемой Системы</w:t>
        </w:r>
        <w:r w:rsidR="009A636A">
          <w:rPr>
            <w:noProof/>
            <w:webHidden/>
          </w:rPr>
          <w:tab/>
        </w:r>
        <w:r w:rsidR="00D6558B">
          <w:rPr>
            <w:noProof/>
            <w:webHidden/>
          </w:rPr>
          <w:fldChar w:fldCharType="begin"/>
        </w:r>
        <w:r w:rsidR="009A636A">
          <w:rPr>
            <w:noProof/>
            <w:webHidden/>
          </w:rPr>
          <w:instrText xml:space="preserve"> PAGEREF _Toc430183711 \h </w:instrText>
        </w:r>
        <w:r w:rsidR="00D6558B">
          <w:rPr>
            <w:noProof/>
            <w:webHidden/>
          </w:rPr>
        </w:r>
        <w:r w:rsidR="00D6558B">
          <w:rPr>
            <w:noProof/>
            <w:webHidden/>
          </w:rPr>
          <w:fldChar w:fldCharType="separate"/>
        </w:r>
        <w:r w:rsidR="00AB7320">
          <w:rPr>
            <w:noProof/>
            <w:webHidden/>
          </w:rPr>
          <w:t>44</w:t>
        </w:r>
        <w:r w:rsidR="00D6558B">
          <w:rPr>
            <w:noProof/>
            <w:webHidden/>
          </w:rPr>
          <w:fldChar w:fldCharType="end"/>
        </w:r>
      </w:hyperlink>
    </w:p>
    <w:p w:rsidR="009A636A" w:rsidRDefault="001747D7">
      <w:pPr>
        <w:pStyle w:val="33"/>
        <w:tabs>
          <w:tab w:val="left" w:pos="1320"/>
          <w:tab w:val="right" w:leader="dot" w:pos="9203"/>
        </w:tabs>
        <w:rPr>
          <w:rFonts w:asciiTheme="minorHAnsi" w:eastAsiaTheme="minorEastAsia" w:hAnsiTheme="minorHAnsi" w:cstheme="minorBidi"/>
          <w:noProof/>
          <w:lang w:eastAsia="ru-RU"/>
        </w:rPr>
      </w:pPr>
      <w:hyperlink w:anchor="_Toc430183712" w:history="1">
        <w:r w:rsidR="009A636A" w:rsidRPr="00F8218D">
          <w:rPr>
            <w:rStyle w:val="af3"/>
            <w:rFonts w:cs="Calibri"/>
            <w:noProof/>
          </w:rPr>
          <w:t>4.4.10.</w:t>
        </w:r>
        <w:r w:rsidR="009A636A">
          <w:rPr>
            <w:rFonts w:asciiTheme="minorHAnsi" w:eastAsiaTheme="minorEastAsia" w:hAnsiTheme="minorHAnsi" w:cstheme="minorBidi"/>
            <w:noProof/>
            <w:lang w:eastAsia="ru-RU"/>
          </w:rPr>
          <w:tab/>
        </w:r>
        <w:r w:rsidR="009A636A" w:rsidRPr="00F8218D">
          <w:rPr>
            <w:rStyle w:val="af3"/>
            <w:rFonts w:cs="Calibri"/>
            <w:noProof/>
          </w:rPr>
          <w:t>Требования к средствам настройки и администрирования внедряемой Системы</w:t>
        </w:r>
        <w:r w:rsidR="009A636A">
          <w:rPr>
            <w:noProof/>
            <w:webHidden/>
          </w:rPr>
          <w:tab/>
        </w:r>
        <w:r w:rsidR="00D6558B">
          <w:rPr>
            <w:noProof/>
            <w:webHidden/>
          </w:rPr>
          <w:fldChar w:fldCharType="begin"/>
        </w:r>
        <w:r w:rsidR="009A636A">
          <w:rPr>
            <w:noProof/>
            <w:webHidden/>
          </w:rPr>
          <w:instrText xml:space="preserve"> PAGEREF _Toc430183712 \h </w:instrText>
        </w:r>
        <w:r w:rsidR="00D6558B">
          <w:rPr>
            <w:noProof/>
            <w:webHidden/>
          </w:rPr>
        </w:r>
        <w:r w:rsidR="00D6558B">
          <w:rPr>
            <w:noProof/>
            <w:webHidden/>
          </w:rPr>
          <w:fldChar w:fldCharType="separate"/>
        </w:r>
        <w:r w:rsidR="00AB7320">
          <w:rPr>
            <w:noProof/>
            <w:webHidden/>
          </w:rPr>
          <w:t>45</w:t>
        </w:r>
        <w:r w:rsidR="00D6558B">
          <w:rPr>
            <w:noProof/>
            <w:webHidden/>
          </w:rPr>
          <w:fldChar w:fldCharType="end"/>
        </w:r>
      </w:hyperlink>
    </w:p>
    <w:p w:rsidR="009A636A" w:rsidRDefault="001747D7">
      <w:pPr>
        <w:pStyle w:val="33"/>
        <w:tabs>
          <w:tab w:val="left" w:pos="1320"/>
          <w:tab w:val="right" w:leader="dot" w:pos="9203"/>
        </w:tabs>
        <w:rPr>
          <w:rFonts w:asciiTheme="minorHAnsi" w:eastAsiaTheme="minorEastAsia" w:hAnsiTheme="minorHAnsi" w:cstheme="minorBidi"/>
          <w:noProof/>
          <w:lang w:eastAsia="ru-RU"/>
        </w:rPr>
      </w:pPr>
      <w:hyperlink w:anchor="_Toc430183713" w:history="1">
        <w:r w:rsidR="009A636A" w:rsidRPr="00F8218D">
          <w:rPr>
            <w:rStyle w:val="af3"/>
            <w:rFonts w:cs="Calibri"/>
            <w:noProof/>
          </w:rPr>
          <w:t>4.4.11.</w:t>
        </w:r>
        <w:r w:rsidR="009A636A">
          <w:rPr>
            <w:rFonts w:asciiTheme="minorHAnsi" w:eastAsiaTheme="minorEastAsia" w:hAnsiTheme="minorHAnsi" w:cstheme="minorBidi"/>
            <w:noProof/>
            <w:lang w:eastAsia="ru-RU"/>
          </w:rPr>
          <w:tab/>
        </w:r>
        <w:r w:rsidR="009A636A" w:rsidRPr="00F8218D">
          <w:rPr>
            <w:rStyle w:val="af3"/>
            <w:rFonts w:cs="Calibri"/>
            <w:noProof/>
          </w:rPr>
          <w:t>Требования к качеству Системы</w:t>
        </w:r>
        <w:r w:rsidR="009A636A">
          <w:rPr>
            <w:noProof/>
            <w:webHidden/>
          </w:rPr>
          <w:tab/>
        </w:r>
        <w:r w:rsidR="00D6558B">
          <w:rPr>
            <w:noProof/>
            <w:webHidden/>
          </w:rPr>
          <w:fldChar w:fldCharType="begin"/>
        </w:r>
        <w:r w:rsidR="009A636A">
          <w:rPr>
            <w:noProof/>
            <w:webHidden/>
          </w:rPr>
          <w:instrText xml:space="preserve"> PAGEREF _Toc430183713 \h </w:instrText>
        </w:r>
        <w:r w:rsidR="00D6558B">
          <w:rPr>
            <w:noProof/>
            <w:webHidden/>
          </w:rPr>
        </w:r>
        <w:r w:rsidR="00D6558B">
          <w:rPr>
            <w:noProof/>
            <w:webHidden/>
          </w:rPr>
          <w:fldChar w:fldCharType="separate"/>
        </w:r>
        <w:r w:rsidR="00AB7320">
          <w:rPr>
            <w:noProof/>
            <w:webHidden/>
          </w:rPr>
          <w:t>46</w:t>
        </w:r>
        <w:r w:rsidR="00D6558B">
          <w:rPr>
            <w:noProof/>
            <w:webHidden/>
          </w:rPr>
          <w:fldChar w:fldCharType="end"/>
        </w:r>
      </w:hyperlink>
    </w:p>
    <w:p w:rsidR="009A636A" w:rsidRDefault="001747D7">
      <w:pPr>
        <w:pStyle w:val="33"/>
        <w:tabs>
          <w:tab w:val="left" w:pos="1320"/>
          <w:tab w:val="right" w:leader="dot" w:pos="9203"/>
        </w:tabs>
        <w:rPr>
          <w:rFonts w:asciiTheme="minorHAnsi" w:eastAsiaTheme="minorEastAsia" w:hAnsiTheme="minorHAnsi" w:cstheme="minorBidi"/>
          <w:noProof/>
          <w:lang w:eastAsia="ru-RU"/>
        </w:rPr>
      </w:pPr>
      <w:hyperlink w:anchor="_Toc430183714" w:history="1">
        <w:r w:rsidR="009A636A" w:rsidRPr="00F8218D">
          <w:rPr>
            <w:rStyle w:val="af3"/>
            <w:rFonts w:cs="Calibri"/>
            <w:noProof/>
          </w:rPr>
          <w:t>4.4.12.</w:t>
        </w:r>
        <w:r w:rsidR="009A636A">
          <w:rPr>
            <w:rFonts w:asciiTheme="minorHAnsi" w:eastAsiaTheme="minorEastAsia" w:hAnsiTheme="minorHAnsi" w:cstheme="minorBidi"/>
            <w:noProof/>
            <w:lang w:eastAsia="ru-RU"/>
          </w:rPr>
          <w:tab/>
        </w:r>
        <w:r w:rsidR="009A636A" w:rsidRPr="00F8218D">
          <w:rPr>
            <w:rStyle w:val="af3"/>
            <w:rFonts w:cs="Calibri"/>
            <w:noProof/>
          </w:rPr>
          <w:t>Эксплуатация, техническое обслуживание, ремонт и хранение</w:t>
        </w:r>
        <w:r w:rsidR="009A636A">
          <w:rPr>
            <w:noProof/>
            <w:webHidden/>
          </w:rPr>
          <w:tab/>
        </w:r>
        <w:r w:rsidR="00D6558B">
          <w:rPr>
            <w:noProof/>
            <w:webHidden/>
          </w:rPr>
          <w:fldChar w:fldCharType="begin"/>
        </w:r>
        <w:r w:rsidR="009A636A">
          <w:rPr>
            <w:noProof/>
            <w:webHidden/>
          </w:rPr>
          <w:instrText xml:space="preserve"> PAGEREF _Toc430183714 \h </w:instrText>
        </w:r>
        <w:r w:rsidR="00D6558B">
          <w:rPr>
            <w:noProof/>
            <w:webHidden/>
          </w:rPr>
        </w:r>
        <w:r w:rsidR="00D6558B">
          <w:rPr>
            <w:noProof/>
            <w:webHidden/>
          </w:rPr>
          <w:fldChar w:fldCharType="separate"/>
        </w:r>
        <w:r w:rsidR="00AB7320">
          <w:rPr>
            <w:noProof/>
            <w:webHidden/>
          </w:rPr>
          <w:t>47</w:t>
        </w:r>
        <w:r w:rsidR="00D6558B">
          <w:rPr>
            <w:noProof/>
            <w:webHidden/>
          </w:rPr>
          <w:fldChar w:fldCharType="end"/>
        </w:r>
      </w:hyperlink>
    </w:p>
    <w:p w:rsidR="009A636A" w:rsidRDefault="001747D7">
      <w:pPr>
        <w:pStyle w:val="33"/>
        <w:tabs>
          <w:tab w:val="left" w:pos="1320"/>
          <w:tab w:val="right" w:leader="dot" w:pos="9203"/>
        </w:tabs>
        <w:rPr>
          <w:rFonts w:asciiTheme="minorHAnsi" w:eastAsiaTheme="minorEastAsia" w:hAnsiTheme="minorHAnsi" w:cstheme="minorBidi"/>
          <w:noProof/>
          <w:lang w:eastAsia="ru-RU"/>
        </w:rPr>
      </w:pPr>
      <w:hyperlink w:anchor="_Toc430183715" w:history="1">
        <w:r w:rsidR="009A636A" w:rsidRPr="00F8218D">
          <w:rPr>
            <w:rStyle w:val="af3"/>
            <w:rFonts w:cs="Calibri"/>
            <w:noProof/>
          </w:rPr>
          <w:t>4.4.13.</w:t>
        </w:r>
        <w:r w:rsidR="009A636A">
          <w:rPr>
            <w:rFonts w:asciiTheme="minorHAnsi" w:eastAsiaTheme="minorEastAsia" w:hAnsiTheme="minorHAnsi" w:cstheme="minorBidi"/>
            <w:noProof/>
            <w:lang w:eastAsia="ru-RU"/>
          </w:rPr>
          <w:tab/>
        </w:r>
        <w:r w:rsidR="009A636A" w:rsidRPr="00F8218D">
          <w:rPr>
            <w:rStyle w:val="af3"/>
            <w:rFonts w:cs="Calibri"/>
            <w:noProof/>
          </w:rPr>
          <w:t>Качество реализации</w:t>
        </w:r>
        <w:r w:rsidR="009A636A">
          <w:rPr>
            <w:noProof/>
            <w:webHidden/>
          </w:rPr>
          <w:tab/>
        </w:r>
        <w:r w:rsidR="00D6558B">
          <w:rPr>
            <w:noProof/>
            <w:webHidden/>
          </w:rPr>
          <w:fldChar w:fldCharType="begin"/>
        </w:r>
        <w:r w:rsidR="009A636A">
          <w:rPr>
            <w:noProof/>
            <w:webHidden/>
          </w:rPr>
          <w:instrText xml:space="preserve"> PAGEREF _Toc430183715 \h </w:instrText>
        </w:r>
        <w:r w:rsidR="00D6558B">
          <w:rPr>
            <w:noProof/>
            <w:webHidden/>
          </w:rPr>
        </w:r>
        <w:r w:rsidR="00D6558B">
          <w:rPr>
            <w:noProof/>
            <w:webHidden/>
          </w:rPr>
          <w:fldChar w:fldCharType="separate"/>
        </w:r>
        <w:r w:rsidR="00AB7320">
          <w:rPr>
            <w:noProof/>
            <w:webHidden/>
          </w:rPr>
          <w:t>48</w:t>
        </w:r>
        <w:r w:rsidR="00D6558B">
          <w:rPr>
            <w:noProof/>
            <w:webHidden/>
          </w:rPr>
          <w:fldChar w:fldCharType="end"/>
        </w:r>
      </w:hyperlink>
    </w:p>
    <w:p w:rsidR="009A636A" w:rsidRDefault="001747D7">
      <w:pPr>
        <w:pStyle w:val="33"/>
        <w:tabs>
          <w:tab w:val="left" w:pos="1320"/>
          <w:tab w:val="right" w:leader="dot" w:pos="9203"/>
        </w:tabs>
        <w:rPr>
          <w:rFonts w:asciiTheme="minorHAnsi" w:eastAsiaTheme="minorEastAsia" w:hAnsiTheme="minorHAnsi" w:cstheme="minorBidi"/>
          <w:noProof/>
          <w:lang w:eastAsia="ru-RU"/>
        </w:rPr>
      </w:pPr>
      <w:hyperlink w:anchor="_Toc430183716" w:history="1">
        <w:r w:rsidR="009A636A" w:rsidRPr="00F8218D">
          <w:rPr>
            <w:rStyle w:val="af3"/>
            <w:rFonts w:cs="Calibri"/>
            <w:noProof/>
          </w:rPr>
          <w:t>4.4.14.</w:t>
        </w:r>
        <w:r w:rsidR="009A636A">
          <w:rPr>
            <w:rFonts w:asciiTheme="minorHAnsi" w:eastAsiaTheme="minorEastAsia" w:hAnsiTheme="minorHAnsi" w:cstheme="minorBidi"/>
            <w:noProof/>
            <w:lang w:eastAsia="ru-RU"/>
          </w:rPr>
          <w:tab/>
        </w:r>
        <w:r w:rsidR="009A636A" w:rsidRPr="00F8218D">
          <w:rPr>
            <w:rStyle w:val="af3"/>
            <w:rFonts w:cs="Calibri"/>
            <w:noProof/>
          </w:rPr>
          <w:t>Перечень и критерии отказов</w:t>
        </w:r>
        <w:r w:rsidR="009A636A">
          <w:rPr>
            <w:noProof/>
            <w:webHidden/>
          </w:rPr>
          <w:tab/>
        </w:r>
        <w:r w:rsidR="00D6558B">
          <w:rPr>
            <w:noProof/>
            <w:webHidden/>
          </w:rPr>
          <w:fldChar w:fldCharType="begin"/>
        </w:r>
        <w:r w:rsidR="009A636A">
          <w:rPr>
            <w:noProof/>
            <w:webHidden/>
          </w:rPr>
          <w:instrText xml:space="preserve"> PAGEREF _Toc430183716 \h </w:instrText>
        </w:r>
        <w:r w:rsidR="00D6558B">
          <w:rPr>
            <w:noProof/>
            <w:webHidden/>
          </w:rPr>
        </w:r>
        <w:r w:rsidR="00D6558B">
          <w:rPr>
            <w:noProof/>
            <w:webHidden/>
          </w:rPr>
          <w:fldChar w:fldCharType="separate"/>
        </w:r>
        <w:r w:rsidR="00AB7320">
          <w:rPr>
            <w:noProof/>
            <w:webHidden/>
          </w:rPr>
          <w:t>48</w:t>
        </w:r>
        <w:r w:rsidR="00D6558B">
          <w:rPr>
            <w:noProof/>
            <w:webHidden/>
          </w:rPr>
          <w:fldChar w:fldCharType="end"/>
        </w:r>
      </w:hyperlink>
    </w:p>
    <w:p w:rsidR="009A636A" w:rsidRDefault="001747D7">
      <w:pPr>
        <w:pStyle w:val="33"/>
        <w:tabs>
          <w:tab w:val="left" w:pos="1320"/>
          <w:tab w:val="right" w:leader="dot" w:pos="9203"/>
        </w:tabs>
        <w:rPr>
          <w:rFonts w:asciiTheme="minorHAnsi" w:eastAsiaTheme="minorEastAsia" w:hAnsiTheme="minorHAnsi" w:cstheme="minorBidi"/>
          <w:noProof/>
          <w:lang w:eastAsia="ru-RU"/>
        </w:rPr>
      </w:pPr>
      <w:hyperlink w:anchor="_Toc430183717" w:history="1">
        <w:r w:rsidR="009A636A" w:rsidRPr="00F8218D">
          <w:rPr>
            <w:rStyle w:val="af3"/>
            <w:rFonts w:cs="Calibri"/>
            <w:noProof/>
          </w:rPr>
          <w:t>4.4.15.</w:t>
        </w:r>
        <w:r w:rsidR="009A636A">
          <w:rPr>
            <w:rFonts w:asciiTheme="minorHAnsi" w:eastAsiaTheme="minorEastAsia" w:hAnsiTheme="minorHAnsi" w:cstheme="minorBidi"/>
            <w:noProof/>
            <w:lang w:eastAsia="ru-RU"/>
          </w:rPr>
          <w:tab/>
        </w:r>
        <w:r w:rsidR="009A636A" w:rsidRPr="00F8218D">
          <w:rPr>
            <w:rStyle w:val="af3"/>
            <w:rFonts w:cs="Calibri"/>
            <w:noProof/>
          </w:rPr>
          <w:t>Перечень функций по каждой задаче подсистем</w:t>
        </w:r>
        <w:r w:rsidR="009A636A">
          <w:rPr>
            <w:noProof/>
            <w:webHidden/>
          </w:rPr>
          <w:tab/>
        </w:r>
        <w:r w:rsidR="00D6558B">
          <w:rPr>
            <w:noProof/>
            <w:webHidden/>
          </w:rPr>
          <w:fldChar w:fldCharType="begin"/>
        </w:r>
        <w:r w:rsidR="009A636A">
          <w:rPr>
            <w:noProof/>
            <w:webHidden/>
          </w:rPr>
          <w:instrText xml:space="preserve"> PAGEREF _Toc430183717 \h </w:instrText>
        </w:r>
        <w:r w:rsidR="00D6558B">
          <w:rPr>
            <w:noProof/>
            <w:webHidden/>
          </w:rPr>
        </w:r>
        <w:r w:rsidR="00D6558B">
          <w:rPr>
            <w:noProof/>
            <w:webHidden/>
          </w:rPr>
          <w:fldChar w:fldCharType="separate"/>
        </w:r>
        <w:r w:rsidR="00AB7320">
          <w:rPr>
            <w:noProof/>
            <w:webHidden/>
          </w:rPr>
          <w:t>49</w:t>
        </w:r>
        <w:r w:rsidR="00D6558B">
          <w:rPr>
            <w:noProof/>
            <w:webHidden/>
          </w:rPr>
          <w:fldChar w:fldCharType="end"/>
        </w:r>
      </w:hyperlink>
    </w:p>
    <w:p w:rsidR="009A636A" w:rsidRDefault="001747D7">
      <w:pPr>
        <w:pStyle w:val="1c"/>
        <w:tabs>
          <w:tab w:val="left" w:pos="440"/>
          <w:tab w:val="right" w:leader="dot" w:pos="9203"/>
        </w:tabs>
        <w:rPr>
          <w:rFonts w:asciiTheme="minorHAnsi" w:eastAsiaTheme="minorEastAsia" w:hAnsiTheme="minorHAnsi" w:cstheme="minorBidi"/>
          <w:noProof/>
          <w:lang w:eastAsia="ru-RU"/>
        </w:rPr>
      </w:pPr>
      <w:hyperlink w:anchor="_Toc430183718" w:history="1">
        <w:r w:rsidR="009A636A" w:rsidRPr="00F8218D">
          <w:rPr>
            <w:rStyle w:val="af3"/>
            <w:rFonts w:cs="Calibri"/>
            <w:noProof/>
          </w:rPr>
          <w:t>5.</w:t>
        </w:r>
        <w:r w:rsidR="009A636A">
          <w:rPr>
            <w:rFonts w:asciiTheme="minorHAnsi" w:eastAsiaTheme="minorEastAsia" w:hAnsiTheme="minorHAnsi" w:cstheme="minorBidi"/>
            <w:noProof/>
            <w:lang w:eastAsia="ru-RU"/>
          </w:rPr>
          <w:tab/>
        </w:r>
        <w:r w:rsidR="009A636A" w:rsidRPr="00F8218D">
          <w:rPr>
            <w:rStyle w:val="af3"/>
            <w:noProof/>
          </w:rPr>
          <w:t>СРОКИ ВЫПОЛНЕНИЯ РАБОТ (ОКАЗАНИЯ УСЛУГ)</w:t>
        </w:r>
        <w:r w:rsidR="009A636A">
          <w:rPr>
            <w:noProof/>
            <w:webHidden/>
          </w:rPr>
          <w:tab/>
        </w:r>
        <w:r w:rsidR="00D6558B">
          <w:rPr>
            <w:noProof/>
            <w:webHidden/>
          </w:rPr>
          <w:fldChar w:fldCharType="begin"/>
        </w:r>
        <w:r w:rsidR="009A636A">
          <w:rPr>
            <w:noProof/>
            <w:webHidden/>
          </w:rPr>
          <w:instrText xml:space="preserve"> PAGEREF _Toc430183718 \h </w:instrText>
        </w:r>
        <w:r w:rsidR="00D6558B">
          <w:rPr>
            <w:noProof/>
            <w:webHidden/>
          </w:rPr>
        </w:r>
        <w:r w:rsidR="00D6558B">
          <w:rPr>
            <w:noProof/>
            <w:webHidden/>
          </w:rPr>
          <w:fldChar w:fldCharType="separate"/>
        </w:r>
        <w:r w:rsidR="00AB7320">
          <w:rPr>
            <w:noProof/>
            <w:webHidden/>
          </w:rPr>
          <w:t>50</w:t>
        </w:r>
        <w:r w:rsidR="00D6558B">
          <w:rPr>
            <w:noProof/>
            <w:webHidden/>
          </w:rPr>
          <w:fldChar w:fldCharType="end"/>
        </w:r>
      </w:hyperlink>
    </w:p>
    <w:p w:rsidR="009A636A" w:rsidRDefault="001747D7">
      <w:pPr>
        <w:pStyle w:val="1c"/>
        <w:tabs>
          <w:tab w:val="left" w:pos="440"/>
          <w:tab w:val="right" w:leader="dot" w:pos="9203"/>
        </w:tabs>
        <w:rPr>
          <w:rFonts w:asciiTheme="minorHAnsi" w:eastAsiaTheme="minorEastAsia" w:hAnsiTheme="minorHAnsi" w:cstheme="minorBidi"/>
          <w:noProof/>
          <w:lang w:eastAsia="ru-RU"/>
        </w:rPr>
      </w:pPr>
      <w:hyperlink w:anchor="_Toc430183719" w:history="1">
        <w:r w:rsidR="009A636A" w:rsidRPr="00F8218D">
          <w:rPr>
            <w:rStyle w:val="af3"/>
            <w:rFonts w:cs="Calibri"/>
            <w:noProof/>
          </w:rPr>
          <w:t>6.</w:t>
        </w:r>
        <w:r w:rsidR="009A636A">
          <w:rPr>
            <w:rFonts w:asciiTheme="minorHAnsi" w:eastAsiaTheme="minorEastAsia" w:hAnsiTheme="minorHAnsi" w:cstheme="minorBidi"/>
            <w:noProof/>
            <w:lang w:eastAsia="ru-RU"/>
          </w:rPr>
          <w:tab/>
        </w:r>
        <w:r w:rsidR="009A636A" w:rsidRPr="00F8218D">
          <w:rPr>
            <w:rStyle w:val="af3"/>
            <w:rFonts w:cs="Calibri"/>
            <w:noProof/>
          </w:rPr>
          <w:t>ИНЫЕ УСЛОВИЯ ВЫПОЛНЕНИЯ РАБОТ (ОКАЗАНИЯ УСЛУГ)</w:t>
        </w:r>
        <w:r w:rsidR="009A636A">
          <w:rPr>
            <w:noProof/>
            <w:webHidden/>
          </w:rPr>
          <w:tab/>
        </w:r>
        <w:r w:rsidR="00D6558B">
          <w:rPr>
            <w:noProof/>
            <w:webHidden/>
          </w:rPr>
          <w:fldChar w:fldCharType="begin"/>
        </w:r>
        <w:r w:rsidR="009A636A">
          <w:rPr>
            <w:noProof/>
            <w:webHidden/>
          </w:rPr>
          <w:instrText xml:space="preserve"> PAGEREF _Toc430183719 \h </w:instrText>
        </w:r>
        <w:r w:rsidR="00D6558B">
          <w:rPr>
            <w:noProof/>
            <w:webHidden/>
          </w:rPr>
        </w:r>
        <w:r w:rsidR="00D6558B">
          <w:rPr>
            <w:noProof/>
            <w:webHidden/>
          </w:rPr>
          <w:fldChar w:fldCharType="separate"/>
        </w:r>
        <w:r w:rsidR="00AB7320">
          <w:rPr>
            <w:noProof/>
            <w:webHidden/>
          </w:rPr>
          <w:t>52</w:t>
        </w:r>
        <w:r w:rsidR="00D6558B">
          <w:rPr>
            <w:noProof/>
            <w:webHidden/>
          </w:rPr>
          <w:fldChar w:fldCharType="end"/>
        </w:r>
      </w:hyperlink>
    </w:p>
    <w:p w:rsidR="009A636A" w:rsidRDefault="001747D7">
      <w:pPr>
        <w:pStyle w:val="23"/>
        <w:tabs>
          <w:tab w:val="left" w:pos="880"/>
          <w:tab w:val="right" w:leader="dot" w:pos="9203"/>
        </w:tabs>
        <w:rPr>
          <w:rFonts w:asciiTheme="minorHAnsi" w:eastAsiaTheme="minorEastAsia" w:hAnsiTheme="minorHAnsi" w:cstheme="minorBidi"/>
          <w:noProof/>
          <w:lang w:eastAsia="ru-RU"/>
        </w:rPr>
      </w:pPr>
      <w:hyperlink w:anchor="_Toc430183720" w:history="1">
        <w:r w:rsidR="009A636A" w:rsidRPr="00F8218D">
          <w:rPr>
            <w:rStyle w:val="af3"/>
            <w:rFonts w:cs="Calibri"/>
            <w:noProof/>
          </w:rPr>
          <w:t>6.1.</w:t>
        </w:r>
        <w:r w:rsidR="009A636A">
          <w:rPr>
            <w:rFonts w:asciiTheme="minorHAnsi" w:eastAsiaTheme="minorEastAsia" w:hAnsiTheme="minorHAnsi" w:cstheme="minorBidi"/>
            <w:noProof/>
            <w:lang w:eastAsia="ru-RU"/>
          </w:rPr>
          <w:tab/>
        </w:r>
        <w:r w:rsidR="009A636A" w:rsidRPr="00F8218D">
          <w:rPr>
            <w:rStyle w:val="af3"/>
            <w:rFonts w:cs="Calibri"/>
            <w:noProof/>
          </w:rPr>
          <w:t>Требования к интеграции с ИТ-инфраструктурой Компании и сторонними системами</w:t>
        </w:r>
        <w:r w:rsidR="009A636A">
          <w:rPr>
            <w:noProof/>
            <w:webHidden/>
          </w:rPr>
          <w:tab/>
        </w:r>
        <w:r w:rsidR="00D6558B">
          <w:rPr>
            <w:noProof/>
            <w:webHidden/>
          </w:rPr>
          <w:fldChar w:fldCharType="begin"/>
        </w:r>
        <w:r w:rsidR="009A636A">
          <w:rPr>
            <w:noProof/>
            <w:webHidden/>
          </w:rPr>
          <w:instrText xml:space="preserve"> PAGEREF _Toc430183720 \h </w:instrText>
        </w:r>
        <w:r w:rsidR="00D6558B">
          <w:rPr>
            <w:noProof/>
            <w:webHidden/>
          </w:rPr>
        </w:r>
        <w:r w:rsidR="00D6558B">
          <w:rPr>
            <w:noProof/>
            <w:webHidden/>
          </w:rPr>
          <w:fldChar w:fldCharType="separate"/>
        </w:r>
        <w:r w:rsidR="00AB7320">
          <w:rPr>
            <w:noProof/>
            <w:webHidden/>
          </w:rPr>
          <w:t>52</w:t>
        </w:r>
        <w:r w:rsidR="00D6558B">
          <w:rPr>
            <w:noProof/>
            <w:webHidden/>
          </w:rPr>
          <w:fldChar w:fldCharType="end"/>
        </w:r>
      </w:hyperlink>
    </w:p>
    <w:p w:rsidR="009A636A" w:rsidRDefault="001747D7">
      <w:pPr>
        <w:pStyle w:val="23"/>
        <w:tabs>
          <w:tab w:val="left" w:pos="880"/>
          <w:tab w:val="right" w:leader="dot" w:pos="9203"/>
        </w:tabs>
        <w:rPr>
          <w:rFonts w:asciiTheme="minorHAnsi" w:eastAsiaTheme="minorEastAsia" w:hAnsiTheme="minorHAnsi" w:cstheme="minorBidi"/>
          <w:noProof/>
          <w:lang w:eastAsia="ru-RU"/>
        </w:rPr>
      </w:pPr>
      <w:hyperlink w:anchor="_Toc430183721" w:history="1">
        <w:r w:rsidR="009A636A" w:rsidRPr="00F8218D">
          <w:rPr>
            <w:rStyle w:val="af3"/>
            <w:rFonts w:cs="Calibri"/>
            <w:noProof/>
          </w:rPr>
          <w:t>6.2.</w:t>
        </w:r>
        <w:r w:rsidR="009A636A">
          <w:rPr>
            <w:rFonts w:asciiTheme="minorHAnsi" w:eastAsiaTheme="minorEastAsia" w:hAnsiTheme="minorHAnsi" w:cstheme="minorBidi"/>
            <w:noProof/>
            <w:lang w:eastAsia="ru-RU"/>
          </w:rPr>
          <w:tab/>
        </w:r>
        <w:r w:rsidR="009A636A" w:rsidRPr="00F8218D">
          <w:rPr>
            <w:rStyle w:val="af3"/>
            <w:rFonts w:cs="Calibri"/>
            <w:noProof/>
          </w:rPr>
          <w:t>Требования к процедурам взаимодействия с пользователями</w:t>
        </w:r>
        <w:r w:rsidR="009A636A">
          <w:rPr>
            <w:noProof/>
            <w:webHidden/>
          </w:rPr>
          <w:tab/>
        </w:r>
        <w:r w:rsidR="00D6558B">
          <w:rPr>
            <w:noProof/>
            <w:webHidden/>
          </w:rPr>
          <w:fldChar w:fldCharType="begin"/>
        </w:r>
        <w:r w:rsidR="009A636A">
          <w:rPr>
            <w:noProof/>
            <w:webHidden/>
          </w:rPr>
          <w:instrText xml:space="preserve"> PAGEREF _Toc430183721 \h </w:instrText>
        </w:r>
        <w:r w:rsidR="00D6558B">
          <w:rPr>
            <w:noProof/>
            <w:webHidden/>
          </w:rPr>
        </w:r>
        <w:r w:rsidR="00D6558B">
          <w:rPr>
            <w:noProof/>
            <w:webHidden/>
          </w:rPr>
          <w:fldChar w:fldCharType="separate"/>
        </w:r>
        <w:r w:rsidR="00AB7320">
          <w:rPr>
            <w:noProof/>
            <w:webHidden/>
          </w:rPr>
          <w:t>53</w:t>
        </w:r>
        <w:r w:rsidR="00D6558B">
          <w:rPr>
            <w:noProof/>
            <w:webHidden/>
          </w:rPr>
          <w:fldChar w:fldCharType="end"/>
        </w:r>
      </w:hyperlink>
    </w:p>
    <w:p w:rsidR="009A636A" w:rsidRDefault="001747D7">
      <w:pPr>
        <w:pStyle w:val="23"/>
        <w:tabs>
          <w:tab w:val="left" w:pos="880"/>
          <w:tab w:val="right" w:leader="dot" w:pos="9203"/>
        </w:tabs>
        <w:rPr>
          <w:rFonts w:asciiTheme="minorHAnsi" w:eastAsiaTheme="minorEastAsia" w:hAnsiTheme="minorHAnsi" w:cstheme="minorBidi"/>
          <w:noProof/>
          <w:lang w:eastAsia="ru-RU"/>
        </w:rPr>
      </w:pPr>
      <w:hyperlink w:anchor="_Toc430183722" w:history="1">
        <w:r w:rsidR="009A636A" w:rsidRPr="00F8218D">
          <w:rPr>
            <w:rStyle w:val="af3"/>
            <w:rFonts w:cs="Calibri"/>
            <w:noProof/>
          </w:rPr>
          <w:t>6.3.</w:t>
        </w:r>
        <w:r w:rsidR="009A636A">
          <w:rPr>
            <w:rFonts w:asciiTheme="minorHAnsi" w:eastAsiaTheme="minorEastAsia" w:hAnsiTheme="minorHAnsi" w:cstheme="minorBidi"/>
            <w:noProof/>
            <w:lang w:eastAsia="ru-RU"/>
          </w:rPr>
          <w:tab/>
        </w:r>
        <w:r w:rsidR="009A636A" w:rsidRPr="00F8218D">
          <w:rPr>
            <w:rStyle w:val="af3"/>
            <w:rFonts w:cs="Calibri"/>
            <w:noProof/>
          </w:rPr>
          <w:t>Требования к передаче в эксплуатацию</w:t>
        </w:r>
        <w:r w:rsidR="009A636A">
          <w:rPr>
            <w:noProof/>
            <w:webHidden/>
          </w:rPr>
          <w:tab/>
        </w:r>
        <w:r w:rsidR="00D6558B">
          <w:rPr>
            <w:noProof/>
            <w:webHidden/>
          </w:rPr>
          <w:fldChar w:fldCharType="begin"/>
        </w:r>
        <w:r w:rsidR="009A636A">
          <w:rPr>
            <w:noProof/>
            <w:webHidden/>
          </w:rPr>
          <w:instrText xml:space="preserve"> PAGEREF _Toc430183722 \h </w:instrText>
        </w:r>
        <w:r w:rsidR="00D6558B">
          <w:rPr>
            <w:noProof/>
            <w:webHidden/>
          </w:rPr>
        </w:r>
        <w:r w:rsidR="00D6558B">
          <w:rPr>
            <w:noProof/>
            <w:webHidden/>
          </w:rPr>
          <w:fldChar w:fldCharType="separate"/>
        </w:r>
        <w:r w:rsidR="00AB7320">
          <w:rPr>
            <w:noProof/>
            <w:webHidden/>
          </w:rPr>
          <w:t>53</w:t>
        </w:r>
        <w:r w:rsidR="00D6558B">
          <w:rPr>
            <w:noProof/>
            <w:webHidden/>
          </w:rPr>
          <w:fldChar w:fldCharType="end"/>
        </w:r>
      </w:hyperlink>
    </w:p>
    <w:p w:rsidR="009A636A" w:rsidRDefault="001747D7">
      <w:pPr>
        <w:pStyle w:val="23"/>
        <w:tabs>
          <w:tab w:val="left" w:pos="880"/>
          <w:tab w:val="right" w:leader="dot" w:pos="9203"/>
        </w:tabs>
        <w:rPr>
          <w:rFonts w:asciiTheme="minorHAnsi" w:eastAsiaTheme="minorEastAsia" w:hAnsiTheme="minorHAnsi" w:cstheme="minorBidi"/>
          <w:noProof/>
          <w:lang w:eastAsia="ru-RU"/>
        </w:rPr>
      </w:pPr>
      <w:hyperlink w:anchor="_Toc430183723" w:history="1">
        <w:r w:rsidR="009A636A" w:rsidRPr="00F8218D">
          <w:rPr>
            <w:rStyle w:val="af3"/>
            <w:rFonts w:cs="Calibri"/>
            <w:noProof/>
          </w:rPr>
          <w:t>6.4.</w:t>
        </w:r>
        <w:r w:rsidR="009A636A">
          <w:rPr>
            <w:rFonts w:asciiTheme="minorHAnsi" w:eastAsiaTheme="minorEastAsia" w:hAnsiTheme="minorHAnsi" w:cstheme="minorBidi"/>
            <w:noProof/>
            <w:lang w:eastAsia="ru-RU"/>
          </w:rPr>
          <w:tab/>
        </w:r>
        <w:r w:rsidR="009A636A" w:rsidRPr="00F8218D">
          <w:rPr>
            <w:rStyle w:val="af3"/>
            <w:rFonts w:cs="Calibri"/>
            <w:noProof/>
          </w:rPr>
          <w:t>Требования к информационной безопасности</w:t>
        </w:r>
        <w:r w:rsidR="009A636A">
          <w:rPr>
            <w:noProof/>
            <w:webHidden/>
          </w:rPr>
          <w:tab/>
        </w:r>
        <w:r w:rsidR="00D6558B">
          <w:rPr>
            <w:noProof/>
            <w:webHidden/>
          </w:rPr>
          <w:fldChar w:fldCharType="begin"/>
        </w:r>
        <w:r w:rsidR="009A636A">
          <w:rPr>
            <w:noProof/>
            <w:webHidden/>
          </w:rPr>
          <w:instrText xml:space="preserve"> PAGEREF _Toc430183723 \h </w:instrText>
        </w:r>
        <w:r w:rsidR="00D6558B">
          <w:rPr>
            <w:noProof/>
            <w:webHidden/>
          </w:rPr>
        </w:r>
        <w:r w:rsidR="00D6558B">
          <w:rPr>
            <w:noProof/>
            <w:webHidden/>
          </w:rPr>
          <w:fldChar w:fldCharType="separate"/>
        </w:r>
        <w:r w:rsidR="00AB7320">
          <w:rPr>
            <w:noProof/>
            <w:webHidden/>
          </w:rPr>
          <w:t>53</w:t>
        </w:r>
        <w:r w:rsidR="00D6558B">
          <w:rPr>
            <w:noProof/>
            <w:webHidden/>
          </w:rPr>
          <w:fldChar w:fldCharType="end"/>
        </w:r>
      </w:hyperlink>
    </w:p>
    <w:p w:rsidR="009A636A" w:rsidRDefault="001747D7">
      <w:pPr>
        <w:pStyle w:val="33"/>
        <w:tabs>
          <w:tab w:val="left" w:pos="1320"/>
          <w:tab w:val="right" w:leader="dot" w:pos="9203"/>
        </w:tabs>
        <w:rPr>
          <w:rFonts w:asciiTheme="minorHAnsi" w:eastAsiaTheme="minorEastAsia" w:hAnsiTheme="minorHAnsi" w:cstheme="minorBidi"/>
          <w:noProof/>
          <w:lang w:eastAsia="ru-RU"/>
        </w:rPr>
      </w:pPr>
      <w:hyperlink w:anchor="_Toc430183724" w:history="1">
        <w:r w:rsidR="009A636A" w:rsidRPr="00F8218D">
          <w:rPr>
            <w:rStyle w:val="af3"/>
            <w:rFonts w:cs="Calibri"/>
            <w:noProof/>
          </w:rPr>
          <w:t>6.4.1.</w:t>
        </w:r>
        <w:r w:rsidR="009A636A">
          <w:rPr>
            <w:rFonts w:asciiTheme="minorHAnsi" w:eastAsiaTheme="minorEastAsia" w:hAnsiTheme="minorHAnsi" w:cstheme="minorBidi"/>
            <w:noProof/>
            <w:lang w:eastAsia="ru-RU"/>
          </w:rPr>
          <w:tab/>
        </w:r>
        <w:r w:rsidR="009A636A" w:rsidRPr="00F8218D">
          <w:rPr>
            <w:rStyle w:val="af3"/>
            <w:rFonts w:cs="Calibri"/>
            <w:noProof/>
          </w:rPr>
          <w:t>Общие требования к защите информации</w:t>
        </w:r>
        <w:r w:rsidR="009A636A">
          <w:rPr>
            <w:noProof/>
            <w:webHidden/>
          </w:rPr>
          <w:tab/>
        </w:r>
        <w:r w:rsidR="00D6558B">
          <w:rPr>
            <w:noProof/>
            <w:webHidden/>
          </w:rPr>
          <w:fldChar w:fldCharType="begin"/>
        </w:r>
        <w:r w:rsidR="009A636A">
          <w:rPr>
            <w:noProof/>
            <w:webHidden/>
          </w:rPr>
          <w:instrText xml:space="preserve"> PAGEREF _Toc430183724 \h </w:instrText>
        </w:r>
        <w:r w:rsidR="00D6558B">
          <w:rPr>
            <w:noProof/>
            <w:webHidden/>
          </w:rPr>
        </w:r>
        <w:r w:rsidR="00D6558B">
          <w:rPr>
            <w:noProof/>
            <w:webHidden/>
          </w:rPr>
          <w:fldChar w:fldCharType="separate"/>
        </w:r>
        <w:r w:rsidR="00AB7320">
          <w:rPr>
            <w:noProof/>
            <w:webHidden/>
          </w:rPr>
          <w:t>54</w:t>
        </w:r>
        <w:r w:rsidR="00D6558B">
          <w:rPr>
            <w:noProof/>
            <w:webHidden/>
          </w:rPr>
          <w:fldChar w:fldCharType="end"/>
        </w:r>
      </w:hyperlink>
    </w:p>
    <w:p w:rsidR="009A636A" w:rsidRDefault="001747D7">
      <w:pPr>
        <w:pStyle w:val="33"/>
        <w:tabs>
          <w:tab w:val="left" w:pos="1320"/>
          <w:tab w:val="right" w:leader="dot" w:pos="9203"/>
        </w:tabs>
        <w:rPr>
          <w:rFonts w:asciiTheme="minorHAnsi" w:eastAsiaTheme="minorEastAsia" w:hAnsiTheme="minorHAnsi" w:cstheme="minorBidi"/>
          <w:noProof/>
          <w:lang w:eastAsia="ru-RU"/>
        </w:rPr>
      </w:pPr>
      <w:hyperlink w:anchor="_Toc430183725" w:history="1">
        <w:r w:rsidR="009A636A" w:rsidRPr="00F8218D">
          <w:rPr>
            <w:rStyle w:val="af3"/>
            <w:rFonts w:cs="Calibri"/>
            <w:noProof/>
          </w:rPr>
          <w:t>6.4.2.</w:t>
        </w:r>
        <w:r w:rsidR="009A636A">
          <w:rPr>
            <w:rFonts w:asciiTheme="minorHAnsi" w:eastAsiaTheme="minorEastAsia" w:hAnsiTheme="minorHAnsi" w:cstheme="minorBidi"/>
            <w:noProof/>
            <w:lang w:eastAsia="ru-RU"/>
          </w:rPr>
          <w:tab/>
        </w:r>
        <w:r w:rsidR="009A636A" w:rsidRPr="00F8218D">
          <w:rPr>
            <w:rStyle w:val="af3"/>
            <w:rFonts w:cs="Calibri"/>
            <w:noProof/>
          </w:rPr>
          <w:t>Требования к регистрации действий пользователей</w:t>
        </w:r>
        <w:r w:rsidR="009A636A">
          <w:rPr>
            <w:noProof/>
            <w:webHidden/>
          </w:rPr>
          <w:tab/>
        </w:r>
        <w:r w:rsidR="00D6558B">
          <w:rPr>
            <w:noProof/>
            <w:webHidden/>
          </w:rPr>
          <w:fldChar w:fldCharType="begin"/>
        </w:r>
        <w:r w:rsidR="009A636A">
          <w:rPr>
            <w:noProof/>
            <w:webHidden/>
          </w:rPr>
          <w:instrText xml:space="preserve"> PAGEREF _Toc430183725 \h </w:instrText>
        </w:r>
        <w:r w:rsidR="00D6558B">
          <w:rPr>
            <w:noProof/>
            <w:webHidden/>
          </w:rPr>
        </w:r>
        <w:r w:rsidR="00D6558B">
          <w:rPr>
            <w:noProof/>
            <w:webHidden/>
          </w:rPr>
          <w:fldChar w:fldCharType="separate"/>
        </w:r>
        <w:r w:rsidR="00AB7320">
          <w:rPr>
            <w:noProof/>
            <w:webHidden/>
          </w:rPr>
          <w:t>54</w:t>
        </w:r>
        <w:r w:rsidR="00D6558B">
          <w:rPr>
            <w:noProof/>
            <w:webHidden/>
          </w:rPr>
          <w:fldChar w:fldCharType="end"/>
        </w:r>
      </w:hyperlink>
    </w:p>
    <w:p w:rsidR="009A636A" w:rsidRDefault="001747D7">
      <w:pPr>
        <w:pStyle w:val="23"/>
        <w:tabs>
          <w:tab w:val="left" w:pos="880"/>
          <w:tab w:val="right" w:leader="dot" w:pos="9203"/>
        </w:tabs>
        <w:rPr>
          <w:rFonts w:asciiTheme="minorHAnsi" w:eastAsiaTheme="minorEastAsia" w:hAnsiTheme="minorHAnsi" w:cstheme="minorBidi"/>
          <w:noProof/>
          <w:lang w:eastAsia="ru-RU"/>
        </w:rPr>
      </w:pPr>
      <w:hyperlink w:anchor="_Toc430183726" w:history="1">
        <w:r w:rsidR="009A636A" w:rsidRPr="00F8218D">
          <w:rPr>
            <w:rStyle w:val="af3"/>
            <w:rFonts w:cs="Calibri"/>
            <w:noProof/>
          </w:rPr>
          <w:t>6.5.</w:t>
        </w:r>
        <w:r w:rsidR="009A636A">
          <w:rPr>
            <w:rFonts w:asciiTheme="minorHAnsi" w:eastAsiaTheme="minorEastAsia" w:hAnsiTheme="minorHAnsi" w:cstheme="minorBidi"/>
            <w:noProof/>
            <w:lang w:eastAsia="ru-RU"/>
          </w:rPr>
          <w:tab/>
        </w:r>
        <w:r w:rsidR="009A636A" w:rsidRPr="00F8218D">
          <w:rPr>
            <w:rStyle w:val="af3"/>
            <w:rFonts w:cs="Calibri"/>
            <w:noProof/>
          </w:rPr>
          <w:t>ПОРЯДОК КОНТРОЛЯ И ПРИЕМКИ СИСТЕМЫ</w:t>
        </w:r>
        <w:r w:rsidR="009A636A">
          <w:rPr>
            <w:noProof/>
            <w:webHidden/>
          </w:rPr>
          <w:tab/>
        </w:r>
        <w:r w:rsidR="00D6558B">
          <w:rPr>
            <w:noProof/>
            <w:webHidden/>
          </w:rPr>
          <w:fldChar w:fldCharType="begin"/>
        </w:r>
        <w:r w:rsidR="009A636A">
          <w:rPr>
            <w:noProof/>
            <w:webHidden/>
          </w:rPr>
          <w:instrText xml:space="preserve"> PAGEREF _Toc430183726 \h </w:instrText>
        </w:r>
        <w:r w:rsidR="00D6558B">
          <w:rPr>
            <w:noProof/>
            <w:webHidden/>
          </w:rPr>
        </w:r>
        <w:r w:rsidR="00D6558B">
          <w:rPr>
            <w:noProof/>
            <w:webHidden/>
          </w:rPr>
          <w:fldChar w:fldCharType="separate"/>
        </w:r>
        <w:r w:rsidR="00AB7320">
          <w:rPr>
            <w:noProof/>
            <w:webHidden/>
          </w:rPr>
          <w:t>55</w:t>
        </w:r>
        <w:r w:rsidR="00D6558B">
          <w:rPr>
            <w:noProof/>
            <w:webHidden/>
          </w:rPr>
          <w:fldChar w:fldCharType="end"/>
        </w:r>
      </w:hyperlink>
    </w:p>
    <w:p w:rsidR="009A636A" w:rsidRDefault="001747D7">
      <w:pPr>
        <w:pStyle w:val="33"/>
        <w:tabs>
          <w:tab w:val="left" w:pos="1320"/>
          <w:tab w:val="right" w:leader="dot" w:pos="9203"/>
        </w:tabs>
        <w:rPr>
          <w:rFonts w:asciiTheme="minorHAnsi" w:eastAsiaTheme="minorEastAsia" w:hAnsiTheme="minorHAnsi" w:cstheme="minorBidi"/>
          <w:noProof/>
          <w:lang w:eastAsia="ru-RU"/>
        </w:rPr>
      </w:pPr>
      <w:hyperlink w:anchor="_Toc430183727" w:history="1">
        <w:r w:rsidR="009A636A" w:rsidRPr="00F8218D">
          <w:rPr>
            <w:rStyle w:val="af3"/>
            <w:rFonts w:cs="Calibri"/>
            <w:noProof/>
          </w:rPr>
          <w:t>6.5.1.</w:t>
        </w:r>
        <w:r w:rsidR="009A636A">
          <w:rPr>
            <w:rFonts w:asciiTheme="minorHAnsi" w:eastAsiaTheme="minorEastAsia" w:hAnsiTheme="minorHAnsi" w:cstheme="minorBidi"/>
            <w:noProof/>
            <w:lang w:eastAsia="ru-RU"/>
          </w:rPr>
          <w:tab/>
        </w:r>
        <w:r w:rsidR="009A636A" w:rsidRPr="00F8218D">
          <w:rPr>
            <w:rStyle w:val="af3"/>
            <w:rFonts w:cs="Calibri"/>
            <w:noProof/>
          </w:rPr>
          <w:t>Испытания системы</w:t>
        </w:r>
        <w:r w:rsidR="009A636A">
          <w:rPr>
            <w:noProof/>
            <w:webHidden/>
          </w:rPr>
          <w:tab/>
        </w:r>
        <w:r w:rsidR="00D6558B">
          <w:rPr>
            <w:noProof/>
            <w:webHidden/>
          </w:rPr>
          <w:fldChar w:fldCharType="begin"/>
        </w:r>
        <w:r w:rsidR="009A636A">
          <w:rPr>
            <w:noProof/>
            <w:webHidden/>
          </w:rPr>
          <w:instrText xml:space="preserve"> PAGEREF _Toc430183727 \h </w:instrText>
        </w:r>
        <w:r w:rsidR="00D6558B">
          <w:rPr>
            <w:noProof/>
            <w:webHidden/>
          </w:rPr>
        </w:r>
        <w:r w:rsidR="00D6558B">
          <w:rPr>
            <w:noProof/>
            <w:webHidden/>
          </w:rPr>
          <w:fldChar w:fldCharType="separate"/>
        </w:r>
        <w:r w:rsidR="00AB7320">
          <w:rPr>
            <w:noProof/>
            <w:webHidden/>
          </w:rPr>
          <w:t>55</w:t>
        </w:r>
        <w:r w:rsidR="00D6558B">
          <w:rPr>
            <w:noProof/>
            <w:webHidden/>
          </w:rPr>
          <w:fldChar w:fldCharType="end"/>
        </w:r>
      </w:hyperlink>
    </w:p>
    <w:p w:rsidR="009A636A" w:rsidRDefault="001747D7">
      <w:pPr>
        <w:pStyle w:val="33"/>
        <w:tabs>
          <w:tab w:val="left" w:pos="1320"/>
          <w:tab w:val="right" w:leader="dot" w:pos="9203"/>
        </w:tabs>
        <w:rPr>
          <w:rFonts w:asciiTheme="minorHAnsi" w:eastAsiaTheme="minorEastAsia" w:hAnsiTheme="minorHAnsi" w:cstheme="minorBidi"/>
          <w:noProof/>
          <w:lang w:eastAsia="ru-RU"/>
        </w:rPr>
      </w:pPr>
      <w:hyperlink w:anchor="_Toc430183728" w:history="1">
        <w:r w:rsidR="009A636A" w:rsidRPr="00F8218D">
          <w:rPr>
            <w:rStyle w:val="af3"/>
            <w:rFonts w:cs="Calibri"/>
            <w:noProof/>
          </w:rPr>
          <w:t>6.5.2.</w:t>
        </w:r>
        <w:r w:rsidR="009A636A">
          <w:rPr>
            <w:rFonts w:asciiTheme="minorHAnsi" w:eastAsiaTheme="minorEastAsia" w:hAnsiTheme="minorHAnsi" w:cstheme="minorBidi"/>
            <w:noProof/>
            <w:lang w:eastAsia="ru-RU"/>
          </w:rPr>
          <w:tab/>
        </w:r>
        <w:r w:rsidR="009A636A" w:rsidRPr="00F8218D">
          <w:rPr>
            <w:rStyle w:val="af3"/>
            <w:rFonts w:cs="Calibri"/>
            <w:noProof/>
          </w:rPr>
          <w:t>Приемка системы</w:t>
        </w:r>
        <w:r w:rsidR="009A636A">
          <w:rPr>
            <w:noProof/>
            <w:webHidden/>
          </w:rPr>
          <w:tab/>
        </w:r>
        <w:r w:rsidR="00D6558B">
          <w:rPr>
            <w:noProof/>
            <w:webHidden/>
          </w:rPr>
          <w:fldChar w:fldCharType="begin"/>
        </w:r>
        <w:r w:rsidR="009A636A">
          <w:rPr>
            <w:noProof/>
            <w:webHidden/>
          </w:rPr>
          <w:instrText xml:space="preserve"> PAGEREF _Toc430183728 \h </w:instrText>
        </w:r>
        <w:r w:rsidR="00D6558B">
          <w:rPr>
            <w:noProof/>
            <w:webHidden/>
          </w:rPr>
        </w:r>
        <w:r w:rsidR="00D6558B">
          <w:rPr>
            <w:noProof/>
            <w:webHidden/>
          </w:rPr>
          <w:fldChar w:fldCharType="separate"/>
        </w:r>
        <w:r w:rsidR="00AB7320">
          <w:rPr>
            <w:noProof/>
            <w:webHidden/>
          </w:rPr>
          <w:t>55</w:t>
        </w:r>
        <w:r w:rsidR="00D6558B">
          <w:rPr>
            <w:noProof/>
            <w:webHidden/>
          </w:rPr>
          <w:fldChar w:fldCharType="end"/>
        </w:r>
      </w:hyperlink>
    </w:p>
    <w:p w:rsidR="009A636A" w:rsidRDefault="001747D7">
      <w:pPr>
        <w:pStyle w:val="33"/>
        <w:tabs>
          <w:tab w:val="left" w:pos="1320"/>
          <w:tab w:val="right" w:leader="dot" w:pos="9203"/>
        </w:tabs>
        <w:rPr>
          <w:rFonts w:asciiTheme="minorHAnsi" w:eastAsiaTheme="minorEastAsia" w:hAnsiTheme="minorHAnsi" w:cstheme="minorBidi"/>
          <w:noProof/>
          <w:lang w:eastAsia="ru-RU"/>
        </w:rPr>
      </w:pPr>
      <w:hyperlink w:anchor="_Toc430183729" w:history="1">
        <w:r w:rsidR="009A636A" w:rsidRPr="00F8218D">
          <w:rPr>
            <w:rStyle w:val="af3"/>
            <w:rFonts w:cs="Calibri"/>
            <w:noProof/>
          </w:rPr>
          <w:t>6.5.3.</w:t>
        </w:r>
        <w:r w:rsidR="009A636A">
          <w:rPr>
            <w:rFonts w:asciiTheme="minorHAnsi" w:eastAsiaTheme="minorEastAsia" w:hAnsiTheme="minorHAnsi" w:cstheme="minorBidi"/>
            <w:noProof/>
            <w:lang w:eastAsia="ru-RU"/>
          </w:rPr>
          <w:tab/>
        </w:r>
        <w:r w:rsidR="009A636A" w:rsidRPr="00F8218D">
          <w:rPr>
            <w:rStyle w:val="af3"/>
            <w:rFonts w:cs="Calibri"/>
            <w:noProof/>
          </w:rPr>
          <w:t>Гарантированные показатели Системы</w:t>
        </w:r>
        <w:r w:rsidR="009A636A">
          <w:rPr>
            <w:noProof/>
            <w:webHidden/>
          </w:rPr>
          <w:tab/>
        </w:r>
        <w:r w:rsidR="00D6558B">
          <w:rPr>
            <w:noProof/>
            <w:webHidden/>
          </w:rPr>
          <w:fldChar w:fldCharType="begin"/>
        </w:r>
        <w:r w:rsidR="009A636A">
          <w:rPr>
            <w:noProof/>
            <w:webHidden/>
          </w:rPr>
          <w:instrText xml:space="preserve"> PAGEREF _Toc430183729 \h </w:instrText>
        </w:r>
        <w:r w:rsidR="00D6558B">
          <w:rPr>
            <w:noProof/>
            <w:webHidden/>
          </w:rPr>
        </w:r>
        <w:r w:rsidR="00D6558B">
          <w:rPr>
            <w:noProof/>
            <w:webHidden/>
          </w:rPr>
          <w:fldChar w:fldCharType="separate"/>
        </w:r>
        <w:r w:rsidR="00AB7320">
          <w:rPr>
            <w:noProof/>
            <w:webHidden/>
          </w:rPr>
          <w:t>57</w:t>
        </w:r>
        <w:r w:rsidR="00D6558B">
          <w:rPr>
            <w:noProof/>
            <w:webHidden/>
          </w:rPr>
          <w:fldChar w:fldCharType="end"/>
        </w:r>
      </w:hyperlink>
    </w:p>
    <w:p w:rsidR="009A636A" w:rsidRDefault="001747D7">
      <w:pPr>
        <w:pStyle w:val="33"/>
        <w:tabs>
          <w:tab w:val="left" w:pos="1320"/>
          <w:tab w:val="right" w:leader="dot" w:pos="9203"/>
        </w:tabs>
        <w:rPr>
          <w:rFonts w:asciiTheme="minorHAnsi" w:eastAsiaTheme="minorEastAsia" w:hAnsiTheme="minorHAnsi" w:cstheme="minorBidi"/>
          <w:noProof/>
          <w:lang w:eastAsia="ru-RU"/>
        </w:rPr>
      </w:pPr>
      <w:hyperlink w:anchor="_Toc430183730" w:history="1">
        <w:r w:rsidR="009A636A" w:rsidRPr="00F8218D">
          <w:rPr>
            <w:rStyle w:val="af3"/>
            <w:rFonts w:cs="Calibri"/>
            <w:noProof/>
          </w:rPr>
          <w:t>6.5.4.</w:t>
        </w:r>
        <w:r w:rsidR="009A636A">
          <w:rPr>
            <w:rFonts w:asciiTheme="minorHAnsi" w:eastAsiaTheme="minorEastAsia" w:hAnsiTheme="minorHAnsi" w:cstheme="minorBidi"/>
            <w:noProof/>
            <w:lang w:eastAsia="ru-RU"/>
          </w:rPr>
          <w:tab/>
        </w:r>
        <w:r w:rsidR="009A636A" w:rsidRPr="00F8218D">
          <w:rPr>
            <w:rStyle w:val="af3"/>
            <w:rFonts w:cs="Calibri"/>
            <w:noProof/>
          </w:rPr>
          <w:t>Порядок предъявления результатов Заказчику</w:t>
        </w:r>
        <w:r w:rsidR="009A636A">
          <w:rPr>
            <w:noProof/>
            <w:webHidden/>
          </w:rPr>
          <w:tab/>
        </w:r>
        <w:r w:rsidR="00D6558B">
          <w:rPr>
            <w:noProof/>
            <w:webHidden/>
          </w:rPr>
          <w:fldChar w:fldCharType="begin"/>
        </w:r>
        <w:r w:rsidR="009A636A">
          <w:rPr>
            <w:noProof/>
            <w:webHidden/>
          </w:rPr>
          <w:instrText xml:space="preserve"> PAGEREF _Toc430183730 \h </w:instrText>
        </w:r>
        <w:r w:rsidR="00D6558B">
          <w:rPr>
            <w:noProof/>
            <w:webHidden/>
          </w:rPr>
        </w:r>
        <w:r w:rsidR="00D6558B">
          <w:rPr>
            <w:noProof/>
            <w:webHidden/>
          </w:rPr>
          <w:fldChar w:fldCharType="separate"/>
        </w:r>
        <w:r w:rsidR="00AB7320">
          <w:rPr>
            <w:noProof/>
            <w:webHidden/>
          </w:rPr>
          <w:t>57</w:t>
        </w:r>
        <w:r w:rsidR="00D6558B">
          <w:rPr>
            <w:noProof/>
            <w:webHidden/>
          </w:rPr>
          <w:fldChar w:fldCharType="end"/>
        </w:r>
      </w:hyperlink>
    </w:p>
    <w:p w:rsidR="009A636A" w:rsidRDefault="001747D7">
      <w:pPr>
        <w:pStyle w:val="33"/>
        <w:tabs>
          <w:tab w:val="left" w:pos="1320"/>
          <w:tab w:val="right" w:leader="dot" w:pos="9203"/>
        </w:tabs>
        <w:rPr>
          <w:rFonts w:asciiTheme="minorHAnsi" w:eastAsiaTheme="minorEastAsia" w:hAnsiTheme="minorHAnsi" w:cstheme="minorBidi"/>
          <w:noProof/>
          <w:lang w:eastAsia="ru-RU"/>
        </w:rPr>
      </w:pPr>
      <w:hyperlink w:anchor="_Toc430183731" w:history="1">
        <w:r w:rsidR="009A636A" w:rsidRPr="00F8218D">
          <w:rPr>
            <w:rStyle w:val="af3"/>
            <w:rFonts w:cs="Calibri"/>
            <w:noProof/>
          </w:rPr>
          <w:t>6.5.5.</w:t>
        </w:r>
        <w:r w:rsidR="009A636A">
          <w:rPr>
            <w:rFonts w:asciiTheme="minorHAnsi" w:eastAsiaTheme="minorEastAsia" w:hAnsiTheme="minorHAnsi" w:cstheme="minorBidi"/>
            <w:noProof/>
            <w:lang w:eastAsia="ru-RU"/>
          </w:rPr>
          <w:tab/>
        </w:r>
        <w:r w:rsidR="009A636A" w:rsidRPr="00F8218D">
          <w:rPr>
            <w:rStyle w:val="af3"/>
            <w:rFonts w:cs="Calibri"/>
            <w:noProof/>
          </w:rPr>
          <w:t>Требования по организации гарантийной поддержки</w:t>
        </w:r>
        <w:r w:rsidR="009A636A">
          <w:rPr>
            <w:noProof/>
            <w:webHidden/>
          </w:rPr>
          <w:tab/>
        </w:r>
        <w:r w:rsidR="00D6558B">
          <w:rPr>
            <w:noProof/>
            <w:webHidden/>
          </w:rPr>
          <w:fldChar w:fldCharType="begin"/>
        </w:r>
        <w:r w:rsidR="009A636A">
          <w:rPr>
            <w:noProof/>
            <w:webHidden/>
          </w:rPr>
          <w:instrText xml:space="preserve"> PAGEREF _Toc430183731 \h </w:instrText>
        </w:r>
        <w:r w:rsidR="00D6558B">
          <w:rPr>
            <w:noProof/>
            <w:webHidden/>
          </w:rPr>
        </w:r>
        <w:r w:rsidR="00D6558B">
          <w:rPr>
            <w:noProof/>
            <w:webHidden/>
          </w:rPr>
          <w:fldChar w:fldCharType="separate"/>
        </w:r>
        <w:r w:rsidR="00AB7320">
          <w:rPr>
            <w:noProof/>
            <w:webHidden/>
          </w:rPr>
          <w:t>58</w:t>
        </w:r>
        <w:r w:rsidR="00D6558B">
          <w:rPr>
            <w:noProof/>
            <w:webHidden/>
          </w:rPr>
          <w:fldChar w:fldCharType="end"/>
        </w:r>
      </w:hyperlink>
    </w:p>
    <w:p w:rsidR="009A636A" w:rsidRDefault="001747D7">
      <w:pPr>
        <w:pStyle w:val="23"/>
        <w:tabs>
          <w:tab w:val="left" w:pos="880"/>
          <w:tab w:val="right" w:leader="dot" w:pos="9203"/>
        </w:tabs>
        <w:rPr>
          <w:rFonts w:asciiTheme="minorHAnsi" w:eastAsiaTheme="minorEastAsia" w:hAnsiTheme="minorHAnsi" w:cstheme="minorBidi"/>
          <w:noProof/>
          <w:lang w:eastAsia="ru-RU"/>
        </w:rPr>
      </w:pPr>
      <w:hyperlink w:anchor="_Toc430183732" w:history="1">
        <w:r w:rsidR="009A636A" w:rsidRPr="00F8218D">
          <w:rPr>
            <w:rStyle w:val="af3"/>
            <w:rFonts w:cs="Calibri"/>
            <w:noProof/>
          </w:rPr>
          <w:t>6.6.</w:t>
        </w:r>
        <w:r w:rsidR="009A636A">
          <w:rPr>
            <w:rFonts w:asciiTheme="minorHAnsi" w:eastAsiaTheme="minorEastAsia" w:hAnsiTheme="minorHAnsi" w:cstheme="minorBidi"/>
            <w:noProof/>
            <w:lang w:eastAsia="ru-RU"/>
          </w:rPr>
          <w:tab/>
        </w:r>
        <w:r w:rsidR="009A636A" w:rsidRPr="00F8218D">
          <w:rPr>
            <w:rStyle w:val="af3"/>
            <w:rFonts w:cs="Calibri"/>
            <w:noProof/>
          </w:rPr>
          <w:t>Требования к уровню предоставления гарантийной поддержки</w:t>
        </w:r>
        <w:r w:rsidR="009A636A">
          <w:rPr>
            <w:noProof/>
            <w:webHidden/>
          </w:rPr>
          <w:tab/>
        </w:r>
        <w:r w:rsidR="00D6558B">
          <w:rPr>
            <w:noProof/>
            <w:webHidden/>
          </w:rPr>
          <w:fldChar w:fldCharType="begin"/>
        </w:r>
        <w:r w:rsidR="009A636A">
          <w:rPr>
            <w:noProof/>
            <w:webHidden/>
          </w:rPr>
          <w:instrText xml:space="preserve"> PAGEREF _Toc430183732 \h </w:instrText>
        </w:r>
        <w:r w:rsidR="00D6558B">
          <w:rPr>
            <w:noProof/>
            <w:webHidden/>
          </w:rPr>
        </w:r>
        <w:r w:rsidR="00D6558B">
          <w:rPr>
            <w:noProof/>
            <w:webHidden/>
          </w:rPr>
          <w:fldChar w:fldCharType="separate"/>
        </w:r>
        <w:r w:rsidR="00AB7320">
          <w:rPr>
            <w:noProof/>
            <w:webHidden/>
          </w:rPr>
          <w:t>58</w:t>
        </w:r>
        <w:r w:rsidR="00D6558B">
          <w:rPr>
            <w:noProof/>
            <w:webHidden/>
          </w:rPr>
          <w:fldChar w:fldCharType="end"/>
        </w:r>
      </w:hyperlink>
    </w:p>
    <w:p w:rsidR="009A636A" w:rsidRDefault="001747D7">
      <w:pPr>
        <w:pStyle w:val="23"/>
        <w:tabs>
          <w:tab w:val="left" w:pos="880"/>
          <w:tab w:val="right" w:leader="dot" w:pos="9203"/>
        </w:tabs>
        <w:rPr>
          <w:rFonts w:asciiTheme="minorHAnsi" w:eastAsiaTheme="minorEastAsia" w:hAnsiTheme="minorHAnsi" w:cstheme="minorBidi"/>
          <w:noProof/>
          <w:lang w:eastAsia="ru-RU"/>
        </w:rPr>
      </w:pPr>
      <w:hyperlink w:anchor="_Toc430183733" w:history="1">
        <w:r w:rsidR="009A636A" w:rsidRPr="00F8218D">
          <w:rPr>
            <w:rStyle w:val="af3"/>
            <w:rFonts w:cs="Calibri"/>
            <w:noProof/>
          </w:rPr>
          <w:t>6.7.</w:t>
        </w:r>
        <w:r w:rsidR="009A636A">
          <w:rPr>
            <w:rFonts w:asciiTheme="minorHAnsi" w:eastAsiaTheme="minorEastAsia" w:hAnsiTheme="minorHAnsi" w:cstheme="minorBidi"/>
            <w:noProof/>
            <w:lang w:eastAsia="ru-RU"/>
          </w:rPr>
          <w:tab/>
        </w:r>
        <w:r w:rsidR="009A636A" w:rsidRPr="00F8218D">
          <w:rPr>
            <w:rStyle w:val="af3"/>
            <w:rFonts w:cs="Calibri"/>
            <w:noProof/>
          </w:rPr>
          <w:t>Требования к документированию</w:t>
        </w:r>
        <w:r w:rsidR="009A636A">
          <w:rPr>
            <w:noProof/>
            <w:webHidden/>
          </w:rPr>
          <w:tab/>
        </w:r>
        <w:r w:rsidR="00D6558B">
          <w:rPr>
            <w:noProof/>
            <w:webHidden/>
          </w:rPr>
          <w:fldChar w:fldCharType="begin"/>
        </w:r>
        <w:r w:rsidR="009A636A">
          <w:rPr>
            <w:noProof/>
            <w:webHidden/>
          </w:rPr>
          <w:instrText xml:space="preserve"> PAGEREF _Toc430183733 \h </w:instrText>
        </w:r>
        <w:r w:rsidR="00D6558B">
          <w:rPr>
            <w:noProof/>
            <w:webHidden/>
          </w:rPr>
        </w:r>
        <w:r w:rsidR="00D6558B">
          <w:rPr>
            <w:noProof/>
            <w:webHidden/>
          </w:rPr>
          <w:fldChar w:fldCharType="separate"/>
        </w:r>
        <w:r w:rsidR="00AB7320">
          <w:rPr>
            <w:noProof/>
            <w:webHidden/>
          </w:rPr>
          <w:t>59</w:t>
        </w:r>
        <w:r w:rsidR="00D6558B">
          <w:rPr>
            <w:noProof/>
            <w:webHidden/>
          </w:rPr>
          <w:fldChar w:fldCharType="end"/>
        </w:r>
      </w:hyperlink>
    </w:p>
    <w:p w:rsidR="009A636A" w:rsidRDefault="001747D7">
      <w:pPr>
        <w:pStyle w:val="33"/>
        <w:tabs>
          <w:tab w:val="left" w:pos="1320"/>
          <w:tab w:val="right" w:leader="dot" w:pos="9203"/>
        </w:tabs>
        <w:rPr>
          <w:rFonts w:asciiTheme="minorHAnsi" w:eastAsiaTheme="minorEastAsia" w:hAnsiTheme="minorHAnsi" w:cstheme="minorBidi"/>
          <w:noProof/>
          <w:lang w:eastAsia="ru-RU"/>
        </w:rPr>
      </w:pPr>
      <w:hyperlink w:anchor="_Toc430183734" w:history="1">
        <w:r w:rsidR="009A636A" w:rsidRPr="00F8218D">
          <w:rPr>
            <w:rStyle w:val="af3"/>
            <w:rFonts w:cs="Calibri"/>
            <w:noProof/>
          </w:rPr>
          <w:t>6.7.1.</w:t>
        </w:r>
        <w:r w:rsidR="009A636A">
          <w:rPr>
            <w:rFonts w:asciiTheme="minorHAnsi" w:eastAsiaTheme="minorEastAsia" w:hAnsiTheme="minorHAnsi" w:cstheme="minorBidi"/>
            <w:noProof/>
            <w:lang w:eastAsia="ru-RU"/>
          </w:rPr>
          <w:tab/>
        </w:r>
        <w:r w:rsidR="009A636A" w:rsidRPr="00F8218D">
          <w:rPr>
            <w:rStyle w:val="af3"/>
            <w:rFonts w:cs="Calibri"/>
            <w:noProof/>
          </w:rPr>
          <w:t>Общие требования к документированию</w:t>
        </w:r>
        <w:r w:rsidR="009A636A">
          <w:rPr>
            <w:noProof/>
            <w:webHidden/>
          </w:rPr>
          <w:tab/>
        </w:r>
        <w:r w:rsidR="00D6558B">
          <w:rPr>
            <w:noProof/>
            <w:webHidden/>
          </w:rPr>
          <w:fldChar w:fldCharType="begin"/>
        </w:r>
        <w:r w:rsidR="009A636A">
          <w:rPr>
            <w:noProof/>
            <w:webHidden/>
          </w:rPr>
          <w:instrText xml:space="preserve"> PAGEREF _Toc430183734 \h </w:instrText>
        </w:r>
        <w:r w:rsidR="00D6558B">
          <w:rPr>
            <w:noProof/>
            <w:webHidden/>
          </w:rPr>
        </w:r>
        <w:r w:rsidR="00D6558B">
          <w:rPr>
            <w:noProof/>
            <w:webHidden/>
          </w:rPr>
          <w:fldChar w:fldCharType="separate"/>
        </w:r>
        <w:r w:rsidR="00AB7320">
          <w:rPr>
            <w:noProof/>
            <w:webHidden/>
          </w:rPr>
          <w:t>59</w:t>
        </w:r>
        <w:r w:rsidR="00D6558B">
          <w:rPr>
            <w:noProof/>
            <w:webHidden/>
          </w:rPr>
          <w:fldChar w:fldCharType="end"/>
        </w:r>
      </w:hyperlink>
    </w:p>
    <w:p w:rsidR="009A636A" w:rsidRDefault="001747D7">
      <w:pPr>
        <w:pStyle w:val="33"/>
        <w:tabs>
          <w:tab w:val="left" w:pos="1320"/>
          <w:tab w:val="right" w:leader="dot" w:pos="9203"/>
        </w:tabs>
        <w:rPr>
          <w:rFonts w:asciiTheme="minorHAnsi" w:eastAsiaTheme="minorEastAsia" w:hAnsiTheme="minorHAnsi" w:cstheme="minorBidi"/>
          <w:noProof/>
          <w:lang w:eastAsia="ru-RU"/>
        </w:rPr>
      </w:pPr>
      <w:hyperlink w:anchor="_Toc430183735" w:history="1">
        <w:r w:rsidR="009A636A" w:rsidRPr="00F8218D">
          <w:rPr>
            <w:rStyle w:val="af3"/>
            <w:rFonts w:cs="Calibri"/>
            <w:noProof/>
          </w:rPr>
          <w:t>6.7.2.</w:t>
        </w:r>
        <w:r w:rsidR="009A636A">
          <w:rPr>
            <w:rFonts w:asciiTheme="minorHAnsi" w:eastAsiaTheme="minorEastAsia" w:hAnsiTheme="minorHAnsi" w:cstheme="minorBidi"/>
            <w:noProof/>
            <w:lang w:eastAsia="ru-RU"/>
          </w:rPr>
          <w:tab/>
        </w:r>
        <w:r w:rsidR="009A636A" w:rsidRPr="00F8218D">
          <w:rPr>
            <w:rStyle w:val="af3"/>
            <w:rFonts w:cs="Calibri"/>
            <w:noProof/>
          </w:rPr>
          <w:t>Соответствие стандартам</w:t>
        </w:r>
        <w:r w:rsidR="009A636A">
          <w:rPr>
            <w:noProof/>
            <w:webHidden/>
          </w:rPr>
          <w:tab/>
        </w:r>
        <w:r w:rsidR="00D6558B">
          <w:rPr>
            <w:noProof/>
            <w:webHidden/>
          </w:rPr>
          <w:fldChar w:fldCharType="begin"/>
        </w:r>
        <w:r w:rsidR="009A636A">
          <w:rPr>
            <w:noProof/>
            <w:webHidden/>
          </w:rPr>
          <w:instrText xml:space="preserve"> PAGEREF _Toc430183735 \h </w:instrText>
        </w:r>
        <w:r w:rsidR="00D6558B">
          <w:rPr>
            <w:noProof/>
            <w:webHidden/>
          </w:rPr>
        </w:r>
        <w:r w:rsidR="00D6558B">
          <w:rPr>
            <w:noProof/>
            <w:webHidden/>
          </w:rPr>
          <w:fldChar w:fldCharType="separate"/>
        </w:r>
        <w:r w:rsidR="00AB7320">
          <w:rPr>
            <w:noProof/>
            <w:webHidden/>
          </w:rPr>
          <w:t>60</w:t>
        </w:r>
        <w:r w:rsidR="00D6558B">
          <w:rPr>
            <w:noProof/>
            <w:webHidden/>
          </w:rPr>
          <w:fldChar w:fldCharType="end"/>
        </w:r>
      </w:hyperlink>
    </w:p>
    <w:p w:rsidR="009A636A" w:rsidRDefault="001747D7">
      <w:pPr>
        <w:pStyle w:val="33"/>
        <w:tabs>
          <w:tab w:val="left" w:pos="1320"/>
          <w:tab w:val="right" w:leader="dot" w:pos="9203"/>
        </w:tabs>
        <w:rPr>
          <w:rFonts w:asciiTheme="minorHAnsi" w:eastAsiaTheme="minorEastAsia" w:hAnsiTheme="minorHAnsi" w:cstheme="minorBidi"/>
          <w:noProof/>
          <w:lang w:eastAsia="ru-RU"/>
        </w:rPr>
      </w:pPr>
      <w:hyperlink w:anchor="_Toc430183736" w:history="1">
        <w:r w:rsidR="009A636A" w:rsidRPr="00F8218D">
          <w:rPr>
            <w:rStyle w:val="af3"/>
            <w:rFonts w:cs="Calibri"/>
            <w:noProof/>
          </w:rPr>
          <w:t>6.7.3.</w:t>
        </w:r>
        <w:r w:rsidR="009A636A">
          <w:rPr>
            <w:rFonts w:asciiTheme="minorHAnsi" w:eastAsiaTheme="minorEastAsia" w:hAnsiTheme="minorHAnsi" w:cstheme="minorBidi"/>
            <w:noProof/>
            <w:lang w:eastAsia="ru-RU"/>
          </w:rPr>
          <w:tab/>
        </w:r>
        <w:r w:rsidR="009A636A" w:rsidRPr="00F8218D">
          <w:rPr>
            <w:rStyle w:val="af3"/>
            <w:rFonts w:cs="Calibri"/>
            <w:noProof/>
          </w:rPr>
          <w:t>Перечень подлежащих разработке документов</w:t>
        </w:r>
        <w:r w:rsidR="009A636A">
          <w:rPr>
            <w:noProof/>
            <w:webHidden/>
          </w:rPr>
          <w:tab/>
        </w:r>
        <w:r w:rsidR="00D6558B">
          <w:rPr>
            <w:noProof/>
            <w:webHidden/>
          </w:rPr>
          <w:fldChar w:fldCharType="begin"/>
        </w:r>
        <w:r w:rsidR="009A636A">
          <w:rPr>
            <w:noProof/>
            <w:webHidden/>
          </w:rPr>
          <w:instrText xml:space="preserve"> PAGEREF _Toc430183736 \h </w:instrText>
        </w:r>
        <w:r w:rsidR="00D6558B">
          <w:rPr>
            <w:noProof/>
            <w:webHidden/>
          </w:rPr>
        </w:r>
        <w:r w:rsidR="00D6558B">
          <w:rPr>
            <w:noProof/>
            <w:webHidden/>
          </w:rPr>
          <w:fldChar w:fldCharType="separate"/>
        </w:r>
        <w:r w:rsidR="00AB7320">
          <w:rPr>
            <w:noProof/>
            <w:webHidden/>
          </w:rPr>
          <w:t>61</w:t>
        </w:r>
        <w:r w:rsidR="00D6558B">
          <w:rPr>
            <w:noProof/>
            <w:webHidden/>
          </w:rPr>
          <w:fldChar w:fldCharType="end"/>
        </w:r>
      </w:hyperlink>
    </w:p>
    <w:p w:rsidR="009A636A" w:rsidRDefault="001747D7">
      <w:pPr>
        <w:pStyle w:val="1c"/>
        <w:tabs>
          <w:tab w:val="left" w:pos="440"/>
          <w:tab w:val="right" w:leader="dot" w:pos="9203"/>
        </w:tabs>
        <w:rPr>
          <w:rFonts w:asciiTheme="minorHAnsi" w:eastAsiaTheme="minorEastAsia" w:hAnsiTheme="minorHAnsi" w:cstheme="minorBidi"/>
          <w:noProof/>
          <w:lang w:eastAsia="ru-RU"/>
        </w:rPr>
      </w:pPr>
      <w:hyperlink w:anchor="_Toc430183737" w:history="1">
        <w:r w:rsidR="009A636A" w:rsidRPr="00F8218D">
          <w:rPr>
            <w:rStyle w:val="af3"/>
            <w:rFonts w:cs="Calibri"/>
            <w:noProof/>
          </w:rPr>
          <w:t>7.</w:t>
        </w:r>
        <w:r w:rsidR="009A636A">
          <w:rPr>
            <w:rFonts w:asciiTheme="minorHAnsi" w:eastAsiaTheme="minorEastAsia" w:hAnsiTheme="minorHAnsi" w:cstheme="minorBidi"/>
            <w:noProof/>
            <w:lang w:eastAsia="ru-RU"/>
          </w:rPr>
          <w:tab/>
        </w:r>
        <w:r w:rsidR="009A636A" w:rsidRPr="00F8218D">
          <w:rPr>
            <w:rStyle w:val="af3"/>
            <w:rFonts w:cs="Calibri"/>
            <w:noProof/>
          </w:rPr>
          <w:t>Требования к поставщику участнику</w:t>
        </w:r>
        <w:r w:rsidR="009A636A">
          <w:rPr>
            <w:noProof/>
            <w:webHidden/>
          </w:rPr>
          <w:tab/>
        </w:r>
        <w:r w:rsidR="00D6558B">
          <w:rPr>
            <w:noProof/>
            <w:webHidden/>
          </w:rPr>
          <w:fldChar w:fldCharType="begin"/>
        </w:r>
        <w:r w:rsidR="009A636A">
          <w:rPr>
            <w:noProof/>
            <w:webHidden/>
          </w:rPr>
          <w:instrText xml:space="preserve"> PAGEREF _Toc430183737 \h </w:instrText>
        </w:r>
        <w:r w:rsidR="00D6558B">
          <w:rPr>
            <w:noProof/>
            <w:webHidden/>
          </w:rPr>
        </w:r>
        <w:r w:rsidR="00D6558B">
          <w:rPr>
            <w:noProof/>
            <w:webHidden/>
          </w:rPr>
          <w:fldChar w:fldCharType="separate"/>
        </w:r>
        <w:r w:rsidR="00AB7320">
          <w:rPr>
            <w:noProof/>
            <w:webHidden/>
          </w:rPr>
          <w:t>63</w:t>
        </w:r>
        <w:r w:rsidR="00D6558B">
          <w:rPr>
            <w:noProof/>
            <w:webHidden/>
          </w:rPr>
          <w:fldChar w:fldCharType="end"/>
        </w:r>
      </w:hyperlink>
    </w:p>
    <w:p w:rsidR="009A636A" w:rsidRDefault="001747D7">
      <w:pPr>
        <w:pStyle w:val="23"/>
        <w:tabs>
          <w:tab w:val="left" w:pos="880"/>
          <w:tab w:val="right" w:leader="dot" w:pos="9203"/>
        </w:tabs>
        <w:rPr>
          <w:rFonts w:asciiTheme="minorHAnsi" w:eastAsiaTheme="minorEastAsia" w:hAnsiTheme="minorHAnsi" w:cstheme="minorBidi"/>
          <w:noProof/>
          <w:lang w:eastAsia="ru-RU"/>
        </w:rPr>
      </w:pPr>
      <w:hyperlink w:anchor="_Toc430183738" w:history="1">
        <w:r w:rsidR="009A636A" w:rsidRPr="00F8218D">
          <w:rPr>
            <w:rStyle w:val="af3"/>
            <w:rFonts w:cs="Calibri"/>
            <w:noProof/>
          </w:rPr>
          <w:t>7.1.</w:t>
        </w:r>
        <w:r w:rsidR="009A636A">
          <w:rPr>
            <w:rFonts w:asciiTheme="minorHAnsi" w:eastAsiaTheme="minorEastAsia" w:hAnsiTheme="minorHAnsi" w:cstheme="minorBidi"/>
            <w:noProof/>
            <w:lang w:eastAsia="ru-RU"/>
          </w:rPr>
          <w:tab/>
        </w:r>
        <w:r w:rsidR="009A636A" w:rsidRPr="00F8218D">
          <w:rPr>
            <w:rStyle w:val="af3"/>
            <w:rFonts w:cs="Calibri"/>
            <w:noProof/>
          </w:rPr>
          <w:t>Квалификационные требования (обязательные)</w:t>
        </w:r>
        <w:r w:rsidR="009A636A">
          <w:rPr>
            <w:noProof/>
            <w:webHidden/>
          </w:rPr>
          <w:tab/>
        </w:r>
        <w:r w:rsidR="00D6558B">
          <w:rPr>
            <w:noProof/>
            <w:webHidden/>
          </w:rPr>
          <w:fldChar w:fldCharType="begin"/>
        </w:r>
        <w:r w:rsidR="009A636A">
          <w:rPr>
            <w:noProof/>
            <w:webHidden/>
          </w:rPr>
          <w:instrText xml:space="preserve"> PAGEREF _Toc430183738 \h </w:instrText>
        </w:r>
        <w:r w:rsidR="00D6558B">
          <w:rPr>
            <w:noProof/>
            <w:webHidden/>
          </w:rPr>
        </w:r>
        <w:r w:rsidR="00D6558B">
          <w:rPr>
            <w:noProof/>
            <w:webHidden/>
          </w:rPr>
          <w:fldChar w:fldCharType="separate"/>
        </w:r>
        <w:r w:rsidR="00AB7320">
          <w:rPr>
            <w:noProof/>
            <w:webHidden/>
          </w:rPr>
          <w:t>63</w:t>
        </w:r>
        <w:r w:rsidR="00D6558B">
          <w:rPr>
            <w:noProof/>
            <w:webHidden/>
          </w:rPr>
          <w:fldChar w:fldCharType="end"/>
        </w:r>
      </w:hyperlink>
    </w:p>
    <w:p w:rsidR="009A636A" w:rsidRDefault="001747D7">
      <w:pPr>
        <w:pStyle w:val="23"/>
        <w:tabs>
          <w:tab w:val="left" w:pos="880"/>
          <w:tab w:val="right" w:leader="dot" w:pos="9203"/>
        </w:tabs>
        <w:rPr>
          <w:rFonts w:asciiTheme="minorHAnsi" w:eastAsiaTheme="minorEastAsia" w:hAnsiTheme="minorHAnsi" w:cstheme="minorBidi"/>
          <w:noProof/>
          <w:lang w:eastAsia="ru-RU"/>
        </w:rPr>
      </w:pPr>
      <w:hyperlink w:anchor="_Toc430183739" w:history="1">
        <w:r w:rsidR="009A636A" w:rsidRPr="00F8218D">
          <w:rPr>
            <w:rStyle w:val="af3"/>
            <w:rFonts w:cs="Calibri"/>
            <w:noProof/>
          </w:rPr>
          <w:t>7.2.</w:t>
        </w:r>
        <w:r w:rsidR="009A636A">
          <w:rPr>
            <w:rFonts w:asciiTheme="minorHAnsi" w:eastAsiaTheme="minorEastAsia" w:hAnsiTheme="minorHAnsi" w:cstheme="minorBidi"/>
            <w:noProof/>
            <w:lang w:eastAsia="ru-RU"/>
          </w:rPr>
          <w:tab/>
        </w:r>
        <w:r w:rsidR="009A636A" w:rsidRPr="00F8218D">
          <w:rPr>
            <w:rStyle w:val="af3"/>
            <w:rFonts w:cs="Calibri"/>
            <w:noProof/>
          </w:rPr>
          <w:t>Квалификационные требования (Желательные).</w:t>
        </w:r>
        <w:r w:rsidR="009A636A">
          <w:rPr>
            <w:noProof/>
            <w:webHidden/>
          </w:rPr>
          <w:tab/>
        </w:r>
        <w:r w:rsidR="00D6558B">
          <w:rPr>
            <w:noProof/>
            <w:webHidden/>
          </w:rPr>
          <w:fldChar w:fldCharType="begin"/>
        </w:r>
        <w:r w:rsidR="009A636A">
          <w:rPr>
            <w:noProof/>
            <w:webHidden/>
          </w:rPr>
          <w:instrText xml:space="preserve"> PAGEREF _Toc430183739 \h </w:instrText>
        </w:r>
        <w:r w:rsidR="00D6558B">
          <w:rPr>
            <w:noProof/>
            <w:webHidden/>
          </w:rPr>
        </w:r>
        <w:r w:rsidR="00D6558B">
          <w:rPr>
            <w:noProof/>
            <w:webHidden/>
          </w:rPr>
          <w:fldChar w:fldCharType="separate"/>
        </w:r>
        <w:r w:rsidR="00AB7320">
          <w:rPr>
            <w:noProof/>
            <w:webHidden/>
          </w:rPr>
          <w:t>64</w:t>
        </w:r>
        <w:r w:rsidR="00D6558B">
          <w:rPr>
            <w:noProof/>
            <w:webHidden/>
          </w:rPr>
          <w:fldChar w:fldCharType="end"/>
        </w:r>
      </w:hyperlink>
    </w:p>
    <w:p w:rsidR="009A636A" w:rsidRDefault="001747D7">
      <w:pPr>
        <w:pStyle w:val="1c"/>
        <w:tabs>
          <w:tab w:val="left" w:pos="440"/>
          <w:tab w:val="right" w:leader="dot" w:pos="9203"/>
        </w:tabs>
        <w:rPr>
          <w:rFonts w:asciiTheme="minorHAnsi" w:eastAsiaTheme="minorEastAsia" w:hAnsiTheme="minorHAnsi" w:cstheme="minorBidi"/>
          <w:noProof/>
          <w:lang w:eastAsia="ru-RU"/>
        </w:rPr>
      </w:pPr>
      <w:hyperlink w:anchor="_Toc430183740" w:history="1">
        <w:r w:rsidR="009A636A" w:rsidRPr="00F8218D">
          <w:rPr>
            <w:rStyle w:val="af3"/>
            <w:rFonts w:cs="Calibri"/>
            <w:noProof/>
          </w:rPr>
          <w:t>8.</w:t>
        </w:r>
        <w:r w:rsidR="009A636A">
          <w:rPr>
            <w:rFonts w:asciiTheme="minorHAnsi" w:eastAsiaTheme="minorEastAsia" w:hAnsiTheme="minorHAnsi" w:cstheme="minorBidi"/>
            <w:noProof/>
            <w:lang w:eastAsia="ru-RU"/>
          </w:rPr>
          <w:tab/>
        </w:r>
        <w:r w:rsidR="009A636A" w:rsidRPr="00F8218D">
          <w:rPr>
            <w:rStyle w:val="af3"/>
            <w:rFonts w:cs="Calibri"/>
            <w:noProof/>
          </w:rPr>
          <w:t>ТРЕБОВАНИЯ К ДОКУМЕНТАЦИИ ПО ЦЕНООБРАЗОВАНИЮ</w:t>
        </w:r>
        <w:r w:rsidR="009A636A">
          <w:rPr>
            <w:noProof/>
            <w:webHidden/>
          </w:rPr>
          <w:tab/>
        </w:r>
        <w:r w:rsidR="00D6558B">
          <w:rPr>
            <w:noProof/>
            <w:webHidden/>
          </w:rPr>
          <w:fldChar w:fldCharType="begin"/>
        </w:r>
        <w:r w:rsidR="009A636A">
          <w:rPr>
            <w:noProof/>
            <w:webHidden/>
          </w:rPr>
          <w:instrText xml:space="preserve"> PAGEREF _Toc430183740 \h </w:instrText>
        </w:r>
        <w:r w:rsidR="00D6558B">
          <w:rPr>
            <w:noProof/>
            <w:webHidden/>
          </w:rPr>
        </w:r>
        <w:r w:rsidR="00D6558B">
          <w:rPr>
            <w:noProof/>
            <w:webHidden/>
          </w:rPr>
          <w:fldChar w:fldCharType="separate"/>
        </w:r>
        <w:r w:rsidR="00AB7320">
          <w:rPr>
            <w:noProof/>
            <w:webHidden/>
          </w:rPr>
          <w:t>65</w:t>
        </w:r>
        <w:r w:rsidR="00D6558B">
          <w:rPr>
            <w:noProof/>
            <w:webHidden/>
          </w:rPr>
          <w:fldChar w:fldCharType="end"/>
        </w:r>
      </w:hyperlink>
    </w:p>
    <w:p w:rsidR="009A636A" w:rsidRDefault="001747D7">
      <w:pPr>
        <w:pStyle w:val="23"/>
        <w:tabs>
          <w:tab w:val="left" w:pos="880"/>
          <w:tab w:val="right" w:leader="dot" w:pos="9203"/>
        </w:tabs>
        <w:rPr>
          <w:rFonts w:asciiTheme="minorHAnsi" w:eastAsiaTheme="minorEastAsia" w:hAnsiTheme="minorHAnsi" w:cstheme="minorBidi"/>
          <w:noProof/>
          <w:lang w:eastAsia="ru-RU"/>
        </w:rPr>
      </w:pPr>
      <w:hyperlink w:anchor="_Toc430183741" w:history="1">
        <w:r w:rsidR="009A636A" w:rsidRPr="00F8218D">
          <w:rPr>
            <w:rStyle w:val="af3"/>
            <w:rFonts w:cs="Calibri"/>
            <w:noProof/>
          </w:rPr>
          <w:t>8.1.</w:t>
        </w:r>
        <w:r w:rsidR="009A636A">
          <w:rPr>
            <w:rFonts w:asciiTheme="minorHAnsi" w:eastAsiaTheme="minorEastAsia" w:hAnsiTheme="minorHAnsi" w:cstheme="minorBidi"/>
            <w:noProof/>
            <w:lang w:eastAsia="ru-RU"/>
          </w:rPr>
          <w:tab/>
        </w:r>
        <w:r w:rsidR="009A636A" w:rsidRPr="00F8218D">
          <w:rPr>
            <w:rStyle w:val="af3"/>
            <w:rFonts w:cs="Calibri"/>
            <w:noProof/>
          </w:rPr>
          <w:t>Требования к ценовому предложению</w:t>
        </w:r>
        <w:r w:rsidR="009A636A">
          <w:rPr>
            <w:noProof/>
            <w:webHidden/>
          </w:rPr>
          <w:tab/>
        </w:r>
        <w:r w:rsidR="00D6558B">
          <w:rPr>
            <w:noProof/>
            <w:webHidden/>
          </w:rPr>
          <w:fldChar w:fldCharType="begin"/>
        </w:r>
        <w:r w:rsidR="009A636A">
          <w:rPr>
            <w:noProof/>
            <w:webHidden/>
          </w:rPr>
          <w:instrText xml:space="preserve"> PAGEREF _Toc430183741 \h </w:instrText>
        </w:r>
        <w:r w:rsidR="00D6558B">
          <w:rPr>
            <w:noProof/>
            <w:webHidden/>
          </w:rPr>
        </w:r>
        <w:r w:rsidR="00D6558B">
          <w:rPr>
            <w:noProof/>
            <w:webHidden/>
          </w:rPr>
          <w:fldChar w:fldCharType="separate"/>
        </w:r>
        <w:r w:rsidR="00AB7320">
          <w:rPr>
            <w:noProof/>
            <w:webHidden/>
          </w:rPr>
          <w:t>65</w:t>
        </w:r>
        <w:r w:rsidR="00D6558B">
          <w:rPr>
            <w:noProof/>
            <w:webHidden/>
          </w:rPr>
          <w:fldChar w:fldCharType="end"/>
        </w:r>
      </w:hyperlink>
    </w:p>
    <w:p w:rsidR="009A636A" w:rsidRDefault="001747D7">
      <w:pPr>
        <w:pStyle w:val="1c"/>
        <w:tabs>
          <w:tab w:val="left" w:pos="440"/>
          <w:tab w:val="right" w:leader="dot" w:pos="9203"/>
        </w:tabs>
        <w:rPr>
          <w:rFonts w:asciiTheme="minorHAnsi" w:eastAsiaTheme="minorEastAsia" w:hAnsiTheme="minorHAnsi" w:cstheme="minorBidi"/>
          <w:noProof/>
          <w:lang w:eastAsia="ru-RU"/>
        </w:rPr>
      </w:pPr>
      <w:hyperlink w:anchor="_Toc430183742" w:history="1">
        <w:r w:rsidR="009A636A" w:rsidRPr="00F8218D">
          <w:rPr>
            <w:rStyle w:val="af3"/>
            <w:rFonts w:cs="Calibri"/>
            <w:noProof/>
          </w:rPr>
          <w:t>9.</w:t>
        </w:r>
        <w:r w:rsidR="009A636A">
          <w:rPr>
            <w:rFonts w:asciiTheme="minorHAnsi" w:eastAsiaTheme="minorEastAsia" w:hAnsiTheme="minorHAnsi" w:cstheme="minorBidi"/>
            <w:noProof/>
            <w:lang w:eastAsia="ru-RU"/>
          </w:rPr>
          <w:tab/>
        </w:r>
        <w:r w:rsidR="009A636A" w:rsidRPr="00F8218D">
          <w:rPr>
            <w:rStyle w:val="af3"/>
            <w:rFonts w:cs="Calibri"/>
            <w:noProof/>
          </w:rPr>
          <w:t>Иные требования и условия</w:t>
        </w:r>
        <w:r w:rsidR="009A636A">
          <w:rPr>
            <w:noProof/>
            <w:webHidden/>
          </w:rPr>
          <w:tab/>
        </w:r>
        <w:r w:rsidR="00D6558B">
          <w:rPr>
            <w:noProof/>
            <w:webHidden/>
          </w:rPr>
          <w:fldChar w:fldCharType="begin"/>
        </w:r>
        <w:r w:rsidR="009A636A">
          <w:rPr>
            <w:noProof/>
            <w:webHidden/>
          </w:rPr>
          <w:instrText xml:space="preserve"> PAGEREF _Toc430183742 \h </w:instrText>
        </w:r>
        <w:r w:rsidR="00D6558B">
          <w:rPr>
            <w:noProof/>
            <w:webHidden/>
          </w:rPr>
        </w:r>
        <w:r w:rsidR="00D6558B">
          <w:rPr>
            <w:noProof/>
            <w:webHidden/>
          </w:rPr>
          <w:fldChar w:fldCharType="separate"/>
        </w:r>
        <w:r w:rsidR="00AB7320">
          <w:rPr>
            <w:noProof/>
            <w:webHidden/>
          </w:rPr>
          <w:t>67</w:t>
        </w:r>
        <w:r w:rsidR="00D6558B">
          <w:rPr>
            <w:noProof/>
            <w:webHidden/>
          </w:rPr>
          <w:fldChar w:fldCharType="end"/>
        </w:r>
      </w:hyperlink>
    </w:p>
    <w:p w:rsidR="009A636A" w:rsidRDefault="001747D7">
      <w:pPr>
        <w:pStyle w:val="23"/>
        <w:tabs>
          <w:tab w:val="left" w:pos="880"/>
          <w:tab w:val="right" w:leader="dot" w:pos="9203"/>
        </w:tabs>
        <w:rPr>
          <w:rFonts w:asciiTheme="minorHAnsi" w:eastAsiaTheme="minorEastAsia" w:hAnsiTheme="minorHAnsi" w:cstheme="minorBidi"/>
          <w:noProof/>
          <w:lang w:eastAsia="ru-RU"/>
        </w:rPr>
      </w:pPr>
      <w:hyperlink w:anchor="_Toc430183743" w:history="1">
        <w:r w:rsidR="009A636A" w:rsidRPr="00F8218D">
          <w:rPr>
            <w:rStyle w:val="af3"/>
            <w:rFonts w:cs="Calibri"/>
            <w:noProof/>
          </w:rPr>
          <w:t>9.1.</w:t>
        </w:r>
        <w:r w:rsidR="009A636A">
          <w:rPr>
            <w:rFonts w:asciiTheme="minorHAnsi" w:eastAsiaTheme="minorEastAsia" w:hAnsiTheme="minorHAnsi" w:cstheme="minorBidi"/>
            <w:noProof/>
            <w:lang w:eastAsia="ru-RU"/>
          </w:rPr>
          <w:tab/>
        </w:r>
        <w:r w:rsidR="009A636A" w:rsidRPr="00F8218D">
          <w:rPr>
            <w:rStyle w:val="af3"/>
            <w:rFonts w:cs="Calibri"/>
            <w:noProof/>
          </w:rPr>
          <w:t>Обязательные требования к предложению участника</w:t>
        </w:r>
        <w:r w:rsidR="009A636A">
          <w:rPr>
            <w:noProof/>
            <w:webHidden/>
          </w:rPr>
          <w:tab/>
        </w:r>
        <w:r w:rsidR="00D6558B">
          <w:rPr>
            <w:noProof/>
            <w:webHidden/>
          </w:rPr>
          <w:fldChar w:fldCharType="begin"/>
        </w:r>
        <w:r w:rsidR="009A636A">
          <w:rPr>
            <w:noProof/>
            <w:webHidden/>
          </w:rPr>
          <w:instrText xml:space="preserve"> PAGEREF _Toc430183743 \h </w:instrText>
        </w:r>
        <w:r w:rsidR="00D6558B">
          <w:rPr>
            <w:noProof/>
            <w:webHidden/>
          </w:rPr>
        </w:r>
        <w:r w:rsidR="00D6558B">
          <w:rPr>
            <w:noProof/>
            <w:webHidden/>
          </w:rPr>
          <w:fldChar w:fldCharType="separate"/>
        </w:r>
        <w:r w:rsidR="00AB7320">
          <w:rPr>
            <w:noProof/>
            <w:webHidden/>
          </w:rPr>
          <w:t>67</w:t>
        </w:r>
        <w:r w:rsidR="00D6558B">
          <w:rPr>
            <w:noProof/>
            <w:webHidden/>
          </w:rPr>
          <w:fldChar w:fldCharType="end"/>
        </w:r>
      </w:hyperlink>
    </w:p>
    <w:p w:rsidR="009A636A" w:rsidRDefault="001747D7">
      <w:pPr>
        <w:pStyle w:val="1c"/>
        <w:tabs>
          <w:tab w:val="left" w:pos="660"/>
          <w:tab w:val="right" w:leader="dot" w:pos="9203"/>
        </w:tabs>
        <w:rPr>
          <w:rFonts w:asciiTheme="minorHAnsi" w:eastAsiaTheme="minorEastAsia" w:hAnsiTheme="minorHAnsi" w:cstheme="minorBidi"/>
          <w:noProof/>
          <w:lang w:eastAsia="ru-RU"/>
        </w:rPr>
      </w:pPr>
      <w:hyperlink w:anchor="_Toc430183744" w:history="1">
        <w:r w:rsidR="009A636A" w:rsidRPr="00F8218D">
          <w:rPr>
            <w:rStyle w:val="af3"/>
            <w:rFonts w:cs="Calibri"/>
            <w:noProof/>
          </w:rPr>
          <w:t>10.</w:t>
        </w:r>
        <w:r w:rsidR="009A636A">
          <w:rPr>
            <w:rFonts w:asciiTheme="minorHAnsi" w:eastAsiaTheme="minorEastAsia" w:hAnsiTheme="minorHAnsi" w:cstheme="minorBidi"/>
            <w:noProof/>
            <w:lang w:eastAsia="ru-RU"/>
          </w:rPr>
          <w:tab/>
        </w:r>
        <w:r w:rsidR="009A636A" w:rsidRPr="00F8218D">
          <w:rPr>
            <w:rStyle w:val="af3"/>
            <w:rFonts w:cs="Calibri"/>
            <w:noProof/>
          </w:rPr>
          <w:t>Перечень нормативно-технических документов, использованных при разработке технических требований и обязательных к соблюдению при адаптации и внедрении системы</w:t>
        </w:r>
        <w:r w:rsidR="009A636A">
          <w:rPr>
            <w:noProof/>
            <w:webHidden/>
          </w:rPr>
          <w:tab/>
        </w:r>
        <w:r w:rsidR="00D6558B">
          <w:rPr>
            <w:noProof/>
            <w:webHidden/>
          </w:rPr>
          <w:fldChar w:fldCharType="begin"/>
        </w:r>
        <w:r w:rsidR="009A636A">
          <w:rPr>
            <w:noProof/>
            <w:webHidden/>
          </w:rPr>
          <w:instrText xml:space="preserve"> PAGEREF _Toc430183744 \h </w:instrText>
        </w:r>
        <w:r w:rsidR="00D6558B">
          <w:rPr>
            <w:noProof/>
            <w:webHidden/>
          </w:rPr>
        </w:r>
        <w:r w:rsidR="00D6558B">
          <w:rPr>
            <w:noProof/>
            <w:webHidden/>
          </w:rPr>
          <w:fldChar w:fldCharType="separate"/>
        </w:r>
        <w:r w:rsidR="00AB7320">
          <w:rPr>
            <w:noProof/>
            <w:webHidden/>
          </w:rPr>
          <w:t>68</w:t>
        </w:r>
        <w:r w:rsidR="00D6558B">
          <w:rPr>
            <w:noProof/>
            <w:webHidden/>
          </w:rPr>
          <w:fldChar w:fldCharType="end"/>
        </w:r>
      </w:hyperlink>
    </w:p>
    <w:p w:rsidR="009A636A" w:rsidRDefault="001747D7">
      <w:pPr>
        <w:pStyle w:val="1c"/>
        <w:tabs>
          <w:tab w:val="left" w:pos="660"/>
          <w:tab w:val="right" w:leader="dot" w:pos="9203"/>
        </w:tabs>
        <w:rPr>
          <w:rFonts w:asciiTheme="minorHAnsi" w:eastAsiaTheme="minorEastAsia" w:hAnsiTheme="minorHAnsi" w:cstheme="minorBidi"/>
          <w:noProof/>
          <w:lang w:eastAsia="ru-RU"/>
        </w:rPr>
      </w:pPr>
      <w:hyperlink w:anchor="_Toc430183745" w:history="1">
        <w:r w:rsidR="009A636A" w:rsidRPr="00F8218D">
          <w:rPr>
            <w:rStyle w:val="af3"/>
            <w:noProof/>
            <w:kern w:val="32"/>
          </w:rPr>
          <w:t>11.</w:t>
        </w:r>
        <w:r w:rsidR="009A636A">
          <w:rPr>
            <w:rFonts w:asciiTheme="minorHAnsi" w:eastAsiaTheme="minorEastAsia" w:hAnsiTheme="minorHAnsi" w:cstheme="minorBidi"/>
            <w:noProof/>
            <w:lang w:eastAsia="ru-RU"/>
          </w:rPr>
          <w:tab/>
        </w:r>
        <w:r w:rsidR="009A636A" w:rsidRPr="00F8218D">
          <w:rPr>
            <w:rStyle w:val="af3"/>
            <w:noProof/>
            <w:kern w:val="32"/>
          </w:rPr>
          <w:t>СУЩЕСТВЕННЫЕ УСЛОВИЯ Д</w:t>
        </w:r>
        <w:r w:rsidR="009A636A" w:rsidRPr="00F8218D">
          <w:rPr>
            <w:rStyle w:val="af3"/>
            <w:noProof/>
            <w:kern w:val="32"/>
          </w:rPr>
          <w:t>О</w:t>
        </w:r>
        <w:r w:rsidR="009A636A" w:rsidRPr="00F8218D">
          <w:rPr>
            <w:rStyle w:val="af3"/>
            <w:noProof/>
            <w:kern w:val="32"/>
          </w:rPr>
          <w:t>ГОВОРА НА ВЫПОЛНЕНИЕ РАБОТ</w:t>
        </w:r>
        <w:r w:rsidR="009A636A">
          <w:rPr>
            <w:noProof/>
            <w:webHidden/>
          </w:rPr>
          <w:tab/>
        </w:r>
        <w:r w:rsidR="00D6558B">
          <w:rPr>
            <w:noProof/>
            <w:webHidden/>
          </w:rPr>
          <w:fldChar w:fldCharType="begin"/>
        </w:r>
        <w:r w:rsidR="009A636A">
          <w:rPr>
            <w:noProof/>
            <w:webHidden/>
          </w:rPr>
          <w:instrText xml:space="preserve"> PAGEREF _Toc430183745 \h </w:instrText>
        </w:r>
        <w:r w:rsidR="00D6558B">
          <w:rPr>
            <w:noProof/>
            <w:webHidden/>
          </w:rPr>
        </w:r>
        <w:r w:rsidR="00D6558B">
          <w:rPr>
            <w:noProof/>
            <w:webHidden/>
          </w:rPr>
          <w:fldChar w:fldCharType="separate"/>
        </w:r>
        <w:r w:rsidR="00AB7320">
          <w:rPr>
            <w:noProof/>
            <w:webHidden/>
          </w:rPr>
          <w:t>69</w:t>
        </w:r>
        <w:r w:rsidR="00D6558B">
          <w:rPr>
            <w:noProof/>
            <w:webHidden/>
          </w:rPr>
          <w:fldChar w:fldCharType="end"/>
        </w:r>
      </w:hyperlink>
    </w:p>
    <w:p w:rsidR="00EC100E" w:rsidRPr="00C32810" w:rsidRDefault="00D6558B" w:rsidP="00C32810">
      <w:pPr>
        <w:pStyle w:val="1"/>
        <w:tabs>
          <w:tab w:val="clear" w:pos="2694"/>
          <w:tab w:val="num" w:pos="284"/>
        </w:tabs>
        <w:ind w:left="284"/>
        <w:jc w:val="center"/>
        <w:rPr>
          <w:rFonts w:cs="Calibri"/>
        </w:rPr>
      </w:pPr>
      <w:r w:rsidRPr="00C32810">
        <w:rPr>
          <w:b w:val="0"/>
          <w:bCs/>
        </w:rPr>
        <w:lastRenderedPageBreak/>
        <w:fldChar w:fldCharType="end"/>
      </w:r>
      <w:bookmarkStart w:id="6" w:name="_Toc309375978"/>
      <w:bookmarkStart w:id="7" w:name="_Toc309380931"/>
      <w:bookmarkStart w:id="8" w:name="_Toc309375979"/>
      <w:bookmarkStart w:id="9" w:name="_Toc309380932"/>
      <w:bookmarkStart w:id="10" w:name="_Toc309375980"/>
      <w:bookmarkStart w:id="11" w:name="_Toc309380933"/>
      <w:bookmarkStart w:id="12" w:name="_Toc309375981"/>
      <w:bookmarkStart w:id="13" w:name="_Toc309380934"/>
      <w:bookmarkStart w:id="14" w:name="_Toc430183670"/>
      <w:bookmarkStart w:id="15" w:name="_Toc268785806"/>
      <w:bookmarkEnd w:id="6"/>
      <w:bookmarkEnd w:id="7"/>
      <w:bookmarkEnd w:id="8"/>
      <w:bookmarkEnd w:id="9"/>
      <w:bookmarkEnd w:id="10"/>
      <w:bookmarkEnd w:id="11"/>
      <w:bookmarkEnd w:id="12"/>
      <w:bookmarkEnd w:id="13"/>
      <w:r w:rsidR="00A24704" w:rsidRPr="00C32810">
        <w:rPr>
          <w:rFonts w:cs="Calibri"/>
        </w:rPr>
        <w:t>Наименование закупаемой продукции (товаров, работ, услуг)</w:t>
      </w:r>
      <w:bookmarkEnd w:id="14"/>
    </w:p>
    <w:p w:rsidR="00D225F6" w:rsidRPr="00C32810" w:rsidRDefault="00D225F6" w:rsidP="00F90799">
      <w:pPr>
        <w:pStyle w:val="2"/>
        <w:tabs>
          <w:tab w:val="num" w:pos="851"/>
          <w:tab w:val="num" w:pos="1276"/>
        </w:tabs>
        <w:ind w:left="1276" w:hanging="708"/>
        <w:rPr>
          <w:rFonts w:cs="Calibri"/>
          <w:sz w:val="28"/>
          <w:szCs w:val="28"/>
        </w:rPr>
      </w:pPr>
      <w:bookmarkStart w:id="16" w:name="_Toc430183671"/>
      <w:r w:rsidRPr="00C32810">
        <w:rPr>
          <w:rFonts w:cs="Calibri"/>
          <w:sz w:val="28"/>
          <w:szCs w:val="28"/>
        </w:rPr>
        <w:t>Наименование системы</w:t>
      </w:r>
      <w:bookmarkEnd w:id="16"/>
      <w:r w:rsidRPr="00C32810">
        <w:rPr>
          <w:rFonts w:cs="Calibri"/>
          <w:sz w:val="28"/>
          <w:szCs w:val="28"/>
        </w:rPr>
        <w:t xml:space="preserve"> </w:t>
      </w:r>
    </w:p>
    <w:p w:rsidR="00D225F6" w:rsidRPr="00C32810" w:rsidRDefault="00D225F6" w:rsidP="00AD3470">
      <w:pPr>
        <w:pStyle w:val="DEFAULTGTK"/>
        <w:spacing w:before="100" w:beforeAutospacing="1" w:after="100" w:afterAutospacing="1" w:line="240" w:lineRule="exact"/>
        <w:rPr>
          <w:rFonts w:ascii="Calibri" w:hAnsi="Calibri" w:cs="Calibri"/>
        </w:rPr>
      </w:pPr>
      <w:r w:rsidRPr="00C32810">
        <w:rPr>
          <w:rFonts w:ascii="Calibri" w:hAnsi="Calibri" w:cs="Calibri"/>
        </w:rPr>
        <w:t xml:space="preserve">Программное обеспечение для автоматизации расчетов за электроэнергию с физическими лицами на базе </w:t>
      </w:r>
      <w:proofErr w:type="spellStart"/>
      <w:r w:rsidRPr="00C32810">
        <w:rPr>
          <w:rFonts w:ascii="Calibri" w:hAnsi="Calibri" w:cs="Calibri"/>
        </w:rPr>
        <w:t>Microsoft</w:t>
      </w:r>
      <w:proofErr w:type="spellEnd"/>
      <w:r w:rsidRPr="00C32810">
        <w:rPr>
          <w:rFonts w:ascii="Calibri" w:hAnsi="Calibri" w:cs="Calibri"/>
        </w:rPr>
        <w:t xml:space="preserve"> </w:t>
      </w:r>
      <w:proofErr w:type="spellStart"/>
      <w:r w:rsidRPr="00C32810">
        <w:rPr>
          <w:rFonts w:ascii="Calibri" w:hAnsi="Calibri" w:cs="Calibri"/>
        </w:rPr>
        <w:t>Dynamics</w:t>
      </w:r>
      <w:proofErr w:type="spellEnd"/>
      <w:r w:rsidRPr="00C32810">
        <w:rPr>
          <w:rFonts w:ascii="Calibri" w:hAnsi="Calibri" w:cs="Calibri"/>
        </w:rPr>
        <w:t xml:space="preserve"> AX 2012 (далее</w:t>
      </w:r>
      <w:r w:rsidR="003047DE" w:rsidRPr="00C32810">
        <w:rPr>
          <w:rFonts w:ascii="Calibri" w:hAnsi="Calibri" w:cs="Calibri"/>
        </w:rPr>
        <w:t xml:space="preserve"> -</w:t>
      </w:r>
      <w:r w:rsidRPr="00C32810">
        <w:rPr>
          <w:rFonts w:ascii="Calibri" w:hAnsi="Calibri" w:cs="Calibri"/>
        </w:rPr>
        <w:t xml:space="preserve"> Система).</w:t>
      </w:r>
    </w:p>
    <w:p w:rsidR="003047DE" w:rsidRPr="00C32810" w:rsidRDefault="00C61BDF" w:rsidP="00F90799">
      <w:pPr>
        <w:pStyle w:val="2"/>
        <w:tabs>
          <w:tab w:val="num" w:pos="851"/>
          <w:tab w:val="num" w:pos="1276"/>
        </w:tabs>
        <w:ind w:left="1276" w:hanging="708"/>
        <w:rPr>
          <w:rFonts w:cs="Calibri"/>
          <w:sz w:val="28"/>
          <w:szCs w:val="28"/>
        </w:rPr>
      </w:pPr>
      <w:bookmarkStart w:id="17" w:name="_Toc430183672"/>
      <w:r w:rsidRPr="00C32810">
        <w:rPr>
          <w:rFonts w:cs="Calibri"/>
          <w:sz w:val="28"/>
          <w:szCs w:val="28"/>
        </w:rPr>
        <w:t xml:space="preserve">Наименование </w:t>
      </w:r>
      <w:r w:rsidR="003047DE" w:rsidRPr="00C32810">
        <w:rPr>
          <w:rFonts w:cs="Calibri"/>
          <w:sz w:val="28"/>
          <w:szCs w:val="28"/>
        </w:rPr>
        <w:t>работ/услуг</w:t>
      </w:r>
      <w:bookmarkEnd w:id="17"/>
      <w:r w:rsidRPr="00C32810">
        <w:rPr>
          <w:rFonts w:cs="Calibri"/>
          <w:sz w:val="28"/>
          <w:szCs w:val="28"/>
        </w:rPr>
        <w:t xml:space="preserve"> </w:t>
      </w:r>
    </w:p>
    <w:p w:rsidR="00DB0919" w:rsidRPr="00C32810" w:rsidRDefault="00A8107C" w:rsidP="00AD3470">
      <w:pPr>
        <w:pStyle w:val="DEFAULTGTK"/>
        <w:spacing w:before="100" w:beforeAutospacing="1" w:after="100" w:afterAutospacing="1" w:line="240" w:lineRule="exact"/>
        <w:rPr>
          <w:rFonts w:ascii="Calibri" w:hAnsi="Calibri" w:cs="Calibri"/>
        </w:rPr>
      </w:pPr>
      <w:r w:rsidRPr="00C32810">
        <w:rPr>
          <w:rFonts w:ascii="Calibri" w:hAnsi="Calibri" w:cs="Calibri"/>
        </w:rPr>
        <w:t>В</w:t>
      </w:r>
      <w:r w:rsidR="00C61BDF" w:rsidRPr="00C32810">
        <w:rPr>
          <w:rFonts w:ascii="Calibri" w:hAnsi="Calibri" w:cs="Calibri"/>
        </w:rPr>
        <w:t>недрение</w:t>
      </w:r>
      <w:r w:rsidR="00E85BC9" w:rsidRPr="00C32810">
        <w:rPr>
          <w:rFonts w:ascii="Calibri" w:hAnsi="Calibri" w:cs="Calibri"/>
        </w:rPr>
        <w:t xml:space="preserve"> в АО «</w:t>
      </w:r>
      <w:r w:rsidR="00E82034">
        <w:rPr>
          <w:rFonts w:ascii="Calibri" w:hAnsi="Calibri" w:cs="Calibri"/>
        </w:rPr>
        <w:t>Ч</w:t>
      </w:r>
      <w:r w:rsidR="00E85BC9" w:rsidRPr="00C32810">
        <w:rPr>
          <w:rFonts w:ascii="Calibri" w:hAnsi="Calibri" w:cs="Calibri"/>
        </w:rPr>
        <w:t>ЭСК» (Акционерное Общество «</w:t>
      </w:r>
      <w:r w:rsidR="00E82034">
        <w:rPr>
          <w:rFonts w:ascii="Calibri" w:hAnsi="Calibri" w:cs="Calibri"/>
        </w:rPr>
        <w:t>Чувашская энерго</w:t>
      </w:r>
      <w:r w:rsidR="00E85BC9" w:rsidRPr="00C32810">
        <w:rPr>
          <w:rFonts w:ascii="Calibri" w:hAnsi="Calibri" w:cs="Calibri"/>
        </w:rPr>
        <w:t>сбытовая компания»)</w:t>
      </w:r>
      <w:r w:rsidR="00C8306D" w:rsidRPr="00C32810">
        <w:rPr>
          <w:rFonts w:ascii="Calibri" w:hAnsi="Calibri" w:cs="Calibri"/>
        </w:rPr>
        <w:t xml:space="preserve"> </w:t>
      </w:r>
      <w:r w:rsidR="006273E2" w:rsidRPr="00C32810">
        <w:rPr>
          <w:rFonts w:ascii="Calibri" w:hAnsi="Calibri" w:cs="Calibri"/>
        </w:rPr>
        <w:t xml:space="preserve">программного обеспечения для автоматизации расчетов за электроэнергию с физическими лицами на базе </w:t>
      </w:r>
      <w:proofErr w:type="spellStart"/>
      <w:r w:rsidR="006273E2" w:rsidRPr="00C32810">
        <w:rPr>
          <w:rFonts w:ascii="Calibri" w:hAnsi="Calibri" w:cs="Calibri"/>
        </w:rPr>
        <w:t>Microsoft</w:t>
      </w:r>
      <w:proofErr w:type="spellEnd"/>
      <w:r w:rsidR="006273E2" w:rsidRPr="00C32810">
        <w:rPr>
          <w:rFonts w:ascii="Calibri" w:hAnsi="Calibri" w:cs="Calibri"/>
        </w:rPr>
        <w:t xml:space="preserve"> </w:t>
      </w:r>
      <w:proofErr w:type="spellStart"/>
      <w:r w:rsidR="006273E2" w:rsidRPr="00C32810">
        <w:rPr>
          <w:rFonts w:ascii="Calibri" w:hAnsi="Calibri" w:cs="Calibri"/>
        </w:rPr>
        <w:t>Dynamics</w:t>
      </w:r>
      <w:proofErr w:type="spellEnd"/>
      <w:r w:rsidR="006273E2" w:rsidRPr="00C32810">
        <w:rPr>
          <w:rFonts w:ascii="Calibri" w:hAnsi="Calibri" w:cs="Calibri"/>
        </w:rPr>
        <w:t xml:space="preserve"> AX 2012</w:t>
      </w:r>
      <w:r w:rsidR="00FF2733" w:rsidRPr="00C32810">
        <w:rPr>
          <w:rFonts w:ascii="Calibri" w:hAnsi="Calibri" w:cs="Calibri"/>
        </w:rPr>
        <w:t>.</w:t>
      </w:r>
    </w:p>
    <w:p w:rsidR="00C61BDF" w:rsidRPr="00C32810" w:rsidRDefault="00C61BDF" w:rsidP="00C32810">
      <w:pPr>
        <w:spacing w:after="0" w:line="240" w:lineRule="auto"/>
      </w:pPr>
    </w:p>
    <w:p w:rsidR="000F2C81" w:rsidRPr="00C32810" w:rsidRDefault="00FA5054" w:rsidP="00031EFE">
      <w:pPr>
        <w:pStyle w:val="2"/>
        <w:tabs>
          <w:tab w:val="num" w:pos="851"/>
          <w:tab w:val="num" w:pos="1276"/>
        </w:tabs>
        <w:ind w:left="1276" w:hanging="708"/>
        <w:rPr>
          <w:rFonts w:cs="Calibri"/>
          <w:sz w:val="28"/>
          <w:szCs w:val="28"/>
        </w:rPr>
      </w:pPr>
      <w:bookmarkStart w:id="18" w:name="_Toc411431263"/>
      <w:bookmarkStart w:id="19" w:name="_Toc411431264"/>
      <w:bookmarkStart w:id="20" w:name="_Toc411431265"/>
      <w:bookmarkStart w:id="21" w:name="_Toc411431266"/>
      <w:bookmarkStart w:id="22" w:name="_Toc411431267"/>
      <w:bookmarkStart w:id="23" w:name="_Toc411431268"/>
      <w:bookmarkStart w:id="24" w:name="_Toc411431269"/>
      <w:bookmarkStart w:id="25" w:name="_Toc411431271"/>
      <w:bookmarkStart w:id="26" w:name="_Toc411431272"/>
      <w:bookmarkStart w:id="27" w:name="_Toc430183673"/>
      <w:bookmarkStart w:id="28" w:name="_Toc231009515"/>
      <w:bookmarkStart w:id="29" w:name="_Toc308425919"/>
      <w:bookmarkEnd w:id="18"/>
      <w:bookmarkEnd w:id="19"/>
      <w:bookmarkEnd w:id="20"/>
      <w:bookmarkEnd w:id="21"/>
      <w:bookmarkEnd w:id="22"/>
      <w:bookmarkEnd w:id="23"/>
      <w:bookmarkEnd w:id="24"/>
      <w:bookmarkEnd w:id="25"/>
      <w:bookmarkEnd w:id="26"/>
      <w:r w:rsidRPr="00C32810">
        <w:rPr>
          <w:rFonts w:cs="Calibri"/>
          <w:sz w:val="28"/>
          <w:szCs w:val="28"/>
        </w:rPr>
        <w:t>Термины, о</w:t>
      </w:r>
      <w:r w:rsidR="000F2C81" w:rsidRPr="00C32810">
        <w:rPr>
          <w:rFonts w:cs="Calibri"/>
          <w:sz w:val="28"/>
          <w:szCs w:val="28"/>
        </w:rPr>
        <w:t>бозначения и сокращения</w:t>
      </w:r>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9"/>
        <w:gridCol w:w="5764"/>
      </w:tblGrid>
      <w:tr w:rsidR="00FA5054" w:rsidRPr="00C32810" w:rsidTr="00F42808">
        <w:tc>
          <w:tcPr>
            <w:tcW w:w="3497" w:type="dxa"/>
          </w:tcPr>
          <w:p w:rsidR="00FA5054" w:rsidRPr="00C32810" w:rsidRDefault="00FA5054" w:rsidP="00031EFE">
            <w:pPr>
              <w:jc w:val="center"/>
              <w:rPr>
                <w:rFonts w:eastAsia="Times New Roman" w:cs="Calibri"/>
                <w:b/>
                <w:sz w:val="28"/>
                <w:szCs w:val="28"/>
              </w:rPr>
            </w:pPr>
            <w:r w:rsidRPr="00C32810">
              <w:rPr>
                <w:b/>
              </w:rPr>
              <w:t>Термин</w:t>
            </w:r>
          </w:p>
        </w:tc>
        <w:tc>
          <w:tcPr>
            <w:tcW w:w="5932" w:type="dxa"/>
          </w:tcPr>
          <w:p w:rsidR="00FA5054" w:rsidRPr="00C32810" w:rsidRDefault="00FA5054" w:rsidP="00031EFE">
            <w:pPr>
              <w:jc w:val="center"/>
              <w:rPr>
                <w:rFonts w:eastAsia="Times New Roman" w:cs="Calibri"/>
                <w:b/>
                <w:sz w:val="28"/>
                <w:szCs w:val="28"/>
              </w:rPr>
            </w:pPr>
            <w:r w:rsidRPr="00C32810">
              <w:rPr>
                <w:b/>
              </w:rPr>
              <w:t>Определение</w:t>
            </w:r>
          </w:p>
        </w:tc>
      </w:tr>
      <w:tr w:rsidR="00FA5054" w:rsidRPr="00C32810" w:rsidTr="00F42808">
        <w:tc>
          <w:tcPr>
            <w:tcW w:w="3497" w:type="dxa"/>
          </w:tcPr>
          <w:p w:rsidR="00FA5054" w:rsidRPr="00C32810" w:rsidRDefault="00FA5054" w:rsidP="000F2C81">
            <w:pPr>
              <w:jc w:val="both"/>
              <w:rPr>
                <w:rFonts w:eastAsia="Times New Roman" w:cs="Calibri"/>
                <w:b/>
              </w:rPr>
            </w:pPr>
            <w:r w:rsidRPr="00C32810">
              <w:rPr>
                <w:b/>
              </w:rPr>
              <w:t>Автоматизированная система</w:t>
            </w:r>
          </w:p>
        </w:tc>
        <w:tc>
          <w:tcPr>
            <w:tcW w:w="5932" w:type="dxa"/>
          </w:tcPr>
          <w:p w:rsidR="00FA5054" w:rsidRPr="00C32810" w:rsidRDefault="00FA5054" w:rsidP="000F2C81">
            <w:pPr>
              <w:jc w:val="both"/>
              <w:rPr>
                <w:rFonts w:eastAsia="Times New Roman" w:cs="Calibri"/>
              </w:rPr>
            </w:pPr>
            <w:r w:rsidRPr="00C32810">
              <w:t>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p>
        </w:tc>
      </w:tr>
      <w:tr w:rsidR="00FA5054" w:rsidRPr="00C32810" w:rsidTr="00F42808">
        <w:tc>
          <w:tcPr>
            <w:tcW w:w="3497" w:type="dxa"/>
          </w:tcPr>
          <w:p w:rsidR="00FA5054" w:rsidRPr="00C32810" w:rsidRDefault="00FA5054" w:rsidP="000F2C81">
            <w:pPr>
              <w:jc w:val="both"/>
              <w:rPr>
                <w:rFonts w:eastAsia="Times New Roman" w:cs="Calibri"/>
                <w:b/>
              </w:rPr>
            </w:pPr>
            <w:r w:rsidRPr="00C32810">
              <w:rPr>
                <w:b/>
              </w:rPr>
              <w:t>Потребитель</w:t>
            </w:r>
          </w:p>
        </w:tc>
        <w:tc>
          <w:tcPr>
            <w:tcW w:w="5932" w:type="dxa"/>
          </w:tcPr>
          <w:p w:rsidR="00FA5054" w:rsidRPr="00C32810" w:rsidRDefault="00FA5054" w:rsidP="000F2C81">
            <w:pPr>
              <w:jc w:val="both"/>
              <w:rPr>
                <w:rFonts w:eastAsia="Times New Roman" w:cs="Calibri"/>
              </w:rPr>
            </w:pPr>
            <w:r w:rsidRPr="00C32810">
              <w:t xml:space="preserve">Физическое (гражданин-потребитель) или юридическое лицо/индивидуальный предприниматель, владеющее на законных основаниях </w:t>
            </w:r>
            <w:proofErr w:type="spellStart"/>
            <w:r w:rsidRPr="00C32810">
              <w:t>энергопринимающим</w:t>
            </w:r>
            <w:proofErr w:type="spellEnd"/>
            <w:r w:rsidRPr="00C32810">
              <w:t xml:space="preserve"> оборудованием и приобретающее электрическую энергию для собственных бытовых и (или) производственных нужд</w:t>
            </w:r>
          </w:p>
        </w:tc>
      </w:tr>
      <w:tr w:rsidR="00FA5054" w:rsidRPr="00C32810" w:rsidTr="00F42808">
        <w:tc>
          <w:tcPr>
            <w:tcW w:w="3497" w:type="dxa"/>
          </w:tcPr>
          <w:p w:rsidR="00FA5054" w:rsidRPr="00C32810" w:rsidRDefault="00FA5054" w:rsidP="00552E64">
            <w:pPr>
              <w:jc w:val="both"/>
              <w:rPr>
                <w:rFonts w:eastAsia="Times New Roman" w:cs="Calibri"/>
                <w:b/>
              </w:rPr>
            </w:pPr>
            <w:r w:rsidRPr="00C32810">
              <w:rPr>
                <w:b/>
              </w:rPr>
              <w:t>Клиент, контрагент</w:t>
            </w:r>
          </w:p>
        </w:tc>
        <w:tc>
          <w:tcPr>
            <w:tcW w:w="5932" w:type="dxa"/>
          </w:tcPr>
          <w:p w:rsidR="00FA5054" w:rsidRPr="00C32810" w:rsidRDefault="00FA5054" w:rsidP="000F2C81">
            <w:pPr>
              <w:jc w:val="both"/>
              <w:rPr>
                <w:rFonts w:eastAsia="Times New Roman" w:cs="Calibri"/>
              </w:rPr>
            </w:pPr>
            <w:r w:rsidRPr="00C32810">
              <w:t>Все юридические (и приравненные к ним) и физические лица, отношения Общества с которыми регулируются на основании заключенных договоров (энергоснабжения, купли-продажи электрической энергии (мощности), оказания услуг ЖКХ, дополнительных (коммерческих) услуг и др.) и/или нормативных документов</w:t>
            </w:r>
          </w:p>
        </w:tc>
      </w:tr>
      <w:tr w:rsidR="00FA5054" w:rsidRPr="00C32810" w:rsidTr="00F42808">
        <w:tc>
          <w:tcPr>
            <w:tcW w:w="3497" w:type="dxa"/>
          </w:tcPr>
          <w:p w:rsidR="00FA5054" w:rsidRPr="00C32810" w:rsidRDefault="00FA5054" w:rsidP="000F2C81">
            <w:pPr>
              <w:jc w:val="both"/>
              <w:rPr>
                <w:rFonts w:eastAsia="Times New Roman" w:cs="Calibri"/>
                <w:b/>
              </w:rPr>
            </w:pPr>
            <w:r w:rsidRPr="00C32810">
              <w:rPr>
                <w:b/>
              </w:rPr>
              <w:t>Коммерческий учёт</w:t>
            </w:r>
          </w:p>
        </w:tc>
        <w:tc>
          <w:tcPr>
            <w:tcW w:w="5932" w:type="dxa"/>
          </w:tcPr>
          <w:p w:rsidR="00FA5054" w:rsidRPr="00C32810" w:rsidRDefault="00FA5054" w:rsidP="000F2C81">
            <w:pPr>
              <w:jc w:val="both"/>
              <w:rPr>
                <w:rFonts w:eastAsia="Times New Roman" w:cs="Calibri"/>
              </w:rPr>
            </w:pPr>
            <w:r w:rsidRPr="00C32810">
              <w:t>Процесс сбора, обработки, передачи и хранения данных о фактических объемах производства и потребления энергоресурсов участниками рынка в соответствующих группах точек поставки, полученных расчётным путем на основании показаний средств учёта</w:t>
            </w:r>
          </w:p>
        </w:tc>
      </w:tr>
      <w:tr w:rsidR="00FA5054" w:rsidRPr="00C32810" w:rsidTr="00F42808">
        <w:tc>
          <w:tcPr>
            <w:tcW w:w="3497" w:type="dxa"/>
          </w:tcPr>
          <w:p w:rsidR="00FA5054" w:rsidRPr="00C32810" w:rsidRDefault="00FA5054" w:rsidP="000F2C81">
            <w:pPr>
              <w:jc w:val="both"/>
              <w:rPr>
                <w:rFonts w:cs="Calibri"/>
                <w:b/>
              </w:rPr>
            </w:pPr>
            <w:r w:rsidRPr="00C32810">
              <w:rPr>
                <w:b/>
              </w:rPr>
              <w:t>Нормативный документ</w:t>
            </w:r>
          </w:p>
        </w:tc>
        <w:tc>
          <w:tcPr>
            <w:tcW w:w="5932" w:type="dxa"/>
          </w:tcPr>
          <w:p w:rsidR="00FA5054" w:rsidRPr="00C32810" w:rsidRDefault="00FA5054" w:rsidP="00B931AB">
            <w:pPr>
              <w:spacing w:before="100" w:beforeAutospacing="1" w:after="100" w:afterAutospacing="1"/>
              <w:jc w:val="both"/>
              <w:rPr>
                <w:sz w:val="24"/>
                <w:szCs w:val="24"/>
              </w:rPr>
            </w:pPr>
            <w:r w:rsidRPr="00C32810">
              <w:t xml:space="preserve">Принятый в установленном порядке документ, устанавливающий правила, общие принципы или характеристики, касающиеся различных видов деятельности или их результатов. К нормативным документам относятся стандарты, нормы, правила, своды правил, регламенты, технологические инструкции, руководства по эксплуатации, положения и иные </w:t>
            </w:r>
            <w:r w:rsidRPr="00C32810">
              <w:lastRenderedPageBreak/>
              <w:t>документы, соответствующие основному определению (в соответствии с ГОСТ Р 1.0-92)</w:t>
            </w:r>
          </w:p>
        </w:tc>
      </w:tr>
      <w:tr w:rsidR="00FA5054" w:rsidRPr="00C32810" w:rsidTr="00F42808">
        <w:tc>
          <w:tcPr>
            <w:tcW w:w="3497" w:type="dxa"/>
          </w:tcPr>
          <w:p w:rsidR="00FA5054" w:rsidRPr="00C32810" w:rsidRDefault="00FA5054" w:rsidP="000F2C81">
            <w:pPr>
              <w:jc w:val="both"/>
              <w:rPr>
                <w:rFonts w:eastAsia="Times New Roman" w:cs="Calibri"/>
                <w:b/>
              </w:rPr>
            </w:pPr>
            <w:r w:rsidRPr="00C32810">
              <w:rPr>
                <w:b/>
              </w:rPr>
              <w:lastRenderedPageBreak/>
              <w:t>Объект потребления</w:t>
            </w:r>
          </w:p>
        </w:tc>
        <w:tc>
          <w:tcPr>
            <w:tcW w:w="5932" w:type="dxa"/>
          </w:tcPr>
          <w:p w:rsidR="00FA5054" w:rsidRPr="00C32810" w:rsidRDefault="00FA5054" w:rsidP="004D663D">
            <w:pPr>
              <w:jc w:val="both"/>
              <w:rPr>
                <w:rFonts w:eastAsia="Times New Roman" w:cs="Calibri"/>
              </w:rPr>
            </w:pPr>
            <w:proofErr w:type="spellStart"/>
            <w:r w:rsidRPr="00C32810">
              <w:t>Энергопринимающее</w:t>
            </w:r>
            <w:proofErr w:type="spellEnd"/>
            <w:r w:rsidRPr="00C32810">
              <w:t xml:space="preserve"> устройство либо совокупность </w:t>
            </w:r>
            <w:proofErr w:type="spellStart"/>
            <w:r w:rsidRPr="00C32810">
              <w:t>энергопринимающих</w:t>
            </w:r>
            <w:proofErr w:type="spellEnd"/>
            <w:r w:rsidRPr="00C32810">
              <w:t xml:space="preserve"> устройств Потребителя, находящихся по единому адресу поставки, относящихся к единой тарифной группе и имеющих единое организационно-хозяйственное назначение</w:t>
            </w:r>
          </w:p>
        </w:tc>
      </w:tr>
      <w:tr w:rsidR="00FA5054" w:rsidRPr="00C32810" w:rsidTr="00F42808">
        <w:tc>
          <w:tcPr>
            <w:tcW w:w="3497" w:type="dxa"/>
          </w:tcPr>
          <w:p w:rsidR="00FA5054" w:rsidRPr="00C32810" w:rsidRDefault="00FA5054" w:rsidP="000F2C81">
            <w:pPr>
              <w:jc w:val="both"/>
              <w:rPr>
                <w:rFonts w:eastAsia="Times New Roman" w:cs="Calibri"/>
                <w:b/>
              </w:rPr>
            </w:pPr>
            <w:r w:rsidRPr="00C32810">
              <w:rPr>
                <w:b/>
              </w:rPr>
              <w:t xml:space="preserve">ПО для автоматизации расчетов с физическими лицами НА БАЗЕ </w:t>
            </w:r>
            <w:proofErr w:type="spellStart"/>
            <w:r w:rsidRPr="00C32810">
              <w:rPr>
                <w:b/>
              </w:rPr>
              <w:t>Microsoft</w:t>
            </w:r>
            <w:proofErr w:type="spellEnd"/>
            <w:r w:rsidRPr="00C32810">
              <w:rPr>
                <w:b/>
              </w:rPr>
              <w:t xml:space="preserve"> </w:t>
            </w:r>
            <w:proofErr w:type="spellStart"/>
            <w:r w:rsidRPr="00C32810">
              <w:rPr>
                <w:b/>
              </w:rPr>
              <w:t>Dynamics</w:t>
            </w:r>
            <w:proofErr w:type="spellEnd"/>
            <w:r w:rsidRPr="00C32810">
              <w:rPr>
                <w:b/>
              </w:rPr>
              <w:t xml:space="preserve"> AX 2012</w:t>
            </w:r>
          </w:p>
        </w:tc>
        <w:tc>
          <w:tcPr>
            <w:tcW w:w="5932" w:type="dxa"/>
          </w:tcPr>
          <w:p w:rsidR="00FA5054" w:rsidRPr="00C32810" w:rsidRDefault="00FA5054" w:rsidP="000F2C81">
            <w:pPr>
              <w:jc w:val="both"/>
              <w:rPr>
                <w:rFonts w:eastAsia="Times New Roman" w:cs="Calibri"/>
              </w:rPr>
            </w:pPr>
            <w:r w:rsidRPr="00C32810">
              <w:t xml:space="preserve">Автоматизированная система управления коммерческими данными и сбыту электрической энергии в Компании с использованием отраслевого решения </w:t>
            </w:r>
            <w:proofErr w:type="spellStart"/>
            <w:r w:rsidRPr="00C32810">
              <w:t>Microsoft</w:t>
            </w:r>
            <w:proofErr w:type="spellEnd"/>
            <w:r w:rsidRPr="00C32810">
              <w:t xml:space="preserve"> </w:t>
            </w:r>
            <w:proofErr w:type="spellStart"/>
            <w:r w:rsidRPr="00C32810">
              <w:t>Dynamics</w:t>
            </w:r>
            <w:proofErr w:type="spellEnd"/>
            <w:r w:rsidRPr="00C32810">
              <w:t xml:space="preserve"> AX 2012 </w:t>
            </w:r>
          </w:p>
        </w:tc>
      </w:tr>
      <w:tr w:rsidR="00FA5054" w:rsidRPr="00C32810" w:rsidTr="00F42808">
        <w:tc>
          <w:tcPr>
            <w:tcW w:w="3497" w:type="dxa"/>
          </w:tcPr>
          <w:p w:rsidR="00FA5054" w:rsidRPr="00C32810" w:rsidRDefault="00FA5054" w:rsidP="000F2C81">
            <w:pPr>
              <w:jc w:val="both"/>
              <w:rPr>
                <w:rFonts w:eastAsia="Times New Roman" w:cs="Calibri"/>
                <w:b/>
              </w:rPr>
            </w:pPr>
            <w:r w:rsidRPr="00C32810">
              <w:rPr>
                <w:b/>
              </w:rPr>
              <w:t>Расчётный период</w:t>
            </w:r>
          </w:p>
        </w:tc>
        <w:tc>
          <w:tcPr>
            <w:tcW w:w="5932" w:type="dxa"/>
          </w:tcPr>
          <w:p w:rsidR="00FA5054" w:rsidRPr="00C32810" w:rsidRDefault="00FA5054" w:rsidP="000F2C81">
            <w:pPr>
              <w:jc w:val="both"/>
              <w:rPr>
                <w:rFonts w:eastAsia="Times New Roman" w:cs="Calibri"/>
              </w:rPr>
            </w:pPr>
            <w:r w:rsidRPr="00C32810">
              <w:t>Период времени (месяц, квартал), за который должен быть определён расход электрической энергии, и произведены взаиморасчёты</w:t>
            </w:r>
          </w:p>
        </w:tc>
      </w:tr>
      <w:tr w:rsidR="00FA5054" w:rsidRPr="00C32810" w:rsidTr="00F42808">
        <w:tc>
          <w:tcPr>
            <w:tcW w:w="3497" w:type="dxa"/>
          </w:tcPr>
          <w:p w:rsidR="00FA5054" w:rsidRPr="00C32810" w:rsidRDefault="00FA5054" w:rsidP="000F2C81">
            <w:pPr>
              <w:jc w:val="both"/>
              <w:rPr>
                <w:rFonts w:eastAsia="Times New Roman" w:cs="Calibri"/>
                <w:b/>
              </w:rPr>
            </w:pPr>
            <w:r w:rsidRPr="00C32810">
              <w:rPr>
                <w:b/>
              </w:rPr>
              <w:t>Сетевая организация</w:t>
            </w:r>
          </w:p>
        </w:tc>
        <w:tc>
          <w:tcPr>
            <w:tcW w:w="5932" w:type="dxa"/>
          </w:tcPr>
          <w:p w:rsidR="00FA5054" w:rsidRPr="00C32810" w:rsidRDefault="00FA5054" w:rsidP="000F2C81">
            <w:pPr>
              <w:jc w:val="both"/>
              <w:rPr>
                <w:rFonts w:eastAsia="Times New Roman" w:cs="Calibri"/>
              </w:rPr>
            </w:pPr>
            <w:r w:rsidRPr="00C32810">
              <w:t xml:space="preserve">Организация, оказывающая услуги по передаче электрической энергии (мощности) с использованием объектов электросетевого хозяйства, к электрическим сетям которой присоединены </w:t>
            </w:r>
            <w:proofErr w:type="spellStart"/>
            <w:r w:rsidRPr="00C32810">
              <w:t>энергопринимающие</w:t>
            </w:r>
            <w:proofErr w:type="spellEnd"/>
            <w:r w:rsidRPr="00C32810">
              <w:t xml:space="preserve"> устройства Абонента</w:t>
            </w:r>
          </w:p>
        </w:tc>
      </w:tr>
      <w:tr w:rsidR="00FA5054" w:rsidRPr="00C32810" w:rsidTr="00F42808">
        <w:tc>
          <w:tcPr>
            <w:tcW w:w="3497" w:type="dxa"/>
          </w:tcPr>
          <w:p w:rsidR="00FA5054" w:rsidRPr="00C32810" w:rsidRDefault="00FA5054" w:rsidP="000F2C81">
            <w:pPr>
              <w:jc w:val="both"/>
              <w:rPr>
                <w:rFonts w:eastAsia="Times New Roman" w:cs="Calibri"/>
                <w:b/>
              </w:rPr>
            </w:pPr>
            <w:r w:rsidRPr="00C32810">
              <w:rPr>
                <w:b/>
              </w:rPr>
              <w:t>Система</w:t>
            </w:r>
          </w:p>
        </w:tc>
        <w:tc>
          <w:tcPr>
            <w:tcW w:w="5932" w:type="dxa"/>
          </w:tcPr>
          <w:p w:rsidR="00FA5054" w:rsidRPr="00C32810" w:rsidRDefault="00FA5054" w:rsidP="000F2C81">
            <w:pPr>
              <w:jc w:val="both"/>
              <w:rPr>
                <w:rFonts w:eastAsia="Times New Roman" w:cs="Calibri"/>
              </w:rPr>
            </w:pPr>
            <w:r w:rsidRPr="00C32810">
              <w:t xml:space="preserve">Краткое наименование ПО для автоматизации расчетов с физическими лицами на базе </w:t>
            </w:r>
            <w:proofErr w:type="spellStart"/>
            <w:r w:rsidRPr="00C32810">
              <w:t>Microsoft</w:t>
            </w:r>
            <w:proofErr w:type="spellEnd"/>
            <w:r w:rsidRPr="00C32810">
              <w:t xml:space="preserve"> </w:t>
            </w:r>
            <w:proofErr w:type="spellStart"/>
            <w:r w:rsidRPr="00C32810">
              <w:t>Dynamics</w:t>
            </w:r>
            <w:proofErr w:type="spellEnd"/>
            <w:r w:rsidRPr="00C32810">
              <w:t xml:space="preserve"> AX 2012</w:t>
            </w:r>
          </w:p>
        </w:tc>
      </w:tr>
      <w:tr w:rsidR="00FA5054" w:rsidRPr="00C32810" w:rsidTr="00F42808">
        <w:tc>
          <w:tcPr>
            <w:tcW w:w="3497" w:type="dxa"/>
          </w:tcPr>
          <w:p w:rsidR="00FA5054" w:rsidRPr="00C32810" w:rsidRDefault="00FA5054" w:rsidP="000F2C81">
            <w:pPr>
              <w:jc w:val="both"/>
              <w:rPr>
                <w:rFonts w:eastAsia="Times New Roman" w:cs="Calibri"/>
                <w:b/>
              </w:rPr>
            </w:pPr>
            <w:r w:rsidRPr="00C32810">
              <w:rPr>
                <w:b/>
              </w:rPr>
              <w:t>Средства измерения (СИ)</w:t>
            </w:r>
          </w:p>
        </w:tc>
        <w:tc>
          <w:tcPr>
            <w:tcW w:w="5932" w:type="dxa"/>
          </w:tcPr>
          <w:p w:rsidR="00FA5054" w:rsidRPr="00C32810" w:rsidRDefault="00FA5054" w:rsidP="000F2C81">
            <w:pPr>
              <w:jc w:val="both"/>
              <w:rPr>
                <w:rFonts w:eastAsia="Times New Roman" w:cs="Calibri"/>
              </w:rPr>
            </w:pPr>
            <w:r w:rsidRPr="00C32810">
              <w:t>Совокупность устройств, обеспечивающих измерение и учёт электрической энергии (мощности) (измерительные трансформаторы тока и напряжения, счётчики электрической энергии, телеметрические датчики, информационно-измерительные системы и их линии связи), соединённых между собой по установленной схеме, типы которых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w:t>
            </w:r>
          </w:p>
        </w:tc>
      </w:tr>
      <w:tr w:rsidR="00FA5054" w:rsidRPr="00C32810" w:rsidTr="00F42808">
        <w:tc>
          <w:tcPr>
            <w:tcW w:w="3497" w:type="dxa"/>
          </w:tcPr>
          <w:p w:rsidR="00FA5054" w:rsidRPr="00C32810" w:rsidRDefault="00FA5054" w:rsidP="000F2C81">
            <w:pPr>
              <w:jc w:val="both"/>
              <w:rPr>
                <w:rFonts w:eastAsia="Times New Roman" w:cs="Calibri"/>
                <w:b/>
              </w:rPr>
            </w:pPr>
            <w:r w:rsidRPr="00C32810">
              <w:rPr>
                <w:b/>
              </w:rPr>
              <w:t>Тариф</w:t>
            </w:r>
          </w:p>
        </w:tc>
        <w:tc>
          <w:tcPr>
            <w:tcW w:w="5932" w:type="dxa"/>
          </w:tcPr>
          <w:p w:rsidR="00FA5054" w:rsidRDefault="00FA5054" w:rsidP="000F2C81">
            <w:pPr>
              <w:jc w:val="both"/>
            </w:pPr>
            <w:r w:rsidRPr="00C32810">
              <w:t xml:space="preserve">Ценовые ставки, установленные органом исполнительной власти субъекта Российской Федерации в области государственного регулирования тарифов, по которым осуществляются расчёты за единицу энергоресурса </w:t>
            </w:r>
          </w:p>
          <w:p w:rsidR="00582A08" w:rsidRPr="00C32810" w:rsidRDefault="00582A08" w:rsidP="000F2C81">
            <w:pPr>
              <w:jc w:val="both"/>
              <w:rPr>
                <w:rFonts w:eastAsia="Times New Roman" w:cs="Calibri"/>
              </w:rPr>
            </w:pPr>
          </w:p>
        </w:tc>
      </w:tr>
      <w:tr w:rsidR="002425D7" w:rsidRPr="00C32810" w:rsidTr="00F42808">
        <w:tc>
          <w:tcPr>
            <w:tcW w:w="3497" w:type="dxa"/>
          </w:tcPr>
          <w:p w:rsidR="002425D7" w:rsidRPr="00C32810" w:rsidRDefault="002425D7" w:rsidP="000F2C81">
            <w:pPr>
              <w:jc w:val="both"/>
              <w:rPr>
                <w:b/>
              </w:rPr>
            </w:pPr>
            <w:r w:rsidRPr="00C32810">
              <w:rPr>
                <w:b/>
              </w:rPr>
              <w:t>Типовой технический проект (ТТП)</w:t>
            </w:r>
          </w:p>
        </w:tc>
        <w:tc>
          <w:tcPr>
            <w:tcW w:w="5932" w:type="dxa"/>
          </w:tcPr>
          <w:p w:rsidR="002425D7" w:rsidRPr="00C32810" w:rsidRDefault="00CF6805" w:rsidP="000F2C81">
            <w:pPr>
              <w:jc w:val="both"/>
            </w:pPr>
            <w:r w:rsidRPr="00C32810">
              <w:t xml:space="preserve">Описание универсальных типовых технических решений для тиражирования </w:t>
            </w:r>
          </w:p>
        </w:tc>
      </w:tr>
      <w:tr w:rsidR="00FA5054" w:rsidRPr="00C32810" w:rsidTr="00F42808">
        <w:tc>
          <w:tcPr>
            <w:tcW w:w="3497" w:type="dxa"/>
          </w:tcPr>
          <w:p w:rsidR="00FA5054" w:rsidRPr="00C32810" w:rsidRDefault="00FA5054" w:rsidP="000F2C81">
            <w:pPr>
              <w:jc w:val="both"/>
              <w:rPr>
                <w:rFonts w:eastAsia="Times New Roman" w:cs="Calibri"/>
                <w:b/>
              </w:rPr>
            </w:pPr>
            <w:r w:rsidRPr="00C32810">
              <w:rPr>
                <w:b/>
              </w:rPr>
              <w:t>Точка поставки</w:t>
            </w:r>
          </w:p>
        </w:tc>
        <w:tc>
          <w:tcPr>
            <w:tcW w:w="5932" w:type="dxa"/>
          </w:tcPr>
          <w:p w:rsidR="00FA5054" w:rsidRPr="00C32810" w:rsidRDefault="001F18EB" w:rsidP="000F2C81">
            <w:pPr>
              <w:jc w:val="both"/>
              <w:rPr>
                <w:rFonts w:eastAsia="Times New Roman" w:cs="Calibri"/>
              </w:rPr>
            </w:pPr>
            <w:r w:rsidRPr="00C32810">
              <w:t xml:space="preserve">Место исполнения обязательств по договорам энергоснабжения, купли-продажи (поставки) электрической энергии (мощности), оказания услуг по </w:t>
            </w:r>
            <w:r w:rsidRPr="00C32810">
              <w:lastRenderedPageBreak/>
              <w:t xml:space="preserve">передаче электрической энергии и услуг, оказание которых является неотъемлемой частью процесса поставки электрической энергии потребителям, используемое для определения объема взаимных обязательств субъектов розничных рынков по указанным договорам, расположенное, если иное не установлено </w:t>
            </w:r>
            <w:hyperlink r:id="rId8" w:history="1">
              <w:r w:rsidRPr="00C32810">
                <w:t>законодательством</w:t>
              </w:r>
            </w:hyperlink>
            <w:r w:rsidRPr="00C32810">
              <w:t xml:space="preserve"> Российской Федерации об электроэнергетике, на границе балансовой принадлежности </w:t>
            </w:r>
            <w:proofErr w:type="spellStart"/>
            <w:r w:rsidRPr="00C32810">
              <w:t>энергопринимающих</w:t>
            </w:r>
            <w:proofErr w:type="spellEnd"/>
            <w:r w:rsidRPr="00C32810">
              <w:t xml:space="preserve"> устройств потребителя, объектов по производству электрической энергии (мощности) производителя электрической энергии (мощности), объектов электросетевого хозяйства сетевой организации, определенной в акте разграничения балансовой принадлежности, а до составления в установленном порядке акта разграничения балансовой принадлежности - в точке присоединения </w:t>
            </w:r>
            <w:proofErr w:type="spellStart"/>
            <w:r w:rsidRPr="00C32810">
              <w:t>энергопринимающего</w:t>
            </w:r>
            <w:proofErr w:type="spellEnd"/>
            <w:r w:rsidRPr="00C32810">
              <w:t xml:space="preserve"> устройства потребителя (объекта электроэнергетики) к объектам электросетевого хозяйства смежного субъекта электроэнергетики</w:t>
            </w:r>
          </w:p>
        </w:tc>
      </w:tr>
      <w:tr w:rsidR="00FA5054" w:rsidRPr="00C32810" w:rsidTr="00F42808">
        <w:tc>
          <w:tcPr>
            <w:tcW w:w="3497" w:type="dxa"/>
          </w:tcPr>
          <w:p w:rsidR="00FA5054" w:rsidRPr="00C32810" w:rsidRDefault="00FA5054" w:rsidP="00E21547">
            <w:pPr>
              <w:jc w:val="both"/>
              <w:rPr>
                <w:rFonts w:eastAsia="Times New Roman" w:cs="Calibri"/>
                <w:b/>
              </w:rPr>
            </w:pPr>
            <w:r w:rsidRPr="00C32810">
              <w:rPr>
                <w:b/>
              </w:rPr>
              <w:lastRenderedPageBreak/>
              <w:t>Точка учёта (ТУ)</w:t>
            </w:r>
          </w:p>
        </w:tc>
        <w:tc>
          <w:tcPr>
            <w:tcW w:w="5932" w:type="dxa"/>
          </w:tcPr>
          <w:p w:rsidR="00FA5054" w:rsidRPr="00C32810" w:rsidRDefault="00FA5054" w:rsidP="000F2C81">
            <w:pPr>
              <w:jc w:val="both"/>
              <w:rPr>
                <w:rFonts w:eastAsia="Times New Roman" w:cs="Calibri"/>
              </w:rPr>
            </w:pPr>
            <w:r w:rsidRPr="00C32810">
              <w:t>Место расположения и присоединения прибора на элементе распределительной сети, значения измерения количества энергоресурса, в котором используется в целях коммерческого учёта</w:t>
            </w:r>
          </w:p>
        </w:tc>
      </w:tr>
      <w:tr w:rsidR="00FA5054" w:rsidRPr="00C32810" w:rsidTr="00F42808">
        <w:tc>
          <w:tcPr>
            <w:tcW w:w="3497" w:type="dxa"/>
          </w:tcPr>
          <w:p w:rsidR="00FA5054" w:rsidRPr="00C32810" w:rsidRDefault="00FA5054" w:rsidP="000F2C81">
            <w:pPr>
              <w:jc w:val="both"/>
              <w:rPr>
                <w:rFonts w:eastAsia="Times New Roman" w:cs="Calibri"/>
                <w:b/>
              </w:rPr>
            </w:pPr>
            <w:r w:rsidRPr="00C32810">
              <w:rPr>
                <w:b/>
              </w:rPr>
              <w:t>Проектная команда Заказчика</w:t>
            </w:r>
          </w:p>
        </w:tc>
        <w:tc>
          <w:tcPr>
            <w:tcW w:w="5932" w:type="dxa"/>
          </w:tcPr>
          <w:p w:rsidR="00FA5054" w:rsidRPr="00C32810" w:rsidRDefault="00FA5054" w:rsidP="000F2C81">
            <w:pPr>
              <w:jc w:val="both"/>
              <w:rPr>
                <w:rFonts w:eastAsia="Times New Roman" w:cs="Calibri"/>
              </w:rPr>
            </w:pPr>
            <w:r w:rsidRPr="00C32810">
              <w:t>Работники Заказчика, выделенные для реализации проекта совместно с Исполнителем</w:t>
            </w:r>
          </w:p>
        </w:tc>
      </w:tr>
      <w:tr w:rsidR="00727C8D" w:rsidRPr="00C32810" w:rsidTr="00F42808">
        <w:tc>
          <w:tcPr>
            <w:tcW w:w="3497" w:type="dxa"/>
          </w:tcPr>
          <w:p w:rsidR="00727C8D" w:rsidRPr="00C32810" w:rsidRDefault="00727C8D" w:rsidP="000F2C81">
            <w:pPr>
              <w:jc w:val="both"/>
              <w:rPr>
                <w:b/>
              </w:rPr>
            </w:pPr>
            <w:r w:rsidRPr="00C32810">
              <w:rPr>
                <w:rFonts w:eastAsia="Times New Roman" w:cs="Calibri"/>
                <w:b/>
              </w:rPr>
              <w:t>Управляющий комитет Заказчика</w:t>
            </w:r>
          </w:p>
        </w:tc>
        <w:tc>
          <w:tcPr>
            <w:tcW w:w="5932" w:type="dxa"/>
          </w:tcPr>
          <w:p w:rsidR="00727C8D" w:rsidRPr="00C32810" w:rsidRDefault="00727C8D" w:rsidP="000F2C81">
            <w:pPr>
              <w:jc w:val="both"/>
            </w:pPr>
            <w:r w:rsidRPr="00C32810">
              <w:rPr>
                <w:rFonts w:eastAsia="Times New Roman" w:cs="Calibri"/>
              </w:rPr>
              <w:t>Работники Заказчика, которые осуществляют общий контроль за ходом проекта, поддержку проекта, отвечают за достижение проектом конечных целей</w:t>
            </w:r>
          </w:p>
        </w:tc>
      </w:tr>
    </w:tbl>
    <w:p w:rsidR="000F2C81" w:rsidRPr="00C32810" w:rsidRDefault="000F2C81" w:rsidP="000F2C81">
      <w:pPr>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5772"/>
      </w:tblGrid>
      <w:tr w:rsidR="00422D97" w:rsidRPr="00C32810" w:rsidTr="001D5BEB">
        <w:tc>
          <w:tcPr>
            <w:tcW w:w="3513" w:type="dxa"/>
          </w:tcPr>
          <w:p w:rsidR="00422D97" w:rsidRPr="00C32810" w:rsidRDefault="00422D97" w:rsidP="001D5BEB">
            <w:pPr>
              <w:jc w:val="center"/>
              <w:rPr>
                <w:rFonts w:eastAsia="Times New Roman" w:cs="Calibri"/>
                <w:b/>
                <w:sz w:val="28"/>
                <w:szCs w:val="28"/>
              </w:rPr>
            </w:pPr>
            <w:r w:rsidRPr="00C32810">
              <w:rPr>
                <w:b/>
              </w:rPr>
              <w:t>Сокращение</w:t>
            </w:r>
          </w:p>
        </w:tc>
        <w:tc>
          <w:tcPr>
            <w:tcW w:w="5916" w:type="dxa"/>
          </w:tcPr>
          <w:p w:rsidR="00422D97" w:rsidRPr="00C32810" w:rsidRDefault="00422D97" w:rsidP="001D5BEB">
            <w:pPr>
              <w:jc w:val="center"/>
              <w:rPr>
                <w:rFonts w:eastAsia="Times New Roman" w:cs="Calibri"/>
                <w:b/>
                <w:sz w:val="28"/>
                <w:szCs w:val="28"/>
              </w:rPr>
            </w:pPr>
          </w:p>
        </w:tc>
      </w:tr>
      <w:tr w:rsidR="00422D97" w:rsidRPr="00C32810" w:rsidTr="001D5BEB">
        <w:tc>
          <w:tcPr>
            <w:tcW w:w="3513" w:type="dxa"/>
          </w:tcPr>
          <w:p w:rsidR="00422D97" w:rsidRPr="00C32810" w:rsidRDefault="00422D97" w:rsidP="001D5BEB">
            <w:pPr>
              <w:jc w:val="both"/>
              <w:rPr>
                <w:rFonts w:eastAsia="Times New Roman" w:cs="Calibri"/>
                <w:b/>
              </w:rPr>
            </w:pPr>
            <w:r w:rsidRPr="00C32810">
              <w:rPr>
                <w:b/>
              </w:rPr>
              <w:t>АС</w:t>
            </w:r>
          </w:p>
        </w:tc>
        <w:tc>
          <w:tcPr>
            <w:tcW w:w="5916" w:type="dxa"/>
          </w:tcPr>
          <w:p w:rsidR="00422D97" w:rsidRPr="00C32810" w:rsidRDefault="00422D97" w:rsidP="001D5BEB">
            <w:pPr>
              <w:jc w:val="both"/>
              <w:rPr>
                <w:rFonts w:eastAsia="Times New Roman" w:cs="Calibri"/>
              </w:rPr>
            </w:pPr>
            <w:r w:rsidRPr="00C32810">
              <w:t>Автоматизированная система</w:t>
            </w:r>
          </w:p>
        </w:tc>
      </w:tr>
      <w:tr w:rsidR="00422D97" w:rsidRPr="00C32810" w:rsidTr="001D5BEB">
        <w:tc>
          <w:tcPr>
            <w:tcW w:w="3513" w:type="dxa"/>
          </w:tcPr>
          <w:p w:rsidR="00422D97" w:rsidRPr="00C32810" w:rsidRDefault="00422D97" w:rsidP="001D5BEB">
            <w:pPr>
              <w:jc w:val="both"/>
              <w:rPr>
                <w:rFonts w:eastAsia="Times New Roman" w:cs="Calibri"/>
                <w:b/>
              </w:rPr>
            </w:pPr>
            <w:r w:rsidRPr="00C32810">
              <w:rPr>
                <w:b/>
              </w:rPr>
              <w:t>АСУ</w:t>
            </w:r>
          </w:p>
        </w:tc>
        <w:tc>
          <w:tcPr>
            <w:tcW w:w="5916" w:type="dxa"/>
          </w:tcPr>
          <w:p w:rsidR="00422D97" w:rsidRPr="00C32810" w:rsidRDefault="00422D97" w:rsidP="001D5BEB">
            <w:pPr>
              <w:jc w:val="both"/>
              <w:rPr>
                <w:rFonts w:eastAsia="Times New Roman" w:cs="Calibri"/>
              </w:rPr>
            </w:pPr>
            <w:r w:rsidRPr="00C32810">
              <w:t>Автоматизированная система управления</w:t>
            </w:r>
          </w:p>
        </w:tc>
      </w:tr>
      <w:tr w:rsidR="00422D97" w:rsidRPr="00C32810" w:rsidTr="001D5BEB">
        <w:tc>
          <w:tcPr>
            <w:tcW w:w="3513" w:type="dxa"/>
          </w:tcPr>
          <w:p w:rsidR="00422D97" w:rsidRPr="00C32810" w:rsidRDefault="00422D97" w:rsidP="001D5BEB">
            <w:pPr>
              <w:jc w:val="both"/>
              <w:rPr>
                <w:rFonts w:eastAsia="Times New Roman" w:cs="Calibri"/>
                <w:b/>
              </w:rPr>
            </w:pPr>
            <w:r w:rsidRPr="00C32810">
              <w:rPr>
                <w:b/>
              </w:rPr>
              <w:t>АИИС КУЭ</w:t>
            </w:r>
          </w:p>
        </w:tc>
        <w:tc>
          <w:tcPr>
            <w:tcW w:w="5916" w:type="dxa"/>
          </w:tcPr>
          <w:p w:rsidR="00422D97" w:rsidRPr="00C32810" w:rsidRDefault="00422D97" w:rsidP="001D5BEB">
            <w:pPr>
              <w:jc w:val="both"/>
              <w:rPr>
                <w:rFonts w:eastAsia="Times New Roman" w:cs="Calibri"/>
              </w:rPr>
            </w:pPr>
            <w:r w:rsidRPr="00C32810">
              <w:t>Автоматизированная информационно-измерительная система коммерческого учета электроэнергии</w:t>
            </w:r>
          </w:p>
        </w:tc>
      </w:tr>
      <w:tr w:rsidR="00422D97" w:rsidRPr="00C32810" w:rsidTr="001D5BEB">
        <w:tc>
          <w:tcPr>
            <w:tcW w:w="3513" w:type="dxa"/>
          </w:tcPr>
          <w:p w:rsidR="00422D97" w:rsidRPr="00C32810" w:rsidRDefault="00422D97" w:rsidP="001D5BEB">
            <w:pPr>
              <w:jc w:val="both"/>
              <w:rPr>
                <w:rFonts w:eastAsia="Times New Roman" w:cs="Calibri"/>
                <w:b/>
              </w:rPr>
            </w:pPr>
            <w:r w:rsidRPr="00C32810">
              <w:rPr>
                <w:b/>
              </w:rPr>
              <w:t>БД</w:t>
            </w:r>
          </w:p>
        </w:tc>
        <w:tc>
          <w:tcPr>
            <w:tcW w:w="5916" w:type="dxa"/>
          </w:tcPr>
          <w:p w:rsidR="00422D97" w:rsidRPr="00C32810" w:rsidRDefault="00422D97" w:rsidP="001D5BEB">
            <w:pPr>
              <w:jc w:val="both"/>
              <w:rPr>
                <w:rFonts w:eastAsia="Times New Roman" w:cs="Calibri"/>
              </w:rPr>
            </w:pPr>
            <w:r w:rsidRPr="00C32810">
              <w:t>База данных</w:t>
            </w:r>
          </w:p>
        </w:tc>
      </w:tr>
      <w:tr w:rsidR="00422D97" w:rsidRPr="00C32810" w:rsidTr="001D5BEB">
        <w:tc>
          <w:tcPr>
            <w:tcW w:w="3513" w:type="dxa"/>
          </w:tcPr>
          <w:p w:rsidR="00422D97" w:rsidRPr="00C32810" w:rsidRDefault="00422D97" w:rsidP="001D5BEB">
            <w:pPr>
              <w:jc w:val="both"/>
              <w:rPr>
                <w:rFonts w:eastAsia="Times New Roman" w:cs="Calibri"/>
                <w:b/>
              </w:rPr>
            </w:pPr>
            <w:r w:rsidRPr="00C32810">
              <w:rPr>
                <w:b/>
              </w:rPr>
              <w:t>ГОСТ</w:t>
            </w:r>
          </w:p>
        </w:tc>
        <w:tc>
          <w:tcPr>
            <w:tcW w:w="5916" w:type="dxa"/>
          </w:tcPr>
          <w:p w:rsidR="00422D97" w:rsidRPr="00C32810" w:rsidRDefault="00422D97" w:rsidP="001D5BEB">
            <w:pPr>
              <w:jc w:val="both"/>
              <w:rPr>
                <w:rFonts w:eastAsia="Times New Roman" w:cs="Calibri"/>
              </w:rPr>
            </w:pPr>
            <w:r w:rsidRPr="00C32810">
              <w:t>Государственная система стандартов</w:t>
            </w:r>
          </w:p>
        </w:tc>
      </w:tr>
      <w:tr w:rsidR="00422D97" w:rsidRPr="00C32810" w:rsidTr="001D5BEB">
        <w:tc>
          <w:tcPr>
            <w:tcW w:w="3513" w:type="dxa"/>
          </w:tcPr>
          <w:p w:rsidR="00422D97" w:rsidRPr="00C32810" w:rsidRDefault="00422D97" w:rsidP="001D5BEB">
            <w:pPr>
              <w:jc w:val="both"/>
              <w:rPr>
                <w:rFonts w:eastAsia="Times New Roman" w:cs="Calibri"/>
                <w:b/>
              </w:rPr>
            </w:pPr>
            <w:r w:rsidRPr="00C32810">
              <w:rPr>
                <w:b/>
              </w:rPr>
              <w:t>ДЗ</w:t>
            </w:r>
          </w:p>
        </w:tc>
        <w:tc>
          <w:tcPr>
            <w:tcW w:w="5916" w:type="dxa"/>
          </w:tcPr>
          <w:p w:rsidR="00422D97" w:rsidRPr="00C32810" w:rsidRDefault="00422D97" w:rsidP="001D5BEB">
            <w:pPr>
              <w:jc w:val="both"/>
              <w:rPr>
                <w:rFonts w:eastAsia="Times New Roman" w:cs="Calibri"/>
              </w:rPr>
            </w:pPr>
            <w:r w:rsidRPr="00C32810">
              <w:t>Дебиторская задолженность</w:t>
            </w:r>
          </w:p>
        </w:tc>
      </w:tr>
      <w:tr w:rsidR="00422D97" w:rsidRPr="00C32810" w:rsidTr="001D5BEB">
        <w:tc>
          <w:tcPr>
            <w:tcW w:w="3513" w:type="dxa"/>
          </w:tcPr>
          <w:p w:rsidR="00422D97" w:rsidRPr="00C32810" w:rsidRDefault="00422D97" w:rsidP="001D5BEB">
            <w:pPr>
              <w:jc w:val="both"/>
              <w:rPr>
                <w:rFonts w:eastAsia="Times New Roman" w:cs="Calibri"/>
                <w:b/>
              </w:rPr>
            </w:pPr>
            <w:r w:rsidRPr="00C32810">
              <w:rPr>
                <w:b/>
              </w:rPr>
              <w:t>ИБП</w:t>
            </w:r>
          </w:p>
        </w:tc>
        <w:tc>
          <w:tcPr>
            <w:tcW w:w="5916" w:type="dxa"/>
          </w:tcPr>
          <w:p w:rsidR="00422D97" w:rsidRPr="00C32810" w:rsidRDefault="00422D97" w:rsidP="001D5BEB">
            <w:pPr>
              <w:jc w:val="both"/>
              <w:rPr>
                <w:rFonts w:eastAsia="Times New Roman" w:cs="Calibri"/>
              </w:rPr>
            </w:pPr>
            <w:r w:rsidRPr="00C32810">
              <w:t>Источник бесперебойного питания</w:t>
            </w:r>
          </w:p>
        </w:tc>
      </w:tr>
      <w:tr w:rsidR="00422D97" w:rsidRPr="00C32810" w:rsidTr="001D5BEB">
        <w:tc>
          <w:tcPr>
            <w:tcW w:w="3513" w:type="dxa"/>
          </w:tcPr>
          <w:p w:rsidR="00422D97" w:rsidRPr="00C32810" w:rsidRDefault="00422D97" w:rsidP="001D5BEB">
            <w:pPr>
              <w:jc w:val="both"/>
              <w:rPr>
                <w:rFonts w:eastAsia="Times New Roman" w:cs="Calibri"/>
                <w:b/>
              </w:rPr>
            </w:pPr>
            <w:r w:rsidRPr="00C32810">
              <w:rPr>
                <w:b/>
              </w:rPr>
              <w:lastRenderedPageBreak/>
              <w:t>ИС</w:t>
            </w:r>
          </w:p>
        </w:tc>
        <w:tc>
          <w:tcPr>
            <w:tcW w:w="5916" w:type="dxa"/>
          </w:tcPr>
          <w:p w:rsidR="00422D97" w:rsidRPr="00C32810" w:rsidRDefault="00422D97" w:rsidP="001D5BEB">
            <w:pPr>
              <w:jc w:val="both"/>
              <w:rPr>
                <w:rFonts w:eastAsia="Times New Roman" w:cs="Calibri"/>
              </w:rPr>
            </w:pPr>
            <w:r w:rsidRPr="00C32810">
              <w:t>Информационная система</w:t>
            </w:r>
          </w:p>
        </w:tc>
      </w:tr>
      <w:tr w:rsidR="00422D97" w:rsidRPr="00C32810" w:rsidTr="001D5BEB">
        <w:tc>
          <w:tcPr>
            <w:tcW w:w="3513" w:type="dxa"/>
          </w:tcPr>
          <w:p w:rsidR="00422D97" w:rsidRPr="00C32810" w:rsidRDefault="00422D97" w:rsidP="001D5BEB">
            <w:pPr>
              <w:jc w:val="both"/>
              <w:rPr>
                <w:rFonts w:eastAsia="Times New Roman" w:cs="Calibri"/>
                <w:b/>
              </w:rPr>
            </w:pPr>
            <w:r w:rsidRPr="00C32810">
              <w:rPr>
                <w:b/>
              </w:rPr>
              <w:t>ИТ</w:t>
            </w:r>
          </w:p>
        </w:tc>
        <w:tc>
          <w:tcPr>
            <w:tcW w:w="5916" w:type="dxa"/>
          </w:tcPr>
          <w:p w:rsidR="00422D97" w:rsidRPr="00C32810" w:rsidRDefault="00422D97" w:rsidP="001D5BEB">
            <w:pPr>
              <w:jc w:val="both"/>
              <w:rPr>
                <w:rFonts w:eastAsia="Times New Roman" w:cs="Calibri"/>
              </w:rPr>
            </w:pPr>
            <w:r w:rsidRPr="00C32810">
              <w:t>информационные технологии</w:t>
            </w:r>
          </w:p>
        </w:tc>
      </w:tr>
      <w:tr w:rsidR="00422D97" w:rsidRPr="00C32810" w:rsidTr="001D5BEB">
        <w:tc>
          <w:tcPr>
            <w:tcW w:w="3513" w:type="dxa"/>
          </w:tcPr>
          <w:p w:rsidR="00422D97" w:rsidRPr="00C32810" w:rsidRDefault="00422D97" w:rsidP="001D5BEB">
            <w:pPr>
              <w:jc w:val="both"/>
              <w:rPr>
                <w:rFonts w:eastAsia="Times New Roman" w:cs="Calibri"/>
                <w:b/>
              </w:rPr>
            </w:pPr>
            <w:r w:rsidRPr="00C32810">
              <w:rPr>
                <w:b/>
              </w:rPr>
              <w:t>Канал связи</w:t>
            </w:r>
          </w:p>
        </w:tc>
        <w:tc>
          <w:tcPr>
            <w:tcW w:w="5916" w:type="dxa"/>
          </w:tcPr>
          <w:p w:rsidR="00422D97" w:rsidRPr="00C32810" w:rsidRDefault="00422D97" w:rsidP="001D5BEB">
            <w:pPr>
              <w:jc w:val="both"/>
              <w:rPr>
                <w:rFonts w:eastAsia="Times New Roman" w:cs="Calibri"/>
              </w:rPr>
            </w:pPr>
            <w:r w:rsidRPr="00C32810">
              <w:t>Совокупность технических средств и тракта (среда, кабель, подводная линия и т.д.) для передачи сообщений на расстояние</w:t>
            </w:r>
          </w:p>
        </w:tc>
      </w:tr>
      <w:tr w:rsidR="00422D97" w:rsidRPr="00C32810" w:rsidTr="001D5BEB">
        <w:tc>
          <w:tcPr>
            <w:tcW w:w="3513" w:type="dxa"/>
          </w:tcPr>
          <w:p w:rsidR="00422D97" w:rsidRPr="00C32810" w:rsidRDefault="00422D97" w:rsidP="001D5BEB">
            <w:pPr>
              <w:jc w:val="both"/>
              <w:rPr>
                <w:rFonts w:eastAsia="Times New Roman" w:cs="Calibri"/>
                <w:b/>
              </w:rPr>
            </w:pPr>
            <w:r w:rsidRPr="00C32810">
              <w:rPr>
                <w:b/>
              </w:rPr>
              <w:t>ЛВС</w:t>
            </w:r>
          </w:p>
        </w:tc>
        <w:tc>
          <w:tcPr>
            <w:tcW w:w="5916" w:type="dxa"/>
          </w:tcPr>
          <w:p w:rsidR="00422D97" w:rsidRPr="00C32810" w:rsidRDefault="00422D97" w:rsidP="001D5BEB">
            <w:pPr>
              <w:jc w:val="both"/>
              <w:rPr>
                <w:rFonts w:eastAsia="Times New Roman" w:cs="Calibri"/>
              </w:rPr>
            </w:pPr>
            <w:r w:rsidRPr="00C32810">
              <w:t>Локальная вычислительная сеть</w:t>
            </w:r>
          </w:p>
        </w:tc>
      </w:tr>
      <w:tr w:rsidR="00422D97" w:rsidRPr="00C32810" w:rsidTr="001D5BEB">
        <w:tc>
          <w:tcPr>
            <w:tcW w:w="3513" w:type="dxa"/>
          </w:tcPr>
          <w:p w:rsidR="00422D97" w:rsidRPr="00C32810" w:rsidRDefault="00422D97" w:rsidP="001D5BEB">
            <w:pPr>
              <w:jc w:val="both"/>
              <w:rPr>
                <w:rFonts w:eastAsia="Times New Roman" w:cs="Calibri"/>
                <w:b/>
              </w:rPr>
            </w:pPr>
            <w:r w:rsidRPr="00C32810">
              <w:rPr>
                <w:b/>
              </w:rPr>
              <w:t>НСИ</w:t>
            </w:r>
          </w:p>
        </w:tc>
        <w:tc>
          <w:tcPr>
            <w:tcW w:w="5916" w:type="dxa"/>
          </w:tcPr>
          <w:p w:rsidR="00422D97" w:rsidRPr="00C32810" w:rsidRDefault="00422D97" w:rsidP="001D5BEB">
            <w:pPr>
              <w:jc w:val="both"/>
              <w:rPr>
                <w:rFonts w:eastAsia="Times New Roman" w:cs="Calibri"/>
              </w:rPr>
            </w:pPr>
            <w:r w:rsidRPr="00C32810">
              <w:t>Нормативно-справочная информация</w:t>
            </w:r>
          </w:p>
        </w:tc>
      </w:tr>
      <w:tr w:rsidR="00422D97" w:rsidRPr="00C32810" w:rsidTr="001D5BEB">
        <w:tc>
          <w:tcPr>
            <w:tcW w:w="3513" w:type="dxa"/>
          </w:tcPr>
          <w:p w:rsidR="00422D97" w:rsidRPr="00C32810" w:rsidRDefault="00422D97" w:rsidP="001D5BEB">
            <w:pPr>
              <w:jc w:val="both"/>
              <w:rPr>
                <w:rFonts w:eastAsia="Times New Roman" w:cs="Calibri"/>
                <w:b/>
              </w:rPr>
            </w:pPr>
            <w:r w:rsidRPr="00C32810">
              <w:rPr>
                <w:b/>
              </w:rPr>
              <w:t>НСД</w:t>
            </w:r>
          </w:p>
        </w:tc>
        <w:tc>
          <w:tcPr>
            <w:tcW w:w="5916" w:type="dxa"/>
          </w:tcPr>
          <w:p w:rsidR="00422D97" w:rsidRPr="00C32810" w:rsidRDefault="00422D97" w:rsidP="001D5BEB">
            <w:pPr>
              <w:jc w:val="both"/>
              <w:rPr>
                <w:rFonts w:eastAsia="Times New Roman" w:cs="Calibri"/>
              </w:rPr>
            </w:pPr>
            <w:r w:rsidRPr="00C32810">
              <w:t>Несанкционированный доступ</w:t>
            </w:r>
          </w:p>
        </w:tc>
      </w:tr>
      <w:tr w:rsidR="00422D97" w:rsidRPr="00C32810" w:rsidTr="001D5BEB">
        <w:tc>
          <w:tcPr>
            <w:tcW w:w="3513" w:type="dxa"/>
          </w:tcPr>
          <w:p w:rsidR="00422D97" w:rsidRPr="00C32810" w:rsidRDefault="00422D97" w:rsidP="001D5BEB">
            <w:pPr>
              <w:jc w:val="both"/>
              <w:rPr>
                <w:rFonts w:eastAsia="Times New Roman" w:cs="Calibri"/>
                <w:b/>
              </w:rPr>
            </w:pPr>
            <w:r w:rsidRPr="00C32810">
              <w:rPr>
                <w:b/>
              </w:rPr>
              <w:t xml:space="preserve">АО </w:t>
            </w:r>
            <w:r w:rsidR="00E95F3F" w:rsidRPr="00C32810">
              <w:rPr>
                <w:b/>
              </w:rPr>
              <w:t>«</w:t>
            </w:r>
            <w:r w:rsidR="00E82034">
              <w:rPr>
                <w:b/>
              </w:rPr>
              <w:t>Ч</w:t>
            </w:r>
            <w:r w:rsidR="00E95F3F" w:rsidRPr="00C32810">
              <w:rPr>
                <w:b/>
              </w:rPr>
              <w:t>ЭСК»</w:t>
            </w:r>
          </w:p>
        </w:tc>
        <w:tc>
          <w:tcPr>
            <w:tcW w:w="5916" w:type="dxa"/>
          </w:tcPr>
          <w:p w:rsidR="00422D97" w:rsidRPr="00C32810" w:rsidRDefault="00E95F3F" w:rsidP="001D5BEB">
            <w:pPr>
              <w:jc w:val="both"/>
              <w:rPr>
                <w:rFonts w:eastAsia="Times New Roman" w:cs="Calibri"/>
              </w:rPr>
            </w:pPr>
            <w:r w:rsidRPr="00C32810">
              <w:t>Акционерное Общество «</w:t>
            </w:r>
            <w:r w:rsidR="00E82034">
              <w:t>Чувашская энерго</w:t>
            </w:r>
            <w:r w:rsidR="00422D97" w:rsidRPr="00C32810">
              <w:t>сбытовая компания</w:t>
            </w:r>
            <w:r w:rsidR="00885A06" w:rsidRPr="00C32810">
              <w:t>»</w:t>
            </w:r>
            <w:r w:rsidR="00422D97" w:rsidRPr="00C32810">
              <w:t xml:space="preserve"> </w:t>
            </w:r>
          </w:p>
        </w:tc>
      </w:tr>
      <w:tr w:rsidR="00422D97" w:rsidRPr="00C32810" w:rsidTr="001D5BEB">
        <w:tc>
          <w:tcPr>
            <w:tcW w:w="3513" w:type="dxa"/>
          </w:tcPr>
          <w:p w:rsidR="00422D97" w:rsidRPr="00C32810" w:rsidRDefault="00422D97" w:rsidP="001D5BEB">
            <w:pPr>
              <w:jc w:val="both"/>
              <w:rPr>
                <w:rFonts w:eastAsia="Times New Roman" w:cs="Calibri"/>
                <w:b/>
              </w:rPr>
            </w:pPr>
            <w:r w:rsidRPr="00C32810">
              <w:rPr>
                <w:b/>
              </w:rPr>
              <w:t>ОС</w:t>
            </w:r>
          </w:p>
        </w:tc>
        <w:tc>
          <w:tcPr>
            <w:tcW w:w="5916" w:type="dxa"/>
          </w:tcPr>
          <w:p w:rsidR="00422D97" w:rsidRPr="00C32810" w:rsidRDefault="00422D97" w:rsidP="001D5BEB">
            <w:pPr>
              <w:jc w:val="both"/>
              <w:rPr>
                <w:rFonts w:eastAsia="Times New Roman" w:cs="Calibri"/>
              </w:rPr>
            </w:pPr>
            <w:r w:rsidRPr="00C32810">
              <w:t>операционные системы</w:t>
            </w:r>
          </w:p>
        </w:tc>
      </w:tr>
      <w:tr w:rsidR="00422D97" w:rsidRPr="00C32810" w:rsidTr="001D5BEB">
        <w:tc>
          <w:tcPr>
            <w:tcW w:w="3513" w:type="dxa"/>
          </w:tcPr>
          <w:p w:rsidR="00422D97" w:rsidRPr="00C32810" w:rsidRDefault="00422D97" w:rsidP="001D5BEB">
            <w:pPr>
              <w:jc w:val="both"/>
              <w:rPr>
                <w:rFonts w:eastAsia="Times New Roman" w:cs="Calibri"/>
                <w:b/>
              </w:rPr>
            </w:pPr>
            <w:r w:rsidRPr="00C32810">
              <w:rPr>
                <w:b/>
              </w:rPr>
              <w:t>ПО</w:t>
            </w:r>
          </w:p>
        </w:tc>
        <w:tc>
          <w:tcPr>
            <w:tcW w:w="5916" w:type="dxa"/>
          </w:tcPr>
          <w:p w:rsidR="00422D97" w:rsidRPr="00C32810" w:rsidRDefault="00422D97" w:rsidP="001D5BEB">
            <w:pPr>
              <w:jc w:val="both"/>
              <w:rPr>
                <w:rFonts w:eastAsia="Times New Roman" w:cs="Calibri"/>
              </w:rPr>
            </w:pPr>
            <w:r w:rsidRPr="00C32810">
              <w:t>Программное обеспечение</w:t>
            </w:r>
          </w:p>
        </w:tc>
      </w:tr>
      <w:tr w:rsidR="00422D97" w:rsidRPr="00C32810" w:rsidTr="001D5BEB">
        <w:tc>
          <w:tcPr>
            <w:tcW w:w="3513" w:type="dxa"/>
          </w:tcPr>
          <w:p w:rsidR="00422D97" w:rsidRPr="00C32810" w:rsidRDefault="00422D97" w:rsidP="001D5BEB">
            <w:pPr>
              <w:jc w:val="both"/>
              <w:rPr>
                <w:rFonts w:eastAsia="Times New Roman" w:cs="Calibri"/>
                <w:b/>
              </w:rPr>
            </w:pPr>
            <w:r w:rsidRPr="00C32810">
              <w:rPr>
                <w:b/>
              </w:rPr>
              <w:t>ПУ</w:t>
            </w:r>
          </w:p>
        </w:tc>
        <w:tc>
          <w:tcPr>
            <w:tcW w:w="5916" w:type="dxa"/>
          </w:tcPr>
          <w:p w:rsidR="00422D97" w:rsidRPr="00C32810" w:rsidRDefault="00422D97" w:rsidP="001D5BEB">
            <w:pPr>
              <w:jc w:val="both"/>
              <w:rPr>
                <w:rFonts w:eastAsia="Times New Roman" w:cs="Calibri"/>
              </w:rPr>
            </w:pPr>
            <w:r w:rsidRPr="00C32810">
              <w:t>Приборы учёта</w:t>
            </w:r>
          </w:p>
        </w:tc>
      </w:tr>
      <w:tr w:rsidR="00422D97" w:rsidRPr="00C32810" w:rsidTr="001D5BEB">
        <w:tc>
          <w:tcPr>
            <w:tcW w:w="3513" w:type="dxa"/>
          </w:tcPr>
          <w:p w:rsidR="00422D97" w:rsidRPr="00C32810" w:rsidRDefault="00422D97" w:rsidP="001D5BEB">
            <w:pPr>
              <w:jc w:val="both"/>
              <w:rPr>
                <w:rFonts w:eastAsia="Times New Roman" w:cs="Calibri"/>
                <w:b/>
              </w:rPr>
            </w:pPr>
            <w:r w:rsidRPr="00C32810">
              <w:rPr>
                <w:b/>
              </w:rPr>
              <w:t>Системное программное обеспечение</w:t>
            </w:r>
          </w:p>
        </w:tc>
        <w:tc>
          <w:tcPr>
            <w:tcW w:w="5916" w:type="dxa"/>
          </w:tcPr>
          <w:p w:rsidR="00422D97" w:rsidRPr="00C32810" w:rsidRDefault="00422D97" w:rsidP="001D5BEB">
            <w:pPr>
              <w:jc w:val="both"/>
              <w:rPr>
                <w:rFonts w:eastAsia="Times New Roman" w:cs="Calibri"/>
              </w:rPr>
            </w:pPr>
            <w:r w:rsidRPr="00C32810">
              <w:t>Программные средства, обеспечивающие функционирование рабочих станций и сервера и межмашинный обмен информацией в сети (программные компоненты операционной системы)</w:t>
            </w:r>
          </w:p>
        </w:tc>
      </w:tr>
      <w:tr w:rsidR="00422D97" w:rsidRPr="00C32810" w:rsidTr="001D5BEB">
        <w:tc>
          <w:tcPr>
            <w:tcW w:w="3513" w:type="dxa"/>
          </w:tcPr>
          <w:p w:rsidR="00422D97" w:rsidRPr="00C32810" w:rsidRDefault="00422D97" w:rsidP="001D5BEB">
            <w:pPr>
              <w:jc w:val="both"/>
              <w:rPr>
                <w:rFonts w:eastAsia="Times New Roman" w:cs="Calibri"/>
                <w:b/>
              </w:rPr>
            </w:pPr>
            <w:r w:rsidRPr="00C32810">
              <w:rPr>
                <w:b/>
              </w:rPr>
              <w:t>Смежные системы</w:t>
            </w:r>
          </w:p>
        </w:tc>
        <w:tc>
          <w:tcPr>
            <w:tcW w:w="5916" w:type="dxa"/>
          </w:tcPr>
          <w:p w:rsidR="00422D97" w:rsidRPr="00C32810" w:rsidRDefault="00422D97" w:rsidP="001D5BEB">
            <w:pPr>
              <w:jc w:val="both"/>
              <w:rPr>
                <w:rFonts w:eastAsia="Times New Roman" w:cs="Calibri"/>
              </w:rPr>
            </w:pPr>
            <w:r w:rsidRPr="00C32810">
              <w:t xml:space="preserve">Другие ИС, которые могут взаимодействовать с ПО для автоматизации расчетов с физическими и юридическими лицами на базе </w:t>
            </w:r>
            <w:proofErr w:type="spellStart"/>
            <w:r w:rsidRPr="00C32810">
              <w:t>Microsoft</w:t>
            </w:r>
            <w:proofErr w:type="spellEnd"/>
            <w:r w:rsidRPr="00C32810">
              <w:t xml:space="preserve"> </w:t>
            </w:r>
            <w:proofErr w:type="spellStart"/>
            <w:r w:rsidRPr="00C32810">
              <w:t>Dynamics</w:t>
            </w:r>
            <w:proofErr w:type="spellEnd"/>
            <w:r w:rsidRPr="00C32810">
              <w:t xml:space="preserve"> AX 2012</w:t>
            </w:r>
          </w:p>
        </w:tc>
      </w:tr>
      <w:tr w:rsidR="00422D97" w:rsidRPr="00C32810" w:rsidTr="001D5BEB">
        <w:tc>
          <w:tcPr>
            <w:tcW w:w="3513" w:type="dxa"/>
          </w:tcPr>
          <w:p w:rsidR="00422D97" w:rsidRPr="00C32810" w:rsidRDefault="00422D97" w:rsidP="001D5BEB">
            <w:pPr>
              <w:jc w:val="both"/>
              <w:rPr>
                <w:rFonts w:eastAsia="Times New Roman" w:cs="Calibri"/>
                <w:b/>
              </w:rPr>
            </w:pPr>
            <w:r w:rsidRPr="00C32810">
              <w:rPr>
                <w:b/>
              </w:rPr>
              <w:t>СУБД</w:t>
            </w:r>
          </w:p>
        </w:tc>
        <w:tc>
          <w:tcPr>
            <w:tcW w:w="5916" w:type="dxa"/>
          </w:tcPr>
          <w:p w:rsidR="00422D97" w:rsidRPr="00C32810" w:rsidRDefault="00422D97" w:rsidP="001D5BEB">
            <w:pPr>
              <w:jc w:val="both"/>
              <w:rPr>
                <w:rFonts w:eastAsia="Times New Roman" w:cs="Calibri"/>
              </w:rPr>
            </w:pPr>
            <w:r w:rsidRPr="00C32810">
              <w:t>Система управления базами данных</w:t>
            </w:r>
          </w:p>
        </w:tc>
      </w:tr>
      <w:tr w:rsidR="00422D97" w:rsidRPr="00C32810" w:rsidTr="001D5BEB">
        <w:tc>
          <w:tcPr>
            <w:tcW w:w="3513" w:type="dxa"/>
          </w:tcPr>
          <w:p w:rsidR="00422D97" w:rsidRPr="00C32810" w:rsidRDefault="00422D97" w:rsidP="001D5BEB">
            <w:pPr>
              <w:jc w:val="both"/>
              <w:rPr>
                <w:rFonts w:eastAsia="Times New Roman" w:cs="Calibri"/>
                <w:b/>
              </w:rPr>
            </w:pPr>
            <w:r w:rsidRPr="00C32810">
              <w:rPr>
                <w:b/>
              </w:rPr>
              <w:t>ТПР</w:t>
            </w:r>
          </w:p>
        </w:tc>
        <w:tc>
          <w:tcPr>
            <w:tcW w:w="5916" w:type="dxa"/>
          </w:tcPr>
          <w:p w:rsidR="00422D97" w:rsidRPr="00C32810" w:rsidRDefault="00422D97" w:rsidP="001D5BEB">
            <w:pPr>
              <w:jc w:val="both"/>
              <w:rPr>
                <w:rFonts w:eastAsia="Times New Roman" w:cs="Calibri"/>
              </w:rPr>
            </w:pPr>
            <w:r w:rsidRPr="00C32810">
              <w:t>Техническое проектное решение</w:t>
            </w:r>
          </w:p>
        </w:tc>
      </w:tr>
      <w:tr w:rsidR="00422D97" w:rsidRPr="00C32810" w:rsidTr="001D5BEB">
        <w:tc>
          <w:tcPr>
            <w:tcW w:w="3513" w:type="dxa"/>
          </w:tcPr>
          <w:p w:rsidR="00422D97" w:rsidRPr="00C32810" w:rsidRDefault="00422D97" w:rsidP="001D5BEB">
            <w:pPr>
              <w:jc w:val="both"/>
              <w:rPr>
                <w:b/>
              </w:rPr>
            </w:pPr>
            <w:r w:rsidRPr="00C32810">
              <w:rPr>
                <w:rFonts w:eastAsia="Times New Roman" w:cs="Calibri"/>
                <w:b/>
              </w:rPr>
              <w:t>ТТ</w:t>
            </w:r>
          </w:p>
        </w:tc>
        <w:tc>
          <w:tcPr>
            <w:tcW w:w="5916" w:type="dxa"/>
          </w:tcPr>
          <w:p w:rsidR="00422D97" w:rsidRPr="00C32810" w:rsidRDefault="00422D97" w:rsidP="001D5BEB">
            <w:pPr>
              <w:jc w:val="both"/>
            </w:pPr>
            <w:r w:rsidRPr="00C32810">
              <w:rPr>
                <w:rFonts w:eastAsia="Times New Roman" w:cs="Calibri"/>
              </w:rPr>
              <w:t>Технические требования</w:t>
            </w:r>
          </w:p>
        </w:tc>
      </w:tr>
      <w:tr w:rsidR="00422D97" w:rsidRPr="00C32810" w:rsidTr="001D5BEB">
        <w:tc>
          <w:tcPr>
            <w:tcW w:w="3513" w:type="dxa"/>
          </w:tcPr>
          <w:p w:rsidR="00422D97" w:rsidRPr="00C32810" w:rsidRDefault="00422D97" w:rsidP="001D5BEB">
            <w:pPr>
              <w:jc w:val="both"/>
              <w:rPr>
                <w:b/>
              </w:rPr>
            </w:pPr>
            <w:r w:rsidRPr="00C32810">
              <w:rPr>
                <w:b/>
              </w:rPr>
              <w:t>TCP/IP</w:t>
            </w:r>
          </w:p>
        </w:tc>
        <w:tc>
          <w:tcPr>
            <w:tcW w:w="5916" w:type="dxa"/>
          </w:tcPr>
          <w:p w:rsidR="00422D97" w:rsidRPr="00C32810" w:rsidRDefault="00422D97" w:rsidP="001D5BEB">
            <w:pPr>
              <w:jc w:val="both"/>
            </w:pPr>
            <w:r w:rsidRPr="00C32810">
              <w:t>Протоколы передачи данных в компьютерных сетях</w:t>
            </w:r>
          </w:p>
        </w:tc>
      </w:tr>
      <w:tr w:rsidR="00422D97" w:rsidRPr="00C32810" w:rsidTr="001D5BEB">
        <w:tc>
          <w:tcPr>
            <w:tcW w:w="3513" w:type="dxa"/>
          </w:tcPr>
          <w:p w:rsidR="00422D97" w:rsidRPr="00C32810" w:rsidRDefault="00422D97" w:rsidP="001D5BEB">
            <w:pPr>
              <w:jc w:val="both"/>
              <w:rPr>
                <w:b/>
              </w:rPr>
            </w:pPr>
            <w:r w:rsidRPr="00C32810">
              <w:rPr>
                <w:b/>
              </w:rPr>
              <w:t>ТС</w:t>
            </w:r>
          </w:p>
        </w:tc>
        <w:tc>
          <w:tcPr>
            <w:tcW w:w="5916" w:type="dxa"/>
          </w:tcPr>
          <w:p w:rsidR="00422D97" w:rsidRPr="00C32810" w:rsidRDefault="00422D97" w:rsidP="001D5BEB">
            <w:pPr>
              <w:jc w:val="both"/>
            </w:pPr>
            <w:r w:rsidRPr="00C32810">
              <w:rPr>
                <w:bCs/>
              </w:rPr>
              <w:t>Технические средства</w:t>
            </w:r>
          </w:p>
        </w:tc>
      </w:tr>
      <w:tr w:rsidR="001D5BEB" w:rsidTr="001D5BEB">
        <w:tblPrEx>
          <w:tblLook w:val="0000" w:firstRow="0" w:lastRow="0" w:firstColumn="0" w:lastColumn="0" w:noHBand="0" w:noVBand="0"/>
        </w:tblPrEx>
        <w:trPr>
          <w:trHeight w:val="594"/>
        </w:trPr>
        <w:tc>
          <w:tcPr>
            <w:tcW w:w="3513" w:type="dxa"/>
          </w:tcPr>
          <w:p w:rsidR="001D5BEB" w:rsidRDefault="001D5BEB" w:rsidP="001D5BEB">
            <w:pPr>
              <w:pStyle w:val="1c"/>
              <w:tabs>
                <w:tab w:val="left" w:pos="440"/>
                <w:tab w:val="right" w:leader="dot" w:pos="9203"/>
              </w:tabs>
              <w:ind w:left="108"/>
              <w:rPr>
                <w:rStyle w:val="af3"/>
                <w:noProof/>
              </w:rPr>
            </w:pPr>
            <w:bookmarkStart w:id="30" w:name="_Toc207771633"/>
            <w:bookmarkEnd w:id="28"/>
            <w:bookmarkEnd w:id="29"/>
            <w:r w:rsidRPr="00743E92">
              <w:rPr>
                <w:rFonts w:ascii="Times New Roman" w:hAnsi="Times New Roman"/>
                <w:b/>
              </w:rPr>
              <w:t>ТТП</w:t>
            </w:r>
          </w:p>
        </w:tc>
        <w:tc>
          <w:tcPr>
            <w:tcW w:w="5916" w:type="dxa"/>
          </w:tcPr>
          <w:p w:rsidR="001D5BEB" w:rsidRDefault="001D5BEB" w:rsidP="001D5BEB">
            <w:pPr>
              <w:pStyle w:val="1c"/>
              <w:tabs>
                <w:tab w:val="left" w:pos="440"/>
                <w:tab w:val="right" w:leader="dot" w:pos="9203"/>
              </w:tabs>
              <w:ind w:left="108"/>
              <w:rPr>
                <w:rStyle w:val="af3"/>
                <w:noProof/>
              </w:rPr>
            </w:pPr>
            <w:r w:rsidRPr="00743E92">
              <w:rPr>
                <w:rFonts w:ascii="Times New Roman" w:hAnsi="Times New Roman"/>
                <w:bCs/>
              </w:rPr>
              <w:t>Типовой технический проект – описание типовых технических решений для тиражирования</w:t>
            </w:r>
          </w:p>
        </w:tc>
      </w:tr>
    </w:tbl>
    <w:p w:rsidR="00B007EC" w:rsidRPr="00C32810" w:rsidRDefault="00B007EC" w:rsidP="00B007EC">
      <w:pPr>
        <w:pStyle w:val="1c"/>
        <w:tabs>
          <w:tab w:val="left" w:pos="440"/>
          <w:tab w:val="right" w:leader="dot" w:pos="9203"/>
        </w:tabs>
        <w:rPr>
          <w:rStyle w:val="af3"/>
          <w:noProof/>
        </w:rPr>
      </w:pPr>
    </w:p>
    <w:p w:rsidR="00B007EC" w:rsidRPr="00C32810" w:rsidRDefault="00B007EC" w:rsidP="002425D7">
      <w:pPr>
        <w:pStyle w:val="1"/>
        <w:tabs>
          <w:tab w:val="clear" w:pos="2694"/>
          <w:tab w:val="num" w:pos="426"/>
        </w:tabs>
        <w:ind w:left="426"/>
        <w:jc w:val="center"/>
        <w:rPr>
          <w:rFonts w:cs="Calibri"/>
        </w:rPr>
      </w:pPr>
      <w:bookmarkStart w:id="31" w:name="_Toc430183674"/>
      <w:r w:rsidRPr="00C32810">
        <w:rPr>
          <w:rFonts w:cs="Calibri"/>
        </w:rPr>
        <w:lastRenderedPageBreak/>
        <w:t>Заказчик (подразделение заказчика)</w:t>
      </w:r>
      <w:bookmarkEnd w:id="31"/>
    </w:p>
    <w:p w:rsidR="004A23B8" w:rsidRPr="004A23B8" w:rsidRDefault="00C91FAE" w:rsidP="004A23B8">
      <w:pPr>
        <w:pStyle w:val="DEFAULTGTK"/>
        <w:spacing w:before="100" w:beforeAutospacing="1" w:after="100" w:afterAutospacing="1" w:line="240" w:lineRule="exact"/>
        <w:rPr>
          <w:rFonts w:ascii="Calibri" w:hAnsi="Calibri" w:cs="Calibri"/>
        </w:rPr>
      </w:pPr>
      <w:r w:rsidRPr="00C32810">
        <w:rPr>
          <w:rFonts w:ascii="Calibri" w:hAnsi="Calibri" w:cs="Calibri"/>
        </w:rPr>
        <w:t xml:space="preserve">Акционерное </w:t>
      </w:r>
      <w:r w:rsidR="0055683E" w:rsidRPr="00C32810">
        <w:rPr>
          <w:rFonts w:ascii="Calibri" w:hAnsi="Calibri" w:cs="Calibri"/>
        </w:rPr>
        <w:t>Общество</w:t>
      </w:r>
      <w:r w:rsidR="00B219C1" w:rsidRPr="00C32810">
        <w:rPr>
          <w:rFonts w:ascii="Calibri" w:hAnsi="Calibri" w:cs="Calibri"/>
        </w:rPr>
        <w:t xml:space="preserve"> «</w:t>
      </w:r>
      <w:r w:rsidR="00A10BC7">
        <w:rPr>
          <w:rFonts w:ascii="Calibri" w:hAnsi="Calibri" w:cs="Calibri"/>
        </w:rPr>
        <w:t>Чувашская энерго</w:t>
      </w:r>
      <w:r w:rsidR="00B219C1" w:rsidRPr="00C32810">
        <w:rPr>
          <w:rFonts w:ascii="Calibri" w:hAnsi="Calibri" w:cs="Calibri"/>
        </w:rPr>
        <w:t xml:space="preserve">сбытовая компания», </w:t>
      </w:r>
      <w:r w:rsidRPr="00C32810">
        <w:rPr>
          <w:rFonts w:ascii="Calibri" w:hAnsi="Calibri" w:cs="Calibri"/>
        </w:rPr>
        <w:t>адрес</w:t>
      </w:r>
      <w:r w:rsidR="00B219C1" w:rsidRPr="00C32810">
        <w:rPr>
          <w:rFonts w:ascii="Calibri" w:hAnsi="Calibri" w:cs="Calibri"/>
        </w:rPr>
        <w:t xml:space="preserve">: </w:t>
      </w:r>
      <w:r w:rsidR="00A10BC7">
        <w:rPr>
          <w:rFonts w:ascii="Calibri" w:hAnsi="Calibri" w:cs="Calibri"/>
        </w:rPr>
        <w:t>428020</w:t>
      </w:r>
      <w:r w:rsidR="00B219C1" w:rsidRPr="00C32810">
        <w:rPr>
          <w:rFonts w:ascii="Calibri" w:hAnsi="Calibri" w:cs="Calibri"/>
        </w:rPr>
        <w:t xml:space="preserve">, г. </w:t>
      </w:r>
      <w:r w:rsidR="00A10BC7">
        <w:rPr>
          <w:rFonts w:ascii="Calibri" w:hAnsi="Calibri" w:cs="Calibri"/>
        </w:rPr>
        <w:t>Чебоксары</w:t>
      </w:r>
      <w:r w:rsidR="00B219C1" w:rsidRPr="00C32810">
        <w:rPr>
          <w:rFonts w:ascii="Calibri" w:hAnsi="Calibri" w:cs="Calibri"/>
        </w:rPr>
        <w:t xml:space="preserve">, ул. </w:t>
      </w:r>
      <w:r w:rsidR="00A10BC7">
        <w:rPr>
          <w:rFonts w:ascii="Calibri" w:hAnsi="Calibri" w:cs="Calibri"/>
        </w:rPr>
        <w:t>Гладкова</w:t>
      </w:r>
      <w:r w:rsidR="00B219C1" w:rsidRPr="00C32810">
        <w:rPr>
          <w:rFonts w:ascii="Calibri" w:hAnsi="Calibri" w:cs="Calibri"/>
        </w:rPr>
        <w:t xml:space="preserve">, д. </w:t>
      </w:r>
      <w:r w:rsidR="00A10BC7">
        <w:rPr>
          <w:rFonts w:ascii="Calibri" w:hAnsi="Calibri" w:cs="Calibri"/>
        </w:rPr>
        <w:t xml:space="preserve">13 </w:t>
      </w:r>
      <w:r w:rsidR="00B219C1" w:rsidRPr="00C32810">
        <w:rPr>
          <w:rFonts w:ascii="Calibri" w:hAnsi="Calibri" w:cs="Calibri"/>
        </w:rPr>
        <w:t>А</w:t>
      </w:r>
      <w:r w:rsidR="004A23B8" w:rsidRPr="00F902CE">
        <w:rPr>
          <w:rFonts w:ascii="Calibri" w:hAnsi="Calibri" w:cs="Calibri"/>
        </w:rPr>
        <w:t xml:space="preserve"> </w:t>
      </w:r>
      <w:r w:rsidR="004A23B8" w:rsidRPr="004A23B8">
        <w:rPr>
          <w:rFonts w:ascii="Calibri" w:hAnsi="Calibri" w:cs="Calibri"/>
        </w:rPr>
        <w:t>(далее в тексте</w:t>
      </w:r>
      <w:r w:rsidR="004A23B8">
        <w:rPr>
          <w:rFonts w:ascii="Calibri" w:hAnsi="Calibri" w:cs="Calibri"/>
        </w:rPr>
        <w:t xml:space="preserve"> </w:t>
      </w:r>
      <w:r w:rsidR="004A23B8" w:rsidRPr="004A23B8">
        <w:rPr>
          <w:rFonts w:ascii="Calibri" w:hAnsi="Calibri" w:cs="Calibri"/>
        </w:rPr>
        <w:t>АО «</w:t>
      </w:r>
      <w:r w:rsidR="00A10BC7">
        <w:rPr>
          <w:rFonts w:ascii="Calibri" w:hAnsi="Calibri" w:cs="Calibri"/>
        </w:rPr>
        <w:t>Ч</w:t>
      </w:r>
      <w:r w:rsidR="00A10BC7" w:rsidRPr="004A23B8">
        <w:rPr>
          <w:rFonts w:ascii="Calibri" w:hAnsi="Calibri" w:cs="Calibri"/>
        </w:rPr>
        <w:t>ЭСК</w:t>
      </w:r>
      <w:r w:rsidR="004A23B8" w:rsidRPr="004A23B8">
        <w:rPr>
          <w:rFonts w:ascii="Calibri" w:hAnsi="Calibri" w:cs="Calibri"/>
        </w:rPr>
        <w:t>» или Компания).</w:t>
      </w:r>
    </w:p>
    <w:p w:rsidR="00021FBA" w:rsidRPr="00C32810" w:rsidRDefault="00B007EC" w:rsidP="00C32810">
      <w:pPr>
        <w:spacing w:after="0" w:line="240" w:lineRule="auto"/>
        <w:jc w:val="both"/>
        <w:rPr>
          <w:rFonts w:cs="Calibri"/>
          <w:b/>
          <w:sz w:val="24"/>
          <w:szCs w:val="24"/>
          <w:u w:val="single"/>
        </w:rPr>
      </w:pPr>
      <w:r w:rsidRPr="00C32810">
        <w:rPr>
          <w:rFonts w:cs="Calibri"/>
          <w:b/>
          <w:sz w:val="24"/>
          <w:szCs w:val="24"/>
          <w:u w:val="single"/>
        </w:rPr>
        <w:t>Основания</w:t>
      </w:r>
      <w:r w:rsidR="00021FBA" w:rsidRPr="00C32810">
        <w:rPr>
          <w:rFonts w:cs="Calibri"/>
          <w:b/>
          <w:sz w:val="24"/>
          <w:szCs w:val="24"/>
          <w:u w:val="single"/>
        </w:rPr>
        <w:t>:</w:t>
      </w:r>
    </w:p>
    <w:p w:rsidR="00021FBA" w:rsidRPr="00C32810" w:rsidRDefault="00E85BC9" w:rsidP="00C32810">
      <w:pPr>
        <w:numPr>
          <w:ilvl w:val="3"/>
          <w:numId w:val="543"/>
        </w:numPr>
        <w:spacing w:after="0" w:line="240" w:lineRule="auto"/>
        <w:ind w:left="709" w:hanging="425"/>
        <w:jc w:val="both"/>
        <w:rPr>
          <w:rFonts w:cs="Calibri"/>
          <w:b/>
          <w:sz w:val="24"/>
          <w:szCs w:val="24"/>
        </w:rPr>
      </w:pPr>
      <w:r w:rsidRPr="00C32810">
        <w:rPr>
          <w:rFonts w:cs="Calibri"/>
          <w:sz w:val="24"/>
          <w:szCs w:val="24"/>
        </w:rPr>
        <w:t xml:space="preserve">Комплексный план </w:t>
      </w:r>
      <w:r w:rsidR="0027762E" w:rsidRPr="00C32810">
        <w:rPr>
          <w:rFonts w:cs="Calibri"/>
          <w:sz w:val="24"/>
          <w:szCs w:val="24"/>
        </w:rPr>
        <w:t xml:space="preserve">создания и внедрения Системы биллинговых расчетов в управляемых Обществах АО «ЭСК </w:t>
      </w:r>
      <w:proofErr w:type="spellStart"/>
      <w:r w:rsidR="0027762E" w:rsidRPr="00C32810">
        <w:rPr>
          <w:rFonts w:cs="Calibri"/>
          <w:sz w:val="24"/>
          <w:szCs w:val="24"/>
        </w:rPr>
        <w:t>РусГидро</w:t>
      </w:r>
      <w:proofErr w:type="spellEnd"/>
      <w:r w:rsidR="0027762E" w:rsidRPr="00C32810">
        <w:rPr>
          <w:rFonts w:cs="Calibri"/>
          <w:sz w:val="24"/>
          <w:szCs w:val="24"/>
        </w:rPr>
        <w:t>»</w:t>
      </w:r>
    </w:p>
    <w:p w:rsidR="00237F40" w:rsidRPr="00237F40" w:rsidRDefault="00237F40" w:rsidP="00237F40">
      <w:pPr>
        <w:numPr>
          <w:ilvl w:val="3"/>
          <w:numId w:val="543"/>
        </w:numPr>
        <w:spacing w:after="0" w:line="240" w:lineRule="auto"/>
        <w:ind w:left="709" w:hanging="425"/>
        <w:jc w:val="both"/>
        <w:rPr>
          <w:rFonts w:asciiTheme="minorHAnsi" w:hAnsiTheme="minorHAnsi"/>
          <w:sz w:val="24"/>
          <w:szCs w:val="24"/>
        </w:rPr>
      </w:pPr>
      <w:r w:rsidRPr="00237F40">
        <w:rPr>
          <w:rFonts w:asciiTheme="minorHAnsi" w:hAnsiTheme="minorHAnsi"/>
          <w:sz w:val="24"/>
          <w:szCs w:val="24"/>
        </w:rPr>
        <w:t>Годовая</w:t>
      </w:r>
      <w:r>
        <w:rPr>
          <w:rFonts w:asciiTheme="minorHAnsi" w:hAnsiTheme="minorHAnsi"/>
          <w:sz w:val="24"/>
          <w:szCs w:val="24"/>
        </w:rPr>
        <w:t xml:space="preserve"> комплексная программа закупок </w:t>
      </w:r>
      <w:r w:rsidRPr="00237F40">
        <w:rPr>
          <w:rFonts w:asciiTheme="minorHAnsi" w:hAnsiTheme="minorHAnsi"/>
          <w:sz w:val="24"/>
          <w:szCs w:val="24"/>
        </w:rPr>
        <w:t>АО «</w:t>
      </w:r>
      <w:r>
        <w:rPr>
          <w:rFonts w:asciiTheme="minorHAnsi" w:hAnsiTheme="minorHAnsi"/>
          <w:sz w:val="24"/>
          <w:szCs w:val="24"/>
        </w:rPr>
        <w:t>ЧЭСК</w:t>
      </w:r>
      <w:r w:rsidRPr="00237F40">
        <w:rPr>
          <w:rFonts w:asciiTheme="minorHAnsi" w:hAnsiTheme="minorHAnsi"/>
          <w:sz w:val="24"/>
          <w:szCs w:val="24"/>
        </w:rPr>
        <w:t>» на 2015 год.</w:t>
      </w:r>
    </w:p>
    <w:p w:rsidR="00B007EC" w:rsidRPr="00C32810" w:rsidRDefault="00B007EC" w:rsidP="00F86DFE">
      <w:pPr>
        <w:spacing w:after="0" w:line="240" w:lineRule="auto"/>
        <w:ind w:left="993"/>
        <w:jc w:val="both"/>
        <w:rPr>
          <w:rFonts w:cs="Calibri"/>
          <w:b/>
          <w:sz w:val="24"/>
          <w:szCs w:val="24"/>
        </w:rPr>
      </w:pPr>
    </w:p>
    <w:p w:rsidR="00B007EC" w:rsidRPr="00C32810" w:rsidRDefault="00B007EC" w:rsidP="00C32810">
      <w:pPr>
        <w:spacing w:after="0" w:line="240" w:lineRule="auto"/>
        <w:jc w:val="both"/>
        <w:rPr>
          <w:rFonts w:cs="Calibri"/>
          <w:b/>
          <w:sz w:val="24"/>
          <w:szCs w:val="24"/>
          <w:u w:val="single"/>
        </w:rPr>
      </w:pPr>
      <w:r w:rsidRPr="00C32810">
        <w:rPr>
          <w:rFonts w:cs="Calibri"/>
          <w:b/>
          <w:sz w:val="24"/>
          <w:szCs w:val="24"/>
          <w:u w:val="single"/>
        </w:rPr>
        <w:t>Плановые ср</w:t>
      </w:r>
      <w:r w:rsidR="0055683E" w:rsidRPr="00C32810">
        <w:rPr>
          <w:rFonts w:cs="Calibri"/>
          <w:b/>
          <w:sz w:val="24"/>
          <w:szCs w:val="24"/>
          <w:u w:val="single"/>
        </w:rPr>
        <w:t>оки начала и окончания работ</w:t>
      </w:r>
      <w:r w:rsidR="00F239E8" w:rsidRPr="00C32810">
        <w:rPr>
          <w:rFonts w:cs="Calibri"/>
          <w:b/>
          <w:sz w:val="24"/>
          <w:szCs w:val="24"/>
          <w:u w:val="single"/>
        </w:rPr>
        <w:t>:</w:t>
      </w:r>
    </w:p>
    <w:p w:rsidR="00B007EC" w:rsidRPr="00C32810" w:rsidRDefault="006E0ADC" w:rsidP="00F90799">
      <w:pPr>
        <w:pStyle w:val="DEFAULTGTK"/>
        <w:spacing w:before="100" w:beforeAutospacing="1" w:after="100" w:afterAutospacing="1" w:line="240" w:lineRule="exact"/>
        <w:rPr>
          <w:rFonts w:ascii="Calibri" w:hAnsi="Calibri" w:cs="Calibri"/>
        </w:rPr>
      </w:pPr>
      <w:r w:rsidRPr="00C32810">
        <w:rPr>
          <w:rFonts w:ascii="Calibri" w:hAnsi="Calibri" w:cs="Calibri"/>
        </w:rPr>
        <w:t>Начало работ в течени</w:t>
      </w:r>
      <w:r w:rsidR="005D0EFD" w:rsidRPr="00C32810">
        <w:rPr>
          <w:rFonts w:ascii="Calibri" w:hAnsi="Calibri" w:cs="Calibri"/>
        </w:rPr>
        <w:t>е</w:t>
      </w:r>
      <w:r w:rsidRPr="00C32810">
        <w:rPr>
          <w:rFonts w:ascii="Calibri" w:hAnsi="Calibri" w:cs="Calibri"/>
        </w:rPr>
        <w:t xml:space="preserve"> 10 календарных дней с даты подписания договора. Завершение работ </w:t>
      </w:r>
      <w:r w:rsidR="003F30F8">
        <w:rPr>
          <w:rFonts w:ascii="Calibri" w:hAnsi="Calibri" w:cs="Calibri"/>
        </w:rPr>
        <w:t>в соответствии с разделом 5 настоящего ТТ</w:t>
      </w:r>
      <w:r w:rsidRPr="00C32810">
        <w:rPr>
          <w:rFonts w:ascii="Calibri" w:hAnsi="Calibri" w:cs="Calibri"/>
        </w:rPr>
        <w:t>.</w:t>
      </w:r>
    </w:p>
    <w:p w:rsidR="007C24C4" w:rsidRPr="00C32810" w:rsidRDefault="007C24C4" w:rsidP="002425D7">
      <w:pPr>
        <w:pStyle w:val="1"/>
        <w:tabs>
          <w:tab w:val="clear" w:pos="2694"/>
          <w:tab w:val="num" w:pos="426"/>
        </w:tabs>
        <w:ind w:left="426"/>
        <w:jc w:val="center"/>
        <w:rPr>
          <w:rFonts w:cs="Calibri"/>
        </w:rPr>
      </w:pPr>
      <w:bookmarkStart w:id="32" w:name="_Toc430183675"/>
      <w:r w:rsidRPr="00C32810">
        <w:rPr>
          <w:rFonts w:cs="Calibri"/>
        </w:rPr>
        <w:lastRenderedPageBreak/>
        <w:t>ЦЕЛИ И ЗАДАЧИ ПРОЕКТА</w:t>
      </w:r>
      <w:r w:rsidR="0072263F" w:rsidRPr="00C32810">
        <w:rPr>
          <w:rFonts w:cs="Calibri"/>
        </w:rPr>
        <w:t>. существующее положение</w:t>
      </w:r>
      <w:bookmarkEnd w:id="32"/>
    </w:p>
    <w:p w:rsidR="00A67E29" w:rsidRPr="00C32810" w:rsidRDefault="00A67E29" w:rsidP="00031EFE">
      <w:pPr>
        <w:pStyle w:val="2"/>
        <w:tabs>
          <w:tab w:val="num" w:pos="851"/>
          <w:tab w:val="num" w:pos="1276"/>
        </w:tabs>
        <w:ind w:left="1276" w:hanging="708"/>
        <w:rPr>
          <w:rFonts w:cs="Calibri"/>
          <w:sz w:val="28"/>
          <w:szCs w:val="28"/>
        </w:rPr>
      </w:pPr>
      <w:bookmarkStart w:id="33" w:name="_Toc343510663"/>
      <w:bookmarkStart w:id="34" w:name="_Toc343512343"/>
      <w:bookmarkStart w:id="35" w:name="_Toc343512563"/>
      <w:bookmarkStart w:id="36" w:name="_Toc343689199"/>
      <w:bookmarkStart w:id="37" w:name="_Toc343510664"/>
      <w:bookmarkStart w:id="38" w:name="_Toc343512344"/>
      <w:bookmarkStart w:id="39" w:name="_Toc343512564"/>
      <w:bookmarkStart w:id="40" w:name="_Toc343689200"/>
      <w:bookmarkStart w:id="41" w:name="_Toc343510665"/>
      <w:bookmarkStart w:id="42" w:name="_Toc343512345"/>
      <w:bookmarkStart w:id="43" w:name="_Toc343512565"/>
      <w:bookmarkStart w:id="44" w:name="_Toc343689201"/>
      <w:bookmarkStart w:id="45" w:name="_Toc343510666"/>
      <w:bookmarkStart w:id="46" w:name="_Toc343512346"/>
      <w:bookmarkStart w:id="47" w:name="_Toc343512566"/>
      <w:bookmarkStart w:id="48" w:name="_Toc343689202"/>
      <w:bookmarkStart w:id="49" w:name="_Toc343510668"/>
      <w:bookmarkStart w:id="50" w:name="_Toc343512348"/>
      <w:bookmarkStart w:id="51" w:name="_Toc343512568"/>
      <w:bookmarkStart w:id="52" w:name="_Toc343689204"/>
      <w:bookmarkStart w:id="53" w:name="_Toc343510670"/>
      <w:bookmarkStart w:id="54" w:name="_Toc343512350"/>
      <w:bookmarkStart w:id="55" w:name="_Toc343512570"/>
      <w:bookmarkStart w:id="56" w:name="_Toc343689206"/>
      <w:bookmarkStart w:id="57" w:name="_Toc430183676"/>
      <w:bookmarkStart w:id="58" w:name="_Toc211318657"/>
      <w:bookmarkStart w:id="59" w:name="_Toc231009516"/>
      <w:bookmarkStart w:id="60" w:name="_Toc308425920"/>
      <w:bookmarkEnd w:id="30"/>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C32810">
        <w:rPr>
          <w:rFonts w:cs="Calibri"/>
          <w:sz w:val="28"/>
          <w:szCs w:val="28"/>
        </w:rPr>
        <w:t xml:space="preserve">Цели </w:t>
      </w:r>
      <w:r w:rsidR="00FC530B" w:rsidRPr="00C32810">
        <w:rPr>
          <w:rFonts w:cs="Calibri"/>
          <w:sz w:val="28"/>
          <w:szCs w:val="28"/>
        </w:rPr>
        <w:t>проекта</w:t>
      </w:r>
      <w:bookmarkEnd w:id="57"/>
    </w:p>
    <w:p w:rsidR="00FC530B" w:rsidRPr="00C32810" w:rsidRDefault="00FC530B" w:rsidP="002E612D">
      <w:pPr>
        <w:pStyle w:val="DEFAULTGTK"/>
        <w:spacing w:before="100" w:beforeAutospacing="1" w:after="100" w:afterAutospacing="1" w:line="240" w:lineRule="exact"/>
        <w:rPr>
          <w:rFonts w:ascii="Calibri" w:hAnsi="Calibri" w:cs="Calibri"/>
        </w:rPr>
      </w:pPr>
      <w:r w:rsidRPr="00C32810">
        <w:rPr>
          <w:rFonts w:ascii="Calibri" w:hAnsi="Calibri" w:cs="Calibri"/>
        </w:rPr>
        <w:t xml:space="preserve">Целью данного проекта является внедрение </w:t>
      </w:r>
      <w:r w:rsidR="001B0A09" w:rsidRPr="00C32810">
        <w:rPr>
          <w:rFonts w:ascii="Calibri" w:hAnsi="Calibri" w:cs="Calibri"/>
        </w:rPr>
        <w:t>в пилотном подразделении</w:t>
      </w:r>
      <w:r w:rsidR="001B0A09" w:rsidRPr="00C32810" w:rsidDel="004A23B8">
        <w:rPr>
          <w:rFonts w:ascii="Calibri" w:hAnsi="Calibri" w:cs="Calibri"/>
        </w:rPr>
        <w:t xml:space="preserve"> </w:t>
      </w:r>
      <w:r w:rsidR="001B0A09" w:rsidRPr="00C32810">
        <w:rPr>
          <w:rFonts w:ascii="Calibri" w:hAnsi="Calibri" w:cs="Calibri"/>
        </w:rPr>
        <w:t xml:space="preserve">Заказчика </w:t>
      </w:r>
      <w:r w:rsidR="004A23B8" w:rsidRPr="00F902CE">
        <w:rPr>
          <w:rFonts w:ascii="Calibri" w:hAnsi="Calibri" w:cs="Calibri"/>
        </w:rPr>
        <w:t>программного обеспечения</w:t>
      </w:r>
      <w:r w:rsidR="004A23B8" w:rsidRPr="00C32810">
        <w:rPr>
          <w:rFonts w:ascii="Calibri" w:hAnsi="Calibri" w:cs="Calibri"/>
        </w:rPr>
        <w:t xml:space="preserve"> </w:t>
      </w:r>
      <w:r w:rsidRPr="00C32810">
        <w:rPr>
          <w:rFonts w:ascii="Calibri" w:hAnsi="Calibri" w:cs="Calibri"/>
        </w:rPr>
        <w:t>для автоматизации расчетов за электроэнергию с физическими лицами</w:t>
      </w:r>
      <w:r w:rsidR="00567EB7" w:rsidRPr="00C32810">
        <w:rPr>
          <w:rFonts w:ascii="Calibri" w:hAnsi="Calibri" w:cs="Calibri"/>
        </w:rPr>
        <w:t xml:space="preserve"> </w:t>
      </w:r>
      <w:r w:rsidRPr="00C32810">
        <w:rPr>
          <w:rFonts w:ascii="Calibri" w:hAnsi="Calibri" w:cs="Calibri"/>
        </w:rPr>
        <w:t xml:space="preserve">на базе </w:t>
      </w:r>
      <w:r w:rsidR="00D434F1" w:rsidRPr="00C32810">
        <w:rPr>
          <w:rFonts w:ascii="Calibri" w:hAnsi="Calibri" w:cs="Calibri"/>
        </w:rPr>
        <w:t xml:space="preserve">программного продукта, разработанного на платформе </w:t>
      </w:r>
      <w:proofErr w:type="spellStart"/>
      <w:r w:rsidRPr="00C32810">
        <w:rPr>
          <w:rFonts w:ascii="Calibri" w:hAnsi="Calibri" w:cs="Calibri"/>
        </w:rPr>
        <w:t>Microsoft</w:t>
      </w:r>
      <w:proofErr w:type="spellEnd"/>
      <w:r w:rsidRPr="00C32810">
        <w:rPr>
          <w:rFonts w:ascii="Calibri" w:hAnsi="Calibri" w:cs="Calibri"/>
        </w:rPr>
        <w:t xml:space="preserve"> </w:t>
      </w:r>
      <w:proofErr w:type="spellStart"/>
      <w:r w:rsidRPr="00C32810">
        <w:rPr>
          <w:rFonts w:ascii="Calibri" w:hAnsi="Calibri" w:cs="Calibri"/>
        </w:rPr>
        <w:t>Dynamics</w:t>
      </w:r>
      <w:proofErr w:type="spellEnd"/>
      <w:r w:rsidRPr="00C32810">
        <w:rPr>
          <w:rFonts w:ascii="Calibri" w:hAnsi="Calibri" w:cs="Calibri"/>
        </w:rPr>
        <w:t xml:space="preserve"> AX 2012</w:t>
      </w:r>
      <w:r w:rsidR="001B0A09" w:rsidRPr="00F902CE">
        <w:rPr>
          <w:rFonts w:ascii="Calibri" w:hAnsi="Calibri" w:cs="Calibri"/>
        </w:rPr>
        <w:t>.</w:t>
      </w:r>
      <w:r w:rsidRPr="00C32810">
        <w:rPr>
          <w:rFonts w:ascii="Calibri" w:hAnsi="Calibri" w:cs="Calibri"/>
        </w:rPr>
        <w:t xml:space="preserve">  </w:t>
      </w:r>
      <w:bookmarkStart w:id="61" w:name="_Toc345679232"/>
      <w:bookmarkStart w:id="62" w:name="_Toc345679458"/>
      <w:bookmarkStart w:id="63" w:name="_Toc345679657"/>
      <w:bookmarkStart w:id="64" w:name="_Toc345679854"/>
      <w:bookmarkStart w:id="65" w:name="_Toc345680048"/>
      <w:bookmarkEnd w:id="61"/>
      <w:bookmarkEnd w:id="62"/>
      <w:bookmarkEnd w:id="63"/>
      <w:bookmarkEnd w:id="64"/>
      <w:bookmarkEnd w:id="65"/>
    </w:p>
    <w:p w:rsidR="003F156F" w:rsidRPr="00C32810" w:rsidRDefault="003F156F" w:rsidP="00031EFE">
      <w:pPr>
        <w:pStyle w:val="2"/>
        <w:tabs>
          <w:tab w:val="num" w:pos="851"/>
          <w:tab w:val="num" w:pos="1276"/>
        </w:tabs>
        <w:ind w:left="1276" w:hanging="708"/>
        <w:rPr>
          <w:rFonts w:cs="Calibri"/>
          <w:sz w:val="28"/>
          <w:szCs w:val="28"/>
        </w:rPr>
      </w:pPr>
      <w:bookmarkStart w:id="66" w:name="_Toc430183677"/>
      <w:r w:rsidRPr="00C32810">
        <w:rPr>
          <w:rFonts w:cs="Calibri"/>
          <w:sz w:val="28"/>
          <w:szCs w:val="28"/>
        </w:rPr>
        <w:t>Задачи проекта</w:t>
      </w:r>
      <w:bookmarkEnd w:id="66"/>
    </w:p>
    <w:p w:rsidR="005A049E" w:rsidRPr="00F902CE" w:rsidRDefault="00173CAB" w:rsidP="00037AD5">
      <w:pPr>
        <w:pStyle w:val="DEFAULTGTK"/>
        <w:spacing w:before="100" w:beforeAutospacing="1" w:after="100" w:afterAutospacing="1" w:line="240" w:lineRule="exact"/>
        <w:rPr>
          <w:rFonts w:ascii="Calibri" w:hAnsi="Calibri" w:cs="Calibri"/>
        </w:rPr>
      </w:pPr>
      <w:bookmarkStart w:id="67" w:name="_Toc309375736"/>
      <w:bookmarkStart w:id="68" w:name="_Toc309375986"/>
      <w:bookmarkStart w:id="69" w:name="_Toc309380939"/>
      <w:bookmarkStart w:id="70" w:name="_Toc309375741"/>
      <w:bookmarkStart w:id="71" w:name="_Toc309375991"/>
      <w:bookmarkStart w:id="72" w:name="_Toc309380944"/>
      <w:bookmarkEnd w:id="58"/>
      <w:bookmarkEnd w:id="59"/>
      <w:bookmarkEnd w:id="60"/>
      <w:bookmarkEnd w:id="67"/>
      <w:bookmarkEnd w:id="68"/>
      <w:bookmarkEnd w:id="69"/>
      <w:bookmarkEnd w:id="70"/>
      <w:bookmarkEnd w:id="71"/>
      <w:bookmarkEnd w:id="72"/>
      <w:r w:rsidRPr="00C32810">
        <w:rPr>
          <w:rFonts w:ascii="Calibri" w:hAnsi="Calibri" w:cs="Calibri"/>
        </w:rPr>
        <w:t xml:space="preserve">В результате реализации Проекта должен быть </w:t>
      </w:r>
      <w:r w:rsidR="00BD44F5" w:rsidRPr="00C32810">
        <w:rPr>
          <w:rFonts w:ascii="Calibri" w:hAnsi="Calibri" w:cs="Calibri"/>
        </w:rPr>
        <w:t xml:space="preserve">внедрен </w:t>
      </w:r>
      <w:r w:rsidRPr="00C32810">
        <w:rPr>
          <w:rFonts w:ascii="Calibri" w:hAnsi="Calibri" w:cs="Calibri"/>
        </w:rPr>
        <w:t>программный продукт, отвечающий требованиям Заказчика</w:t>
      </w:r>
      <w:r w:rsidR="00BD44F5" w:rsidRPr="00C32810">
        <w:rPr>
          <w:rFonts w:ascii="Calibri" w:hAnsi="Calibri" w:cs="Calibri"/>
        </w:rPr>
        <w:t>, а также</w:t>
      </w:r>
      <w:r w:rsidRPr="00C32810">
        <w:rPr>
          <w:rFonts w:ascii="Calibri" w:hAnsi="Calibri" w:cs="Calibri"/>
        </w:rPr>
        <w:t xml:space="preserve"> позволяющи</w:t>
      </w:r>
      <w:r w:rsidR="0045088A" w:rsidRPr="00C32810">
        <w:rPr>
          <w:rFonts w:ascii="Calibri" w:hAnsi="Calibri" w:cs="Calibri"/>
        </w:rPr>
        <w:t>й</w:t>
      </w:r>
      <w:r w:rsidRPr="00C32810">
        <w:rPr>
          <w:rFonts w:ascii="Calibri" w:hAnsi="Calibri" w:cs="Calibri"/>
        </w:rPr>
        <w:t xml:space="preserve"> зарегистрировать его как объект интеллектуальной собственности Заказчика (программа для ЭВМ)</w:t>
      </w:r>
      <w:r w:rsidR="001A2DA4" w:rsidRPr="00C32810">
        <w:rPr>
          <w:rFonts w:ascii="Calibri" w:hAnsi="Calibri" w:cs="Calibri"/>
        </w:rPr>
        <w:t xml:space="preserve"> в соответствии с законодательством РФ</w:t>
      </w:r>
      <w:r w:rsidRPr="00C32810">
        <w:rPr>
          <w:rFonts w:ascii="Calibri" w:hAnsi="Calibri" w:cs="Calibri"/>
        </w:rPr>
        <w:t xml:space="preserve">. </w:t>
      </w:r>
    </w:p>
    <w:p w:rsidR="0069686D" w:rsidRPr="00C32810" w:rsidRDefault="0069686D" w:rsidP="00037AD5">
      <w:pPr>
        <w:pStyle w:val="DEFAULTGTK"/>
        <w:spacing w:before="100" w:beforeAutospacing="1" w:after="100" w:afterAutospacing="1" w:line="240" w:lineRule="exact"/>
        <w:rPr>
          <w:rFonts w:ascii="Calibri" w:hAnsi="Calibri" w:cs="Calibri"/>
        </w:rPr>
      </w:pPr>
      <w:r w:rsidRPr="00C32810">
        <w:rPr>
          <w:rFonts w:ascii="Calibri" w:hAnsi="Calibri" w:cs="Calibri"/>
        </w:rPr>
        <w:t>Проект включает организационную и техническую части. Для достижения поставленных целей необходимо решить следующие задачи:</w:t>
      </w:r>
      <w:r w:rsidRPr="00C32810" w:rsidDel="001567A2">
        <w:rPr>
          <w:rFonts w:ascii="Calibri" w:hAnsi="Calibri" w:cs="Calibri"/>
        </w:rPr>
        <w:t xml:space="preserve"> </w:t>
      </w:r>
    </w:p>
    <w:p w:rsidR="001A0DC6" w:rsidRPr="00C32810" w:rsidRDefault="0069686D" w:rsidP="0069686D">
      <w:pPr>
        <w:pStyle w:val="3"/>
      </w:pPr>
      <w:bookmarkStart w:id="73" w:name="_Toc427592164"/>
      <w:bookmarkStart w:id="74" w:name="_Toc430183678"/>
      <w:r w:rsidRPr="00C32810">
        <w:t>Организационные задачи проекта:</w:t>
      </w:r>
      <w:bookmarkEnd w:id="73"/>
      <w:bookmarkEnd w:id="74"/>
    </w:p>
    <w:p w:rsidR="00037AD5" w:rsidRPr="00C32810" w:rsidRDefault="00037AD5" w:rsidP="000D1CE5">
      <w:pPr>
        <w:numPr>
          <w:ilvl w:val="0"/>
          <w:numId w:val="345"/>
        </w:numPr>
        <w:spacing w:after="0" w:line="240" w:lineRule="auto"/>
        <w:jc w:val="both"/>
        <w:rPr>
          <w:sz w:val="24"/>
          <w:szCs w:val="24"/>
        </w:rPr>
      </w:pPr>
      <w:r w:rsidRPr="00C32810">
        <w:rPr>
          <w:sz w:val="24"/>
          <w:szCs w:val="24"/>
        </w:rPr>
        <w:t>Анализ покрытия функциональности</w:t>
      </w:r>
      <w:r w:rsidR="00376C1D" w:rsidRPr="00C32810">
        <w:rPr>
          <w:sz w:val="24"/>
          <w:szCs w:val="24"/>
        </w:rPr>
        <w:t xml:space="preserve"> </w:t>
      </w:r>
      <w:r w:rsidRPr="00C32810">
        <w:rPr>
          <w:sz w:val="24"/>
          <w:szCs w:val="24"/>
        </w:rPr>
        <w:t>текущих бизнес-процессов Компании;</w:t>
      </w:r>
    </w:p>
    <w:p w:rsidR="00037AD5" w:rsidRPr="00C32810" w:rsidRDefault="00037AD5" w:rsidP="000D1CE5">
      <w:pPr>
        <w:numPr>
          <w:ilvl w:val="0"/>
          <w:numId w:val="345"/>
        </w:numPr>
        <w:spacing w:after="0" w:line="240" w:lineRule="auto"/>
        <w:jc w:val="both"/>
        <w:rPr>
          <w:sz w:val="24"/>
          <w:szCs w:val="24"/>
        </w:rPr>
      </w:pPr>
      <w:r w:rsidRPr="00C32810">
        <w:rPr>
          <w:sz w:val="24"/>
          <w:szCs w:val="24"/>
        </w:rPr>
        <w:t>Конфигурирование</w:t>
      </w:r>
      <w:r w:rsidR="00376C1D" w:rsidRPr="00C32810">
        <w:rPr>
          <w:sz w:val="24"/>
          <w:szCs w:val="24"/>
        </w:rPr>
        <w:t xml:space="preserve"> и адаптация</w:t>
      </w:r>
      <w:r w:rsidRPr="00C32810">
        <w:rPr>
          <w:sz w:val="24"/>
          <w:szCs w:val="24"/>
        </w:rPr>
        <w:t xml:space="preserve"> системы</w:t>
      </w:r>
      <w:r w:rsidR="00376C1D" w:rsidRPr="00C32810">
        <w:rPr>
          <w:sz w:val="24"/>
          <w:szCs w:val="24"/>
        </w:rPr>
        <w:t>, подготовка отчетных форм и отсутствующей функциональности;</w:t>
      </w:r>
    </w:p>
    <w:p w:rsidR="00376C1D" w:rsidRPr="00C32810" w:rsidRDefault="00376C1D" w:rsidP="000D1CE5">
      <w:pPr>
        <w:numPr>
          <w:ilvl w:val="0"/>
          <w:numId w:val="345"/>
        </w:numPr>
        <w:spacing w:after="0" w:line="240" w:lineRule="auto"/>
        <w:jc w:val="both"/>
        <w:rPr>
          <w:sz w:val="24"/>
          <w:szCs w:val="24"/>
        </w:rPr>
      </w:pPr>
      <w:r w:rsidRPr="00C32810">
        <w:rPr>
          <w:sz w:val="24"/>
          <w:szCs w:val="24"/>
        </w:rPr>
        <w:t>Тестирование и приемка функциональности;</w:t>
      </w:r>
    </w:p>
    <w:p w:rsidR="00376C1D" w:rsidRPr="00C32810" w:rsidRDefault="00376C1D" w:rsidP="000D1CE5">
      <w:pPr>
        <w:numPr>
          <w:ilvl w:val="0"/>
          <w:numId w:val="345"/>
        </w:numPr>
        <w:spacing w:after="0" w:line="240" w:lineRule="auto"/>
        <w:jc w:val="both"/>
        <w:rPr>
          <w:sz w:val="24"/>
          <w:szCs w:val="24"/>
        </w:rPr>
      </w:pPr>
      <w:r w:rsidRPr="00C32810">
        <w:rPr>
          <w:sz w:val="24"/>
          <w:szCs w:val="24"/>
        </w:rPr>
        <w:t>Выверка, дополнение и нормализация основных и исторических данных для миграции;</w:t>
      </w:r>
    </w:p>
    <w:p w:rsidR="00376C1D" w:rsidRPr="00C32810" w:rsidRDefault="00376C1D" w:rsidP="000D1CE5">
      <w:pPr>
        <w:numPr>
          <w:ilvl w:val="0"/>
          <w:numId w:val="345"/>
        </w:numPr>
        <w:spacing w:after="0" w:line="240" w:lineRule="auto"/>
        <w:jc w:val="both"/>
        <w:rPr>
          <w:sz w:val="24"/>
          <w:szCs w:val="24"/>
        </w:rPr>
      </w:pPr>
      <w:r w:rsidRPr="00C32810">
        <w:rPr>
          <w:sz w:val="24"/>
          <w:szCs w:val="24"/>
        </w:rPr>
        <w:t>Проведение обучения ключевых пользователей;</w:t>
      </w:r>
    </w:p>
    <w:p w:rsidR="00376C1D" w:rsidRPr="00C32810" w:rsidRDefault="00376C1D" w:rsidP="000D1CE5">
      <w:pPr>
        <w:numPr>
          <w:ilvl w:val="0"/>
          <w:numId w:val="345"/>
        </w:numPr>
        <w:spacing w:after="0" w:line="240" w:lineRule="auto"/>
        <w:jc w:val="both"/>
        <w:rPr>
          <w:sz w:val="24"/>
          <w:szCs w:val="24"/>
        </w:rPr>
      </w:pPr>
      <w:r w:rsidRPr="00C32810">
        <w:rPr>
          <w:sz w:val="24"/>
          <w:szCs w:val="24"/>
        </w:rPr>
        <w:t>Проведение миграции данных.</w:t>
      </w:r>
    </w:p>
    <w:p w:rsidR="0069686D" w:rsidRPr="00C32810" w:rsidRDefault="0069686D" w:rsidP="0069686D">
      <w:pPr>
        <w:pStyle w:val="3"/>
      </w:pPr>
      <w:bookmarkStart w:id="75" w:name="_Toc427592165"/>
      <w:bookmarkStart w:id="76" w:name="_Toc430183679"/>
      <w:r w:rsidRPr="00C32810">
        <w:t>Технические задачи:</w:t>
      </w:r>
      <w:bookmarkEnd w:id="75"/>
      <w:bookmarkEnd w:id="76"/>
    </w:p>
    <w:p w:rsidR="00376C1D" w:rsidRPr="00C32810" w:rsidRDefault="00376C1D" w:rsidP="00564439">
      <w:pPr>
        <w:numPr>
          <w:ilvl w:val="0"/>
          <w:numId w:val="345"/>
        </w:numPr>
        <w:spacing w:after="0" w:line="240" w:lineRule="auto"/>
        <w:jc w:val="both"/>
        <w:rPr>
          <w:sz w:val="24"/>
          <w:szCs w:val="24"/>
        </w:rPr>
      </w:pPr>
      <w:bookmarkStart w:id="77" w:name="_Toc75253680"/>
      <w:bookmarkStart w:id="78" w:name="_Toc76274149"/>
      <w:bookmarkStart w:id="79" w:name="_Toc86820742"/>
      <w:bookmarkStart w:id="80" w:name="_Toc87962596"/>
      <w:bookmarkStart w:id="81" w:name="_Toc120340613"/>
      <w:bookmarkStart w:id="82" w:name="_Toc126380980"/>
      <w:bookmarkStart w:id="83" w:name="_Toc127692705"/>
      <w:bookmarkStart w:id="84" w:name="_Toc127692794"/>
      <w:bookmarkStart w:id="85" w:name="_Toc151629068"/>
      <w:bookmarkStart w:id="86" w:name="_Toc151810008"/>
      <w:bookmarkStart w:id="87" w:name="_Toc151884829"/>
      <w:bookmarkStart w:id="88" w:name="_Toc151884895"/>
      <w:bookmarkStart w:id="89" w:name="_Toc151955065"/>
      <w:bookmarkStart w:id="90" w:name="_Toc153363076"/>
      <w:bookmarkStart w:id="91" w:name="_Toc153622766"/>
      <w:bookmarkStart w:id="92" w:name="_Toc153946238"/>
      <w:bookmarkStart w:id="93" w:name="_Toc268785807"/>
      <w:bookmarkStart w:id="94" w:name="_Toc308425925"/>
      <w:bookmarkEnd w:id="0"/>
      <w:bookmarkEnd w:id="1"/>
      <w:bookmarkEnd w:id="2"/>
      <w:bookmarkEnd w:id="3"/>
      <w:bookmarkEnd w:id="4"/>
      <w:bookmarkEnd w:id="5"/>
      <w:bookmarkEnd w:id="15"/>
      <w:r w:rsidRPr="00C32810">
        <w:rPr>
          <w:sz w:val="24"/>
          <w:szCs w:val="24"/>
        </w:rPr>
        <w:t>Доработка интерфейсов;</w:t>
      </w:r>
    </w:p>
    <w:p w:rsidR="00376C1D" w:rsidRPr="00C32810" w:rsidRDefault="009245D8" w:rsidP="00564439">
      <w:pPr>
        <w:numPr>
          <w:ilvl w:val="0"/>
          <w:numId w:val="345"/>
        </w:numPr>
        <w:spacing w:after="0" w:line="240" w:lineRule="auto"/>
        <w:jc w:val="both"/>
        <w:rPr>
          <w:sz w:val="24"/>
          <w:szCs w:val="24"/>
        </w:rPr>
      </w:pPr>
      <w:r w:rsidRPr="00C32810">
        <w:rPr>
          <w:sz w:val="24"/>
          <w:szCs w:val="24"/>
        </w:rPr>
        <w:t>Расширение</w:t>
      </w:r>
      <w:r w:rsidR="00376C1D" w:rsidRPr="00C32810">
        <w:rPr>
          <w:sz w:val="24"/>
          <w:szCs w:val="24"/>
        </w:rPr>
        <w:t xml:space="preserve"> функциональности;</w:t>
      </w:r>
    </w:p>
    <w:p w:rsidR="00376C1D" w:rsidRPr="00C32810" w:rsidRDefault="00F14FCF" w:rsidP="00564439">
      <w:pPr>
        <w:numPr>
          <w:ilvl w:val="0"/>
          <w:numId w:val="345"/>
        </w:numPr>
        <w:spacing w:after="0" w:line="240" w:lineRule="auto"/>
        <w:jc w:val="both"/>
        <w:rPr>
          <w:sz w:val="24"/>
          <w:szCs w:val="24"/>
        </w:rPr>
      </w:pPr>
      <w:r w:rsidRPr="00C32810">
        <w:rPr>
          <w:sz w:val="24"/>
          <w:szCs w:val="24"/>
        </w:rPr>
        <w:t>И</w:t>
      </w:r>
      <w:r w:rsidR="00376C1D" w:rsidRPr="00C32810">
        <w:rPr>
          <w:sz w:val="24"/>
          <w:szCs w:val="24"/>
        </w:rPr>
        <w:t>нтеграци</w:t>
      </w:r>
      <w:r w:rsidRPr="00C32810">
        <w:rPr>
          <w:sz w:val="24"/>
          <w:szCs w:val="24"/>
        </w:rPr>
        <w:t>я</w:t>
      </w:r>
      <w:r w:rsidR="00376C1D" w:rsidRPr="00C32810">
        <w:rPr>
          <w:sz w:val="24"/>
          <w:szCs w:val="24"/>
        </w:rPr>
        <w:t xml:space="preserve"> со смежными системами;</w:t>
      </w:r>
    </w:p>
    <w:p w:rsidR="001A2DA4" w:rsidRPr="00C32810" w:rsidRDefault="00F14FCF" w:rsidP="00564439">
      <w:pPr>
        <w:numPr>
          <w:ilvl w:val="0"/>
          <w:numId w:val="345"/>
        </w:numPr>
        <w:spacing w:after="0" w:line="240" w:lineRule="auto"/>
        <w:jc w:val="both"/>
        <w:rPr>
          <w:sz w:val="24"/>
          <w:szCs w:val="24"/>
        </w:rPr>
      </w:pPr>
      <w:r w:rsidRPr="00C32810">
        <w:rPr>
          <w:sz w:val="24"/>
          <w:szCs w:val="24"/>
        </w:rPr>
        <w:t>П</w:t>
      </w:r>
      <w:r w:rsidR="00376C1D" w:rsidRPr="00C32810">
        <w:rPr>
          <w:sz w:val="24"/>
          <w:szCs w:val="24"/>
        </w:rPr>
        <w:t>еренос данных из замещаемых систем</w:t>
      </w:r>
      <w:r w:rsidR="00F86DFE" w:rsidRPr="00C32810">
        <w:rPr>
          <w:sz w:val="24"/>
          <w:szCs w:val="24"/>
        </w:rPr>
        <w:t xml:space="preserve"> (миграция)</w:t>
      </w:r>
      <w:r w:rsidR="00376C1D" w:rsidRPr="00C32810">
        <w:rPr>
          <w:sz w:val="24"/>
          <w:szCs w:val="24"/>
        </w:rPr>
        <w:t xml:space="preserve">. </w:t>
      </w:r>
    </w:p>
    <w:p w:rsidR="001A2DA4" w:rsidRPr="00C32810" w:rsidRDefault="001A2DA4" w:rsidP="00F86DFE">
      <w:pPr>
        <w:spacing w:after="0" w:line="240" w:lineRule="auto"/>
        <w:ind w:left="720"/>
        <w:jc w:val="both"/>
      </w:pPr>
    </w:p>
    <w:p w:rsidR="00376C1D" w:rsidRPr="00C32810" w:rsidRDefault="001D473B" w:rsidP="00F42808">
      <w:pPr>
        <w:spacing w:after="0" w:line="240" w:lineRule="auto"/>
        <w:ind w:left="360"/>
        <w:jc w:val="both"/>
        <w:rPr>
          <w:sz w:val="24"/>
          <w:szCs w:val="24"/>
        </w:rPr>
      </w:pPr>
      <w:r w:rsidRPr="00C32810">
        <w:rPr>
          <w:sz w:val="24"/>
          <w:szCs w:val="24"/>
        </w:rPr>
        <w:t>Перечисленны</w:t>
      </w:r>
      <w:r w:rsidR="00CC639F" w:rsidRPr="00C32810">
        <w:rPr>
          <w:sz w:val="24"/>
          <w:szCs w:val="24"/>
        </w:rPr>
        <w:t>е</w:t>
      </w:r>
      <w:r w:rsidRPr="00C32810">
        <w:rPr>
          <w:sz w:val="24"/>
          <w:szCs w:val="24"/>
        </w:rPr>
        <w:t xml:space="preserve"> задачи </w:t>
      </w:r>
      <w:r w:rsidR="00F86DFE" w:rsidRPr="00C32810">
        <w:rPr>
          <w:sz w:val="24"/>
          <w:szCs w:val="24"/>
        </w:rPr>
        <w:t xml:space="preserve">уточняются и </w:t>
      </w:r>
      <w:r w:rsidRPr="00C32810">
        <w:rPr>
          <w:sz w:val="24"/>
          <w:szCs w:val="24"/>
        </w:rPr>
        <w:t xml:space="preserve">описываются в </w:t>
      </w:r>
      <w:r w:rsidR="001A2DA4" w:rsidRPr="00C32810">
        <w:rPr>
          <w:sz w:val="24"/>
          <w:szCs w:val="24"/>
        </w:rPr>
        <w:t>Техническом задании</w:t>
      </w:r>
      <w:r w:rsidRPr="00C32810">
        <w:rPr>
          <w:sz w:val="24"/>
          <w:szCs w:val="24"/>
        </w:rPr>
        <w:t>.</w:t>
      </w:r>
    </w:p>
    <w:p w:rsidR="00141E3D" w:rsidRPr="00C32810" w:rsidRDefault="00141E3D" w:rsidP="00141E3D">
      <w:pPr>
        <w:pStyle w:val="3"/>
      </w:pPr>
      <w:bookmarkStart w:id="95" w:name="_Toc427592166"/>
      <w:bookmarkStart w:id="96" w:name="_Toc430183680"/>
      <w:r w:rsidRPr="00C32810">
        <w:t>Ожидаемые результаты:</w:t>
      </w:r>
      <w:bookmarkEnd w:id="95"/>
      <w:bookmarkEnd w:id="96"/>
    </w:p>
    <w:p w:rsidR="00F51D81" w:rsidRPr="00C32810" w:rsidRDefault="00F51D81" w:rsidP="009B697E">
      <w:pPr>
        <w:numPr>
          <w:ilvl w:val="0"/>
          <w:numId w:val="345"/>
        </w:numPr>
        <w:spacing w:after="0" w:line="240" w:lineRule="auto"/>
        <w:jc w:val="both"/>
        <w:rPr>
          <w:sz w:val="24"/>
          <w:szCs w:val="24"/>
        </w:rPr>
      </w:pPr>
      <w:r w:rsidRPr="00C32810">
        <w:rPr>
          <w:sz w:val="24"/>
          <w:szCs w:val="24"/>
        </w:rPr>
        <w:t>Подготовлена и настроена рабочая среда Системы;</w:t>
      </w:r>
    </w:p>
    <w:p w:rsidR="00F51D81" w:rsidRPr="00C32810" w:rsidRDefault="00F51D81" w:rsidP="009B697E">
      <w:pPr>
        <w:numPr>
          <w:ilvl w:val="0"/>
          <w:numId w:val="345"/>
        </w:numPr>
        <w:spacing w:after="0" w:line="240" w:lineRule="auto"/>
        <w:jc w:val="both"/>
        <w:rPr>
          <w:sz w:val="24"/>
          <w:szCs w:val="24"/>
        </w:rPr>
      </w:pPr>
      <w:r w:rsidRPr="00C32810">
        <w:rPr>
          <w:sz w:val="24"/>
          <w:szCs w:val="24"/>
        </w:rPr>
        <w:t>Основной функционал Системы протестирован и готов к проведению опытной</w:t>
      </w:r>
      <w:r w:rsidR="005A049E" w:rsidRPr="00F902CE">
        <w:rPr>
          <w:sz w:val="24"/>
          <w:szCs w:val="24"/>
        </w:rPr>
        <w:t xml:space="preserve"> </w:t>
      </w:r>
      <w:r w:rsidRPr="00C32810">
        <w:rPr>
          <w:sz w:val="24"/>
          <w:szCs w:val="24"/>
        </w:rPr>
        <w:t>эксплуатации;</w:t>
      </w:r>
    </w:p>
    <w:p w:rsidR="00F51D81" w:rsidRPr="00C32810" w:rsidRDefault="00F51D81" w:rsidP="009B697E">
      <w:pPr>
        <w:numPr>
          <w:ilvl w:val="0"/>
          <w:numId w:val="345"/>
        </w:numPr>
        <w:spacing w:after="0" w:line="240" w:lineRule="auto"/>
        <w:jc w:val="both"/>
        <w:rPr>
          <w:sz w:val="24"/>
          <w:szCs w:val="24"/>
        </w:rPr>
      </w:pPr>
      <w:r w:rsidRPr="00C32810">
        <w:rPr>
          <w:sz w:val="24"/>
          <w:szCs w:val="24"/>
        </w:rPr>
        <w:t>Разработаны и протестированы программы обмена данными со смежными системами (интеграция);</w:t>
      </w:r>
    </w:p>
    <w:p w:rsidR="00F51D81" w:rsidRPr="00C32810" w:rsidRDefault="00F51D81" w:rsidP="009B697E">
      <w:pPr>
        <w:numPr>
          <w:ilvl w:val="0"/>
          <w:numId w:val="345"/>
        </w:numPr>
        <w:spacing w:after="0" w:line="240" w:lineRule="auto"/>
        <w:jc w:val="both"/>
        <w:rPr>
          <w:sz w:val="24"/>
          <w:szCs w:val="24"/>
        </w:rPr>
      </w:pPr>
      <w:r w:rsidRPr="00C32810">
        <w:rPr>
          <w:sz w:val="24"/>
          <w:szCs w:val="24"/>
        </w:rPr>
        <w:t>Разработаны и протестированы программы переноса данных (миграция);</w:t>
      </w:r>
    </w:p>
    <w:p w:rsidR="00F51D81" w:rsidRPr="00C32810" w:rsidRDefault="00F51D81" w:rsidP="009B697E">
      <w:pPr>
        <w:numPr>
          <w:ilvl w:val="0"/>
          <w:numId w:val="345"/>
        </w:numPr>
        <w:spacing w:after="0" w:line="240" w:lineRule="auto"/>
        <w:jc w:val="both"/>
        <w:rPr>
          <w:sz w:val="24"/>
          <w:szCs w:val="24"/>
        </w:rPr>
      </w:pPr>
      <w:r w:rsidRPr="00C32810">
        <w:rPr>
          <w:sz w:val="24"/>
          <w:szCs w:val="24"/>
        </w:rPr>
        <w:t>Проведено обучение ключевых пользователей проектной группы и пилотного участка.</w:t>
      </w:r>
    </w:p>
    <w:p w:rsidR="001C4D7D" w:rsidRPr="00C32810" w:rsidRDefault="001C4D7D" w:rsidP="00C32810">
      <w:pPr>
        <w:numPr>
          <w:ilvl w:val="0"/>
          <w:numId w:val="345"/>
        </w:numPr>
        <w:spacing w:after="0" w:line="240" w:lineRule="auto"/>
        <w:jc w:val="both"/>
        <w:rPr>
          <w:sz w:val="24"/>
          <w:szCs w:val="24"/>
        </w:rPr>
      </w:pPr>
      <w:r w:rsidRPr="00C32810">
        <w:rPr>
          <w:sz w:val="24"/>
          <w:szCs w:val="24"/>
        </w:rPr>
        <w:t>Повышение точности и надёжности расчёта расхода электроэнергии потребителями с использованием планового потребления.</w:t>
      </w:r>
    </w:p>
    <w:p w:rsidR="001C4D7D" w:rsidRPr="00C32810" w:rsidRDefault="001C4D7D" w:rsidP="00C32810">
      <w:pPr>
        <w:spacing w:after="0" w:line="240" w:lineRule="auto"/>
        <w:ind w:left="720"/>
        <w:jc w:val="both"/>
      </w:pPr>
    </w:p>
    <w:p w:rsidR="00F51D81" w:rsidRPr="00C32810" w:rsidRDefault="00F51D81" w:rsidP="00141E3D"/>
    <w:p w:rsidR="0027762E" w:rsidRPr="00C32810" w:rsidRDefault="00B91805" w:rsidP="00C32810">
      <w:pPr>
        <w:pStyle w:val="3"/>
      </w:pPr>
      <w:bookmarkStart w:id="97" w:name="_Toc430183681"/>
      <w:bookmarkStart w:id="98" w:name="_Toc427592167"/>
      <w:r w:rsidRPr="00C32810">
        <w:lastRenderedPageBreak/>
        <w:t>Ожидаемый эффект от внедрения Системы</w:t>
      </w:r>
      <w:bookmarkEnd w:id="97"/>
      <w:r w:rsidRPr="00C32810">
        <w:t xml:space="preserve"> </w:t>
      </w:r>
      <w:bookmarkStart w:id="99" w:name="_Toc75253681"/>
      <w:bookmarkStart w:id="100" w:name="_Toc76274150"/>
      <w:bookmarkStart w:id="101" w:name="_Toc86820743"/>
      <w:bookmarkStart w:id="102" w:name="_Toc87962597"/>
      <w:bookmarkStart w:id="103" w:name="_Toc120340614"/>
      <w:bookmarkStart w:id="104" w:name="_Toc126380981"/>
      <w:bookmarkStart w:id="105" w:name="_Toc127692706"/>
      <w:bookmarkStart w:id="106" w:name="_Toc127692795"/>
      <w:bookmarkStart w:id="107" w:name="_Toc151629069"/>
      <w:bookmarkStart w:id="108" w:name="_Toc151810009"/>
      <w:bookmarkStart w:id="109" w:name="_Toc151884830"/>
      <w:bookmarkStart w:id="110" w:name="_Toc151884896"/>
      <w:bookmarkStart w:id="111" w:name="_Toc151955066"/>
      <w:bookmarkStart w:id="112" w:name="_Toc153363077"/>
      <w:bookmarkStart w:id="113" w:name="_Toc153622767"/>
      <w:bookmarkStart w:id="114" w:name="_Toc153946239"/>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8"/>
    </w:p>
    <w:p w:rsidR="00AF7734" w:rsidRPr="00C32810" w:rsidRDefault="00AF7734" w:rsidP="00C32810">
      <w:pPr>
        <w:numPr>
          <w:ilvl w:val="0"/>
          <w:numId w:val="345"/>
        </w:numPr>
        <w:spacing w:after="0" w:line="240" w:lineRule="auto"/>
        <w:jc w:val="both"/>
        <w:rPr>
          <w:sz w:val="24"/>
          <w:szCs w:val="24"/>
        </w:rPr>
      </w:pPr>
      <w:r w:rsidRPr="00C32810">
        <w:rPr>
          <w:sz w:val="24"/>
          <w:szCs w:val="24"/>
        </w:rPr>
        <w:t xml:space="preserve">Снижение затрат на каналы обслуживания </w:t>
      </w:r>
      <w:r w:rsidR="00276E92" w:rsidRPr="00C32810">
        <w:rPr>
          <w:sz w:val="24"/>
          <w:szCs w:val="24"/>
        </w:rPr>
        <w:t>потребителей</w:t>
      </w:r>
      <w:r w:rsidRPr="00C32810">
        <w:rPr>
          <w:sz w:val="24"/>
          <w:szCs w:val="24"/>
        </w:rPr>
        <w:t>;</w:t>
      </w:r>
    </w:p>
    <w:p w:rsidR="00AC7024" w:rsidRPr="00C32810" w:rsidRDefault="00AC7024" w:rsidP="00C32810">
      <w:pPr>
        <w:numPr>
          <w:ilvl w:val="0"/>
          <w:numId w:val="345"/>
        </w:numPr>
        <w:spacing w:after="0" w:line="240" w:lineRule="auto"/>
        <w:ind w:left="709" w:hanging="283"/>
        <w:jc w:val="both"/>
        <w:rPr>
          <w:sz w:val="24"/>
          <w:szCs w:val="24"/>
        </w:rPr>
      </w:pPr>
      <w:r w:rsidRPr="00C32810">
        <w:rPr>
          <w:sz w:val="24"/>
          <w:szCs w:val="24"/>
        </w:rPr>
        <w:t>П</w:t>
      </w:r>
      <w:r w:rsidR="00412559" w:rsidRPr="00C32810">
        <w:rPr>
          <w:sz w:val="24"/>
          <w:szCs w:val="24"/>
        </w:rPr>
        <w:t xml:space="preserve">овышение эффективности бизнес-процессов, связанных с реализацией </w:t>
      </w:r>
      <w:r w:rsidR="00B73643" w:rsidRPr="00C32810">
        <w:rPr>
          <w:sz w:val="24"/>
          <w:szCs w:val="24"/>
        </w:rPr>
        <w:t>электроэнергии</w:t>
      </w:r>
      <w:r w:rsidR="00D71184" w:rsidRPr="00C32810">
        <w:rPr>
          <w:sz w:val="24"/>
          <w:szCs w:val="24"/>
        </w:rPr>
        <w:t>, централизация управления сбытом электроэнергии</w:t>
      </w:r>
      <w:r w:rsidR="00E92CE9" w:rsidRPr="00C32810">
        <w:rPr>
          <w:sz w:val="24"/>
          <w:szCs w:val="24"/>
        </w:rPr>
        <w:t>;</w:t>
      </w:r>
    </w:p>
    <w:p w:rsidR="00AF7734" w:rsidRPr="00C32810" w:rsidRDefault="00AC7024" w:rsidP="00C32810">
      <w:pPr>
        <w:numPr>
          <w:ilvl w:val="0"/>
          <w:numId w:val="345"/>
        </w:numPr>
        <w:spacing w:after="0" w:line="240" w:lineRule="auto"/>
        <w:jc w:val="both"/>
        <w:rPr>
          <w:sz w:val="24"/>
          <w:szCs w:val="24"/>
        </w:rPr>
      </w:pPr>
      <w:r w:rsidRPr="00C32810">
        <w:rPr>
          <w:sz w:val="24"/>
          <w:szCs w:val="24"/>
        </w:rPr>
        <w:t xml:space="preserve">Повышение конкурентоспособности </w:t>
      </w:r>
      <w:r w:rsidR="00E92CE9" w:rsidRPr="00C32810">
        <w:rPr>
          <w:sz w:val="24"/>
          <w:szCs w:val="24"/>
        </w:rPr>
        <w:t>компании</w:t>
      </w:r>
      <w:r w:rsidRPr="00C32810">
        <w:rPr>
          <w:sz w:val="24"/>
          <w:szCs w:val="24"/>
        </w:rPr>
        <w:t>, создание сервисов, предложений,</w:t>
      </w:r>
      <w:r w:rsidR="00FF35DF" w:rsidRPr="00C32810">
        <w:rPr>
          <w:sz w:val="24"/>
          <w:szCs w:val="24"/>
        </w:rPr>
        <w:t xml:space="preserve"> пакетов услуг и организация</w:t>
      </w:r>
      <w:r w:rsidRPr="00C32810">
        <w:rPr>
          <w:sz w:val="24"/>
          <w:szCs w:val="24"/>
        </w:rPr>
        <w:t xml:space="preserve"> процесса продаж таким образом, чтобы обеспечить привлечение и «перехват» новых </w:t>
      </w:r>
      <w:r w:rsidR="00276E92" w:rsidRPr="00C32810">
        <w:rPr>
          <w:sz w:val="24"/>
          <w:szCs w:val="24"/>
        </w:rPr>
        <w:t>потребителей</w:t>
      </w:r>
      <w:r w:rsidRPr="00C32810">
        <w:rPr>
          <w:sz w:val="24"/>
          <w:szCs w:val="24"/>
        </w:rPr>
        <w:t>, создание положительного облика сбытовых организаций в регионах присутствия, выход на новые рынки</w:t>
      </w:r>
      <w:r w:rsidR="00FF35DF" w:rsidRPr="00C32810">
        <w:rPr>
          <w:sz w:val="24"/>
          <w:szCs w:val="24"/>
        </w:rPr>
        <w:t>.</w:t>
      </w:r>
      <w:r w:rsidR="001C4D7D" w:rsidRPr="00C32810">
        <w:rPr>
          <w:sz w:val="24"/>
          <w:szCs w:val="24"/>
        </w:rPr>
        <w:t xml:space="preserve"> </w:t>
      </w:r>
      <w:r w:rsidR="00A92D18" w:rsidRPr="00C32810">
        <w:rPr>
          <w:sz w:val="24"/>
          <w:szCs w:val="24"/>
        </w:rPr>
        <w:t>П</w:t>
      </w:r>
      <w:r w:rsidR="00AF7734" w:rsidRPr="00C32810">
        <w:rPr>
          <w:sz w:val="24"/>
          <w:szCs w:val="24"/>
        </w:rPr>
        <w:t xml:space="preserve">овышение оперативности и качества работы с </w:t>
      </w:r>
      <w:r w:rsidR="00276E92" w:rsidRPr="00C32810">
        <w:rPr>
          <w:sz w:val="24"/>
          <w:szCs w:val="24"/>
        </w:rPr>
        <w:t>потребителями</w:t>
      </w:r>
      <w:r w:rsidR="00AF7734" w:rsidRPr="00C32810">
        <w:rPr>
          <w:sz w:val="24"/>
          <w:szCs w:val="24"/>
        </w:rPr>
        <w:t xml:space="preserve">, снижение трудозатрат и сокращение издержек на управление, а также усиление контроля над основной деятельностью Компании. </w:t>
      </w:r>
      <w:r w:rsidR="00A92D18" w:rsidRPr="00C32810">
        <w:rPr>
          <w:sz w:val="24"/>
          <w:szCs w:val="24"/>
        </w:rPr>
        <w:t>П</w:t>
      </w:r>
      <w:r w:rsidR="00AF7734" w:rsidRPr="00C32810">
        <w:rPr>
          <w:sz w:val="24"/>
          <w:szCs w:val="24"/>
        </w:rPr>
        <w:t>овышени</w:t>
      </w:r>
      <w:r w:rsidR="00A92D18" w:rsidRPr="00C32810">
        <w:rPr>
          <w:sz w:val="24"/>
          <w:szCs w:val="24"/>
        </w:rPr>
        <w:t>е</w:t>
      </w:r>
      <w:r w:rsidR="00AF7734" w:rsidRPr="00C32810">
        <w:rPr>
          <w:sz w:val="24"/>
          <w:szCs w:val="24"/>
        </w:rPr>
        <w:t xml:space="preserve"> эффективности, доли интеллектуального производительного труда и снижения трудозатрат на рутинные операции при ведении Компанией сбытовой деятельности</w:t>
      </w:r>
      <w:r w:rsidR="00D471DB" w:rsidRPr="00F902CE">
        <w:rPr>
          <w:sz w:val="24"/>
          <w:szCs w:val="24"/>
        </w:rPr>
        <w:t>;</w:t>
      </w:r>
    </w:p>
    <w:p w:rsidR="00A92D18" w:rsidRPr="00C32810" w:rsidRDefault="00A92D18" w:rsidP="00C32810">
      <w:pPr>
        <w:numPr>
          <w:ilvl w:val="0"/>
          <w:numId w:val="345"/>
        </w:numPr>
        <w:spacing w:after="0" w:line="240" w:lineRule="auto"/>
        <w:jc w:val="both"/>
        <w:rPr>
          <w:sz w:val="24"/>
          <w:szCs w:val="24"/>
        </w:rPr>
      </w:pPr>
      <w:r w:rsidRPr="00C32810">
        <w:rPr>
          <w:sz w:val="24"/>
          <w:szCs w:val="24"/>
        </w:rPr>
        <w:t>Повышение производительности и качества труда рядовых специалистов;</w:t>
      </w:r>
    </w:p>
    <w:p w:rsidR="00A92D18" w:rsidRPr="00C32810" w:rsidRDefault="00A92D18" w:rsidP="00C32810">
      <w:pPr>
        <w:numPr>
          <w:ilvl w:val="0"/>
          <w:numId w:val="345"/>
        </w:numPr>
        <w:spacing w:after="0" w:line="240" w:lineRule="auto"/>
        <w:jc w:val="both"/>
        <w:rPr>
          <w:sz w:val="24"/>
          <w:szCs w:val="24"/>
        </w:rPr>
      </w:pPr>
      <w:r w:rsidRPr="00C32810">
        <w:rPr>
          <w:sz w:val="24"/>
          <w:szCs w:val="24"/>
        </w:rPr>
        <w:t>Повышение оперативности и качества получаемой отчётности (статистической/аналитической/бухгалтерской);</w:t>
      </w:r>
    </w:p>
    <w:p w:rsidR="00A92D18" w:rsidRPr="00C32810" w:rsidRDefault="00A92D18" w:rsidP="00C32810">
      <w:pPr>
        <w:numPr>
          <w:ilvl w:val="0"/>
          <w:numId w:val="345"/>
        </w:numPr>
        <w:spacing w:after="0" w:line="240" w:lineRule="auto"/>
        <w:jc w:val="both"/>
        <w:rPr>
          <w:sz w:val="24"/>
          <w:szCs w:val="24"/>
        </w:rPr>
      </w:pPr>
      <w:r w:rsidRPr="00C32810">
        <w:rPr>
          <w:sz w:val="24"/>
          <w:szCs w:val="24"/>
        </w:rPr>
        <w:t>Обеспечение руководства и заинтересованных сотрудников Заказчика надёжной, полной, узаконенной государственными и иными нормативными актами, оперативной коммерческой информацией для принятия решений по управлению сбытовой деятельностью;</w:t>
      </w:r>
    </w:p>
    <w:p w:rsidR="00A92D18" w:rsidRPr="00C32810" w:rsidRDefault="00A92D18" w:rsidP="00C32810">
      <w:pPr>
        <w:numPr>
          <w:ilvl w:val="0"/>
          <w:numId w:val="345"/>
        </w:numPr>
        <w:spacing w:after="0" w:line="240" w:lineRule="auto"/>
        <w:jc w:val="both"/>
        <w:rPr>
          <w:sz w:val="24"/>
          <w:szCs w:val="24"/>
        </w:rPr>
      </w:pPr>
      <w:r w:rsidRPr="00C32810">
        <w:rPr>
          <w:sz w:val="24"/>
          <w:szCs w:val="24"/>
        </w:rPr>
        <w:t>Повышение точности и прозрачности расчётов и увеличение собираемости денег за счёт более строгого учёта;</w:t>
      </w:r>
    </w:p>
    <w:p w:rsidR="00A92D18" w:rsidRPr="00C32810" w:rsidRDefault="001D473B" w:rsidP="00C32810">
      <w:pPr>
        <w:numPr>
          <w:ilvl w:val="0"/>
          <w:numId w:val="345"/>
        </w:numPr>
        <w:spacing w:after="0" w:line="240" w:lineRule="auto"/>
        <w:jc w:val="both"/>
        <w:rPr>
          <w:sz w:val="24"/>
          <w:szCs w:val="24"/>
        </w:rPr>
      </w:pPr>
      <w:r w:rsidRPr="00C32810">
        <w:rPr>
          <w:sz w:val="24"/>
          <w:szCs w:val="24"/>
        </w:rPr>
        <w:t>П</w:t>
      </w:r>
      <w:r w:rsidR="00A92D18" w:rsidRPr="00C32810">
        <w:rPr>
          <w:sz w:val="24"/>
          <w:szCs w:val="24"/>
        </w:rPr>
        <w:t>овышение уровня достоверности хранимых данных учёта для каждого объекта энергосистемы</w:t>
      </w:r>
      <w:r w:rsidRPr="00C32810">
        <w:rPr>
          <w:sz w:val="24"/>
          <w:szCs w:val="24"/>
        </w:rPr>
        <w:t xml:space="preserve"> Контроль непротиворечивости</w:t>
      </w:r>
      <w:r w:rsidR="00D471DB" w:rsidRPr="00F902CE">
        <w:rPr>
          <w:sz w:val="24"/>
          <w:szCs w:val="24"/>
        </w:rPr>
        <w:t>.</w:t>
      </w:r>
    </w:p>
    <w:p w:rsidR="008F538A" w:rsidRPr="00C32810" w:rsidRDefault="008F538A" w:rsidP="00432253">
      <w:pPr>
        <w:pStyle w:val="2"/>
        <w:tabs>
          <w:tab w:val="num" w:pos="851"/>
          <w:tab w:val="num" w:pos="1276"/>
        </w:tabs>
        <w:ind w:left="1276" w:hanging="708"/>
        <w:rPr>
          <w:rFonts w:cs="Calibri"/>
          <w:sz w:val="28"/>
          <w:szCs w:val="28"/>
        </w:rPr>
      </w:pPr>
      <w:bookmarkStart w:id="115" w:name="_Toc343689212"/>
      <w:bookmarkStart w:id="116" w:name="_Toc427846175"/>
      <w:bookmarkStart w:id="117" w:name="_Toc427846183"/>
      <w:bookmarkStart w:id="118" w:name="_Toc427846185"/>
      <w:bookmarkStart w:id="119" w:name="_Toc427846186"/>
      <w:bookmarkStart w:id="120" w:name="_Toc427846187"/>
      <w:bookmarkStart w:id="121" w:name="_Toc427846188"/>
      <w:bookmarkStart w:id="122" w:name="_Toc308425927"/>
      <w:bookmarkStart w:id="123" w:name="_Toc430183682"/>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C32810">
        <w:rPr>
          <w:rFonts w:cs="Calibri"/>
          <w:sz w:val="28"/>
          <w:szCs w:val="28"/>
        </w:rPr>
        <w:t>Характеристика объекта автоматизации</w:t>
      </w:r>
      <w:bookmarkEnd w:id="122"/>
      <w:bookmarkEnd w:id="123"/>
    </w:p>
    <w:p w:rsidR="00192887" w:rsidRPr="00C32810" w:rsidRDefault="00254A36" w:rsidP="00FA06F4">
      <w:pPr>
        <w:pStyle w:val="DEFAULTGTK"/>
        <w:spacing w:before="100" w:beforeAutospacing="1" w:after="100" w:afterAutospacing="1" w:line="240" w:lineRule="exact"/>
        <w:rPr>
          <w:rFonts w:ascii="Calibri" w:hAnsi="Calibri" w:cs="Calibri"/>
        </w:rPr>
      </w:pPr>
      <w:bookmarkStart w:id="124" w:name="_Краткие_сведения_об"/>
      <w:bookmarkEnd w:id="124"/>
      <w:r w:rsidRPr="00C32810">
        <w:rPr>
          <w:rFonts w:ascii="Calibri" w:hAnsi="Calibri" w:cs="Calibri"/>
        </w:rPr>
        <w:t>В настоящее время о</w:t>
      </w:r>
      <w:r w:rsidR="00192887" w:rsidRPr="00C32810">
        <w:rPr>
          <w:rFonts w:ascii="Calibri" w:hAnsi="Calibri" w:cs="Calibri"/>
        </w:rPr>
        <w:t>сновными видами деятельности Компании являются:</w:t>
      </w:r>
    </w:p>
    <w:p w:rsidR="00192887" w:rsidRPr="00C32810" w:rsidRDefault="00192887" w:rsidP="00C32810">
      <w:pPr>
        <w:numPr>
          <w:ilvl w:val="0"/>
          <w:numId w:val="345"/>
        </w:numPr>
        <w:spacing w:after="0" w:line="240" w:lineRule="auto"/>
        <w:jc w:val="both"/>
        <w:rPr>
          <w:sz w:val="24"/>
          <w:szCs w:val="24"/>
        </w:rPr>
      </w:pPr>
      <w:r w:rsidRPr="00C32810">
        <w:rPr>
          <w:sz w:val="24"/>
          <w:szCs w:val="24"/>
        </w:rPr>
        <w:t>покупка электрической энергии на</w:t>
      </w:r>
      <w:r w:rsidR="004834EF" w:rsidRPr="00C32810">
        <w:rPr>
          <w:sz w:val="24"/>
          <w:szCs w:val="24"/>
        </w:rPr>
        <w:t xml:space="preserve"> оптовом и </w:t>
      </w:r>
      <w:r w:rsidRPr="00C32810">
        <w:rPr>
          <w:sz w:val="24"/>
          <w:szCs w:val="24"/>
        </w:rPr>
        <w:t>розничных рынках эл</w:t>
      </w:r>
      <w:r w:rsidR="004834EF" w:rsidRPr="00C32810">
        <w:rPr>
          <w:sz w:val="24"/>
          <w:szCs w:val="24"/>
        </w:rPr>
        <w:t>ектрической</w:t>
      </w:r>
      <w:r w:rsidR="00D471DB" w:rsidRPr="00F902CE">
        <w:rPr>
          <w:sz w:val="24"/>
          <w:szCs w:val="24"/>
        </w:rPr>
        <w:t xml:space="preserve"> </w:t>
      </w:r>
      <w:r w:rsidR="004834EF" w:rsidRPr="00C32810">
        <w:rPr>
          <w:sz w:val="24"/>
          <w:szCs w:val="24"/>
        </w:rPr>
        <w:t>энергии (мощности);</w:t>
      </w:r>
    </w:p>
    <w:p w:rsidR="00192887" w:rsidRPr="00C32810" w:rsidRDefault="00192887" w:rsidP="00C32810">
      <w:pPr>
        <w:numPr>
          <w:ilvl w:val="0"/>
          <w:numId w:val="345"/>
        </w:numPr>
        <w:spacing w:after="0" w:line="240" w:lineRule="auto"/>
        <w:jc w:val="both"/>
        <w:rPr>
          <w:sz w:val="24"/>
          <w:szCs w:val="24"/>
        </w:rPr>
      </w:pPr>
      <w:r w:rsidRPr="00C32810">
        <w:rPr>
          <w:sz w:val="24"/>
          <w:szCs w:val="24"/>
        </w:rPr>
        <w:t>реализация (пр</w:t>
      </w:r>
      <w:r w:rsidR="004834EF" w:rsidRPr="00C32810">
        <w:rPr>
          <w:sz w:val="24"/>
          <w:szCs w:val="24"/>
        </w:rPr>
        <w:t xml:space="preserve">одажа) электрической энергии на </w:t>
      </w:r>
      <w:r w:rsidRPr="00C32810">
        <w:rPr>
          <w:sz w:val="24"/>
          <w:szCs w:val="24"/>
        </w:rPr>
        <w:t>розничном рынке электрической энергии (мощности) потребителям (ю</w:t>
      </w:r>
      <w:r w:rsidR="004834EF" w:rsidRPr="00C32810">
        <w:rPr>
          <w:sz w:val="24"/>
          <w:szCs w:val="24"/>
        </w:rPr>
        <w:t>ридическим и физическим лицам);</w:t>
      </w:r>
    </w:p>
    <w:p w:rsidR="00192887" w:rsidRPr="00C32810" w:rsidRDefault="00192887" w:rsidP="00C32810">
      <w:pPr>
        <w:numPr>
          <w:ilvl w:val="0"/>
          <w:numId w:val="345"/>
        </w:numPr>
        <w:spacing w:after="0" w:line="240" w:lineRule="auto"/>
        <w:jc w:val="both"/>
        <w:rPr>
          <w:sz w:val="24"/>
          <w:szCs w:val="24"/>
        </w:rPr>
      </w:pPr>
      <w:r w:rsidRPr="00C32810">
        <w:rPr>
          <w:sz w:val="24"/>
          <w:szCs w:val="24"/>
        </w:rPr>
        <w:t>продажа, диагностика,</w:t>
      </w:r>
      <w:r w:rsidR="004834EF" w:rsidRPr="00C32810">
        <w:rPr>
          <w:sz w:val="24"/>
          <w:szCs w:val="24"/>
        </w:rPr>
        <w:t xml:space="preserve"> эксплуатация, ремонт, замена и </w:t>
      </w:r>
      <w:r w:rsidRPr="00C32810">
        <w:rPr>
          <w:sz w:val="24"/>
          <w:szCs w:val="24"/>
        </w:rPr>
        <w:t>проверка средств измерений и</w:t>
      </w:r>
      <w:r w:rsidR="004834EF" w:rsidRPr="00C32810">
        <w:rPr>
          <w:sz w:val="24"/>
          <w:szCs w:val="24"/>
        </w:rPr>
        <w:t xml:space="preserve"> </w:t>
      </w:r>
      <w:r w:rsidRPr="00C32810">
        <w:rPr>
          <w:sz w:val="24"/>
          <w:szCs w:val="24"/>
        </w:rPr>
        <w:t>уч</w:t>
      </w:r>
      <w:r w:rsidR="004834EF" w:rsidRPr="00C32810">
        <w:rPr>
          <w:sz w:val="24"/>
          <w:szCs w:val="24"/>
        </w:rPr>
        <w:t>ё</w:t>
      </w:r>
      <w:r w:rsidRPr="00C32810">
        <w:rPr>
          <w:sz w:val="24"/>
          <w:szCs w:val="24"/>
        </w:rPr>
        <w:t>та элек</w:t>
      </w:r>
      <w:r w:rsidR="004834EF" w:rsidRPr="00C32810">
        <w:rPr>
          <w:sz w:val="24"/>
          <w:szCs w:val="24"/>
        </w:rPr>
        <w:t>трической энергии;</w:t>
      </w:r>
    </w:p>
    <w:p w:rsidR="00192887" w:rsidRPr="00C32810" w:rsidRDefault="00192887" w:rsidP="00C32810">
      <w:pPr>
        <w:numPr>
          <w:ilvl w:val="0"/>
          <w:numId w:val="345"/>
        </w:numPr>
        <w:spacing w:after="0" w:line="240" w:lineRule="auto"/>
        <w:jc w:val="both"/>
        <w:rPr>
          <w:sz w:val="24"/>
          <w:szCs w:val="24"/>
        </w:rPr>
      </w:pPr>
      <w:r w:rsidRPr="00C32810">
        <w:rPr>
          <w:sz w:val="24"/>
          <w:szCs w:val="24"/>
        </w:rPr>
        <w:t>оказание услуг по</w:t>
      </w:r>
      <w:r w:rsidR="004834EF" w:rsidRPr="00C32810">
        <w:rPr>
          <w:sz w:val="24"/>
          <w:szCs w:val="24"/>
        </w:rPr>
        <w:t xml:space="preserve"> </w:t>
      </w:r>
      <w:r w:rsidRPr="00C32810">
        <w:rPr>
          <w:sz w:val="24"/>
          <w:szCs w:val="24"/>
        </w:rPr>
        <w:t>организации коммерческого уч</w:t>
      </w:r>
      <w:r w:rsidR="004834EF" w:rsidRPr="00C32810">
        <w:rPr>
          <w:sz w:val="24"/>
          <w:szCs w:val="24"/>
        </w:rPr>
        <w:t>ёта;</w:t>
      </w:r>
    </w:p>
    <w:p w:rsidR="00192887" w:rsidRPr="00C32810" w:rsidRDefault="004834EF" w:rsidP="00C32810">
      <w:pPr>
        <w:numPr>
          <w:ilvl w:val="0"/>
          <w:numId w:val="345"/>
        </w:numPr>
        <w:spacing w:after="0" w:line="240" w:lineRule="auto"/>
        <w:jc w:val="both"/>
        <w:rPr>
          <w:sz w:val="24"/>
          <w:szCs w:val="24"/>
        </w:rPr>
      </w:pPr>
      <w:r w:rsidRPr="00C32810">
        <w:rPr>
          <w:sz w:val="24"/>
          <w:szCs w:val="24"/>
        </w:rPr>
        <w:t xml:space="preserve">разработка, организация и </w:t>
      </w:r>
      <w:r w:rsidR="00192887" w:rsidRPr="00C32810">
        <w:rPr>
          <w:sz w:val="24"/>
          <w:szCs w:val="24"/>
        </w:rPr>
        <w:t>проведение энерго</w:t>
      </w:r>
      <w:r w:rsidRPr="00C32810">
        <w:rPr>
          <w:sz w:val="24"/>
          <w:szCs w:val="24"/>
        </w:rPr>
        <w:t>сберегающих мероприятий;</w:t>
      </w:r>
    </w:p>
    <w:p w:rsidR="00192887" w:rsidRPr="00C32810" w:rsidRDefault="00192887" w:rsidP="00C32810">
      <w:pPr>
        <w:numPr>
          <w:ilvl w:val="0"/>
          <w:numId w:val="345"/>
        </w:numPr>
        <w:spacing w:after="0" w:line="240" w:lineRule="auto"/>
        <w:jc w:val="both"/>
        <w:rPr>
          <w:sz w:val="24"/>
          <w:szCs w:val="24"/>
        </w:rPr>
      </w:pPr>
      <w:r w:rsidRPr="00C32810">
        <w:rPr>
          <w:sz w:val="24"/>
          <w:szCs w:val="24"/>
        </w:rPr>
        <w:t>выполнение функц</w:t>
      </w:r>
      <w:r w:rsidR="004834EF" w:rsidRPr="00C32810">
        <w:rPr>
          <w:sz w:val="24"/>
          <w:szCs w:val="24"/>
        </w:rPr>
        <w:t xml:space="preserve">ий гарантирующего поставщика на </w:t>
      </w:r>
      <w:r w:rsidRPr="00C32810">
        <w:rPr>
          <w:sz w:val="24"/>
          <w:szCs w:val="24"/>
        </w:rPr>
        <w:t>основании решений упол</w:t>
      </w:r>
      <w:r w:rsidR="004834EF" w:rsidRPr="00C32810">
        <w:rPr>
          <w:sz w:val="24"/>
          <w:szCs w:val="24"/>
        </w:rPr>
        <w:t>номоченных органов;</w:t>
      </w:r>
    </w:p>
    <w:p w:rsidR="00192887" w:rsidRPr="00C32810" w:rsidRDefault="004834EF" w:rsidP="00C32810">
      <w:pPr>
        <w:numPr>
          <w:ilvl w:val="0"/>
          <w:numId w:val="345"/>
        </w:numPr>
        <w:spacing w:after="0" w:line="240" w:lineRule="auto"/>
        <w:jc w:val="both"/>
        <w:rPr>
          <w:sz w:val="24"/>
          <w:szCs w:val="24"/>
        </w:rPr>
      </w:pPr>
      <w:r w:rsidRPr="00C32810">
        <w:rPr>
          <w:sz w:val="24"/>
          <w:szCs w:val="24"/>
        </w:rPr>
        <w:t>инвестиционная деятельность;</w:t>
      </w:r>
    </w:p>
    <w:p w:rsidR="00192887" w:rsidRPr="00C32810" w:rsidRDefault="00192887" w:rsidP="00C32810">
      <w:pPr>
        <w:numPr>
          <w:ilvl w:val="0"/>
          <w:numId w:val="345"/>
        </w:numPr>
        <w:spacing w:after="0" w:line="240" w:lineRule="auto"/>
        <w:jc w:val="both"/>
        <w:rPr>
          <w:sz w:val="24"/>
          <w:szCs w:val="24"/>
        </w:rPr>
      </w:pPr>
      <w:r w:rsidRPr="00C32810">
        <w:rPr>
          <w:sz w:val="24"/>
          <w:szCs w:val="24"/>
        </w:rPr>
        <w:t>оказание консалтинговых и</w:t>
      </w:r>
      <w:r w:rsidR="004834EF" w:rsidRPr="00C32810">
        <w:rPr>
          <w:sz w:val="24"/>
          <w:szCs w:val="24"/>
        </w:rPr>
        <w:t xml:space="preserve"> </w:t>
      </w:r>
      <w:r w:rsidRPr="00C32810">
        <w:rPr>
          <w:sz w:val="24"/>
          <w:szCs w:val="24"/>
        </w:rPr>
        <w:t>иных услуг, связанных с</w:t>
      </w:r>
      <w:r w:rsidR="004834EF" w:rsidRPr="00C32810">
        <w:rPr>
          <w:sz w:val="24"/>
          <w:szCs w:val="24"/>
        </w:rPr>
        <w:t xml:space="preserve"> </w:t>
      </w:r>
      <w:r w:rsidRPr="00C32810">
        <w:rPr>
          <w:sz w:val="24"/>
          <w:szCs w:val="24"/>
        </w:rPr>
        <w:t>реализацией электрической энергии юридическим и</w:t>
      </w:r>
      <w:r w:rsidR="004834EF" w:rsidRPr="00C32810">
        <w:rPr>
          <w:sz w:val="24"/>
          <w:szCs w:val="24"/>
        </w:rPr>
        <w:t xml:space="preserve"> </w:t>
      </w:r>
      <w:r w:rsidRPr="00C32810">
        <w:rPr>
          <w:sz w:val="24"/>
          <w:szCs w:val="24"/>
        </w:rPr>
        <w:t>физическим лицам.</w:t>
      </w:r>
    </w:p>
    <w:p w:rsidR="00606C9D" w:rsidRPr="00C32810" w:rsidRDefault="00254A36" w:rsidP="00C32810">
      <w:pPr>
        <w:pStyle w:val="DEFAULTGTK"/>
        <w:spacing w:before="100" w:beforeAutospacing="1" w:after="100" w:afterAutospacing="1" w:line="240" w:lineRule="exact"/>
        <w:rPr>
          <w:rFonts w:ascii="Calibri" w:hAnsi="Calibri" w:cs="Calibri"/>
        </w:rPr>
      </w:pPr>
      <w:r w:rsidRPr="00C32810">
        <w:rPr>
          <w:rFonts w:ascii="Calibri" w:hAnsi="Calibri" w:cs="Calibri"/>
        </w:rPr>
        <w:t xml:space="preserve">Объектом автоматизации является деятельность по </w:t>
      </w:r>
      <w:proofErr w:type="gramStart"/>
      <w:r w:rsidRPr="00C32810">
        <w:rPr>
          <w:rFonts w:ascii="Calibri" w:hAnsi="Calibri" w:cs="Calibri"/>
        </w:rPr>
        <w:t>расчетам  за</w:t>
      </w:r>
      <w:proofErr w:type="gramEnd"/>
      <w:r w:rsidRPr="00C32810">
        <w:rPr>
          <w:rFonts w:ascii="Calibri" w:hAnsi="Calibri" w:cs="Calibri"/>
        </w:rPr>
        <w:t xml:space="preserve"> электроэнергию с физическими лицами АО «</w:t>
      </w:r>
      <w:r w:rsidR="009D6012">
        <w:rPr>
          <w:rFonts w:ascii="Calibri" w:hAnsi="Calibri" w:cs="Calibri"/>
        </w:rPr>
        <w:t>Ч</w:t>
      </w:r>
      <w:r w:rsidRPr="00C32810">
        <w:rPr>
          <w:rFonts w:ascii="Calibri" w:hAnsi="Calibri" w:cs="Calibri"/>
        </w:rPr>
        <w:t>ЭСК</w:t>
      </w:r>
      <w:r w:rsidR="008A4286" w:rsidRPr="00C32810">
        <w:rPr>
          <w:rFonts w:ascii="Calibri" w:hAnsi="Calibri" w:cs="Calibri"/>
        </w:rPr>
        <w:t>»</w:t>
      </w:r>
      <w:r w:rsidRPr="00C32810">
        <w:rPr>
          <w:rFonts w:ascii="Calibri" w:hAnsi="Calibri" w:cs="Calibri"/>
        </w:rPr>
        <w:t xml:space="preserve"> и</w:t>
      </w:r>
      <w:r w:rsidR="00DF51CE" w:rsidRPr="00C32810">
        <w:rPr>
          <w:rFonts w:ascii="Calibri" w:hAnsi="Calibri" w:cs="Calibri"/>
        </w:rPr>
        <w:t xml:space="preserve"> </w:t>
      </w:r>
      <w:r w:rsidR="00606C9D" w:rsidRPr="00C32810">
        <w:rPr>
          <w:rFonts w:ascii="Calibri" w:hAnsi="Calibri" w:cs="Calibri"/>
        </w:rPr>
        <w:t>включает в себя:</w:t>
      </w:r>
    </w:p>
    <w:p w:rsidR="004834EF" w:rsidRPr="00C32810" w:rsidRDefault="004834EF" w:rsidP="00C32810">
      <w:pPr>
        <w:numPr>
          <w:ilvl w:val="0"/>
          <w:numId w:val="345"/>
        </w:numPr>
        <w:spacing w:after="0" w:line="240" w:lineRule="auto"/>
        <w:jc w:val="both"/>
        <w:rPr>
          <w:sz w:val="24"/>
          <w:szCs w:val="24"/>
        </w:rPr>
      </w:pPr>
      <w:r w:rsidRPr="00C32810">
        <w:rPr>
          <w:sz w:val="24"/>
          <w:szCs w:val="24"/>
        </w:rPr>
        <w:t>Ведение информации о</w:t>
      </w:r>
      <w:r w:rsidR="00276E92" w:rsidRPr="00C32810">
        <w:rPr>
          <w:sz w:val="24"/>
          <w:szCs w:val="24"/>
        </w:rPr>
        <w:t xml:space="preserve"> потребителях</w:t>
      </w:r>
      <w:r w:rsidRPr="00C32810">
        <w:rPr>
          <w:sz w:val="24"/>
          <w:szCs w:val="24"/>
        </w:rPr>
        <w:t xml:space="preserve"> и лицевых счетах;</w:t>
      </w:r>
    </w:p>
    <w:p w:rsidR="00F81858" w:rsidRPr="00C32810" w:rsidRDefault="00F81858" w:rsidP="00C32810">
      <w:pPr>
        <w:numPr>
          <w:ilvl w:val="0"/>
          <w:numId w:val="345"/>
        </w:numPr>
        <w:spacing w:after="0" w:line="240" w:lineRule="auto"/>
        <w:jc w:val="both"/>
        <w:rPr>
          <w:sz w:val="24"/>
          <w:szCs w:val="24"/>
        </w:rPr>
      </w:pPr>
      <w:r w:rsidRPr="00C32810">
        <w:rPr>
          <w:sz w:val="24"/>
          <w:szCs w:val="24"/>
        </w:rPr>
        <w:t xml:space="preserve">Учёт потреблённой </w:t>
      </w:r>
      <w:r w:rsidR="00276E92" w:rsidRPr="00C32810">
        <w:rPr>
          <w:sz w:val="24"/>
          <w:szCs w:val="24"/>
        </w:rPr>
        <w:t xml:space="preserve">потребителями </w:t>
      </w:r>
      <w:r w:rsidRPr="00C32810">
        <w:rPr>
          <w:sz w:val="24"/>
          <w:szCs w:val="24"/>
        </w:rPr>
        <w:t>электроэнергии;</w:t>
      </w:r>
    </w:p>
    <w:p w:rsidR="008B512F" w:rsidRPr="00C32810" w:rsidRDefault="008B512F" w:rsidP="00C32810">
      <w:pPr>
        <w:numPr>
          <w:ilvl w:val="0"/>
          <w:numId w:val="345"/>
        </w:numPr>
        <w:spacing w:after="0" w:line="240" w:lineRule="auto"/>
        <w:jc w:val="both"/>
        <w:rPr>
          <w:sz w:val="24"/>
          <w:szCs w:val="24"/>
        </w:rPr>
      </w:pPr>
      <w:r w:rsidRPr="00C32810">
        <w:rPr>
          <w:sz w:val="24"/>
          <w:szCs w:val="24"/>
        </w:rPr>
        <w:t>Ведение договоров с гражданами-потребителями при наличии УК (ТСЖ) как с распределением общедомового (ОДН) потребления, так и без него;</w:t>
      </w:r>
    </w:p>
    <w:p w:rsidR="00606C9D" w:rsidRPr="00C32810" w:rsidRDefault="00606C9D" w:rsidP="00C32810">
      <w:pPr>
        <w:numPr>
          <w:ilvl w:val="0"/>
          <w:numId w:val="345"/>
        </w:numPr>
        <w:spacing w:after="0" w:line="240" w:lineRule="auto"/>
        <w:jc w:val="both"/>
        <w:rPr>
          <w:sz w:val="24"/>
          <w:szCs w:val="24"/>
        </w:rPr>
      </w:pPr>
      <w:r w:rsidRPr="00C32810">
        <w:rPr>
          <w:sz w:val="24"/>
          <w:szCs w:val="24"/>
        </w:rPr>
        <w:lastRenderedPageBreak/>
        <w:t>Расч</w:t>
      </w:r>
      <w:r w:rsidR="004834EF" w:rsidRPr="00C32810">
        <w:rPr>
          <w:sz w:val="24"/>
          <w:szCs w:val="24"/>
        </w:rPr>
        <w:t>ё</w:t>
      </w:r>
      <w:r w:rsidRPr="00C32810">
        <w:rPr>
          <w:sz w:val="24"/>
          <w:szCs w:val="24"/>
        </w:rPr>
        <w:t xml:space="preserve">т </w:t>
      </w:r>
      <w:proofErr w:type="gramStart"/>
      <w:r w:rsidRPr="00C32810">
        <w:rPr>
          <w:sz w:val="24"/>
          <w:szCs w:val="24"/>
        </w:rPr>
        <w:t>стоимости</w:t>
      </w:r>
      <w:proofErr w:type="gramEnd"/>
      <w:r w:rsidRPr="00C32810">
        <w:rPr>
          <w:sz w:val="24"/>
          <w:szCs w:val="24"/>
        </w:rPr>
        <w:t xml:space="preserve"> потребл</w:t>
      </w:r>
      <w:r w:rsidR="004834EF" w:rsidRPr="00C32810">
        <w:rPr>
          <w:sz w:val="24"/>
          <w:szCs w:val="24"/>
        </w:rPr>
        <w:t>ё</w:t>
      </w:r>
      <w:r w:rsidR="00F906C4" w:rsidRPr="00C32810">
        <w:rPr>
          <w:sz w:val="24"/>
          <w:szCs w:val="24"/>
        </w:rPr>
        <w:t xml:space="preserve">нной </w:t>
      </w:r>
      <w:r w:rsidR="003B3E2F" w:rsidRPr="00C32810">
        <w:rPr>
          <w:sz w:val="24"/>
          <w:szCs w:val="24"/>
        </w:rPr>
        <w:t xml:space="preserve">потребителями </w:t>
      </w:r>
      <w:r w:rsidR="00F906C4" w:rsidRPr="00C32810">
        <w:rPr>
          <w:sz w:val="24"/>
          <w:szCs w:val="24"/>
        </w:rPr>
        <w:t>электроэнергии;</w:t>
      </w:r>
    </w:p>
    <w:p w:rsidR="004834EF" w:rsidRPr="00C32810" w:rsidRDefault="00606C9D" w:rsidP="00C32810">
      <w:pPr>
        <w:numPr>
          <w:ilvl w:val="0"/>
          <w:numId w:val="345"/>
        </w:numPr>
        <w:spacing w:after="0" w:line="240" w:lineRule="auto"/>
        <w:jc w:val="both"/>
        <w:rPr>
          <w:sz w:val="24"/>
          <w:szCs w:val="24"/>
        </w:rPr>
      </w:pPr>
      <w:r w:rsidRPr="00C32810">
        <w:rPr>
          <w:sz w:val="24"/>
          <w:szCs w:val="24"/>
        </w:rPr>
        <w:t xml:space="preserve">Формирование </w:t>
      </w:r>
      <w:r w:rsidR="004834EF" w:rsidRPr="00C32810">
        <w:rPr>
          <w:sz w:val="24"/>
          <w:szCs w:val="24"/>
        </w:rPr>
        <w:t>платёжных документов</w:t>
      </w:r>
      <w:r w:rsidR="00F906C4" w:rsidRPr="00C32810">
        <w:rPr>
          <w:sz w:val="24"/>
          <w:szCs w:val="24"/>
        </w:rPr>
        <w:t xml:space="preserve"> и </w:t>
      </w:r>
      <w:r w:rsidR="004834EF" w:rsidRPr="00C32810">
        <w:rPr>
          <w:sz w:val="24"/>
          <w:szCs w:val="24"/>
        </w:rPr>
        <w:t xml:space="preserve">доставка их </w:t>
      </w:r>
      <w:r w:rsidR="003B3E2F" w:rsidRPr="00C32810">
        <w:rPr>
          <w:sz w:val="24"/>
          <w:szCs w:val="24"/>
        </w:rPr>
        <w:t>потребителям</w:t>
      </w:r>
      <w:r w:rsidR="004834EF" w:rsidRPr="00C32810">
        <w:rPr>
          <w:sz w:val="24"/>
          <w:szCs w:val="24"/>
        </w:rPr>
        <w:t>;</w:t>
      </w:r>
    </w:p>
    <w:p w:rsidR="00606C9D" w:rsidRPr="00C32810" w:rsidRDefault="00F81858" w:rsidP="00C32810">
      <w:pPr>
        <w:numPr>
          <w:ilvl w:val="0"/>
          <w:numId w:val="345"/>
        </w:numPr>
        <w:spacing w:after="0" w:line="240" w:lineRule="auto"/>
        <w:jc w:val="both"/>
        <w:rPr>
          <w:sz w:val="24"/>
          <w:szCs w:val="24"/>
        </w:rPr>
      </w:pPr>
      <w:r w:rsidRPr="00C32810">
        <w:rPr>
          <w:sz w:val="24"/>
          <w:szCs w:val="24"/>
        </w:rPr>
        <w:t>У</w:t>
      </w:r>
      <w:r w:rsidR="00F906C4" w:rsidRPr="00C32810">
        <w:rPr>
          <w:sz w:val="24"/>
          <w:szCs w:val="24"/>
        </w:rPr>
        <w:t>ч</w:t>
      </w:r>
      <w:r w:rsidR="004834EF" w:rsidRPr="00C32810">
        <w:rPr>
          <w:sz w:val="24"/>
          <w:szCs w:val="24"/>
        </w:rPr>
        <w:t>ё</w:t>
      </w:r>
      <w:r w:rsidR="00F906C4" w:rsidRPr="00C32810">
        <w:rPr>
          <w:sz w:val="24"/>
          <w:szCs w:val="24"/>
        </w:rPr>
        <w:t xml:space="preserve">т </w:t>
      </w:r>
      <w:r w:rsidR="004834EF" w:rsidRPr="00C32810">
        <w:rPr>
          <w:sz w:val="24"/>
          <w:szCs w:val="24"/>
        </w:rPr>
        <w:t xml:space="preserve">поступивших от </w:t>
      </w:r>
      <w:r w:rsidR="003B3E2F" w:rsidRPr="00C32810">
        <w:rPr>
          <w:sz w:val="24"/>
          <w:szCs w:val="24"/>
        </w:rPr>
        <w:t xml:space="preserve">потребителей </w:t>
      </w:r>
      <w:r w:rsidR="00F906C4" w:rsidRPr="00C32810">
        <w:rPr>
          <w:sz w:val="24"/>
          <w:szCs w:val="24"/>
        </w:rPr>
        <w:t>платежей;</w:t>
      </w:r>
    </w:p>
    <w:p w:rsidR="005E7BEC" w:rsidRPr="00C32810" w:rsidRDefault="005E7BEC" w:rsidP="00C32810">
      <w:pPr>
        <w:numPr>
          <w:ilvl w:val="0"/>
          <w:numId w:val="345"/>
        </w:numPr>
        <w:spacing w:after="0" w:line="240" w:lineRule="auto"/>
        <w:jc w:val="both"/>
        <w:rPr>
          <w:sz w:val="24"/>
          <w:szCs w:val="24"/>
        </w:rPr>
      </w:pPr>
      <w:r w:rsidRPr="00C32810">
        <w:rPr>
          <w:sz w:val="24"/>
          <w:szCs w:val="24"/>
        </w:rPr>
        <w:t>Работ</w:t>
      </w:r>
      <w:r w:rsidR="008A4286" w:rsidRPr="00C32810">
        <w:rPr>
          <w:sz w:val="24"/>
          <w:szCs w:val="24"/>
        </w:rPr>
        <w:t>ы</w:t>
      </w:r>
      <w:r w:rsidRPr="00C32810">
        <w:rPr>
          <w:sz w:val="24"/>
          <w:szCs w:val="24"/>
        </w:rPr>
        <w:t xml:space="preserve"> по снижению дебиторской задолженности </w:t>
      </w:r>
      <w:r w:rsidR="003B3E2F" w:rsidRPr="00C32810">
        <w:rPr>
          <w:sz w:val="24"/>
          <w:szCs w:val="24"/>
        </w:rPr>
        <w:t>потребителей</w:t>
      </w:r>
      <w:r w:rsidRPr="00C32810">
        <w:rPr>
          <w:sz w:val="24"/>
          <w:szCs w:val="24"/>
        </w:rPr>
        <w:t>;</w:t>
      </w:r>
    </w:p>
    <w:p w:rsidR="00010A81" w:rsidRPr="00C32810" w:rsidRDefault="00010A81" w:rsidP="00C32810">
      <w:pPr>
        <w:numPr>
          <w:ilvl w:val="0"/>
          <w:numId w:val="345"/>
        </w:numPr>
        <w:spacing w:after="0" w:line="240" w:lineRule="auto"/>
        <w:jc w:val="both"/>
        <w:rPr>
          <w:sz w:val="24"/>
          <w:szCs w:val="24"/>
        </w:rPr>
      </w:pPr>
      <w:r w:rsidRPr="00C32810">
        <w:rPr>
          <w:sz w:val="24"/>
          <w:szCs w:val="24"/>
        </w:rPr>
        <w:t>Ведение информации по ограничению/возобновлению режима потребления электрической энергии;</w:t>
      </w:r>
    </w:p>
    <w:p w:rsidR="00010A81" w:rsidRPr="00C32810" w:rsidRDefault="00010A81" w:rsidP="00C32810">
      <w:pPr>
        <w:numPr>
          <w:ilvl w:val="0"/>
          <w:numId w:val="345"/>
        </w:numPr>
        <w:spacing w:after="0" w:line="240" w:lineRule="auto"/>
        <w:jc w:val="both"/>
        <w:rPr>
          <w:sz w:val="24"/>
          <w:szCs w:val="24"/>
        </w:rPr>
      </w:pPr>
      <w:r w:rsidRPr="00C32810">
        <w:rPr>
          <w:sz w:val="24"/>
          <w:szCs w:val="24"/>
        </w:rPr>
        <w:t>Ведение информации по исковой работе в отношении граждан-потребителей;</w:t>
      </w:r>
    </w:p>
    <w:p w:rsidR="00010A81" w:rsidRPr="00C32810" w:rsidRDefault="00010A81" w:rsidP="00C32810">
      <w:pPr>
        <w:numPr>
          <w:ilvl w:val="0"/>
          <w:numId w:val="345"/>
        </w:numPr>
        <w:spacing w:after="0" w:line="240" w:lineRule="auto"/>
        <w:jc w:val="both"/>
        <w:rPr>
          <w:sz w:val="24"/>
          <w:szCs w:val="24"/>
        </w:rPr>
      </w:pPr>
      <w:r w:rsidRPr="00C32810">
        <w:rPr>
          <w:sz w:val="24"/>
          <w:szCs w:val="24"/>
        </w:rPr>
        <w:t>Формирование отчётности;</w:t>
      </w:r>
    </w:p>
    <w:p w:rsidR="00010A81" w:rsidRPr="00C32810" w:rsidRDefault="00010A81" w:rsidP="00C32810">
      <w:pPr>
        <w:numPr>
          <w:ilvl w:val="0"/>
          <w:numId w:val="345"/>
        </w:numPr>
        <w:spacing w:after="0" w:line="240" w:lineRule="auto"/>
        <w:jc w:val="both"/>
        <w:rPr>
          <w:sz w:val="24"/>
          <w:szCs w:val="24"/>
        </w:rPr>
      </w:pPr>
      <w:r w:rsidRPr="00C32810">
        <w:rPr>
          <w:sz w:val="24"/>
          <w:szCs w:val="24"/>
        </w:rPr>
        <w:t>Взаимодействие со сторонними организациями.</w:t>
      </w:r>
    </w:p>
    <w:p w:rsidR="00192887" w:rsidRPr="00C32810" w:rsidRDefault="00254A36" w:rsidP="00F2222E">
      <w:pPr>
        <w:rPr>
          <w:rFonts w:cs="Calibri"/>
        </w:rPr>
      </w:pPr>
      <w:bookmarkStart w:id="125" w:name="_Toc120340615"/>
      <w:bookmarkStart w:id="126" w:name="_Toc153946240"/>
      <w:bookmarkStart w:id="127" w:name="_Toc268785809"/>
      <w:r w:rsidRPr="00C32810">
        <w:rPr>
          <w:rFonts w:cs="Calibri"/>
        </w:rPr>
        <w:t xml:space="preserve">               </w:t>
      </w:r>
    </w:p>
    <w:p w:rsidR="005D63DA" w:rsidRDefault="0091445F" w:rsidP="00C32810">
      <w:pPr>
        <w:pStyle w:val="DEFAULTGTK"/>
        <w:spacing w:before="100" w:beforeAutospacing="1" w:after="100" w:afterAutospacing="1" w:line="240" w:lineRule="exact"/>
        <w:rPr>
          <w:rFonts w:ascii="Calibri" w:hAnsi="Calibri" w:cs="Calibri"/>
        </w:rPr>
      </w:pPr>
      <w:r w:rsidRPr="00C32810">
        <w:rPr>
          <w:rFonts w:ascii="Calibri" w:hAnsi="Calibri" w:cs="Calibri"/>
        </w:rPr>
        <w:t>В настоящее время</w:t>
      </w:r>
      <w:r w:rsidR="00223D31">
        <w:rPr>
          <w:rFonts w:ascii="Calibri" w:hAnsi="Calibri" w:cs="Calibri"/>
        </w:rPr>
        <w:t xml:space="preserve"> </w:t>
      </w:r>
      <w:r w:rsidR="005D63DA">
        <w:rPr>
          <w:rFonts w:ascii="Calibri" w:hAnsi="Calibri" w:cs="Calibri"/>
        </w:rPr>
        <w:t xml:space="preserve">учет и контроль платежей за потребленную электроэнергию, а также </w:t>
      </w:r>
      <w:r w:rsidR="00223D31">
        <w:rPr>
          <w:rFonts w:ascii="Calibri" w:hAnsi="Calibri" w:cs="Calibri"/>
        </w:rPr>
        <w:t xml:space="preserve">комплекс информационно-расчетных услуг </w:t>
      </w:r>
      <w:r w:rsidR="005D63DA">
        <w:rPr>
          <w:rFonts w:ascii="Calibri" w:hAnsi="Calibri" w:cs="Calibri"/>
        </w:rPr>
        <w:t>по работе с физическими</w:t>
      </w:r>
      <w:r w:rsidR="00223D31">
        <w:rPr>
          <w:rFonts w:ascii="Calibri" w:hAnsi="Calibri" w:cs="Calibri"/>
        </w:rPr>
        <w:t xml:space="preserve"> </w:t>
      </w:r>
      <w:r w:rsidR="005D63DA">
        <w:rPr>
          <w:rFonts w:ascii="Calibri" w:hAnsi="Calibri" w:cs="Calibri"/>
        </w:rPr>
        <w:t>лицами</w:t>
      </w:r>
      <w:r w:rsidR="00223D31" w:rsidRPr="00C32810">
        <w:rPr>
          <w:rFonts w:ascii="Calibri" w:hAnsi="Calibri" w:cs="Calibri"/>
        </w:rPr>
        <w:t xml:space="preserve"> АО «</w:t>
      </w:r>
      <w:r w:rsidR="00223D31">
        <w:rPr>
          <w:rFonts w:ascii="Calibri" w:hAnsi="Calibri" w:cs="Calibri"/>
        </w:rPr>
        <w:t>Ч</w:t>
      </w:r>
      <w:r w:rsidR="00223D31" w:rsidRPr="00C32810">
        <w:rPr>
          <w:rFonts w:ascii="Calibri" w:hAnsi="Calibri" w:cs="Calibri"/>
        </w:rPr>
        <w:t>ЭСК</w:t>
      </w:r>
      <w:r w:rsidR="005D63DA">
        <w:rPr>
          <w:rFonts w:ascii="Calibri" w:hAnsi="Calibri" w:cs="Calibri"/>
        </w:rPr>
        <w:t xml:space="preserve">» </w:t>
      </w:r>
      <w:r w:rsidR="00272ED3">
        <w:rPr>
          <w:rFonts w:ascii="Calibri" w:hAnsi="Calibri" w:cs="Calibri"/>
        </w:rPr>
        <w:t>выполняет в соответствии с заключенным договором</w:t>
      </w:r>
      <w:r w:rsidR="005D63DA">
        <w:rPr>
          <w:rFonts w:ascii="Calibri" w:hAnsi="Calibri" w:cs="Calibri"/>
        </w:rPr>
        <w:t xml:space="preserve"> </w:t>
      </w:r>
      <w:r w:rsidR="007F7AA9">
        <w:rPr>
          <w:rFonts w:ascii="Calibri" w:hAnsi="Calibri" w:cs="Calibri"/>
        </w:rPr>
        <w:t>ООО</w:t>
      </w:r>
      <w:r w:rsidR="005D63DA">
        <w:rPr>
          <w:rFonts w:ascii="Calibri" w:hAnsi="Calibri" w:cs="Calibri"/>
        </w:rPr>
        <w:t xml:space="preserve"> «Кустовой вычислительный центр». </w:t>
      </w:r>
      <w:r w:rsidR="00223D31">
        <w:rPr>
          <w:rFonts w:ascii="Calibri" w:hAnsi="Calibri" w:cs="Calibri"/>
        </w:rPr>
        <w:t xml:space="preserve"> </w:t>
      </w:r>
      <w:r w:rsidR="00BE0BDD">
        <w:rPr>
          <w:rFonts w:ascii="Calibri" w:hAnsi="Calibri" w:cs="Calibri"/>
        </w:rPr>
        <w:t xml:space="preserve">В работе применяется биллинговый программный комплекс «Абонентский учет», являющийся разработкой и собственностью </w:t>
      </w:r>
      <w:r w:rsidR="007F7AA9">
        <w:rPr>
          <w:rFonts w:ascii="Calibri" w:hAnsi="Calibri" w:cs="Calibri"/>
        </w:rPr>
        <w:t>ООО</w:t>
      </w:r>
      <w:r w:rsidR="00BE0BDD">
        <w:rPr>
          <w:rFonts w:ascii="Calibri" w:hAnsi="Calibri" w:cs="Calibri"/>
        </w:rPr>
        <w:t xml:space="preserve"> «КВЦ»</w:t>
      </w:r>
      <w:r w:rsidR="000D68F9">
        <w:rPr>
          <w:rFonts w:ascii="Calibri" w:hAnsi="Calibri" w:cs="Calibri"/>
        </w:rPr>
        <w:t>, который имеет ряд недостатков:</w:t>
      </w:r>
    </w:p>
    <w:p w:rsidR="00422A14" w:rsidRPr="00C32810" w:rsidRDefault="00422A14" w:rsidP="00C32810">
      <w:pPr>
        <w:numPr>
          <w:ilvl w:val="0"/>
          <w:numId w:val="345"/>
        </w:numPr>
        <w:spacing w:after="0" w:line="240" w:lineRule="auto"/>
        <w:jc w:val="both"/>
        <w:rPr>
          <w:sz w:val="24"/>
          <w:szCs w:val="24"/>
        </w:rPr>
      </w:pPr>
      <w:r w:rsidRPr="00C32810">
        <w:rPr>
          <w:sz w:val="24"/>
          <w:szCs w:val="24"/>
        </w:rPr>
        <w:t xml:space="preserve">Общее: </w:t>
      </w:r>
    </w:p>
    <w:p w:rsidR="00422A14" w:rsidRPr="00C32810" w:rsidRDefault="000B4402" w:rsidP="00C32810">
      <w:pPr>
        <w:pStyle w:val="aff7"/>
        <w:numPr>
          <w:ilvl w:val="2"/>
          <w:numId w:val="496"/>
        </w:numPr>
        <w:spacing w:after="160" w:line="256" w:lineRule="auto"/>
        <w:ind w:left="1418" w:hanging="567"/>
        <w:jc w:val="both"/>
        <w:rPr>
          <w:sz w:val="24"/>
          <w:szCs w:val="24"/>
        </w:rPr>
      </w:pPr>
      <w:r w:rsidRPr="00C32810">
        <w:rPr>
          <w:sz w:val="24"/>
          <w:szCs w:val="24"/>
        </w:rPr>
        <w:t>отсутствие</w:t>
      </w:r>
      <w:r w:rsidR="00422A14" w:rsidRPr="00C32810">
        <w:rPr>
          <w:sz w:val="24"/>
          <w:szCs w:val="24"/>
        </w:rPr>
        <w:t xml:space="preserve"> единой базы данных, данные ведутся по участкам. Нет </w:t>
      </w:r>
      <w:r w:rsidR="008A4286" w:rsidRPr="00C32810">
        <w:rPr>
          <w:sz w:val="24"/>
          <w:szCs w:val="24"/>
        </w:rPr>
        <w:t xml:space="preserve">возможности сбора и хранения </w:t>
      </w:r>
      <w:r w:rsidR="00422A14" w:rsidRPr="00C32810">
        <w:rPr>
          <w:sz w:val="24"/>
          <w:szCs w:val="24"/>
        </w:rPr>
        <w:t>актуальной, достоверной, консолидированной информации.</w:t>
      </w:r>
    </w:p>
    <w:p w:rsidR="00422A14" w:rsidRPr="00C32810" w:rsidRDefault="00422A14" w:rsidP="00C32810">
      <w:pPr>
        <w:numPr>
          <w:ilvl w:val="0"/>
          <w:numId w:val="345"/>
        </w:numPr>
        <w:spacing w:after="0" w:line="240" w:lineRule="auto"/>
        <w:jc w:val="both"/>
        <w:rPr>
          <w:sz w:val="24"/>
          <w:szCs w:val="24"/>
        </w:rPr>
      </w:pPr>
      <w:r w:rsidRPr="00C32810">
        <w:rPr>
          <w:sz w:val="24"/>
          <w:szCs w:val="24"/>
        </w:rPr>
        <w:t>Договорная схема:</w:t>
      </w:r>
    </w:p>
    <w:p w:rsidR="00422A14" w:rsidRPr="00C32810" w:rsidRDefault="00422A14" w:rsidP="00C32810">
      <w:pPr>
        <w:pStyle w:val="aff7"/>
        <w:numPr>
          <w:ilvl w:val="2"/>
          <w:numId w:val="496"/>
        </w:numPr>
        <w:spacing w:after="160" w:line="256" w:lineRule="auto"/>
        <w:ind w:left="1418" w:hanging="567"/>
        <w:jc w:val="both"/>
        <w:rPr>
          <w:sz w:val="24"/>
          <w:szCs w:val="24"/>
        </w:rPr>
      </w:pPr>
      <w:r w:rsidRPr="00C32810">
        <w:rPr>
          <w:sz w:val="24"/>
          <w:szCs w:val="24"/>
        </w:rPr>
        <w:t xml:space="preserve">В системе не выделяется отдельно потребитель. Работа </w:t>
      </w:r>
      <w:r w:rsidR="008A4286" w:rsidRPr="00C32810">
        <w:rPr>
          <w:sz w:val="24"/>
          <w:szCs w:val="24"/>
        </w:rPr>
        <w:t xml:space="preserve">ведется </w:t>
      </w:r>
      <w:r w:rsidRPr="00C32810">
        <w:rPr>
          <w:sz w:val="24"/>
          <w:szCs w:val="24"/>
        </w:rPr>
        <w:t xml:space="preserve">с договорами. Если у потребителя несколько договоров, то </w:t>
      </w:r>
      <w:r w:rsidR="008A4286" w:rsidRPr="00C32810">
        <w:rPr>
          <w:sz w:val="24"/>
          <w:szCs w:val="24"/>
        </w:rPr>
        <w:t xml:space="preserve">с </w:t>
      </w:r>
      <w:r w:rsidRPr="00C32810">
        <w:rPr>
          <w:sz w:val="24"/>
          <w:szCs w:val="24"/>
        </w:rPr>
        <w:t>данн</w:t>
      </w:r>
      <w:r w:rsidR="008A4286" w:rsidRPr="00C32810">
        <w:rPr>
          <w:sz w:val="24"/>
          <w:szCs w:val="24"/>
        </w:rPr>
        <w:t>ой</w:t>
      </w:r>
      <w:r w:rsidRPr="00C32810">
        <w:rPr>
          <w:sz w:val="24"/>
          <w:szCs w:val="24"/>
        </w:rPr>
        <w:t xml:space="preserve"> информаци</w:t>
      </w:r>
      <w:r w:rsidR="008A4286" w:rsidRPr="00C32810">
        <w:rPr>
          <w:sz w:val="24"/>
          <w:szCs w:val="24"/>
        </w:rPr>
        <w:t>ей</w:t>
      </w:r>
      <w:r w:rsidRPr="00C32810">
        <w:rPr>
          <w:sz w:val="24"/>
          <w:szCs w:val="24"/>
        </w:rPr>
        <w:t xml:space="preserve"> </w:t>
      </w:r>
      <w:r w:rsidR="008A4286" w:rsidRPr="00C32810">
        <w:rPr>
          <w:sz w:val="24"/>
          <w:szCs w:val="24"/>
        </w:rPr>
        <w:t>работать</w:t>
      </w:r>
      <w:r w:rsidR="000B4402" w:rsidRPr="00C32810">
        <w:rPr>
          <w:sz w:val="24"/>
          <w:szCs w:val="24"/>
        </w:rPr>
        <w:t xml:space="preserve"> затруднительно</w:t>
      </w:r>
      <w:r w:rsidRPr="00C32810">
        <w:rPr>
          <w:sz w:val="24"/>
          <w:szCs w:val="24"/>
        </w:rPr>
        <w:t>.</w:t>
      </w:r>
    </w:p>
    <w:p w:rsidR="00422A14" w:rsidRPr="00C32810" w:rsidRDefault="00422A14" w:rsidP="00C32810">
      <w:pPr>
        <w:numPr>
          <w:ilvl w:val="0"/>
          <w:numId w:val="345"/>
        </w:numPr>
        <w:spacing w:after="0" w:line="240" w:lineRule="auto"/>
        <w:jc w:val="both"/>
        <w:rPr>
          <w:sz w:val="24"/>
          <w:szCs w:val="24"/>
        </w:rPr>
      </w:pPr>
      <w:r w:rsidRPr="00C32810">
        <w:rPr>
          <w:sz w:val="24"/>
          <w:szCs w:val="24"/>
        </w:rPr>
        <w:t>Работа с реестрами оплат от систем приема платежей:</w:t>
      </w:r>
    </w:p>
    <w:p w:rsidR="00422A14" w:rsidRPr="00C32810" w:rsidRDefault="00422A14" w:rsidP="00C32810">
      <w:pPr>
        <w:pStyle w:val="aff7"/>
        <w:numPr>
          <w:ilvl w:val="2"/>
          <w:numId w:val="496"/>
        </w:numPr>
        <w:spacing w:after="160" w:line="256" w:lineRule="auto"/>
        <w:ind w:left="1418" w:hanging="567"/>
        <w:jc w:val="both"/>
        <w:rPr>
          <w:sz w:val="24"/>
          <w:szCs w:val="24"/>
        </w:rPr>
      </w:pPr>
      <w:r w:rsidRPr="00C32810">
        <w:rPr>
          <w:sz w:val="24"/>
          <w:szCs w:val="24"/>
        </w:rPr>
        <w:t>Работа с оплатами ведется не централизовано, а на участках. Для выполнения сверки с платежными поручениями сотруднику</w:t>
      </w:r>
      <w:r w:rsidR="00345336" w:rsidRPr="00C32810">
        <w:rPr>
          <w:sz w:val="24"/>
          <w:szCs w:val="24"/>
        </w:rPr>
        <w:t xml:space="preserve"> Межрайонного отделения </w:t>
      </w:r>
      <w:r w:rsidRPr="00C32810">
        <w:rPr>
          <w:sz w:val="24"/>
          <w:szCs w:val="24"/>
        </w:rPr>
        <w:t xml:space="preserve">необходимо по телефону узнавать информацию по участкам; </w:t>
      </w:r>
    </w:p>
    <w:p w:rsidR="00422A14" w:rsidRPr="00C32810" w:rsidRDefault="00422A14" w:rsidP="00C32810">
      <w:pPr>
        <w:pStyle w:val="aff7"/>
        <w:numPr>
          <w:ilvl w:val="2"/>
          <w:numId w:val="496"/>
        </w:numPr>
        <w:spacing w:after="160" w:line="256" w:lineRule="auto"/>
        <w:ind w:left="1418" w:hanging="567"/>
        <w:jc w:val="both"/>
        <w:rPr>
          <w:sz w:val="24"/>
          <w:szCs w:val="24"/>
        </w:rPr>
      </w:pPr>
      <w:r w:rsidRPr="00C32810">
        <w:rPr>
          <w:sz w:val="24"/>
          <w:szCs w:val="24"/>
        </w:rPr>
        <w:t>Проверка соответствия реестров оплат от банков платежным поручениям не автоматизирована;</w:t>
      </w:r>
    </w:p>
    <w:p w:rsidR="00422A14" w:rsidRPr="00C32810" w:rsidRDefault="00422A14" w:rsidP="00C32810">
      <w:pPr>
        <w:pStyle w:val="aff7"/>
        <w:numPr>
          <w:ilvl w:val="2"/>
          <w:numId w:val="496"/>
        </w:numPr>
        <w:spacing w:after="160" w:line="256" w:lineRule="auto"/>
        <w:ind w:left="1418" w:hanging="567"/>
        <w:jc w:val="both"/>
        <w:rPr>
          <w:sz w:val="24"/>
          <w:szCs w:val="24"/>
        </w:rPr>
      </w:pPr>
      <w:r w:rsidRPr="00C32810">
        <w:rPr>
          <w:sz w:val="24"/>
          <w:szCs w:val="24"/>
        </w:rPr>
        <w:t>Не фиксируется информация о</w:t>
      </w:r>
      <w:r w:rsidR="009B3BF2">
        <w:rPr>
          <w:sz w:val="24"/>
          <w:szCs w:val="24"/>
        </w:rPr>
        <w:t>б</w:t>
      </w:r>
      <w:r w:rsidRPr="00C32810">
        <w:rPr>
          <w:sz w:val="24"/>
          <w:szCs w:val="24"/>
        </w:rPr>
        <w:t xml:space="preserve"> условиях договоров с приемщиками платежей в части комиссии за прием платежей. При оплате данные от приемщика платежей принимаются без проверки.</w:t>
      </w:r>
    </w:p>
    <w:p w:rsidR="00422A14" w:rsidRPr="00C32810" w:rsidRDefault="00422A14" w:rsidP="00C32810">
      <w:pPr>
        <w:numPr>
          <w:ilvl w:val="0"/>
          <w:numId w:val="345"/>
        </w:numPr>
        <w:spacing w:after="0" w:line="240" w:lineRule="auto"/>
        <w:jc w:val="both"/>
        <w:rPr>
          <w:sz w:val="24"/>
          <w:szCs w:val="24"/>
        </w:rPr>
      </w:pPr>
      <w:r w:rsidRPr="00C32810">
        <w:rPr>
          <w:sz w:val="24"/>
          <w:szCs w:val="24"/>
        </w:rPr>
        <w:t>Работа с показаниями:</w:t>
      </w:r>
    </w:p>
    <w:p w:rsidR="00422A14" w:rsidRPr="00C32810" w:rsidRDefault="00422A14" w:rsidP="00C32810">
      <w:pPr>
        <w:pStyle w:val="aff7"/>
        <w:numPr>
          <w:ilvl w:val="2"/>
          <w:numId w:val="496"/>
        </w:numPr>
        <w:spacing w:after="160" w:line="256" w:lineRule="auto"/>
        <w:ind w:left="1418" w:hanging="567"/>
        <w:jc w:val="both"/>
        <w:rPr>
          <w:sz w:val="24"/>
          <w:szCs w:val="24"/>
        </w:rPr>
      </w:pPr>
      <w:r w:rsidRPr="00C32810">
        <w:rPr>
          <w:sz w:val="24"/>
          <w:szCs w:val="24"/>
        </w:rPr>
        <w:t xml:space="preserve">Проверки на показания выполняются в </w:t>
      </w:r>
      <w:proofErr w:type="spellStart"/>
      <w:r w:rsidRPr="00C32810">
        <w:rPr>
          <w:sz w:val="24"/>
          <w:szCs w:val="24"/>
        </w:rPr>
        <w:t>Excel</w:t>
      </w:r>
      <w:proofErr w:type="spellEnd"/>
      <w:r w:rsidRPr="00C32810">
        <w:rPr>
          <w:sz w:val="24"/>
          <w:szCs w:val="24"/>
        </w:rPr>
        <w:t>, что увеличивает долю ручного труда и количество ошибок.</w:t>
      </w:r>
    </w:p>
    <w:p w:rsidR="00422A14" w:rsidRPr="00C32810" w:rsidRDefault="00422A14" w:rsidP="00C32810">
      <w:pPr>
        <w:pStyle w:val="aff7"/>
        <w:numPr>
          <w:ilvl w:val="2"/>
          <w:numId w:val="496"/>
        </w:numPr>
        <w:spacing w:after="160" w:line="256" w:lineRule="auto"/>
        <w:ind w:left="1418" w:hanging="567"/>
        <w:jc w:val="both"/>
        <w:rPr>
          <w:sz w:val="24"/>
          <w:szCs w:val="24"/>
        </w:rPr>
      </w:pPr>
      <w:r w:rsidRPr="00C32810">
        <w:rPr>
          <w:sz w:val="24"/>
          <w:szCs w:val="24"/>
        </w:rPr>
        <w:t>Не реализованы проверки единой методики ЭСК.</w:t>
      </w:r>
    </w:p>
    <w:p w:rsidR="00422A14" w:rsidRPr="00C32810" w:rsidRDefault="00422A14" w:rsidP="00C32810">
      <w:pPr>
        <w:numPr>
          <w:ilvl w:val="0"/>
          <w:numId w:val="345"/>
        </w:numPr>
        <w:spacing w:after="0" w:line="240" w:lineRule="auto"/>
        <w:jc w:val="both"/>
        <w:rPr>
          <w:sz w:val="24"/>
          <w:szCs w:val="24"/>
        </w:rPr>
      </w:pPr>
      <w:r w:rsidRPr="00C32810">
        <w:rPr>
          <w:sz w:val="24"/>
          <w:szCs w:val="24"/>
        </w:rPr>
        <w:t>Расчет полезного отпуска:</w:t>
      </w:r>
    </w:p>
    <w:p w:rsidR="00422A14" w:rsidRPr="00C32810" w:rsidRDefault="00422A14" w:rsidP="00C32810">
      <w:pPr>
        <w:pStyle w:val="aff7"/>
        <w:numPr>
          <w:ilvl w:val="2"/>
          <w:numId w:val="496"/>
        </w:numPr>
        <w:spacing w:after="160" w:line="256" w:lineRule="auto"/>
        <w:ind w:left="1418" w:hanging="567"/>
        <w:jc w:val="both"/>
        <w:rPr>
          <w:sz w:val="24"/>
          <w:szCs w:val="24"/>
        </w:rPr>
      </w:pPr>
      <w:r w:rsidRPr="00C32810">
        <w:rPr>
          <w:sz w:val="24"/>
          <w:szCs w:val="24"/>
        </w:rPr>
        <w:t>Перерасчеты прошлых периодов выполняются вручную;</w:t>
      </w:r>
    </w:p>
    <w:p w:rsidR="00422A14" w:rsidRPr="00C32810" w:rsidRDefault="00422A14" w:rsidP="00C32810">
      <w:pPr>
        <w:pStyle w:val="aff7"/>
        <w:numPr>
          <w:ilvl w:val="2"/>
          <w:numId w:val="496"/>
        </w:numPr>
        <w:spacing w:after="160" w:line="256" w:lineRule="auto"/>
        <w:ind w:left="1418" w:hanging="567"/>
        <w:jc w:val="both"/>
        <w:rPr>
          <w:sz w:val="24"/>
          <w:szCs w:val="24"/>
        </w:rPr>
      </w:pPr>
      <w:r w:rsidRPr="00C32810">
        <w:rPr>
          <w:sz w:val="24"/>
          <w:szCs w:val="24"/>
        </w:rPr>
        <w:t>Не реализована единая методика расчета полезного отпуска ЭСК;</w:t>
      </w:r>
    </w:p>
    <w:p w:rsidR="00422A14" w:rsidRPr="00C32810" w:rsidRDefault="00422A14" w:rsidP="00C32810">
      <w:pPr>
        <w:pStyle w:val="aff7"/>
        <w:numPr>
          <w:ilvl w:val="2"/>
          <w:numId w:val="496"/>
        </w:numPr>
        <w:spacing w:after="160" w:line="256" w:lineRule="auto"/>
        <w:ind w:left="1418" w:hanging="567"/>
        <w:jc w:val="both"/>
        <w:rPr>
          <w:sz w:val="24"/>
          <w:szCs w:val="24"/>
        </w:rPr>
      </w:pPr>
      <w:r w:rsidRPr="00C32810">
        <w:rPr>
          <w:sz w:val="24"/>
          <w:szCs w:val="24"/>
        </w:rPr>
        <w:t>Нет подробной информации о том, как был рассчитан договор. Сотруднику при обращении потребителя или сетевой организации приходиться выполнять сверку вручную.</w:t>
      </w:r>
    </w:p>
    <w:p w:rsidR="00422A14" w:rsidRPr="00C32810" w:rsidRDefault="00422A14" w:rsidP="00C32810">
      <w:pPr>
        <w:pStyle w:val="aff7"/>
        <w:numPr>
          <w:ilvl w:val="2"/>
          <w:numId w:val="496"/>
        </w:numPr>
        <w:spacing w:after="160" w:line="256" w:lineRule="auto"/>
        <w:ind w:left="1418" w:hanging="567"/>
        <w:jc w:val="both"/>
        <w:rPr>
          <w:sz w:val="24"/>
          <w:szCs w:val="24"/>
        </w:rPr>
      </w:pPr>
      <w:r w:rsidRPr="00C32810">
        <w:rPr>
          <w:sz w:val="24"/>
          <w:szCs w:val="24"/>
        </w:rPr>
        <w:t>Не реализован расчет соц. норм по 614 постановлению.</w:t>
      </w:r>
    </w:p>
    <w:p w:rsidR="00422A14" w:rsidRPr="00C32810" w:rsidRDefault="00422A14" w:rsidP="00C32810">
      <w:pPr>
        <w:pStyle w:val="aff7"/>
        <w:numPr>
          <w:ilvl w:val="2"/>
          <w:numId w:val="496"/>
        </w:numPr>
        <w:spacing w:after="160" w:line="256" w:lineRule="auto"/>
        <w:ind w:left="1418" w:hanging="567"/>
        <w:jc w:val="both"/>
        <w:rPr>
          <w:sz w:val="24"/>
          <w:szCs w:val="24"/>
        </w:rPr>
      </w:pPr>
      <w:r w:rsidRPr="00C32810">
        <w:rPr>
          <w:sz w:val="24"/>
          <w:szCs w:val="24"/>
        </w:rPr>
        <w:t>Не автоматизирована работа по работе с ДЗ.</w:t>
      </w:r>
    </w:p>
    <w:p w:rsidR="00422A14" w:rsidRPr="00C32810" w:rsidRDefault="00422A14" w:rsidP="00C32810">
      <w:pPr>
        <w:pStyle w:val="aff7"/>
        <w:numPr>
          <w:ilvl w:val="2"/>
          <w:numId w:val="496"/>
        </w:numPr>
        <w:spacing w:after="160" w:line="256" w:lineRule="auto"/>
        <w:ind w:left="1418" w:hanging="567"/>
        <w:jc w:val="both"/>
        <w:rPr>
          <w:sz w:val="24"/>
          <w:szCs w:val="24"/>
        </w:rPr>
      </w:pPr>
      <w:r w:rsidRPr="00C32810">
        <w:rPr>
          <w:sz w:val="24"/>
          <w:szCs w:val="24"/>
        </w:rPr>
        <w:lastRenderedPageBreak/>
        <w:t xml:space="preserve">Не автоматизирована работа по </w:t>
      </w:r>
      <w:proofErr w:type="spellStart"/>
      <w:r w:rsidRPr="00C32810">
        <w:rPr>
          <w:sz w:val="24"/>
          <w:szCs w:val="24"/>
        </w:rPr>
        <w:t>претензионно</w:t>
      </w:r>
      <w:proofErr w:type="spellEnd"/>
      <w:r w:rsidRPr="00C32810">
        <w:rPr>
          <w:sz w:val="24"/>
          <w:szCs w:val="24"/>
        </w:rPr>
        <w:t>-исковой деятельности.</w:t>
      </w:r>
    </w:p>
    <w:p w:rsidR="00422A14" w:rsidRPr="00C32810" w:rsidRDefault="00422A14" w:rsidP="00422A14">
      <w:pPr>
        <w:pStyle w:val="aff7"/>
        <w:ind w:left="792"/>
        <w:jc w:val="both"/>
      </w:pPr>
    </w:p>
    <w:p w:rsidR="00C64839" w:rsidRPr="00C32810" w:rsidRDefault="00C64839" w:rsidP="00C32810">
      <w:pPr>
        <w:pStyle w:val="2"/>
        <w:tabs>
          <w:tab w:val="num" w:pos="851"/>
          <w:tab w:val="num" w:pos="1276"/>
        </w:tabs>
        <w:ind w:left="1276" w:hanging="708"/>
        <w:rPr>
          <w:rFonts w:cs="Calibri"/>
          <w:sz w:val="28"/>
          <w:szCs w:val="28"/>
        </w:rPr>
      </w:pPr>
      <w:bookmarkStart w:id="128" w:name="_Toc430183683"/>
      <w:r w:rsidRPr="00C32810">
        <w:rPr>
          <w:rFonts w:cs="Calibri"/>
          <w:sz w:val="28"/>
          <w:szCs w:val="28"/>
        </w:rPr>
        <w:t>Границы проекта</w:t>
      </w:r>
      <w:bookmarkEnd w:id="128"/>
    </w:p>
    <w:p w:rsidR="00C64839" w:rsidRPr="00C32810" w:rsidRDefault="00C64839" w:rsidP="00C32810">
      <w:pPr>
        <w:pStyle w:val="3"/>
      </w:pPr>
      <w:bookmarkStart w:id="129" w:name="_Toc430183684"/>
      <w:r w:rsidRPr="00C32810">
        <w:t>Организационный объем проекта</w:t>
      </w:r>
      <w:bookmarkEnd w:id="129"/>
    </w:p>
    <w:p w:rsidR="00C64839" w:rsidRPr="00C64839" w:rsidRDefault="00C64839" w:rsidP="00C64839">
      <w:pPr>
        <w:spacing w:after="120"/>
        <w:ind w:firstLine="709"/>
        <w:jc w:val="both"/>
        <w:rPr>
          <w:rFonts w:cs="Calibri"/>
          <w:sz w:val="24"/>
          <w:szCs w:val="24"/>
        </w:rPr>
      </w:pPr>
      <w:r w:rsidRPr="00C64839">
        <w:rPr>
          <w:rFonts w:cs="Calibri"/>
          <w:sz w:val="24"/>
          <w:szCs w:val="24"/>
        </w:rPr>
        <w:t>Организационный объем проекта определяет подразделения, которые будут включены в проект.</w:t>
      </w:r>
    </w:p>
    <w:p w:rsidR="00C64839" w:rsidRPr="00C64839" w:rsidRDefault="00C64839" w:rsidP="00C64839">
      <w:pPr>
        <w:spacing w:after="120"/>
        <w:ind w:firstLine="709"/>
        <w:jc w:val="both"/>
        <w:rPr>
          <w:rFonts w:cs="Calibri"/>
          <w:sz w:val="24"/>
          <w:szCs w:val="24"/>
        </w:rPr>
      </w:pPr>
      <w:r w:rsidRPr="00C64839">
        <w:rPr>
          <w:rFonts w:cs="Calibri"/>
          <w:sz w:val="24"/>
          <w:szCs w:val="24"/>
        </w:rPr>
        <w:t xml:space="preserve">Настоящим предложением предусматривается </w:t>
      </w:r>
      <w:proofErr w:type="gramStart"/>
      <w:r w:rsidRPr="00C64839">
        <w:rPr>
          <w:rFonts w:cs="Calibri"/>
          <w:sz w:val="24"/>
          <w:szCs w:val="24"/>
        </w:rPr>
        <w:t>архитектура Системы</w:t>
      </w:r>
      <w:proofErr w:type="gramEnd"/>
      <w:r w:rsidRPr="00C64839">
        <w:rPr>
          <w:rFonts w:cs="Calibri"/>
          <w:sz w:val="24"/>
          <w:szCs w:val="24"/>
        </w:rPr>
        <w:t xml:space="preserve"> базирующаяся на центральной инсталляции в центральном офисе Компании. </w:t>
      </w:r>
    </w:p>
    <w:p w:rsidR="00C64839" w:rsidRPr="00C64839" w:rsidRDefault="00C64839" w:rsidP="00C64839">
      <w:pPr>
        <w:spacing w:after="120"/>
        <w:ind w:firstLine="709"/>
        <w:jc w:val="both"/>
        <w:rPr>
          <w:rFonts w:cs="Calibri"/>
          <w:sz w:val="24"/>
          <w:szCs w:val="24"/>
        </w:rPr>
      </w:pPr>
      <w:r w:rsidRPr="00C64839">
        <w:rPr>
          <w:rFonts w:cs="Calibri"/>
          <w:sz w:val="24"/>
          <w:szCs w:val="24"/>
        </w:rPr>
        <w:t xml:space="preserve">Услуги по развертыванию системы проводятся в рамках пилотной зоны – одного из участков по выбору Компании (определяется в ТЗ). </w:t>
      </w:r>
    </w:p>
    <w:p w:rsidR="00C64839" w:rsidRPr="00C32810" w:rsidRDefault="00C64839" w:rsidP="00C32810">
      <w:pPr>
        <w:pStyle w:val="3"/>
      </w:pPr>
      <w:bookmarkStart w:id="130" w:name="_Toc430183685"/>
      <w:r w:rsidRPr="00C32810">
        <w:t>Миграция</w:t>
      </w:r>
      <w:bookmarkEnd w:id="130"/>
    </w:p>
    <w:p w:rsidR="00C64839" w:rsidRPr="00C64839" w:rsidRDefault="00C64839" w:rsidP="00C64839">
      <w:pPr>
        <w:spacing w:after="120"/>
        <w:ind w:firstLine="709"/>
        <w:jc w:val="both"/>
        <w:rPr>
          <w:rFonts w:cs="Calibri"/>
          <w:sz w:val="24"/>
          <w:szCs w:val="24"/>
        </w:rPr>
      </w:pPr>
      <w:r w:rsidRPr="00C64839">
        <w:rPr>
          <w:rFonts w:cs="Calibri"/>
          <w:sz w:val="24"/>
          <w:szCs w:val="24"/>
        </w:rPr>
        <w:t>Источниками первичных данных для создаваемой биллинговой системы являются следующие системы Заказчика:</w:t>
      </w:r>
    </w:p>
    <w:tbl>
      <w:tblPr>
        <w:tblW w:w="974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392"/>
        <w:gridCol w:w="1701"/>
        <w:gridCol w:w="2410"/>
        <w:gridCol w:w="1701"/>
        <w:gridCol w:w="1701"/>
        <w:gridCol w:w="1843"/>
      </w:tblGrid>
      <w:tr w:rsidR="00C64839" w:rsidRPr="00C64839" w:rsidTr="00C64839">
        <w:tc>
          <w:tcPr>
            <w:tcW w:w="392" w:type="dxa"/>
            <w:tcBorders>
              <w:top w:val="single" w:sz="4" w:space="0" w:color="auto"/>
              <w:bottom w:val="single" w:sz="4" w:space="0" w:color="auto"/>
              <w:right w:val="single" w:sz="4" w:space="0" w:color="auto"/>
            </w:tcBorders>
          </w:tcPr>
          <w:p w:rsidR="00C64839" w:rsidRPr="00C64839" w:rsidRDefault="00C64839" w:rsidP="00C64839">
            <w:pPr>
              <w:spacing w:after="120"/>
              <w:rPr>
                <w:b/>
              </w:rPr>
            </w:pPr>
            <w:r w:rsidRPr="00C64839">
              <w:rPr>
                <w:b/>
              </w:rPr>
              <w:t xml:space="preserve"> </w:t>
            </w:r>
          </w:p>
        </w:tc>
        <w:tc>
          <w:tcPr>
            <w:tcW w:w="1701" w:type="dxa"/>
            <w:tcBorders>
              <w:top w:val="single" w:sz="4" w:space="0" w:color="auto"/>
              <w:left w:val="single" w:sz="4" w:space="0" w:color="auto"/>
              <w:bottom w:val="single" w:sz="4" w:space="0" w:color="auto"/>
              <w:right w:val="single" w:sz="4" w:space="0" w:color="auto"/>
            </w:tcBorders>
          </w:tcPr>
          <w:p w:rsidR="00C64839" w:rsidRPr="00C64839" w:rsidRDefault="00C64839" w:rsidP="00C64839">
            <w:pPr>
              <w:spacing w:after="120"/>
              <w:rPr>
                <w:b/>
              </w:rPr>
            </w:pPr>
            <w:r w:rsidRPr="00C64839">
              <w:rPr>
                <w:b/>
              </w:rPr>
              <w:t>Тип потребителей</w:t>
            </w:r>
          </w:p>
        </w:tc>
        <w:tc>
          <w:tcPr>
            <w:tcW w:w="2410" w:type="dxa"/>
            <w:tcBorders>
              <w:top w:val="single" w:sz="4" w:space="0" w:color="auto"/>
              <w:left w:val="single" w:sz="4" w:space="0" w:color="auto"/>
              <w:bottom w:val="single" w:sz="4" w:space="0" w:color="auto"/>
              <w:right w:val="single" w:sz="4" w:space="0" w:color="auto"/>
            </w:tcBorders>
          </w:tcPr>
          <w:p w:rsidR="00C64839" w:rsidRPr="00C64839" w:rsidRDefault="00C64839" w:rsidP="00C64839">
            <w:pPr>
              <w:spacing w:after="120"/>
              <w:rPr>
                <w:b/>
              </w:rPr>
            </w:pPr>
            <w:r w:rsidRPr="00C64839">
              <w:rPr>
                <w:b/>
              </w:rPr>
              <w:t>Система</w:t>
            </w:r>
          </w:p>
        </w:tc>
        <w:tc>
          <w:tcPr>
            <w:tcW w:w="1701" w:type="dxa"/>
            <w:tcBorders>
              <w:top w:val="single" w:sz="4" w:space="0" w:color="auto"/>
              <w:left w:val="single" w:sz="4" w:space="0" w:color="auto"/>
              <w:bottom w:val="single" w:sz="4" w:space="0" w:color="auto"/>
              <w:right w:val="single" w:sz="4" w:space="0" w:color="auto"/>
            </w:tcBorders>
          </w:tcPr>
          <w:p w:rsidR="00C64839" w:rsidRPr="00C64839" w:rsidRDefault="00C64839" w:rsidP="00C64839">
            <w:pPr>
              <w:spacing w:after="120"/>
              <w:rPr>
                <w:b/>
              </w:rPr>
            </w:pPr>
            <w:r w:rsidRPr="00C64839">
              <w:rPr>
                <w:b/>
              </w:rPr>
              <w:t>Платформа</w:t>
            </w:r>
          </w:p>
        </w:tc>
        <w:tc>
          <w:tcPr>
            <w:tcW w:w="1701" w:type="dxa"/>
            <w:tcBorders>
              <w:top w:val="single" w:sz="4" w:space="0" w:color="auto"/>
              <w:left w:val="single" w:sz="4" w:space="0" w:color="auto"/>
              <w:bottom w:val="single" w:sz="4" w:space="0" w:color="auto"/>
              <w:right w:val="single" w:sz="4" w:space="0" w:color="auto"/>
            </w:tcBorders>
          </w:tcPr>
          <w:p w:rsidR="00C64839" w:rsidRPr="00C64839" w:rsidRDefault="00C64839" w:rsidP="00C64839">
            <w:pPr>
              <w:spacing w:after="120"/>
              <w:rPr>
                <w:b/>
              </w:rPr>
            </w:pPr>
            <w:r w:rsidRPr="00C64839">
              <w:rPr>
                <w:b/>
              </w:rPr>
              <w:t>Количество экземпляров</w:t>
            </w:r>
          </w:p>
        </w:tc>
        <w:tc>
          <w:tcPr>
            <w:tcW w:w="1843" w:type="dxa"/>
            <w:tcBorders>
              <w:top w:val="single" w:sz="4" w:space="0" w:color="auto"/>
              <w:left w:val="single" w:sz="4" w:space="0" w:color="auto"/>
              <w:bottom w:val="single" w:sz="4" w:space="0" w:color="auto"/>
            </w:tcBorders>
          </w:tcPr>
          <w:p w:rsidR="00C64839" w:rsidRPr="00C64839" w:rsidRDefault="00C64839" w:rsidP="00C64839">
            <w:pPr>
              <w:spacing w:after="120"/>
              <w:rPr>
                <w:b/>
              </w:rPr>
            </w:pPr>
            <w:r w:rsidRPr="00C64839">
              <w:rPr>
                <w:b/>
              </w:rPr>
              <w:t>Примечание</w:t>
            </w:r>
          </w:p>
        </w:tc>
      </w:tr>
      <w:tr w:rsidR="00AD37C0" w:rsidRPr="00C64839" w:rsidTr="00C64839">
        <w:tc>
          <w:tcPr>
            <w:tcW w:w="392" w:type="dxa"/>
            <w:tcBorders>
              <w:top w:val="single" w:sz="4" w:space="0" w:color="auto"/>
              <w:bottom w:val="single" w:sz="4" w:space="0" w:color="auto"/>
              <w:right w:val="single" w:sz="4" w:space="0" w:color="auto"/>
            </w:tcBorders>
          </w:tcPr>
          <w:p w:rsidR="00AD37C0" w:rsidRPr="00C64839" w:rsidRDefault="00AD37C0" w:rsidP="00C64839">
            <w:pPr>
              <w:spacing w:after="120"/>
              <w:jc w:val="center"/>
            </w:pPr>
          </w:p>
        </w:tc>
        <w:tc>
          <w:tcPr>
            <w:tcW w:w="1701" w:type="dxa"/>
            <w:tcBorders>
              <w:top w:val="single" w:sz="4" w:space="0" w:color="auto"/>
              <w:left w:val="single" w:sz="4" w:space="0" w:color="auto"/>
              <w:bottom w:val="single" w:sz="4" w:space="0" w:color="auto"/>
              <w:right w:val="single" w:sz="4" w:space="0" w:color="auto"/>
            </w:tcBorders>
          </w:tcPr>
          <w:p w:rsidR="00AD37C0" w:rsidRPr="00C64839" w:rsidRDefault="00AD37C0" w:rsidP="00C64839">
            <w:pPr>
              <w:spacing w:after="120"/>
              <w:jc w:val="center"/>
            </w:pPr>
            <w:r w:rsidRPr="00C64839">
              <w:t>Физические лица</w:t>
            </w:r>
          </w:p>
        </w:tc>
        <w:tc>
          <w:tcPr>
            <w:tcW w:w="2410" w:type="dxa"/>
            <w:tcBorders>
              <w:top w:val="single" w:sz="4" w:space="0" w:color="auto"/>
              <w:left w:val="single" w:sz="4" w:space="0" w:color="auto"/>
              <w:bottom w:val="single" w:sz="4" w:space="0" w:color="auto"/>
              <w:right w:val="single" w:sz="4" w:space="0" w:color="auto"/>
            </w:tcBorders>
          </w:tcPr>
          <w:p w:rsidR="00AD37C0" w:rsidRPr="00C64839" w:rsidRDefault="00AD37C0" w:rsidP="00C64839">
            <w:pPr>
              <w:spacing w:after="120"/>
              <w:jc w:val="center"/>
            </w:pPr>
            <w:r>
              <w:t>ПК «КВЦ. Абонентский пункт»</w:t>
            </w:r>
            <w:r w:rsidRPr="00C64839">
              <w:t xml:space="preserve"> </w:t>
            </w:r>
          </w:p>
        </w:tc>
        <w:tc>
          <w:tcPr>
            <w:tcW w:w="1701" w:type="dxa"/>
            <w:tcBorders>
              <w:top w:val="single" w:sz="4" w:space="0" w:color="auto"/>
              <w:left w:val="single" w:sz="4" w:space="0" w:color="auto"/>
              <w:bottom w:val="single" w:sz="4" w:space="0" w:color="auto"/>
              <w:right w:val="single" w:sz="4" w:space="0" w:color="auto"/>
            </w:tcBorders>
          </w:tcPr>
          <w:p w:rsidR="00AD37C0" w:rsidRPr="00C64839" w:rsidRDefault="00AD37C0" w:rsidP="00C64839">
            <w:pPr>
              <w:spacing w:after="120"/>
              <w:jc w:val="center"/>
            </w:pPr>
            <w:r>
              <w:rPr>
                <w:lang w:val="en-US"/>
              </w:rPr>
              <w:t xml:space="preserve">MS </w:t>
            </w:r>
            <w:r>
              <w:t xml:space="preserve">SQL </w:t>
            </w:r>
            <w:proofErr w:type="spellStart"/>
            <w:r>
              <w:t>Server</w:t>
            </w:r>
            <w:proofErr w:type="spellEnd"/>
            <w:r>
              <w:t xml:space="preserve"> </w:t>
            </w:r>
          </w:p>
        </w:tc>
        <w:tc>
          <w:tcPr>
            <w:tcW w:w="1701" w:type="dxa"/>
            <w:tcBorders>
              <w:top w:val="single" w:sz="4" w:space="0" w:color="auto"/>
              <w:left w:val="single" w:sz="4" w:space="0" w:color="auto"/>
              <w:bottom w:val="single" w:sz="4" w:space="0" w:color="auto"/>
              <w:right w:val="single" w:sz="4" w:space="0" w:color="auto"/>
            </w:tcBorders>
          </w:tcPr>
          <w:p w:rsidR="00AD37C0" w:rsidRPr="00C64839" w:rsidRDefault="00AD37C0" w:rsidP="00C64839">
            <w:pPr>
              <w:spacing w:after="120"/>
              <w:jc w:val="center"/>
            </w:pPr>
            <w:r>
              <w:t>8</w:t>
            </w:r>
          </w:p>
        </w:tc>
        <w:tc>
          <w:tcPr>
            <w:tcW w:w="1843" w:type="dxa"/>
            <w:tcBorders>
              <w:top w:val="single" w:sz="4" w:space="0" w:color="auto"/>
              <w:left w:val="single" w:sz="4" w:space="0" w:color="auto"/>
              <w:bottom w:val="single" w:sz="4" w:space="0" w:color="auto"/>
            </w:tcBorders>
          </w:tcPr>
          <w:p w:rsidR="00AD37C0" w:rsidRPr="00C64839" w:rsidRDefault="00AD37C0" w:rsidP="00C64839">
            <w:pPr>
              <w:spacing w:after="120"/>
              <w:jc w:val="center"/>
            </w:pPr>
          </w:p>
        </w:tc>
      </w:tr>
    </w:tbl>
    <w:p w:rsidR="00C64839" w:rsidRPr="00C64839" w:rsidRDefault="00C64839" w:rsidP="00C64839">
      <w:pPr>
        <w:spacing w:after="120"/>
        <w:jc w:val="both"/>
      </w:pPr>
    </w:p>
    <w:p w:rsidR="00C64839" w:rsidRPr="00C64839" w:rsidRDefault="00C64839" w:rsidP="00C64839">
      <w:pPr>
        <w:spacing w:after="120"/>
        <w:ind w:firstLine="709"/>
        <w:jc w:val="both"/>
        <w:rPr>
          <w:rFonts w:cs="Calibri"/>
          <w:sz w:val="24"/>
          <w:szCs w:val="24"/>
        </w:rPr>
      </w:pPr>
      <w:r w:rsidRPr="00C64839">
        <w:rPr>
          <w:rFonts w:cs="Calibri"/>
          <w:sz w:val="24"/>
          <w:szCs w:val="24"/>
        </w:rPr>
        <w:t>В рамках миграции данных:</w:t>
      </w:r>
    </w:p>
    <w:p w:rsidR="00C64839" w:rsidRPr="00C64839" w:rsidRDefault="00C64839" w:rsidP="00C64839">
      <w:pPr>
        <w:numPr>
          <w:ilvl w:val="0"/>
          <w:numId w:val="439"/>
        </w:numPr>
        <w:spacing w:after="120"/>
        <w:jc w:val="both"/>
        <w:rPr>
          <w:rFonts w:cs="Calibri"/>
          <w:sz w:val="24"/>
          <w:szCs w:val="24"/>
        </w:rPr>
      </w:pPr>
      <w:r w:rsidRPr="00C64839">
        <w:rPr>
          <w:rFonts w:cs="Calibri"/>
          <w:sz w:val="24"/>
          <w:szCs w:val="24"/>
        </w:rPr>
        <w:t>Исполнитель определяет перечень данных их структуру, формат и требования к справочникам и начальным остаткам.</w:t>
      </w:r>
    </w:p>
    <w:p w:rsidR="00C64839" w:rsidRPr="00C64839" w:rsidRDefault="00C64839" w:rsidP="00C64839">
      <w:pPr>
        <w:numPr>
          <w:ilvl w:val="0"/>
          <w:numId w:val="439"/>
        </w:numPr>
        <w:spacing w:after="120"/>
        <w:jc w:val="both"/>
        <w:rPr>
          <w:rFonts w:cs="Calibri"/>
          <w:sz w:val="24"/>
          <w:szCs w:val="24"/>
        </w:rPr>
      </w:pPr>
      <w:r w:rsidRPr="00C64839">
        <w:rPr>
          <w:rFonts w:cs="Calibri"/>
          <w:sz w:val="24"/>
          <w:szCs w:val="24"/>
        </w:rPr>
        <w:t>Заказчик анализирует данные и, при необходимости, приводит в соответствие с требованиями.</w:t>
      </w:r>
    </w:p>
    <w:p w:rsidR="00AD37C0" w:rsidRPr="008C2CE3" w:rsidRDefault="00AD37C0" w:rsidP="00AD37C0">
      <w:pPr>
        <w:numPr>
          <w:ilvl w:val="0"/>
          <w:numId w:val="439"/>
        </w:numPr>
        <w:spacing w:after="120"/>
        <w:jc w:val="both"/>
        <w:rPr>
          <w:rFonts w:cs="Calibri"/>
          <w:sz w:val="24"/>
          <w:szCs w:val="24"/>
        </w:rPr>
      </w:pPr>
      <w:r w:rsidRPr="00AD37C0">
        <w:rPr>
          <w:rFonts w:cs="Calibri"/>
          <w:sz w:val="24"/>
          <w:szCs w:val="24"/>
        </w:rPr>
        <w:t>При проведении миграции данных и формировании скриптов для выгрузки данных Заказчик обеспечивает непосредственное взаимодействие Исполнителя и подрядной организации (</w:t>
      </w:r>
      <w:r w:rsidR="007F7AA9">
        <w:rPr>
          <w:rFonts w:cs="Calibri"/>
          <w:sz w:val="24"/>
          <w:szCs w:val="24"/>
        </w:rPr>
        <w:t>ООО</w:t>
      </w:r>
      <w:r w:rsidRPr="00AD37C0">
        <w:rPr>
          <w:rFonts w:cs="Calibri"/>
          <w:sz w:val="24"/>
          <w:szCs w:val="24"/>
        </w:rPr>
        <w:t xml:space="preserve"> «КВЦ»), предоставляющей </w:t>
      </w:r>
      <w:proofErr w:type="spellStart"/>
      <w:r w:rsidRPr="00AD37C0">
        <w:rPr>
          <w:rFonts w:cs="Calibri"/>
          <w:sz w:val="24"/>
          <w:szCs w:val="24"/>
        </w:rPr>
        <w:t>биллинговые</w:t>
      </w:r>
      <w:proofErr w:type="spellEnd"/>
      <w:r w:rsidRPr="00AD37C0">
        <w:rPr>
          <w:rFonts w:cs="Calibri"/>
          <w:sz w:val="24"/>
          <w:szCs w:val="24"/>
        </w:rPr>
        <w:t xml:space="preserve"> услуги, для проведения всех необходимых работ по миграции данных.</w:t>
      </w:r>
      <w:r w:rsidRPr="008C2CE3">
        <w:rPr>
          <w:rFonts w:cs="Calibri"/>
          <w:sz w:val="24"/>
          <w:szCs w:val="24"/>
        </w:rPr>
        <w:t xml:space="preserve"> </w:t>
      </w:r>
      <w:r>
        <w:rPr>
          <w:rFonts w:cs="Calibri"/>
          <w:sz w:val="24"/>
          <w:szCs w:val="24"/>
        </w:rPr>
        <w:t>Указанные</w:t>
      </w:r>
      <w:r w:rsidRPr="008C2CE3">
        <w:rPr>
          <w:rFonts w:cs="Calibri"/>
          <w:sz w:val="24"/>
          <w:szCs w:val="24"/>
        </w:rPr>
        <w:t xml:space="preserve"> скрипты необходимы для последующих неоднократных выгрузок. В результате отработки скриптов Заказчик передает данные в виде шаблонов формата CSV согласно указанной Исполнителем структуре. Заказчик проверяет корректность внесенных данных.</w:t>
      </w:r>
    </w:p>
    <w:p w:rsidR="00C64839" w:rsidRPr="00C64839" w:rsidRDefault="00C64839" w:rsidP="00C64839">
      <w:pPr>
        <w:numPr>
          <w:ilvl w:val="0"/>
          <w:numId w:val="439"/>
        </w:numPr>
        <w:spacing w:after="120"/>
        <w:jc w:val="both"/>
        <w:rPr>
          <w:rFonts w:cs="Calibri"/>
          <w:sz w:val="24"/>
          <w:szCs w:val="24"/>
        </w:rPr>
      </w:pPr>
      <w:r w:rsidRPr="00C64839">
        <w:rPr>
          <w:rFonts w:cs="Calibri"/>
          <w:sz w:val="24"/>
          <w:szCs w:val="24"/>
        </w:rPr>
        <w:t>Заказчик передает заполненные шаблоны Исполнителю. Исполнитель импортирует данные из заполненного шаблона в систему, используя инструментарий для переноса данных. При изменении Заказчиком структуры данных, Заказчик указывает описание и причины изменений в структуре данных.</w:t>
      </w:r>
    </w:p>
    <w:p w:rsidR="00C64839" w:rsidRPr="00C64839" w:rsidRDefault="00C64839" w:rsidP="00C64839">
      <w:pPr>
        <w:numPr>
          <w:ilvl w:val="0"/>
          <w:numId w:val="439"/>
        </w:numPr>
        <w:spacing w:after="120"/>
        <w:jc w:val="both"/>
        <w:rPr>
          <w:rFonts w:cs="Calibri"/>
          <w:sz w:val="24"/>
          <w:szCs w:val="24"/>
        </w:rPr>
      </w:pPr>
      <w:r w:rsidRPr="00C64839">
        <w:rPr>
          <w:rFonts w:cs="Calibri"/>
          <w:sz w:val="24"/>
          <w:szCs w:val="24"/>
        </w:rPr>
        <w:t>Исполнитель и Заказчик тестируют результат импорта.</w:t>
      </w:r>
    </w:p>
    <w:p w:rsidR="00C64839" w:rsidRPr="00C64839" w:rsidRDefault="00C64839" w:rsidP="00C64839">
      <w:pPr>
        <w:spacing w:after="120"/>
        <w:ind w:firstLine="709"/>
        <w:jc w:val="both"/>
        <w:rPr>
          <w:rFonts w:cs="Calibri"/>
          <w:sz w:val="24"/>
          <w:szCs w:val="24"/>
        </w:rPr>
      </w:pPr>
      <w:r w:rsidRPr="00C64839">
        <w:rPr>
          <w:rFonts w:cs="Calibri"/>
          <w:sz w:val="24"/>
          <w:szCs w:val="24"/>
        </w:rPr>
        <w:lastRenderedPageBreak/>
        <w:t>Подробные требования к миграции данных определяются в Техническом задании.</w:t>
      </w:r>
    </w:p>
    <w:p w:rsidR="00422A14" w:rsidRPr="00C32810" w:rsidRDefault="00422A14" w:rsidP="00825C33">
      <w:pPr>
        <w:pStyle w:val="aff7"/>
        <w:spacing w:line="240" w:lineRule="atLeast"/>
        <w:jc w:val="both"/>
        <w:rPr>
          <w:sz w:val="28"/>
          <w:szCs w:val="28"/>
        </w:rPr>
      </w:pPr>
    </w:p>
    <w:p w:rsidR="0091445F" w:rsidRPr="00C32810" w:rsidRDefault="0091445F" w:rsidP="00F2222E">
      <w:pPr>
        <w:rPr>
          <w:rFonts w:cs="Calibri"/>
        </w:rPr>
      </w:pPr>
    </w:p>
    <w:p w:rsidR="000540BC" w:rsidRPr="00C32810" w:rsidRDefault="006607A2" w:rsidP="0049164B">
      <w:pPr>
        <w:pStyle w:val="1"/>
        <w:tabs>
          <w:tab w:val="clear" w:pos="2694"/>
          <w:tab w:val="num" w:pos="426"/>
        </w:tabs>
        <w:ind w:left="426"/>
        <w:jc w:val="center"/>
        <w:rPr>
          <w:rFonts w:cs="Calibri"/>
        </w:rPr>
      </w:pPr>
      <w:bookmarkStart w:id="131" w:name="_Toc308425930"/>
      <w:bookmarkStart w:id="132" w:name="_Toc430183686"/>
      <w:r w:rsidRPr="00C32810">
        <w:rPr>
          <w:rFonts w:cs="Calibri"/>
        </w:rPr>
        <w:lastRenderedPageBreak/>
        <w:t>Т</w:t>
      </w:r>
      <w:r w:rsidR="000540BC" w:rsidRPr="00C32810">
        <w:rPr>
          <w:rFonts w:cs="Calibri"/>
        </w:rPr>
        <w:t xml:space="preserve">ребования к </w:t>
      </w:r>
      <w:bookmarkEnd w:id="131"/>
      <w:r w:rsidR="006128FF" w:rsidRPr="00C32810">
        <w:rPr>
          <w:rFonts w:cs="Calibri"/>
        </w:rPr>
        <w:t>Системе</w:t>
      </w:r>
      <w:bookmarkEnd w:id="132"/>
    </w:p>
    <w:p w:rsidR="0052614B" w:rsidRPr="00C32810" w:rsidRDefault="0052614B" w:rsidP="0052614B">
      <w:pPr>
        <w:pStyle w:val="DEFAULTGTK"/>
        <w:spacing w:before="100" w:beforeAutospacing="1" w:after="100" w:afterAutospacing="1" w:line="240" w:lineRule="exact"/>
        <w:rPr>
          <w:rFonts w:ascii="Calibri" w:hAnsi="Calibri" w:cs="Calibri"/>
        </w:rPr>
      </w:pPr>
      <w:r w:rsidRPr="00C32810">
        <w:rPr>
          <w:rFonts w:ascii="Calibri" w:hAnsi="Calibri" w:cs="Calibri"/>
        </w:rPr>
        <w:t>Система внедряется на базе ТТП, пакет документов, входящий в ТТП</w:t>
      </w:r>
      <w:r w:rsidR="007F7AA9">
        <w:rPr>
          <w:rFonts w:ascii="Calibri" w:hAnsi="Calibri" w:cs="Calibri"/>
        </w:rPr>
        <w:t xml:space="preserve"> </w:t>
      </w:r>
      <w:r w:rsidRPr="00C32810">
        <w:rPr>
          <w:rFonts w:ascii="Calibri" w:hAnsi="Calibri" w:cs="Calibri"/>
        </w:rPr>
        <w:t xml:space="preserve">будет предоставлен победителю </w:t>
      </w:r>
      <w:r w:rsidR="00AF4083" w:rsidRPr="00C32810">
        <w:rPr>
          <w:rFonts w:ascii="Calibri" w:hAnsi="Calibri" w:cs="Calibri"/>
        </w:rPr>
        <w:t>конкурентной процедуры</w:t>
      </w:r>
      <w:r w:rsidRPr="00C32810">
        <w:rPr>
          <w:rFonts w:ascii="Calibri" w:hAnsi="Calibri" w:cs="Calibri"/>
        </w:rPr>
        <w:t xml:space="preserve"> после заключения Договора и соглашения о конфиденциальности.</w:t>
      </w:r>
    </w:p>
    <w:p w:rsidR="00AD0F37" w:rsidRPr="00C32810" w:rsidRDefault="00B2615B" w:rsidP="00C32810">
      <w:pPr>
        <w:pStyle w:val="DEFAULTGTK"/>
        <w:spacing w:before="100" w:beforeAutospacing="1" w:after="100" w:afterAutospacing="1" w:line="240" w:lineRule="exact"/>
        <w:rPr>
          <w:rFonts w:ascii="Calibri" w:hAnsi="Calibri" w:cs="Calibri"/>
        </w:rPr>
      </w:pPr>
      <w:r w:rsidRPr="00C32810">
        <w:rPr>
          <w:rFonts w:ascii="Calibri" w:hAnsi="Calibri" w:cs="Calibri"/>
        </w:rPr>
        <w:t xml:space="preserve">Требования </w:t>
      </w:r>
      <w:r w:rsidR="00AD0F37" w:rsidRPr="00C32810">
        <w:rPr>
          <w:rFonts w:ascii="Calibri" w:hAnsi="Calibri" w:cs="Calibri"/>
        </w:rPr>
        <w:t xml:space="preserve">к внедряемой Системе </w:t>
      </w:r>
      <w:r w:rsidRPr="00C32810">
        <w:rPr>
          <w:rFonts w:ascii="Calibri" w:hAnsi="Calibri" w:cs="Calibri"/>
        </w:rPr>
        <w:t xml:space="preserve">могут уточняться </w:t>
      </w:r>
      <w:r w:rsidR="00AD0F37" w:rsidRPr="00C32810">
        <w:rPr>
          <w:rFonts w:ascii="Calibri" w:hAnsi="Calibri" w:cs="Calibri"/>
        </w:rPr>
        <w:t>на этапе</w:t>
      </w:r>
      <w:r w:rsidR="00CC639F" w:rsidRPr="00C32810">
        <w:rPr>
          <w:rFonts w:ascii="Calibri" w:hAnsi="Calibri" w:cs="Calibri"/>
        </w:rPr>
        <w:t xml:space="preserve"> </w:t>
      </w:r>
      <w:r w:rsidR="008A4286" w:rsidRPr="00C32810">
        <w:rPr>
          <w:rFonts w:ascii="Calibri" w:hAnsi="Calibri" w:cs="Calibri"/>
        </w:rPr>
        <w:t>«</w:t>
      </w:r>
      <w:r w:rsidR="00CC639F" w:rsidRPr="00C32810">
        <w:rPr>
          <w:rFonts w:ascii="Calibri" w:hAnsi="Calibri" w:cs="Calibri"/>
        </w:rPr>
        <w:t>Анализ применимости</w:t>
      </w:r>
      <w:r w:rsidR="008A4286" w:rsidRPr="00C32810">
        <w:rPr>
          <w:rFonts w:ascii="Calibri" w:hAnsi="Calibri" w:cs="Calibri"/>
        </w:rPr>
        <w:t>»</w:t>
      </w:r>
      <w:r w:rsidR="00CC639F" w:rsidRPr="00C32810">
        <w:rPr>
          <w:rFonts w:ascii="Calibri" w:hAnsi="Calibri" w:cs="Calibri"/>
        </w:rPr>
        <w:t xml:space="preserve"> в рамках</w:t>
      </w:r>
      <w:r w:rsidR="00AD0F37" w:rsidRPr="00C32810">
        <w:rPr>
          <w:rFonts w:ascii="Calibri" w:hAnsi="Calibri" w:cs="Calibri"/>
        </w:rPr>
        <w:t xml:space="preserve"> разработки Технического задания.</w:t>
      </w:r>
    </w:p>
    <w:p w:rsidR="006E7E33" w:rsidRPr="00C32810" w:rsidRDefault="006E7E33" w:rsidP="00C32810">
      <w:pPr>
        <w:pStyle w:val="DEFAULTGTK"/>
        <w:spacing w:before="100" w:beforeAutospacing="1" w:after="100" w:afterAutospacing="1" w:line="240" w:lineRule="exact"/>
        <w:rPr>
          <w:rFonts w:ascii="Calibri" w:hAnsi="Calibri" w:cs="Calibri"/>
        </w:rPr>
      </w:pPr>
      <w:r w:rsidRPr="00C32810">
        <w:rPr>
          <w:rFonts w:ascii="Calibri" w:hAnsi="Calibri" w:cs="Calibri"/>
        </w:rPr>
        <w:t>Система должна иметь механизм соотнесения потребления электроэнергии, начисления и получения оплаты с отслеживанием и учётом несоответствия между потреблением, начислением и оплатой.</w:t>
      </w:r>
    </w:p>
    <w:p w:rsidR="00CA4C46" w:rsidRPr="00C32810" w:rsidRDefault="00CA4C46" w:rsidP="00C32810">
      <w:pPr>
        <w:pStyle w:val="DEFAULTGTK"/>
        <w:spacing w:before="100" w:beforeAutospacing="1" w:after="100" w:afterAutospacing="1" w:line="240" w:lineRule="exact"/>
        <w:rPr>
          <w:rFonts w:ascii="Calibri" w:hAnsi="Calibri" w:cs="Calibri"/>
        </w:rPr>
      </w:pPr>
      <w:r w:rsidRPr="00C32810">
        <w:rPr>
          <w:rFonts w:ascii="Calibri" w:hAnsi="Calibri" w:cs="Calibri"/>
        </w:rPr>
        <w:t>В системе должны быть предусмотрены механизмы создания автоматических оповещений о наступающих событиях, например, в соответствии с договорными обязательствами, сроками отч</w:t>
      </w:r>
      <w:r w:rsidR="008E25BF" w:rsidRPr="00C32810">
        <w:rPr>
          <w:rFonts w:ascii="Calibri" w:hAnsi="Calibri" w:cs="Calibri"/>
        </w:rPr>
        <w:t>ё</w:t>
      </w:r>
      <w:r w:rsidRPr="00C32810">
        <w:rPr>
          <w:rFonts w:ascii="Calibri" w:hAnsi="Calibri" w:cs="Calibri"/>
        </w:rPr>
        <w:t>тности, наступлении/истечении сроков юридической ответственности.</w:t>
      </w:r>
    </w:p>
    <w:p w:rsidR="00407A4F" w:rsidRPr="00C32810" w:rsidRDefault="00407A4F" w:rsidP="00C32810">
      <w:pPr>
        <w:pStyle w:val="DEFAULTGTK"/>
        <w:spacing w:before="100" w:beforeAutospacing="1" w:after="100" w:afterAutospacing="1" w:line="240" w:lineRule="exact"/>
        <w:rPr>
          <w:rFonts w:ascii="Calibri" w:hAnsi="Calibri" w:cs="Calibri"/>
        </w:rPr>
      </w:pPr>
      <w:r w:rsidRPr="00C32810">
        <w:rPr>
          <w:rFonts w:ascii="Calibri" w:hAnsi="Calibri" w:cs="Calibri"/>
        </w:rPr>
        <w:t xml:space="preserve">Справочники системы должны иметь механизм синхронизации со справочниками существующих </w:t>
      </w:r>
      <w:r w:rsidR="00F73C2B" w:rsidRPr="00C32810">
        <w:rPr>
          <w:rFonts w:ascii="Calibri" w:hAnsi="Calibri" w:cs="Calibri"/>
        </w:rPr>
        <w:t xml:space="preserve">в Обществе </w:t>
      </w:r>
      <w:r w:rsidRPr="00C32810">
        <w:rPr>
          <w:rFonts w:ascii="Calibri" w:hAnsi="Calibri" w:cs="Calibri"/>
        </w:rPr>
        <w:t>систем</w:t>
      </w:r>
      <w:r w:rsidR="004B5FAA" w:rsidRPr="00C32810">
        <w:rPr>
          <w:rFonts w:ascii="Calibri" w:hAnsi="Calibri" w:cs="Calibri"/>
        </w:rPr>
        <w:t xml:space="preserve">, </w:t>
      </w:r>
      <w:r w:rsidR="008A2016">
        <w:rPr>
          <w:rFonts w:ascii="Calibri" w:hAnsi="Calibri" w:cs="Calibri"/>
        </w:rPr>
        <w:t>перечисленных</w:t>
      </w:r>
      <w:r w:rsidR="004B5FAA" w:rsidRPr="00C32810">
        <w:rPr>
          <w:rFonts w:ascii="Calibri" w:hAnsi="Calibri" w:cs="Calibri"/>
        </w:rPr>
        <w:t xml:space="preserve"> в </w:t>
      </w:r>
      <w:hyperlink w:anchor="_Требования_к_интеграции" w:history="1">
        <w:r w:rsidR="004B5FAA" w:rsidRPr="00C96E58">
          <w:rPr>
            <w:rStyle w:val="af3"/>
            <w:rFonts w:ascii="Calibri" w:hAnsi="Calibri" w:cs="Calibri"/>
          </w:rPr>
          <w:t xml:space="preserve">разделе </w:t>
        </w:r>
        <w:r w:rsidR="00C96E58" w:rsidRPr="00C96E58">
          <w:rPr>
            <w:rStyle w:val="af3"/>
            <w:rFonts w:ascii="Calibri" w:hAnsi="Calibri" w:cs="Calibri"/>
          </w:rPr>
          <w:t>6.1.</w:t>
        </w:r>
      </w:hyperlink>
      <w:r w:rsidR="00C96E58">
        <w:rPr>
          <w:rFonts w:ascii="Calibri" w:hAnsi="Calibri" w:cs="Calibri"/>
        </w:rPr>
        <w:t xml:space="preserve"> </w:t>
      </w:r>
      <w:r w:rsidR="004B5FAA" w:rsidRPr="00C32810">
        <w:rPr>
          <w:rFonts w:ascii="Calibri" w:hAnsi="Calibri" w:cs="Calibri"/>
        </w:rPr>
        <w:t>настоящих Технических требований</w:t>
      </w:r>
      <w:r w:rsidRPr="00C32810">
        <w:rPr>
          <w:rFonts w:ascii="Calibri" w:hAnsi="Calibri" w:cs="Calibri"/>
        </w:rPr>
        <w:t>.</w:t>
      </w:r>
    </w:p>
    <w:p w:rsidR="00BC1B26" w:rsidRPr="00C32810" w:rsidRDefault="00BC1B26" w:rsidP="00C32810">
      <w:pPr>
        <w:pStyle w:val="DEFAULTGTK"/>
        <w:spacing w:before="100" w:beforeAutospacing="1" w:after="100" w:afterAutospacing="1" w:line="240" w:lineRule="exact"/>
        <w:rPr>
          <w:rFonts w:ascii="Calibri" w:hAnsi="Calibri" w:cs="Calibri"/>
        </w:rPr>
      </w:pPr>
      <w:r w:rsidRPr="00C32810">
        <w:rPr>
          <w:rFonts w:ascii="Calibri" w:hAnsi="Calibri" w:cs="Calibri"/>
        </w:rPr>
        <w:t>Система должна иметь возможность доработки в части:</w:t>
      </w:r>
    </w:p>
    <w:p w:rsidR="00BC1B26" w:rsidRPr="00C32810" w:rsidRDefault="00BC1B26" w:rsidP="00C32810">
      <w:pPr>
        <w:numPr>
          <w:ilvl w:val="0"/>
          <w:numId w:val="345"/>
        </w:numPr>
        <w:spacing w:after="0" w:line="240" w:lineRule="auto"/>
        <w:jc w:val="both"/>
        <w:rPr>
          <w:sz w:val="24"/>
          <w:szCs w:val="24"/>
        </w:rPr>
      </w:pPr>
      <w:r w:rsidRPr="00C32810">
        <w:rPr>
          <w:sz w:val="24"/>
          <w:szCs w:val="24"/>
        </w:rPr>
        <w:t xml:space="preserve"> выполнения функции в </w:t>
      </w:r>
      <w:proofErr w:type="spellStart"/>
      <w:r w:rsidRPr="00C32810">
        <w:rPr>
          <w:sz w:val="24"/>
          <w:szCs w:val="24"/>
        </w:rPr>
        <w:t>offline</w:t>
      </w:r>
      <w:proofErr w:type="spellEnd"/>
      <w:r w:rsidRPr="00C32810">
        <w:rPr>
          <w:sz w:val="24"/>
          <w:szCs w:val="24"/>
        </w:rPr>
        <w:t xml:space="preserve">-режиме с последующей автоматической передачей данных при появлении связи с технологическим узлом. </w:t>
      </w:r>
    </w:p>
    <w:p w:rsidR="00626AD1" w:rsidRPr="00C32810" w:rsidRDefault="00626AD1" w:rsidP="00C32810">
      <w:pPr>
        <w:numPr>
          <w:ilvl w:val="0"/>
          <w:numId w:val="345"/>
        </w:numPr>
        <w:spacing w:after="0" w:line="240" w:lineRule="auto"/>
        <w:jc w:val="both"/>
        <w:rPr>
          <w:sz w:val="24"/>
          <w:szCs w:val="24"/>
        </w:rPr>
      </w:pPr>
      <w:r w:rsidRPr="00C32810">
        <w:rPr>
          <w:sz w:val="24"/>
          <w:szCs w:val="24"/>
        </w:rPr>
        <w:t>пакетной передачи данных на технологический узел при отсутствии канала связи в региональном подразделении.</w:t>
      </w:r>
    </w:p>
    <w:p w:rsidR="00482C7A" w:rsidRPr="00C32810" w:rsidRDefault="00482C7A" w:rsidP="003B1C40">
      <w:pPr>
        <w:numPr>
          <w:ilvl w:val="0"/>
          <w:numId w:val="345"/>
        </w:numPr>
        <w:spacing w:after="120" w:line="240" w:lineRule="auto"/>
        <w:ind w:left="714" w:hanging="357"/>
        <w:jc w:val="both"/>
        <w:rPr>
          <w:sz w:val="24"/>
          <w:szCs w:val="24"/>
        </w:rPr>
      </w:pPr>
      <w:r w:rsidRPr="00C32810">
        <w:rPr>
          <w:sz w:val="24"/>
          <w:szCs w:val="24"/>
        </w:rPr>
        <w:t>необходимые доработки определяются в процессе разработки ТЗ. Работы по доработкам будут выполняться в рамках заключенного Договора.</w:t>
      </w:r>
    </w:p>
    <w:p w:rsidR="00463F4B" w:rsidRPr="003B1C40" w:rsidRDefault="00626AD1" w:rsidP="003B1C40">
      <w:pPr>
        <w:pStyle w:val="DEFAULTGTK"/>
        <w:spacing w:before="100" w:beforeAutospacing="1" w:after="100" w:afterAutospacing="1" w:line="240" w:lineRule="exact"/>
        <w:rPr>
          <w:rFonts w:ascii="Calibri" w:hAnsi="Calibri" w:cs="Calibri"/>
        </w:rPr>
      </w:pPr>
      <w:r w:rsidRPr="003B1C40" w:rsidDel="00626AD1">
        <w:rPr>
          <w:rFonts w:ascii="Calibri" w:hAnsi="Calibri" w:cs="Calibri"/>
        </w:rPr>
        <w:t xml:space="preserve"> </w:t>
      </w:r>
      <w:r w:rsidR="00CA4C46" w:rsidRPr="003B1C40">
        <w:rPr>
          <w:rFonts w:ascii="Calibri" w:hAnsi="Calibri" w:cs="Calibri"/>
        </w:rPr>
        <w:t xml:space="preserve"> </w:t>
      </w:r>
      <w:r w:rsidR="00440738" w:rsidRPr="003B1C40">
        <w:rPr>
          <w:rFonts w:ascii="Calibri" w:hAnsi="Calibri" w:cs="Calibri"/>
        </w:rPr>
        <w:t>Система должна обеспечить</w:t>
      </w:r>
      <w:r w:rsidR="00540EA4" w:rsidRPr="003B1C40">
        <w:rPr>
          <w:rFonts w:ascii="Calibri" w:hAnsi="Calibri" w:cs="Calibri"/>
        </w:rPr>
        <w:t xml:space="preserve"> следующие возможности</w:t>
      </w:r>
      <w:r w:rsidR="00440738" w:rsidRPr="003B1C40">
        <w:rPr>
          <w:rFonts w:ascii="Calibri" w:hAnsi="Calibri" w:cs="Calibri"/>
        </w:rPr>
        <w:t>:</w:t>
      </w:r>
    </w:p>
    <w:p w:rsidR="000B3A3E" w:rsidRPr="00C32810" w:rsidRDefault="000540BC" w:rsidP="003B1C40">
      <w:pPr>
        <w:numPr>
          <w:ilvl w:val="0"/>
          <w:numId w:val="345"/>
        </w:numPr>
        <w:spacing w:before="120" w:after="0" w:line="240" w:lineRule="auto"/>
        <w:ind w:left="714" w:hanging="357"/>
        <w:jc w:val="both"/>
        <w:rPr>
          <w:sz w:val="24"/>
          <w:szCs w:val="24"/>
        </w:rPr>
      </w:pPr>
      <w:r w:rsidRPr="00C32810">
        <w:rPr>
          <w:sz w:val="24"/>
          <w:szCs w:val="24"/>
        </w:rPr>
        <w:t>автоматизаци</w:t>
      </w:r>
      <w:r w:rsidR="00440738" w:rsidRPr="00C32810">
        <w:rPr>
          <w:sz w:val="24"/>
          <w:szCs w:val="24"/>
        </w:rPr>
        <w:t>ю</w:t>
      </w:r>
      <w:r w:rsidRPr="00C32810">
        <w:rPr>
          <w:sz w:val="24"/>
          <w:szCs w:val="24"/>
        </w:rPr>
        <w:t xml:space="preserve"> бизнес-процессов </w:t>
      </w:r>
      <w:r w:rsidR="00F73C2B" w:rsidRPr="00C32810">
        <w:rPr>
          <w:sz w:val="24"/>
          <w:szCs w:val="24"/>
        </w:rPr>
        <w:t>сбыта</w:t>
      </w:r>
      <w:r w:rsidRPr="00C32810">
        <w:rPr>
          <w:sz w:val="24"/>
          <w:szCs w:val="24"/>
        </w:rPr>
        <w:t xml:space="preserve"> энергоресурсов;</w:t>
      </w:r>
    </w:p>
    <w:p w:rsidR="000B3A3E" w:rsidRPr="00C32810" w:rsidRDefault="00313325" w:rsidP="00C32810">
      <w:pPr>
        <w:numPr>
          <w:ilvl w:val="0"/>
          <w:numId w:val="345"/>
        </w:numPr>
        <w:spacing w:after="0" w:line="240" w:lineRule="auto"/>
        <w:jc w:val="both"/>
        <w:rPr>
          <w:sz w:val="24"/>
          <w:szCs w:val="24"/>
        </w:rPr>
      </w:pPr>
      <w:r w:rsidRPr="00C32810">
        <w:rPr>
          <w:sz w:val="24"/>
          <w:szCs w:val="24"/>
        </w:rPr>
        <w:t>решение основных задач уч</w:t>
      </w:r>
      <w:r w:rsidR="000B3A3E" w:rsidRPr="00C32810">
        <w:rPr>
          <w:sz w:val="24"/>
          <w:szCs w:val="24"/>
        </w:rPr>
        <w:t>ё</w:t>
      </w:r>
      <w:r w:rsidRPr="00C32810">
        <w:rPr>
          <w:sz w:val="24"/>
          <w:szCs w:val="24"/>
        </w:rPr>
        <w:t xml:space="preserve">та, планирования </w:t>
      </w:r>
      <w:r w:rsidR="006F24F5" w:rsidRPr="00C32810">
        <w:rPr>
          <w:sz w:val="24"/>
          <w:szCs w:val="24"/>
        </w:rPr>
        <w:t xml:space="preserve">и </w:t>
      </w:r>
      <w:r w:rsidRPr="00C32810">
        <w:rPr>
          <w:sz w:val="24"/>
          <w:szCs w:val="24"/>
        </w:rPr>
        <w:t>управления сбытом электроэнергии;</w:t>
      </w:r>
    </w:p>
    <w:p w:rsidR="00A6286A" w:rsidRPr="00C32810" w:rsidRDefault="00A6286A" w:rsidP="00C32810">
      <w:pPr>
        <w:numPr>
          <w:ilvl w:val="0"/>
          <w:numId w:val="345"/>
        </w:numPr>
        <w:spacing w:after="0" w:line="240" w:lineRule="auto"/>
        <w:jc w:val="both"/>
        <w:rPr>
          <w:sz w:val="24"/>
          <w:szCs w:val="24"/>
        </w:rPr>
      </w:pPr>
      <w:r w:rsidRPr="00C32810">
        <w:rPr>
          <w:sz w:val="24"/>
          <w:szCs w:val="24"/>
        </w:rPr>
        <w:t>стандартные средств</w:t>
      </w:r>
      <w:r w:rsidR="000B3A3E" w:rsidRPr="00C32810">
        <w:rPr>
          <w:sz w:val="24"/>
          <w:szCs w:val="24"/>
        </w:rPr>
        <w:t>а обеспечения безопасности, надё</w:t>
      </w:r>
      <w:r w:rsidRPr="00C32810">
        <w:rPr>
          <w:sz w:val="24"/>
          <w:szCs w:val="24"/>
        </w:rPr>
        <w:t>жности и масштабируемости;</w:t>
      </w:r>
    </w:p>
    <w:p w:rsidR="002E50B9" w:rsidRPr="00C32810" w:rsidRDefault="00E51B08" w:rsidP="00C32810">
      <w:pPr>
        <w:numPr>
          <w:ilvl w:val="0"/>
          <w:numId w:val="345"/>
        </w:numPr>
        <w:spacing w:after="0" w:line="240" w:lineRule="auto"/>
        <w:jc w:val="both"/>
        <w:rPr>
          <w:sz w:val="24"/>
          <w:szCs w:val="24"/>
        </w:rPr>
      </w:pPr>
      <w:r w:rsidRPr="00C32810">
        <w:rPr>
          <w:sz w:val="24"/>
          <w:szCs w:val="24"/>
        </w:rPr>
        <w:t xml:space="preserve">поддержку </w:t>
      </w:r>
      <w:r w:rsidR="002E50B9" w:rsidRPr="00C32810">
        <w:rPr>
          <w:sz w:val="24"/>
          <w:szCs w:val="24"/>
        </w:rPr>
        <w:t>работ</w:t>
      </w:r>
      <w:r w:rsidRPr="00C32810">
        <w:rPr>
          <w:sz w:val="24"/>
          <w:szCs w:val="24"/>
        </w:rPr>
        <w:t>ы</w:t>
      </w:r>
      <w:r w:rsidR="002E50B9" w:rsidRPr="00C32810">
        <w:rPr>
          <w:sz w:val="24"/>
          <w:szCs w:val="24"/>
        </w:rPr>
        <w:t xml:space="preserve"> пользователей, находящихся на территориально разобщенных объектах;</w:t>
      </w:r>
    </w:p>
    <w:p w:rsidR="00A6286A" w:rsidRPr="00C32810" w:rsidRDefault="00A6286A" w:rsidP="00C32810">
      <w:pPr>
        <w:numPr>
          <w:ilvl w:val="0"/>
          <w:numId w:val="345"/>
        </w:numPr>
        <w:spacing w:after="0" w:line="240" w:lineRule="auto"/>
        <w:jc w:val="both"/>
        <w:rPr>
          <w:sz w:val="24"/>
          <w:szCs w:val="24"/>
        </w:rPr>
      </w:pPr>
      <w:r w:rsidRPr="00C32810">
        <w:rPr>
          <w:sz w:val="24"/>
          <w:szCs w:val="24"/>
        </w:rPr>
        <w:t>возможность работы в реальном времени с большими объ</w:t>
      </w:r>
      <w:r w:rsidR="000B3A3E" w:rsidRPr="00C32810">
        <w:rPr>
          <w:sz w:val="24"/>
          <w:szCs w:val="24"/>
        </w:rPr>
        <w:t>ё</w:t>
      </w:r>
      <w:r w:rsidRPr="00C32810">
        <w:rPr>
          <w:sz w:val="24"/>
          <w:szCs w:val="24"/>
        </w:rPr>
        <w:t>мами данных;</w:t>
      </w:r>
    </w:p>
    <w:p w:rsidR="00A6286A" w:rsidRPr="00C32810" w:rsidRDefault="00A6286A" w:rsidP="00C32810">
      <w:pPr>
        <w:numPr>
          <w:ilvl w:val="0"/>
          <w:numId w:val="345"/>
        </w:numPr>
        <w:spacing w:after="0" w:line="240" w:lineRule="auto"/>
        <w:jc w:val="both"/>
        <w:rPr>
          <w:sz w:val="24"/>
          <w:szCs w:val="24"/>
        </w:rPr>
      </w:pPr>
      <w:r w:rsidRPr="00C32810">
        <w:rPr>
          <w:sz w:val="24"/>
          <w:szCs w:val="24"/>
        </w:rPr>
        <w:t>гибкие средства настройки и расширения функциональности системы;</w:t>
      </w:r>
    </w:p>
    <w:p w:rsidR="00A6286A" w:rsidRPr="00C32810" w:rsidRDefault="00A6286A" w:rsidP="00C32810">
      <w:pPr>
        <w:numPr>
          <w:ilvl w:val="0"/>
          <w:numId w:val="345"/>
        </w:numPr>
        <w:spacing w:after="0" w:line="240" w:lineRule="auto"/>
        <w:jc w:val="both"/>
        <w:rPr>
          <w:sz w:val="24"/>
          <w:szCs w:val="24"/>
        </w:rPr>
      </w:pPr>
      <w:r w:rsidRPr="00C32810">
        <w:rPr>
          <w:sz w:val="24"/>
          <w:szCs w:val="24"/>
        </w:rPr>
        <w:t>наличие инструментария для миграции данных из исходных систем;</w:t>
      </w:r>
    </w:p>
    <w:p w:rsidR="007E2E58" w:rsidRPr="00C32810" w:rsidRDefault="007E2E58" w:rsidP="00C32810">
      <w:pPr>
        <w:numPr>
          <w:ilvl w:val="0"/>
          <w:numId w:val="345"/>
        </w:numPr>
        <w:spacing w:after="0" w:line="240" w:lineRule="auto"/>
        <w:jc w:val="both"/>
        <w:rPr>
          <w:sz w:val="24"/>
          <w:szCs w:val="24"/>
        </w:rPr>
      </w:pPr>
      <w:r w:rsidRPr="00C32810">
        <w:rPr>
          <w:sz w:val="24"/>
          <w:szCs w:val="24"/>
        </w:rPr>
        <w:t xml:space="preserve">фиксацию принадлежности </w:t>
      </w:r>
      <w:r w:rsidR="003B3E2F" w:rsidRPr="00C32810">
        <w:rPr>
          <w:sz w:val="24"/>
          <w:szCs w:val="24"/>
        </w:rPr>
        <w:t xml:space="preserve">потребителя </w:t>
      </w:r>
      <w:r w:rsidRPr="00C32810">
        <w:rPr>
          <w:sz w:val="24"/>
          <w:szCs w:val="24"/>
        </w:rPr>
        <w:t>к обслуживающему отделению;</w:t>
      </w:r>
    </w:p>
    <w:p w:rsidR="00CA4C46" w:rsidRPr="00C32810" w:rsidRDefault="00440738" w:rsidP="00C32810">
      <w:pPr>
        <w:numPr>
          <w:ilvl w:val="0"/>
          <w:numId w:val="345"/>
        </w:numPr>
        <w:spacing w:after="0" w:line="240" w:lineRule="auto"/>
        <w:jc w:val="both"/>
        <w:rPr>
          <w:sz w:val="24"/>
          <w:szCs w:val="24"/>
        </w:rPr>
      </w:pPr>
      <w:r w:rsidRPr="00C32810">
        <w:rPr>
          <w:sz w:val="24"/>
          <w:szCs w:val="24"/>
        </w:rPr>
        <w:t>у</w:t>
      </w:r>
      <w:r w:rsidR="00CA4C46" w:rsidRPr="00C32810">
        <w:rPr>
          <w:sz w:val="24"/>
          <w:szCs w:val="24"/>
        </w:rPr>
        <w:t>правление процессом ввода и обработки данных (ввод, отмена ввода, сохранение данных, изменение данных);</w:t>
      </w:r>
    </w:p>
    <w:p w:rsidR="00313325" w:rsidRPr="00C32810" w:rsidRDefault="00440738" w:rsidP="00C32810">
      <w:pPr>
        <w:numPr>
          <w:ilvl w:val="0"/>
          <w:numId w:val="345"/>
        </w:numPr>
        <w:spacing w:after="0" w:line="240" w:lineRule="auto"/>
        <w:jc w:val="both"/>
        <w:rPr>
          <w:sz w:val="24"/>
          <w:szCs w:val="24"/>
        </w:rPr>
      </w:pPr>
      <w:r w:rsidRPr="00C32810">
        <w:rPr>
          <w:sz w:val="24"/>
          <w:szCs w:val="24"/>
        </w:rPr>
        <w:t>и</w:t>
      </w:r>
      <w:r w:rsidR="00313325" w:rsidRPr="00C32810">
        <w:rPr>
          <w:sz w:val="24"/>
          <w:szCs w:val="24"/>
        </w:rPr>
        <w:t>сключение дублирования ввода первичных данных на всех уровнях организационной структуры Системы;</w:t>
      </w:r>
    </w:p>
    <w:p w:rsidR="00313325" w:rsidRPr="00C32810" w:rsidRDefault="00440738" w:rsidP="00C32810">
      <w:pPr>
        <w:numPr>
          <w:ilvl w:val="0"/>
          <w:numId w:val="345"/>
        </w:numPr>
        <w:spacing w:after="0" w:line="240" w:lineRule="auto"/>
        <w:jc w:val="both"/>
        <w:rPr>
          <w:sz w:val="24"/>
          <w:szCs w:val="24"/>
        </w:rPr>
      </w:pPr>
      <w:proofErr w:type="spellStart"/>
      <w:r w:rsidRPr="00C32810">
        <w:rPr>
          <w:sz w:val="24"/>
          <w:szCs w:val="24"/>
        </w:rPr>
        <w:lastRenderedPageBreak/>
        <w:t>и</w:t>
      </w:r>
      <w:r w:rsidR="00313325" w:rsidRPr="00C32810">
        <w:rPr>
          <w:sz w:val="24"/>
          <w:szCs w:val="24"/>
        </w:rPr>
        <w:t>нтероперабельность</w:t>
      </w:r>
      <w:proofErr w:type="spellEnd"/>
      <w:r w:rsidR="00313325" w:rsidRPr="00C32810">
        <w:rPr>
          <w:sz w:val="24"/>
          <w:szCs w:val="24"/>
        </w:rPr>
        <w:t xml:space="preserve"> системы</w:t>
      </w:r>
      <w:r w:rsidR="00CB4D07" w:rsidRPr="00CB4D07">
        <w:rPr>
          <w:sz w:val="24"/>
          <w:szCs w:val="24"/>
          <w:vertAlign w:val="superscript"/>
        </w:rPr>
        <w:footnoteReference w:id="1"/>
      </w:r>
      <w:r w:rsidR="00313325" w:rsidRPr="00C32810">
        <w:rPr>
          <w:sz w:val="24"/>
          <w:szCs w:val="24"/>
        </w:rPr>
        <w:t xml:space="preserve"> </w:t>
      </w:r>
      <w:r w:rsidR="006F24F5" w:rsidRPr="00C32810">
        <w:rPr>
          <w:sz w:val="24"/>
          <w:szCs w:val="24"/>
        </w:rPr>
        <w:t>–</w:t>
      </w:r>
      <w:r w:rsidR="00313325" w:rsidRPr="00C32810">
        <w:rPr>
          <w:sz w:val="24"/>
          <w:szCs w:val="24"/>
        </w:rPr>
        <w:t xml:space="preserve"> возможность быстрой интеграции с другими системами</w:t>
      </w:r>
      <w:r w:rsidR="006E0ADC" w:rsidRPr="00C32810">
        <w:rPr>
          <w:sz w:val="24"/>
          <w:szCs w:val="24"/>
        </w:rPr>
        <w:t xml:space="preserve"> с помощью решений производителя платформы</w:t>
      </w:r>
      <w:r w:rsidR="00313325" w:rsidRPr="00C32810">
        <w:rPr>
          <w:sz w:val="24"/>
          <w:szCs w:val="24"/>
        </w:rPr>
        <w:t>;</w:t>
      </w:r>
    </w:p>
    <w:p w:rsidR="00313325" w:rsidRPr="00C32810" w:rsidRDefault="00440738" w:rsidP="00C32810">
      <w:pPr>
        <w:numPr>
          <w:ilvl w:val="0"/>
          <w:numId w:val="345"/>
        </w:numPr>
        <w:spacing w:after="0" w:line="240" w:lineRule="auto"/>
        <w:jc w:val="both"/>
        <w:rPr>
          <w:sz w:val="24"/>
          <w:szCs w:val="24"/>
        </w:rPr>
      </w:pPr>
      <w:r w:rsidRPr="00C32810">
        <w:rPr>
          <w:sz w:val="24"/>
          <w:szCs w:val="24"/>
        </w:rPr>
        <w:t>о</w:t>
      </w:r>
      <w:r w:rsidR="00313325" w:rsidRPr="00C32810">
        <w:rPr>
          <w:sz w:val="24"/>
          <w:szCs w:val="24"/>
        </w:rPr>
        <w:t>пределение</w:t>
      </w:r>
      <w:r w:rsidRPr="00C32810">
        <w:rPr>
          <w:sz w:val="24"/>
          <w:szCs w:val="24"/>
        </w:rPr>
        <w:t xml:space="preserve"> полномочий и прав пользователя;</w:t>
      </w:r>
    </w:p>
    <w:p w:rsidR="00866EFA" w:rsidRPr="00C32810" w:rsidRDefault="00866EFA" w:rsidP="00C32810">
      <w:pPr>
        <w:numPr>
          <w:ilvl w:val="0"/>
          <w:numId w:val="345"/>
        </w:numPr>
        <w:spacing w:after="0" w:line="240" w:lineRule="auto"/>
        <w:jc w:val="both"/>
        <w:rPr>
          <w:sz w:val="24"/>
          <w:szCs w:val="24"/>
        </w:rPr>
      </w:pPr>
      <w:r w:rsidRPr="00C32810">
        <w:rPr>
          <w:sz w:val="24"/>
          <w:szCs w:val="24"/>
        </w:rPr>
        <w:t xml:space="preserve">наличие встроенных средств защиты от несанкционированного доступа к информации, не содержащей сведения, составляющие государственную тайну, а также реализация функции идентификации и аутентификации пользователей, управления доступом пользователей к объектам доступа, регистрации событий безопасности; </w:t>
      </w:r>
    </w:p>
    <w:p w:rsidR="00CA4C46" w:rsidRPr="00C32810" w:rsidRDefault="00CA4C46" w:rsidP="00C32810">
      <w:pPr>
        <w:numPr>
          <w:ilvl w:val="0"/>
          <w:numId w:val="345"/>
        </w:numPr>
        <w:spacing w:after="0" w:line="240" w:lineRule="auto"/>
        <w:jc w:val="both"/>
        <w:rPr>
          <w:sz w:val="24"/>
          <w:szCs w:val="24"/>
        </w:rPr>
      </w:pPr>
      <w:r w:rsidRPr="00C32810">
        <w:rPr>
          <w:sz w:val="24"/>
          <w:szCs w:val="24"/>
        </w:rPr>
        <w:t>функци</w:t>
      </w:r>
      <w:r w:rsidR="006F24F5" w:rsidRPr="00C32810">
        <w:rPr>
          <w:sz w:val="24"/>
          <w:szCs w:val="24"/>
        </w:rPr>
        <w:t>и</w:t>
      </w:r>
      <w:r w:rsidRPr="00C32810">
        <w:rPr>
          <w:sz w:val="24"/>
          <w:szCs w:val="24"/>
        </w:rPr>
        <w:t xml:space="preserve"> диагностики целостности программного</w:t>
      </w:r>
      <w:r w:rsidR="006F24F5" w:rsidRPr="00C32810">
        <w:rPr>
          <w:sz w:val="24"/>
          <w:szCs w:val="24"/>
        </w:rPr>
        <w:t xml:space="preserve"> и информационного обеспечения;</w:t>
      </w:r>
    </w:p>
    <w:p w:rsidR="00CA4C46" w:rsidRPr="00C32810" w:rsidRDefault="00CA4C46" w:rsidP="00C32810">
      <w:pPr>
        <w:numPr>
          <w:ilvl w:val="0"/>
          <w:numId w:val="345"/>
        </w:numPr>
        <w:spacing w:after="0" w:line="240" w:lineRule="auto"/>
        <w:jc w:val="both"/>
        <w:rPr>
          <w:sz w:val="24"/>
          <w:szCs w:val="24"/>
        </w:rPr>
      </w:pPr>
      <w:r w:rsidRPr="00C32810">
        <w:rPr>
          <w:sz w:val="24"/>
          <w:szCs w:val="24"/>
        </w:rPr>
        <w:t>возможность быстрой настройки системы под изм</w:t>
      </w:r>
      <w:r w:rsidR="006F24F5" w:rsidRPr="00C32810">
        <w:rPr>
          <w:sz w:val="24"/>
          <w:szCs w:val="24"/>
        </w:rPr>
        <w:t>еняющиеся условия эксплуатации;</w:t>
      </w:r>
    </w:p>
    <w:p w:rsidR="00CA4C46" w:rsidRPr="00C32810" w:rsidRDefault="00A6286A" w:rsidP="00C32810">
      <w:pPr>
        <w:numPr>
          <w:ilvl w:val="0"/>
          <w:numId w:val="345"/>
        </w:numPr>
        <w:spacing w:after="0" w:line="240" w:lineRule="auto"/>
        <w:jc w:val="both"/>
        <w:rPr>
          <w:sz w:val="24"/>
          <w:szCs w:val="24"/>
        </w:rPr>
      </w:pPr>
      <w:r w:rsidRPr="00C32810">
        <w:rPr>
          <w:sz w:val="24"/>
          <w:szCs w:val="24"/>
        </w:rPr>
        <w:t>н</w:t>
      </w:r>
      <w:r w:rsidR="00CA4C46" w:rsidRPr="00C32810">
        <w:rPr>
          <w:sz w:val="24"/>
          <w:szCs w:val="24"/>
        </w:rPr>
        <w:t>аличие средств быстрого создания отч</w:t>
      </w:r>
      <w:r w:rsidR="006F24F5" w:rsidRPr="00C32810">
        <w:rPr>
          <w:sz w:val="24"/>
          <w:szCs w:val="24"/>
        </w:rPr>
        <w:t>ё</w:t>
      </w:r>
      <w:r w:rsidR="00CA4C46" w:rsidRPr="00C32810">
        <w:rPr>
          <w:sz w:val="24"/>
          <w:szCs w:val="24"/>
        </w:rPr>
        <w:t>тов и выборок;</w:t>
      </w:r>
    </w:p>
    <w:p w:rsidR="00866EFA" w:rsidRPr="00C32810" w:rsidRDefault="00847818" w:rsidP="00C32810">
      <w:pPr>
        <w:numPr>
          <w:ilvl w:val="0"/>
          <w:numId w:val="345"/>
        </w:numPr>
        <w:spacing w:after="0" w:line="240" w:lineRule="auto"/>
        <w:jc w:val="both"/>
        <w:rPr>
          <w:sz w:val="24"/>
          <w:szCs w:val="24"/>
        </w:rPr>
      </w:pPr>
      <w:r w:rsidRPr="00C32810">
        <w:rPr>
          <w:sz w:val="24"/>
          <w:szCs w:val="24"/>
        </w:rPr>
        <w:t xml:space="preserve">фиксацию всех </w:t>
      </w:r>
      <w:r w:rsidR="006F24F5" w:rsidRPr="00C32810">
        <w:rPr>
          <w:sz w:val="24"/>
          <w:szCs w:val="24"/>
        </w:rPr>
        <w:t xml:space="preserve">происходящих в системе </w:t>
      </w:r>
      <w:r w:rsidRPr="00C32810">
        <w:rPr>
          <w:sz w:val="24"/>
          <w:szCs w:val="24"/>
        </w:rPr>
        <w:t>действий/событий</w:t>
      </w:r>
      <w:r w:rsidR="006F24F5" w:rsidRPr="00C32810">
        <w:rPr>
          <w:sz w:val="24"/>
          <w:szCs w:val="24"/>
        </w:rPr>
        <w:t xml:space="preserve"> </w:t>
      </w:r>
      <w:r w:rsidRPr="00C32810">
        <w:rPr>
          <w:sz w:val="24"/>
          <w:szCs w:val="24"/>
        </w:rPr>
        <w:t>– автоматическое ведение журнала аудита системных событий. Ведение протокола операций действий пользователя</w:t>
      </w:r>
      <w:r w:rsidR="00866EFA" w:rsidRPr="00C32810">
        <w:rPr>
          <w:sz w:val="24"/>
          <w:szCs w:val="24"/>
        </w:rPr>
        <w:t>;</w:t>
      </w:r>
    </w:p>
    <w:p w:rsidR="00866EFA" w:rsidRPr="00C32810" w:rsidRDefault="00866EFA" w:rsidP="00C32810">
      <w:pPr>
        <w:numPr>
          <w:ilvl w:val="0"/>
          <w:numId w:val="345"/>
        </w:numPr>
        <w:spacing w:after="0" w:line="240" w:lineRule="auto"/>
        <w:jc w:val="both"/>
        <w:rPr>
          <w:sz w:val="24"/>
          <w:szCs w:val="24"/>
        </w:rPr>
      </w:pPr>
      <w:r w:rsidRPr="00C32810">
        <w:rPr>
          <w:sz w:val="24"/>
          <w:szCs w:val="24"/>
        </w:rPr>
        <w:t xml:space="preserve">минимизацию времени принятия решений в производственных процессах </w:t>
      </w:r>
      <w:r w:rsidR="00F845B0" w:rsidRPr="00C32810">
        <w:rPr>
          <w:sz w:val="24"/>
          <w:szCs w:val="24"/>
        </w:rPr>
        <w:t>Компании</w:t>
      </w:r>
      <w:r w:rsidRPr="00C32810">
        <w:rPr>
          <w:sz w:val="24"/>
          <w:szCs w:val="24"/>
        </w:rPr>
        <w:t>, повышение адекватности принимаемых решений путем внедрения новейших методов информационного обеспечения на различных уровнях управления</w:t>
      </w:r>
      <w:r w:rsidR="00F845B0" w:rsidRPr="00C32810">
        <w:rPr>
          <w:sz w:val="24"/>
          <w:szCs w:val="24"/>
        </w:rPr>
        <w:t xml:space="preserve"> Компании</w:t>
      </w:r>
      <w:r w:rsidRPr="00C32810">
        <w:rPr>
          <w:sz w:val="24"/>
          <w:szCs w:val="24"/>
        </w:rPr>
        <w:t>;</w:t>
      </w:r>
    </w:p>
    <w:p w:rsidR="00866EFA" w:rsidRPr="00C32810" w:rsidRDefault="00866EFA" w:rsidP="00C32810">
      <w:pPr>
        <w:numPr>
          <w:ilvl w:val="0"/>
          <w:numId w:val="345"/>
        </w:numPr>
        <w:spacing w:after="0" w:line="240" w:lineRule="auto"/>
        <w:jc w:val="both"/>
        <w:rPr>
          <w:sz w:val="24"/>
          <w:szCs w:val="24"/>
        </w:rPr>
      </w:pPr>
      <w:r w:rsidRPr="00C32810">
        <w:rPr>
          <w:sz w:val="24"/>
          <w:szCs w:val="24"/>
        </w:rPr>
        <w:t>доступный и удобный инструмент для ввода информации по объектам учета в любом отделении;</w:t>
      </w:r>
    </w:p>
    <w:p w:rsidR="00866EFA" w:rsidRPr="00C32810" w:rsidRDefault="00866EFA" w:rsidP="00C32810">
      <w:pPr>
        <w:numPr>
          <w:ilvl w:val="0"/>
          <w:numId w:val="345"/>
        </w:numPr>
        <w:spacing w:after="0" w:line="240" w:lineRule="auto"/>
        <w:jc w:val="both"/>
        <w:rPr>
          <w:sz w:val="24"/>
          <w:szCs w:val="24"/>
        </w:rPr>
      </w:pPr>
      <w:r w:rsidRPr="00C32810">
        <w:rPr>
          <w:sz w:val="24"/>
          <w:szCs w:val="24"/>
        </w:rPr>
        <w:t>оптимальный способ хранения, где будут структурно организованы все знания об объектах системы;</w:t>
      </w:r>
    </w:p>
    <w:p w:rsidR="00866EFA" w:rsidRPr="00C32810" w:rsidRDefault="00866EFA" w:rsidP="00C32810">
      <w:pPr>
        <w:numPr>
          <w:ilvl w:val="0"/>
          <w:numId w:val="345"/>
        </w:numPr>
        <w:spacing w:after="0" w:line="240" w:lineRule="auto"/>
        <w:jc w:val="both"/>
        <w:rPr>
          <w:sz w:val="24"/>
          <w:szCs w:val="24"/>
        </w:rPr>
      </w:pPr>
      <w:r w:rsidRPr="00C32810">
        <w:rPr>
          <w:sz w:val="24"/>
          <w:szCs w:val="24"/>
        </w:rPr>
        <w:t>информационную увязку функций структурных подразделений путем однократного ввода первичных данных, а также комплексное и многоаспектное использование этих данных;</w:t>
      </w:r>
    </w:p>
    <w:p w:rsidR="00F46C1B" w:rsidRPr="00C32810" w:rsidRDefault="00F46C1B" w:rsidP="00C32810">
      <w:pPr>
        <w:numPr>
          <w:ilvl w:val="0"/>
          <w:numId w:val="345"/>
        </w:numPr>
        <w:spacing w:after="0" w:line="240" w:lineRule="auto"/>
        <w:jc w:val="both"/>
        <w:rPr>
          <w:sz w:val="24"/>
          <w:szCs w:val="24"/>
        </w:rPr>
      </w:pPr>
      <w:r w:rsidRPr="00C32810">
        <w:rPr>
          <w:sz w:val="24"/>
          <w:szCs w:val="24"/>
        </w:rPr>
        <w:t xml:space="preserve">выгрузку среза базы данных потребителей по заданным параметрам (отделению, </w:t>
      </w:r>
      <w:r w:rsidR="00432253" w:rsidRPr="00C32810">
        <w:rPr>
          <w:sz w:val="24"/>
          <w:szCs w:val="24"/>
        </w:rPr>
        <w:t xml:space="preserve">набору </w:t>
      </w:r>
      <w:r w:rsidR="007B19B5" w:rsidRPr="00C32810">
        <w:rPr>
          <w:sz w:val="24"/>
          <w:szCs w:val="24"/>
        </w:rPr>
        <w:t xml:space="preserve">потребителей </w:t>
      </w:r>
      <w:r w:rsidR="00432253" w:rsidRPr="00C32810">
        <w:rPr>
          <w:sz w:val="24"/>
          <w:szCs w:val="24"/>
        </w:rPr>
        <w:t>и т.п.), ее независимое развертывание и функционирование с последующей загрузкой в основную базу данных проведенных изменений.</w:t>
      </w:r>
    </w:p>
    <w:p w:rsidR="00CA4C46" w:rsidRPr="00C32810" w:rsidRDefault="00CA4C46" w:rsidP="002E612D">
      <w:pPr>
        <w:ind w:left="502"/>
        <w:jc w:val="both"/>
        <w:rPr>
          <w:rFonts w:cs="Calibri"/>
        </w:rPr>
      </w:pPr>
    </w:p>
    <w:p w:rsidR="00492B59" w:rsidRPr="00C32810" w:rsidRDefault="00492B59" w:rsidP="00031EFE">
      <w:pPr>
        <w:pStyle w:val="2"/>
        <w:tabs>
          <w:tab w:val="num" w:pos="851"/>
          <w:tab w:val="num" w:pos="1276"/>
        </w:tabs>
        <w:ind w:left="1276" w:hanging="708"/>
        <w:rPr>
          <w:rFonts w:cs="Calibri"/>
          <w:sz w:val="28"/>
          <w:szCs w:val="28"/>
        </w:rPr>
      </w:pPr>
      <w:bookmarkStart w:id="133" w:name="_Toc430183687"/>
      <w:bookmarkStart w:id="134" w:name="_Toc308425932"/>
      <w:r w:rsidRPr="00C32810">
        <w:rPr>
          <w:rFonts w:cs="Calibri"/>
          <w:sz w:val="28"/>
          <w:szCs w:val="28"/>
        </w:rPr>
        <w:t>Пользовательские требования</w:t>
      </w:r>
      <w:bookmarkEnd w:id="133"/>
    </w:p>
    <w:p w:rsidR="009A37AA" w:rsidRPr="00C32810" w:rsidRDefault="009A37AA" w:rsidP="00677FB3">
      <w:pPr>
        <w:pStyle w:val="DEFAULTGTK"/>
        <w:spacing w:before="100" w:beforeAutospacing="1" w:after="100" w:afterAutospacing="1" w:line="240" w:lineRule="exact"/>
        <w:rPr>
          <w:rFonts w:ascii="Calibri" w:hAnsi="Calibri" w:cs="Calibri"/>
        </w:rPr>
      </w:pPr>
      <w:r w:rsidRPr="00C32810">
        <w:rPr>
          <w:rFonts w:ascii="Calibri" w:hAnsi="Calibri" w:cs="Calibri"/>
        </w:rPr>
        <w:t xml:space="preserve">Клиентское приложение должно обеспечивать интуитивно-понятный, дружественный интерфейс с пользователем, при этом вся бизнес-логика Системы должна быть реализована на уровне Серверного приложения. </w:t>
      </w:r>
    </w:p>
    <w:p w:rsidR="009A37AA" w:rsidRPr="00C32810" w:rsidRDefault="009A37AA" w:rsidP="00677FB3">
      <w:pPr>
        <w:pStyle w:val="DEFAULTGTK"/>
        <w:spacing w:before="100" w:beforeAutospacing="1" w:after="100" w:afterAutospacing="1" w:line="240" w:lineRule="exact"/>
        <w:rPr>
          <w:rFonts w:ascii="Calibri" w:hAnsi="Calibri" w:cs="Calibri"/>
        </w:rPr>
      </w:pPr>
      <w:r w:rsidRPr="00C32810">
        <w:rPr>
          <w:rFonts w:ascii="Calibri" w:hAnsi="Calibri" w:cs="Calibri"/>
        </w:rPr>
        <w:t>На уровне клиентского приложения должна быть заложена проверка действий оператора, защита от некорректных действий пользователя. Вся нормативно-справочная информация, существующая в Системе</w:t>
      </w:r>
      <w:r w:rsidR="00244D61" w:rsidRPr="00C32810">
        <w:rPr>
          <w:rFonts w:ascii="Calibri" w:hAnsi="Calibri" w:cs="Calibri"/>
        </w:rPr>
        <w:t>,</w:t>
      </w:r>
      <w:r w:rsidRPr="00C32810">
        <w:rPr>
          <w:rFonts w:ascii="Calibri" w:hAnsi="Calibri" w:cs="Calibri"/>
        </w:rPr>
        <w:t xml:space="preserve"> должна выбираться из справочников</w:t>
      </w:r>
      <w:r w:rsidR="00244D61" w:rsidRPr="00C32810">
        <w:rPr>
          <w:rFonts w:ascii="Calibri" w:hAnsi="Calibri" w:cs="Calibri"/>
        </w:rPr>
        <w:t xml:space="preserve"> (с помощью поиска или выпадающего списка)</w:t>
      </w:r>
      <w:r w:rsidRPr="00C32810">
        <w:rPr>
          <w:rFonts w:ascii="Calibri" w:hAnsi="Calibri" w:cs="Calibri"/>
        </w:rPr>
        <w:t xml:space="preserve">. Окна для ввода данных, которые необходимо вводить в определенном формате, должны иметь маску ввода. При обнаружении ошибок ввода, пользователь должен быть оповещен о некорректных действиях и должен быть произведен откат ввода. </w:t>
      </w:r>
    </w:p>
    <w:p w:rsidR="00492B59" w:rsidRPr="00C32810" w:rsidRDefault="00492B59" w:rsidP="00031EFE">
      <w:pPr>
        <w:pStyle w:val="2"/>
        <w:tabs>
          <w:tab w:val="num" w:pos="851"/>
          <w:tab w:val="num" w:pos="1276"/>
        </w:tabs>
        <w:ind w:left="1276" w:hanging="708"/>
        <w:rPr>
          <w:rFonts w:cs="Calibri"/>
          <w:sz w:val="28"/>
          <w:szCs w:val="28"/>
        </w:rPr>
      </w:pPr>
      <w:bookmarkStart w:id="135" w:name="_Toc343689217"/>
      <w:bookmarkStart w:id="136" w:name="_Toc430183688"/>
      <w:bookmarkEnd w:id="135"/>
      <w:r w:rsidRPr="00C32810">
        <w:rPr>
          <w:rFonts w:cs="Calibri"/>
          <w:sz w:val="28"/>
          <w:szCs w:val="28"/>
        </w:rPr>
        <w:lastRenderedPageBreak/>
        <w:t>Системные требования</w:t>
      </w:r>
      <w:bookmarkEnd w:id="136"/>
    </w:p>
    <w:p w:rsidR="00492B59" w:rsidRPr="00C32810" w:rsidRDefault="00492B59" w:rsidP="00031EFE">
      <w:pPr>
        <w:pStyle w:val="3"/>
        <w:tabs>
          <w:tab w:val="clear" w:pos="142"/>
          <w:tab w:val="num" w:pos="145"/>
          <w:tab w:val="left" w:pos="567"/>
          <w:tab w:val="left" w:pos="993"/>
        </w:tabs>
        <w:ind w:left="997" w:hanging="430"/>
        <w:jc w:val="both"/>
        <w:rPr>
          <w:rFonts w:cs="Calibri"/>
        </w:rPr>
      </w:pPr>
      <w:bookmarkStart w:id="137" w:name="_Toc427592174"/>
      <w:bookmarkStart w:id="138" w:name="_Toc430183689"/>
      <w:r w:rsidRPr="00C32810">
        <w:rPr>
          <w:rFonts w:cs="Calibri"/>
        </w:rPr>
        <w:t>Требования к структуре и функционированию системы</w:t>
      </w:r>
      <w:bookmarkEnd w:id="137"/>
      <w:bookmarkEnd w:id="138"/>
    </w:p>
    <w:p w:rsidR="004A6F11" w:rsidRPr="00C32810" w:rsidRDefault="004A6F11" w:rsidP="00031EFE">
      <w:pPr>
        <w:pStyle w:val="4"/>
        <w:tabs>
          <w:tab w:val="num" w:pos="1418"/>
        </w:tabs>
        <w:ind w:left="1418" w:hanging="851"/>
        <w:rPr>
          <w:b/>
        </w:rPr>
      </w:pPr>
      <w:bookmarkStart w:id="139" w:name="_Перечень_модулей,_их"/>
      <w:bookmarkEnd w:id="139"/>
      <w:r w:rsidRPr="00C32810">
        <w:rPr>
          <w:b/>
        </w:rPr>
        <w:t>Перечень модулей, их назначение и основные характеристики</w:t>
      </w:r>
    </w:p>
    <w:p w:rsidR="009A37AA" w:rsidRPr="00C32810" w:rsidRDefault="009A37AA" w:rsidP="00677FB3">
      <w:pPr>
        <w:pStyle w:val="DEFAULTGTK"/>
        <w:spacing w:before="100" w:beforeAutospacing="1" w:after="100" w:afterAutospacing="1" w:line="240" w:lineRule="exact"/>
        <w:rPr>
          <w:rFonts w:ascii="Calibri" w:hAnsi="Calibri" w:cs="Calibri"/>
        </w:rPr>
      </w:pPr>
      <w:r w:rsidRPr="00C32810">
        <w:rPr>
          <w:rFonts w:ascii="Calibri" w:hAnsi="Calibri" w:cs="Calibri"/>
        </w:rPr>
        <w:t xml:space="preserve">Система должна быть </w:t>
      </w:r>
      <w:r w:rsidR="002E612D" w:rsidRPr="00C32810">
        <w:rPr>
          <w:rFonts w:ascii="Calibri" w:hAnsi="Calibri" w:cs="Calibri"/>
        </w:rPr>
        <w:t xml:space="preserve">внедрена </w:t>
      </w:r>
      <w:r w:rsidRPr="00C32810">
        <w:rPr>
          <w:rFonts w:ascii="Calibri" w:hAnsi="Calibri" w:cs="Calibri"/>
        </w:rPr>
        <w:t xml:space="preserve">в составе следующих функциональных </w:t>
      </w:r>
      <w:r w:rsidR="00D973D7" w:rsidRPr="00C32810">
        <w:rPr>
          <w:rFonts w:ascii="Calibri" w:hAnsi="Calibri" w:cs="Calibri"/>
        </w:rPr>
        <w:t>модулей</w:t>
      </w:r>
      <w:r w:rsidR="004E476A" w:rsidRPr="00C32810">
        <w:rPr>
          <w:rFonts w:ascii="Calibri" w:hAnsi="Calibri"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5433"/>
      </w:tblGrid>
      <w:tr w:rsidR="000B395B" w:rsidRPr="00C32810" w:rsidTr="00314918">
        <w:tc>
          <w:tcPr>
            <w:tcW w:w="3823" w:type="dxa"/>
            <w:shd w:val="clear" w:color="auto" w:fill="auto"/>
          </w:tcPr>
          <w:p w:rsidR="000B395B" w:rsidRPr="00C32810" w:rsidRDefault="000B395B" w:rsidP="00895BFA">
            <w:pPr>
              <w:tabs>
                <w:tab w:val="left" w:pos="1620"/>
              </w:tabs>
              <w:jc w:val="center"/>
              <w:rPr>
                <w:rFonts w:eastAsia="Times New Roman"/>
                <w:b/>
                <w:szCs w:val="28"/>
              </w:rPr>
            </w:pPr>
            <w:r w:rsidRPr="00C32810">
              <w:rPr>
                <w:rFonts w:eastAsia="Times New Roman"/>
                <w:b/>
                <w:szCs w:val="28"/>
              </w:rPr>
              <w:t xml:space="preserve">Функциональный </w:t>
            </w:r>
            <w:r w:rsidR="00895BFA" w:rsidRPr="00C32810">
              <w:rPr>
                <w:rFonts w:eastAsia="Times New Roman"/>
                <w:b/>
                <w:szCs w:val="28"/>
              </w:rPr>
              <w:t>модуль</w:t>
            </w:r>
          </w:p>
        </w:tc>
        <w:tc>
          <w:tcPr>
            <w:tcW w:w="5528" w:type="dxa"/>
            <w:shd w:val="clear" w:color="auto" w:fill="auto"/>
          </w:tcPr>
          <w:p w:rsidR="000B395B" w:rsidRPr="00C32810" w:rsidRDefault="000B395B" w:rsidP="00314918">
            <w:pPr>
              <w:tabs>
                <w:tab w:val="left" w:pos="1620"/>
              </w:tabs>
              <w:jc w:val="center"/>
              <w:rPr>
                <w:rFonts w:eastAsia="Times New Roman"/>
                <w:b/>
                <w:szCs w:val="28"/>
              </w:rPr>
            </w:pPr>
            <w:r w:rsidRPr="00C32810">
              <w:rPr>
                <w:rFonts w:eastAsia="Times New Roman"/>
                <w:b/>
                <w:szCs w:val="28"/>
              </w:rPr>
              <w:t>Назначение</w:t>
            </w:r>
          </w:p>
        </w:tc>
      </w:tr>
      <w:tr w:rsidR="000B395B" w:rsidRPr="00C32810" w:rsidTr="00314918">
        <w:tc>
          <w:tcPr>
            <w:tcW w:w="3823" w:type="dxa"/>
            <w:shd w:val="clear" w:color="auto" w:fill="auto"/>
          </w:tcPr>
          <w:p w:rsidR="000B395B" w:rsidRPr="00C32810" w:rsidRDefault="000B395B" w:rsidP="00314918">
            <w:pPr>
              <w:tabs>
                <w:tab w:val="left" w:pos="1620"/>
              </w:tabs>
              <w:rPr>
                <w:rFonts w:eastAsia="Times New Roman"/>
                <w:szCs w:val="28"/>
              </w:rPr>
            </w:pPr>
            <w:r w:rsidRPr="00C32810">
              <w:rPr>
                <w:rFonts w:eastAsia="Times New Roman"/>
                <w:szCs w:val="28"/>
              </w:rPr>
              <w:t>Журнал обращений граждан-потребителей</w:t>
            </w:r>
          </w:p>
        </w:tc>
        <w:tc>
          <w:tcPr>
            <w:tcW w:w="5528" w:type="dxa"/>
            <w:shd w:val="clear" w:color="auto" w:fill="auto"/>
          </w:tcPr>
          <w:p w:rsidR="000B395B" w:rsidRPr="00C32810" w:rsidRDefault="000B395B" w:rsidP="00314918">
            <w:pPr>
              <w:tabs>
                <w:tab w:val="left" w:pos="1620"/>
              </w:tabs>
              <w:rPr>
                <w:rFonts w:eastAsia="Times New Roman"/>
                <w:szCs w:val="28"/>
              </w:rPr>
            </w:pPr>
            <w:r w:rsidRPr="00C32810">
              <w:rPr>
                <w:rFonts w:eastAsia="Times New Roman"/>
                <w:szCs w:val="28"/>
              </w:rPr>
              <w:t>Ведение заявлений и обращений граждан-потребителей и ответов.</w:t>
            </w:r>
          </w:p>
        </w:tc>
      </w:tr>
      <w:tr w:rsidR="000B395B" w:rsidRPr="00C32810" w:rsidTr="00314918">
        <w:tc>
          <w:tcPr>
            <w:tcW w:w="3823" w:type="dxa"/>
            <w:shd w:val="clear" w:color="auto" w:fill="auto"/>
          </w:tcPr>
          <w:p w:rsidR="000B395B" w:rsidRPr="00C32810" w:rsidRDefault="000B395B" w:rsidP="00314918">
            <w:pPr>
              <w:tabs>
                <w:tab w:val="left" w:pos="1620"/>
              </w:tabs>
              <w:rPr>
                <w:rFonts w:eastAsia="Times New Roman"/>
                <w:szCs w:val="28"/>
              </w:rPr>
            </w:pPr>
            <w:r w:rsidRPr="00C32810">
              <w:rPr>
                <w:rFonts w:eastAsia="Times New Roman"/>
                <w:szCs w:val="28"/>
              </w:rPr>
              <w:t>Потребитель (Ведение договоров)</w:t>
            </w:r>
          </w:p>
        </w:tc>
        <w:tc>
          <w:tcPr>
            <w:tcW w:w="5528" w:type="dxa"/>
            <w:shd w:val="clear" w:color="auto" w:fill="auto"/>
          </w:tcPr>
          <w:p w:rsidR="000B395B" w:rsidRPr="00C32810" w:rsidRDefault="000B395B" w:rsidP="00314918">
            <w:pPr>
              <w:tabs>
                <w:tab w:val="left" w:pos="1620"/>
              </w:tabs>
              <w:rPr>
                <w:rFonts w:eastAsia="Times New Roman"/>
                <w:szCs w:val="28"/>
              </w:rPr>
            </w:pPr>
            <w:r w:rsidRPr="00C32810">
              <w:rPr>
                <w:rFonts w:eastAsia="Times New Roman"/>
                <w:szCs w:val="28"/>
              </w:rPr>
              <w:t>Сводная форма, предоставляющая доступ к данным о субъекте, точках учета, приборов учета, тарифах и пр.</w:t>
            </w:r>
          </w:p>
        </w:tc>
      </w:tr>
      <w:tr w:rsidR="000B395B" w:rsidRPr="00C32810" w:rsidTr="00314918">
        <w:tc>
          <w:tcPr>
            <w:tcW w:w="3823" w:type="dxa"/>
            <w:shd w:val="clear" w:color="auto" w:fill="auto"/>
          </w:tcPr>
          <w:p w:rsidR="000B395B" w:rsidRPr="00C32810" w:rsidRDefault="000B395B" w:rsidP="00314918">
            <w:pPr>
              <w:tabs>
                <w:tab w:val="left" w:pos="1620"/>
              </w:tabs>
              <w:rPr>
                <w:rFonts w:eastAsia="Times New Roman"/>
                <w:szCs w:val="28"/>
              </w:rPr>
            </w:pPr>
            <w:r w:rsidRPr="00C32810">
              <w:rPr>
                <w:rFonts w:eastAsia="Times New Roman"/>
                <w:szCs w:val="28"/>
              </w:rPr>
              <w:t>Реестр показаний и работ</w:t>
            </w:r>
          </w:p>
        </w:tc>
        <w:tc>
          <w:tcPr>
            <w:tcW w:w="5528" w:type="dxa"/>
            <w:shd w:val="clear" w:color="auto" w:fill="auto"/>
          </w:tcPr>
          <w:p w:rsidR="000B395B" w:rsidRPr="00C32810" w:rsidRDefault="000B395B" w:rsidP="00314918">
            <w:pPr>
              <w:tabs>
                <w:tab w:val="left" w:pos="1620"/>
              </w:tabs>
              <w:rPr>
                <w:rFonts w:eastAsia="Times New Roman"/>
                <w:szCs w:val="28"/>
              </w:rPr>
            </w:pPr>
            <w:r w:rsidRPr="00C32810">
              <w:rPr>
                <w:rFonts w:eastAsia="Times New Roman"/>
                <w:szCs w:val="28"/>
              </w:rPr>
              <w:t>Ведение показаний и выполненных работ.</w:t>
            </w:r>
          </w:p>
        </w:tc>
      </w:tr>
      <w:tr w:rsidR="000B395B" w:rsidRPr="00C32810" w:rsidTr="00314918">
        <w:tc>
          <w:tcPr>
            <w:tcW w:w="3823" w:type="dxa"/>
            <w:shd w:val="clear" w:color="auto" w:fill="auto"/>
          </w:tcPr>
          <w:p w:rsidR="000B395B" w:rsidRPr="00C32810" w:rsidRDefault="000B395B" w:rsidP="00314918">
            <w:pPr>
              <w:tabs>
                <w:tab w:val="left" w:pos="1620"/>
              </w:tabs>
              <w:rPr>
                <w:rFonts w:eastAsia="Times New Roman"/>
                <w:szCs w:val="28"/>
              </w:rPr>
            </w:pPr>
            <w:r w:rsidRPr="00C32810">
              <w:rPr>
                <w:rFonts w:eastAsia="Times New Roman"/>
                <w:szCs w:val="28"/>
              </w:rPr>
              <w:t>Журнал реестров оплат</w:t>
            </w:r>
          </w:p>
        </w:tc>
        <w:tc>
          <w:tcPr>
            <w:tcW w:w="5528" w:type="dxa"/>
            <w:shd w:val="clear" w:color="auto" w:fill="auto"/>
          </w:tcPr>
          <w:p w:rsidR="000B395B" w:rsidRPr="00C32810" w:rsidRDefault="000B395B" w:rsidP="00314918">
            <w:pPr>
              <w:tabs>
                <w:tab w:val="left" w:pos="1620"/>
              </w:tabs>
              <w:rPr>
                <w:rFonts w:eastAsia="Times New Roman"/>
                <w:szCs w:val="28"/>
              </w:rPr>
            </w:pPr>
            <w:r w:rsidRPr="00C32810">
              <w:rPr>
                <w:rFonts w:eastAsia="Times New Roman"/>
                <w:szCs w:val="28"/>
              </w:rPr>
              <w:t>Загрузка и разноска файлов оплат.</w:t>
            </w:r>
          </w:p>
        </w:tc>
      </w:tr>
      <w:tr w:rsidR="000B395B" w:rsidRPr="00C32810" w:rsidTr="00314918">
        <w:tc>
          <w:tcPr>
            <w:tcW w:w="3823" w:type="dxa"/>
            <w:shd w:val="clear" w:color="auto" w:fill="auto"/>
          </w:tcPr>
          <w:p w:rsidR="000B395B" w:rsidRPr="00C32810" w:rsidRDefault="000B395B" w:rsidP="00314918">
            <w:pPr>
              <w:tabs>
                <w:tab w:val="left" w:pos="1620"/>
              </w:tabs>
              <w:rPr>
                <w:rFonts w:eastAsia="Times New Roman"/>
                <w:szCs w:val="28"/>
              </w:rPr>
            </w:pPr>
            <w:r w:rsidRPr="00C32810">
              <w:rPr>
                <w:rFonts w:eastAsia="Times New Roman"/>
                <w:szCs w:val="28"/>
              </w:rPr>
              <w:t>Журнал бандеролей</w:t>
            </w:r>
          </w:p>
        </w:tc>
        <w:tc>
          <w:tcPr>
            <w:tcW w:w="5528" w:type="dxa"/>
            <w:shd w:val="clear" w:color="auto" w:fill="auto"/>
          </w:tcPr>
          <w:p w:rsidR="000B395B" w:rsidRPr="00C32810" w:rsidRDefault="000B395B" w:rsidP="00314918">
            <w:pPr>
              <w:tabs>
                <w:tab w:val="left" w:pos="1620"/>
              </w:tabs>
              <w:rPr>
                <w:rFonts w:eastAsia="Times New Roman"/>
                <w:szCs w:val="28"/>
              </w:rPr>
            </w:pPr>
            <w:r w:rsidRPr="00C32810">
              <w:rPr>
                <w:rFonts w:eastAsia="Times New Roman"/>
                <w:szCs w:val="28"/>
              </w:rPr>
              <w:t>Журнал ведения учета по расчетам с потребителями</w:t>
            </w:r>
          </w:p>
        </w:tc>
      </w:tr>
      <w:tr w:rsidR="000B395B" w:rsidRPr="00C32810" w:rsidTr="00314918">
        <w:tc>
          <w:tcPr>
            <w:tcW w:w="3823" w:type="dxa"/>
            <w:shd w:val="clear" w:color="auto" w:fill="auto"/>
          </w:tcPr>
          <w:p w:rsidR="000B395B" w:rsidRPr="00C32810" w:rsidRDefault="000B395B" w:rsidP="00314918">
            <w:pPr>
              <w:tabs>
                <w:tab w:val="left" w:pos="1620"/>
              </w:tabs>
              <w:rPr>
                <w:rFonts w:eastAsia="Times New Roman"/>
                <w:szCs w:val="28"/>
              </w:rPr>
            </w:pPr>
            <w:r w:rsidRPr="00C32810">
              <w:rPr>
                <w:rFonts w:eastAsia="Times New Roman"/>
                <w:szCs w:val="28"/>
              </w:rPr>
              <w:t>Журнал актов неучтенного потребления</w:t>
            </w:r>
          </w:p>
        </w:tc>
        <w:tc>
          <w:tcPr>
            <w:tcW w:w="5528" w:type="dxa"/>
            <w:shd w:val="clear" w:color="auto" w:fill="auto"/>
          </w:tcPr>
          <w:p w:rsidR="000B395B" w:rsidRPr="00C32810" w:rsidRDefault="000B395B" w:rsidP="00314918">
            <w:pPr>
              <w:tabs>
                <w:tab w:val="left" w:pos="1620"/>
              </w:tabs>
              <w:rPr>
                <w:rFonts w:eastAsia="Times New Roman"/>
                <w:szCs w:val="28"/>
              </w:rPr>
            </w:pPr>
            <w:r w:rsidRPr="00C32810">
              <w:rPr>
                <w:rFonts w:eastAsia="Times New Roman"/>
                <w:szCs w:val="28"/>
              </w:rPr>
              <w:t>Ведение актов неучтенного потребления</w:t>
            </w:r>
          </w:p>
        </w:tc>
      </w:tr>
      <w:tr w:rsidR="000B395B" w:rsidRPr="00C32810" w:rsidTr="00314918">
        <w:tc>
          <w:tcPr>
            <w:tcW w:w="3823" w:type="dxa"/>
            <w:shd w:val="clear" w:color="auto" w:fill="auto"/>
          </w:tcPr>
          <w:p w:rsidR="000B395B" w:rsidRPr="00C32810" w:rsidRDefault="000B395B" w:rsidP="00314918">
            <w:pPr>
              <w:tabs>
                <w:tab w:val="left" w:pos="1620"/>
              </w:tabs>
              <w:rPr>
                <w:rFonts w:eastAsia="Times New Roman"/>
                <w:szCs w:val="28"/>
              </w:rPr>
            </w:pPr>
            <w:r w:rsidRPr="00C32810">
              <w:rPr>
                <w:rFonts w:eastAsia="Times New Roman"/>
                <w:szCs w:val="28"/>
              </w:rPr>
              <w:t>Реестр полезного отпуска</w:t>
            </w:r>
          </w:p>
        </w:tc>
        <w:tc>
          <w:tcPr>
            <w:tcW w:w="5528" w:type="dxa"/>
            <w:shd w:val="clear" w:color="auto" w:fill="auto"/>
          </w:tcPr>
          <w:p w:rsidR="000B395B" w:rsidRPr="00C32810" w:rsidRDefault="000B395B" w:rsidP="00314918">
            <w:pPr>
              <w:tabs>
                <w:tab w:val="left" w:pos="1620"/>
              </w:tabs>
              <w:rPr>
                <w:rFonts w:eastAsia="Times New Roman"/>
                <w:szCs w:val="28"/>
              </w:rPr>
            </w:pPr>
            <w:r w:rsidRPr="00C32810">
              <w:rPr>
                <w:rFonts w:eastAsia="Times New Roman"/>
                <w:szCs w:val="28"/>
              </w:rPr>
              <w:t>Ведение расчетов полезного отпуска</w:t>
            </w:r>
          </w:p>
        </w:tc>
      </w:tr>
      <w:tr w:rsidR="000B395B" w:rsidRPr="00C32810" w:rsidTr="00314918">
        <w:tc>
          <w:tcPr>
            <w:tcW w:w="3823" w:type="dxa"/>
            <w:shd w:val="clear" w:color="auto" w:fill="auto"/>
          </w:tcPr>
          <w:p w:rsidR="000B395B" w:rsidRPr="00C32810" w:rsidRDefault="000B395B" w:rsidP="00314918">
            <w:pPr>
              <w:tabs>
                <w:tab w:val="left" w:pos="1620"/>
              </w:tabs>
              <w:rPr>
                <w:rFonts w:eastAsia="Times New Roman"/>
                <w:szCs w:val="28"/>
              </w:rPr>
            </w:pPr>
            <w:r w:rsidRPr="00C32810">
              <w:rPr>
                <w:rFonts w:eastAsia="Times New Roman"/>
                <w:szCs w:val="28"/>
              </w:rPr>
              <w:t>Закрытие периода</w:t>
            </w:r>
          </w:p>
        </w:tc>
        <w:tc>
          <w:tcPr>
            <w:tcW w:w="5528" w:type="dxa"/>
            <w:shd w:val="clear" w:color="auto" w:fill="auto"/>
          </w:tcPr>
          <w:p w:rsidR="000B395B" w:rsidRPr="00C32810" w:rsidRDefault="000B395B" w:rsidP="00314918">
            <w:pPr>
              <w:tabs>
                <w:tab w:val="left" w:pos="1620"/>
              </w:tabs>
              <w:rPr>
                <w:rFonts w:eastAsia="Times New Roman"/>
                <w:szCs w:val="28"/>
              </w:rPr>
            </w:pPr>
            <w:r w:rsidRPr="00C32810">
              <w:rPr>
                <w:rFonts w:eastAsia="Times New Roman"/>
                <w:szCs w:val="28"/>
              </w:rPr>
              <w:t>Закрытие расчетных периодов и формирование файлов счетов-извещений</w:t>
            </w:r>
          </w:p>
        </w:tc>
      </w:tr>
      <w:tr w:rsidR="000B395B" w:rsidRPr="00C32810" w:rsidTr="00314918">
        <w:tc>
          <w:tcPr>
            <w:tcW w:w="3823" w:type="dxa"/>
            <w:shd w:val="clear" w:color="auto" w:fill="auto"/>
          </w:tcPr>
          <w:p w:rsidR="000B395B" w:rsidRPr="00C32810" w:rsidRDefault="000B395B" w:rsidP="00314918">
            <w:pPr>
              <w:tabs>
                <w:tab w:val="left" w:pos="1620"/>
              </w:tabs>
              <w:rPr>
                <w:rFonts w:eastAsia="Times New Roman"/>
                <w:szCs w:val="28"/>
              </w:rPr>
            </w:pPr>
            <w:r w:rsidRPr="00C32810">
              <w:rPr>
                <w:rFonts w:eastAsia="Times New Roman"/>
                <w:szCs w:val="28"/>
              </w:rPr>
              <w:t>Объекты</w:t>
            </w:r>
          </w:p>
        </w:tc>
        <w:tc>
          <w:tcPr>
            <w:tcW w:w="5528" w:type="dxa"/>
            <w:shd w:val="clear" w:color="auto" w:fill="auto"/>
          </w:tcPr>
          <w:p w:rsidR="000B395B" w:rsidRPr="00C32810" w:rsidRDefault="000B395B" w:rsidP="00314918">
            <w:pPr>
              <w:tabs>
                <w:tab w:val="left" w:pos="1620"/>
              </w:tabs>
              <w:rPr>
                <w:rFonts w:eastAsia="Times New Roman"/>
                <w:szCs w:val="28"/>
              </w:rPr>
            </w:pPr>
            <w:r w:rsidRPr="00C32810">
              <w:rPr>
                <w:rFonts w:eastAsia="Times New Roman"/>
                <w:szCs w:val="28"/>
              </w:rPr>
              <w:t>Обслуживание данных о объектах потребления.</w:t>
            </w:r>
          </w:p>
        </w:tc>
      </w:tr>
      <w:tr w:rsidR="000B395B" w:rsidRPr="00C32810" w:rsidTr="00314918">
        <w:tc>
          <w:tcPr>
            <w:tcW w:w="3823" w:type="dxa"/>
            <w:shd w:val="clear" w:color="auto" w:fill="auto"/>
          </w:tcPr>
          <w:p w:rsidR="000B395B" w:rsidRPr="00C32810" w:rsidRDefault="000B395B" w:rsidP="00314918">
            <w:pPr>
              <w:tabs>
                <w:tab w:val="left" w:pos="1620"/>
              </w:tabs>
              <w:rPr>
                <w:rFonts w:eastAsia="Times New Roman"/>
                <w:szCs w:val="28"/>
              </w:rPr>
            </w:pPr>
            <w:r w:rsidRPr="00C32810">
              <w:rPr>
                <w:rFonts w:eastAsia="Times New Roman"/>
                <w:szCs w:val="28"/>
              </w:rPr>
              <w:t>Работа с дебиторской задолженностью</w:t>
            </w:r>
          </w:p>
        </w:tc>
        <w:tc>
          <w:tcPr>
            <w:tcW w:w="5528" w:type="dxa"/>
            <w:shd w:val="clear" w:color="auto" w:fill="auto"/>
          </w:tcPr>
          <w:p w:rsidR="000B395B" w:rsidRPr="00C32810" w:rsidRDefault="000B395B" w:rsidP="00314918">
            <w:pPr>
              <w:tabs>
                <w:tab w:val="left" w:pos="1620"/>
              </w:tabs>
              <w:rPr>
                <w:rFonts w:eastAsia="Times New Roman"/>
                <w:szCs w:val="28"/>
              </w:rPr>
            </w:pPr>
            <w:r w:rsidRPr="00C32810">
              <w:rPr>
                <w:rFonts w:eastAsia="Times New Roman"/>
                <w:szCs w:val="28"/>
              </w:rPr>
              <w:t xml:space="preserve">Управление уведомлениями и предупреждениями по задолженности, регистрация фактов ограничения и </w:t>
            </w:r>
            <w:proofErr w:type="spellStart"/>
            <w:r w:rsidRPr="00C32810">
              <w:rPr>
                <w:rFonts w:eastAsia="Times New Roman"/>
                <w:szCs w:val="28"/>
              </w:rPr>
              <w:t>претензионно</w:t>
            </w:r>
            <w:proofErr w:type="spellEnd"/>
            <w:r w:rsidRPr="00C32810">
              <w:rPr>
                <w:rFonts w:eastAsia="Times New Roman"/>
                <w:szCs w:val="28"/>
              </w:rPr>
              <w:t>-исковой работе.</w:t>
            </w:r>
          </w:p>
        </w:tc>
      </w:tr>
      <w:tr w:rsidR="000B395B" w:rsidRPr="00C32810" w:rsidTr="00314918">
        <w:tc>
          <w:tcPr>
            <w:tcW w:w="3823" w:type="dxa"/>
            <w:shd w:val="clear" w:color="auto" w:fill="auto"/>
          </w:tcPr>
          <w:p w:rsidR="000B395B" w:rsidRPr="00C32810" w:rsidRDefault="000B395B" w:rsidP="00314918">
            <w:pPr>
              <w:tabs>
                <w:tab w:val="left" w:pos="1620"/>
              </w:tabs>
              <w:rPr>
                <w:rFonts w:eastAsia="Times New Roman"/>
                <w:szCs w:val="28"/>
              </w:rPr>
            </w:pPr>
            <w:r w:rsidRPr="00C32810">
              <w:rPr>
                <w:rFonts w:eastAsia="Times New Roman"/>
                <w:szCs w:val="28"/>
              </w:rPr>
              <w:t>Обслуживание НСИ</w:t>
            </w:r>
          </w:p>
        </w:tc>
        <w:tc>
          <w:tcPr>
            <w:tcW w:w="5528" w:type="dxa"/>
            <w:shd w:val="clear" w:color="auto" w:fill="auto"/>
          </w:tcPr>
          <w:p w:rsidR="000B395B" w:rsidRPr="00C32810" w:rsidRDefault="000B395B" w:rsidP="00314918">
            <w:pPr>
              <w:tabs>
                <w:tab w:val="left" w:pos="1620"/>
              </w:tabs>
              <w:rPr>
                <w:rFonts w:eastAsia="Times New Roman"/>
                <w:szCs w:val="28"/>
              </w:rPr>
            </w:pPr>
            <w:r w:rsidRPr="00C32810">
              <w:rPr>
                <w:rFonts w:eastAsia="Times New Roman"/>
                <w:szCs w:val="28"/>
              </w:rPr>
              <w:t>Централизованное обслуживание справочников</w:t>
            </w:r>
          </w:p>
        </w:tc>
      </w:tr>
      <w:tr w:rsidR="000B395B" w:rsidRPr="00C32810" w:rsidTr="00314918">
        <w:tc>
          <w:tcPr>
            <w:tcW w:w="3823" w:type="dxa"/>
            <w:shd w:val="clear" w:color="auto" w:fill="auto"/>
          </w:tcPr>
          <w:p w:rsidR="000B395B" w:rsidRPr="00C32810" w:rsidRDefault="000B395B" w:rsidP="00314918">
            <w:pPr>
              <w:tabs>
                <w:tab w:val="left" w:pos="1620"/>
              </w:tabs>
              <w:rPr>
                <w:rFonts w:eastAsia="Times New Roman"/>
                <w:szCs w:val="28"/>
              </w:rPr>
            </w:pPr>
            <w:r w:rsidRPr="00C32810">
              <w:rPr>
                <w:rFonts w:eastAsia="Times New Roman"/>
                <w:szCs w:val="28"/>
              </w:rPr>
              <w:t>Журнал расчета пени</w:t>
            </w:r>
          </w:p>
        </w:tc>
        <w:tc>
          <w:tcPr>
            <w:tcW w:w="5528" w:type="dxa"/>
            <w:shd w:val="clear" w:color="auto" w:fill="auto"/>
          </w:tcPr>
          <w:p w:rsidR="000B395B" w:rsidRPr="00C32810" w:rsidRDefault="000B395B" w:rsidP="00314918">
            <w:pPr>
              <w:tabs>
                <w:tab w:val="left" w:pos="1620"/>
              </w:tabs>
              <w:rPr>
                <w:rFonts w:eastAsia="Times New Roman"/>
                <w:szCs w:val="28"/>
              </w:rPr>
            </w:pPr>
            <w:r w:rsidRPr="00C32810">
              <w:rPr>
                <w:rFonts w:eastAsia="Times New Roman"/>
                <w:szCs w:val="28"/>
              </w:rPr>
              <w:t>Обслуживание расчетов пени</w:t>
            </w:r>
          </w:p>
        </w:tc>
      </w:tr>
    </w:tbl>
    <w:p w:rsidR="000B395B" w:rsidRPr="00C32810" w:rsidRDefault="000B395B" w:rsidP="009A37AA">
      <w:pPr>
        <w:tabs>
          <w:tab w:val="left" w:pos="1620"/>
        </w:tabs>
        <w:ind w:firstLine="709"/>
        <w:jc w:val="both"/>
        <w:rPr>
          <w:szCs w:val="28"/>
        </w:rPr>
      </w:pPr>
    </w:p>
    <w:p w:rsidR="006607A2" w:rsidRPr="00C32810" w:rsidRDefault="006607A2" w:rsidP="00F17614">
      <w:pPr>
        <w:rPr>
          <w:rFonts w:cs="Calibri"/>
        </w:rPr>
      </w:pPr>
    </w:p>
    <w:p w:rsidR="00492B59" w:rsidRPr="00C32810" w:rsidRDefault="00492B59" w:rsidP="00031EFE">
      <w:pPr>
        <w:pStyle w:val="4"/>
        <w:tabs>
          <w:tab w:val="num" w:pos="1418"/>
        </w:tabs>
        <w:ind w:left="1418" w:hanging="851"/>
        <w:rPr>
          <w:b/>
        </w:rPr>
      </w:pPr>
      <w:r w:rsidRPr="00C32810">
        <w:rPr>
          <w:b/>
        </w:rPr>
        <w:t xml:space="preserve">Требования к способам обмена между </w:t>
      </w:r>
      <w:r w:rsidR="00A9104C" w:rsidRPr="00C32810">
        <w:rPr>
          <w:b/>
        </w:rPr>
        <w:t>компонентами</w:t>
      </w:r>
      <w:r w:rsidRPr="00C32810">
        <w:rPr>
          <w:b/>
        </w:rPr>
        <w:t xml:space="preserve"> Системы</w:t>
      </w:r>
    </w:p>
    <w:p w:rsidR="00492B59" w:rsidRPr="00C32810" w:rsidRDefault="00492B59" w:rsidP="00677FB3">
      <w:pPr>
        <w:pStyle w:val="DEFAULTGTK"/>
        <w:spacing w:before="100" w:beforeAutospacing="1" w:after="100" w:afterAutospacing="1" w:line="240" w:lineRule="exact"/>
        <w:rPr>
          <w:rFonts w:ascii="Calibri" w:hAnsi="Calibri" w:cs="Calibri"/>
        </w:rPr>
      </w:pPr>
      <w:r w:rsidRPr="00C32810">
        <w:rPr>
          <w:rFonts w:ascii="Calibri" w:hAnsi="Calibri" w:cs="Calibri"/>
        </w:rPr>
        <w:t>Информационный обмен между модулями системы должен осуществляться посредством использования единой базы данных системы</w:t>
      </w:r>
      <w:r w:rsidR="00D4621E" w:rsidRPr="00C32810">
        <w:rPr>
          <w:rFonts w:ascii="Calibri" w:hAnsi="Calibri" w:cs="Calibri"/>
        </w:rPr>
        <w:t>.</w:t>
      </w:r>
    </w:p>
    <w:p w:rsidR="00492B59" w:rsidRPr="00C32810" w:rsidRDefault="00492B59" w:rsidP="00031EFE">
      <w:pPr>
        <w:pStyle w:val="4"/>
        <w:tabs>
          <w:tab w:val="num" w:pos="1418"/>
        </w:tabs>
        <w:ind w:left="1418" w:hanging="851"/>
        <w:rPr>
          <w:b/>
        </w:rPr>
      </w:pPr>
      <w:r w:rsidRPr="00C32810">
        <w:rPr>
          <w:b/>
        </w:rPr>
        <w:t>Требования к характеристикам взаимосвязей Системы со смежными системами</w:t>
      </w:r>
    </w:p>
    <w:p w:rsidR="00492B59" w:rsidRPr="00C32810" w:rsidRDefault="00492B59" w:rsidP="00C32810">
      <w:pPr>
        <w:pStyle w:val="DEFAULTGTK"/>
        <w:spacing w:before="100" w:beforeAutospacing="1" w:after="100" w:afterAutospacing="1" w:line="240" w:lineRule="exact"/>
        <w:rPr>
          <w:rFonts w:ascii="Calibri" w:hAnsi="Calibri" w:cs="Calibri"/>
        </w:rPr>
      </w:pPr>
      <w:r w:rsidRPr="00C32810">
        <w:rPr>
          <w:rFonts w:ascii="Calibri" w:hAnsi="Calibri" w:cs="Calibri"/>
        </w:rPr>
        <w:t>Система должна быть открытой как для взаимодействия с другими информационными системами, так и для будущих функциональных расширений.</w:t>
      </w:r>
    </w:p>
    <w:p w:rsidR="00492B59" w:rsidRPr="00C32810" w:rsidRDefault="00492B59" w:rsidP="00C32810">
      <w:pPr>
        <w:pStyle w:val="DEFAULTGTK"/>
        <w:spacing w:before="100" w:beforeAutospacing="1" w:after="100" w:afterAutospacing="1" w:line="240" w:lineRule="exact"/>
        <w:rPr>
          <w:rFonts w:ascii="Calibri" w:hAnsi="Calibri" w:cs="Calibri"/>
        </w:rPr>
      </w:pPr>
      <w:r w:rsidRPr="00C32810">
        <w:rPr>
          <w:rFonts w:ascii="Calibri" w:hAnsi="Calibri" w:cs="Calibri"/>
        </w:rPr>
        <w:lastRenderedPageBreak/>
        <w:t>Критериями открытости служат:</w:t>
      </w:r>
    </w:p>
    <w:p w:rsidR="00492B59" w:rsidRPr="00C32810" w:rsidRDefault="00492B59" w:rsidP="00C32810">
      <w:pPr>
        <w:numPr>
          <w:ilvl w:val="0"/>
          <w:numId w:val="345"/>
        </w:numPr>
        <w:spacing w:after="0" w:line="240" w:lineRule="auto"/>
        <w:jc w:val="both"/>
        <w:rPr>
          <w:sz w:val="24"/>
          <w:szCs w:val="24"/>
        </w:rPr>
      </w:pPr>
      <w:r w:rsidRPr="00C32810">
        <w:rPr>
          <w:sz w:val="24"/>
          <w:szCs w:val="24"/>
        </w:rPr>
        <w:t>чётко специфицированная структура базы данных и интерфейсов обмена данными;</w:t>
      </w:r>
    </w:p>
    <w:p w:rsidR="00492B59" w:rsidRPr="00C32810" w:rsidRDefault="00492B59" w:rsidP="00C32810">
      <w:pPr>
        <w:numPr>
          <w:ilvl w:val="0"/>
          <w:numId w:val="345"/>
        </w:numPr>
        <w:spacing w:after="0" w:line="240" w:lineRule="auto"/>
        <w:jc w:val="both"/>
        <w:rPr>
          <w:sz w:val="24"/>
          <w:szCs w:val="24"/>
        </w:rPr>
      </w:pPr>
      <w:r w:rsidRPr="00C32810">
        <w:rPr>
          <w:sz w:val="24"/>
          <w:szCs w:val="24"/>
        </w:rPr>
        <w:t>модульная структура программного обеспечения;</w:t>
      </w:r>
    </w:p>
    <w:p w:rsidR="00492B59" w:rsidRPr="00C32810" w:rsidRDefault="00492B59" w:rsidP="00C32810">
      <w:pPr>
        <w:numPr>
          <w:ilvl w:val="0"/>
          <w:numId w:val="345"/>
        </w:numPr>
        <w:spacing w:after="0" w:line="240" w:lineRule="auto"/>
        <w:jc w:val="both"/>
        <w:rPr>
          <w:sz w:val="24"/>
          <w:szCs w:val="24"/>
        </w:rPr>
      </w:pPr>
      <w:r w:rsidRPr="00C32810">
        <w:rPr>
          <w:sz w:val="24"/>
          <w:szCs w:val="24"/>
        </w:rPr>
        <w:t xml:space="preserve">возможность изменения исходных программных кодов </w:t>
      </w:r>
      <w:r w:rsidR="00233408" w:rsidRPr="00C32810">
        <w:rPr>
          <w:sz w:val="24"/>
          <w:szCs w:val="24"/>
        </w:rPr>
        <w:t xml:space="preserve">всех </w:t>
      </w:r>
      <w:r w:rsidRPr="00C32810">
        <w:rPr>
          <w:sz w:val="24"/>
          <w:szCs w:val="24"/>
        </w:rPr>
        <w:t>модулей, входящих в систему;</w:t>
      </w:r>
    </w:p>
    <w:p w:rsidR="00A9104C" w:rsidRPr="00C32810" w:rsidRDefault="00A9104C" w:rsidP="00C32810">
      <w:pPr>
        <w:numPr>
          <w:ilvl w:val="0"/>
          <w:numId w:val="345"/>
        </w:numPr>
        <w:spacing w:after="0" w:line="240" w:lineRule="auto"/>
        <w:jc w:val="both"/>
        <w:rPr>
          <w:sz w:val="24"/>
          <w:szCs w:val="24"/>
        </w:rPr>
      </w:pPr>
      <w:r w:rsidRPr="00C32810">
        <w:rPr>
          <w:sz w:val="24"/>
          <w:szCs w:val="24"/>
        </w:rPr>
        <w:t>слоевая архитектура хранения исходного кода</w:t>
      </w:r>
      <w:r w:rsidR="00E1460C" w:rsidRPr="00C32810">
        <w:rPr>
          <w:sz w:val="24"/>
          <w:szCs w:val="24"/>
        </w:rPr>
        <w:t>;</w:t>
      </w:r>
    </w:p>
    <w:p w:rsidR="00E1460C" w:rsidRPr="00F902CE" w:rsidRDefault="00E1460C" w:rsidP="00C32810">
      <w:pPr>
        <w:numPr>
          <w:ilvl w:val="0"/>
          <w:numId w:val="345"/>
        </w:numPr>
        <w:spacing w:after="0" w:line="240" w:lineRule="auto"/>
        <w:jc w:val="both"/>
        <w:rPr>
          <w:sz w:val="24"/>
          <w:szCs w:val="24"/>
        </w:rPr>
      </w:pPr>
      <w:r w:rsidRPr="00C32810">
        <w:rPr>
          <w:sz w:val="24"/>
          <w:szCs w:val="24"/>
        </w:rPr>
        <w:t>наличие средств разработки программных модулей.</w:t>
      </w:r>
    </w:p>
    <w:p w:rsidR="00134225" w:rsidRPr="00C32810" w:rsidRDefault="00134225" w:rsidP="00C32810">
      <w:pPr>
        <w:spacing w:after="0" w:line="240" w:lineRule="auto"/>
        <w:ind w:left="720"/>
        <w:jc w:val="both"/>
        <w:rPr>
          <w:sz w:val="24"/>
          <w:szCs w:val="24"/>
        </w:rPr>
      </w:pPr>
    </w:p>
    <w:p w:rsidR="00D91527" w:rsidRPr="00C32810" w:rsidRDefault="00D91527" w:rsidP="00031EFE">
      <w:pPr>
        <w:pStyle w:val="4"/>
        <w:tabs>
          <w:tab w:val="num" w:pos="1418"/>
        </w:tabs>
        <w:ind w:left="1418" w:hanging="851"/>
        <w:rPr>
          <w:b/>
        </w:rPr>
      </w:pPr>
      <w:r w:rsidRPr="00C32810">
        <w:rPr>
          <w:b/>
        </w:rPr>
        <w:t>Требования к режиму функционирования</w:t>
      </w:r>
    </w:p>
    <w:p w:rsidR="00D91527" w:rsidRPr="00C32810" w:rsidRDefault="00D91527" w:rsidP="00C32810">
      <w:pPr>
        <w:pStyle w:val="DEFAULTGTK"/>
        <w:spacing w:before="100" w:beforeAutospacing="1" w:after="100" w:afterAutospacing="1" w:line="240" w:lineRule="exact"/>
        <w:rPr>
          <w:rFonts w:ascii="Calibri" w:hAnsi="Calibri" w:cs="Calibri"/>
        </w:rPr>
      </w:pPr>
      <w:r w:rsidRPr="00C32810">
        <w:rPr>
          <w:rFonts w:ascii="Calibri" w:hAnsi="Calibri" w:cs="Calibri"/>
        </w:rPr>
        <w:t xml:space="preserve">Система должна функционировать в многопользовательском режиме на основе механизмов поддержки целостности данных, обеспечиваемых системным программным обеспечением. </w:t>
      </w:r>
      <w:r w:rsidR="006E0ADC" w:rsidRPr="00C32810">
        <w:rPr>
          <w:rFonts w:ascii="Calibri" w:hAnsi="Calibri" w:cs="Calibri"/>
        </w:rPr>
        <w:t>Программный комплекс должен иметь возможность поддерживать круглосуточный р</w:t>
      </w:r>
      <w:r w:rsidRPr="00C32810">
        <w:rPr>
          <w:rFonts w:ascii="Calibri" w:hAnsi="Calibri" w:cs="Calibri"/>
        </w:rPr>
        <w:t>ежим функционирования программного комплекса (24х7х365), допускающий регламентные перерывы не более 12 часов</w:t>
      </w:r>
      <w:r w:rsidR="00134225" w:rsidRPr="00F902CE">
        <w:rPr>
          <w:rFonts w:ascii="Calibri" w:hAnsi="Calibri" w:cs="Calibri"/>
        </w:rPr>
        <w:t>.</w:t>
      </w:r>
    </w:p>
    <w:p w:rsidR="00D91527" w:rsidRPr="00C32810" w:rsidRDefault="00D91527" w:rsidP="00031EFE">
      <w:pPr>
        <w:pStyle w:val="4"/>
        <w:tabs>
          <w:tab w:val="num" w:pos="1418"/>
        </w:tabs>
        <w:ind w:left="1418" w:hanging="851"/>
        <w:rPr>
          <w:b/>
        </w:rPr>
      </w:pPr>
      <w:r w:rsidRPr="00C32810">
        <w:rPr>
          <w:b/>
        </w:rPr>
        <w:t xml:space="preserve">Требования к быстродействию и масштабируемости </w:t>
      </w:r>
      <w:r w:rsidR="00322451" w:rsidRPr="00C32810">
        <w:rPr>
          <w:b/>
        </w:rPr>
        <w:t xml:space="preserve">внедряемой </w:t>
      </w:r>
      <w:r w:rsidRPr="00C32810">
        <w:rPr>
          <w:b/>
        </w:rPr>
        <w:t>Системы</w:t>
      </w:r>
    </w:p>
    <w:p w:rsidR="00D91527" w:rsidRPr="00C32810" w:rsidRDefault="00D91527" w:rsidP="00677FB3">
      <w:pPr>
        <w:pStyle w:val="DEFAULTGTK"/>
        <w:spacing w:before="100" w:beforeAutospacing="1" w:after="100" w:afterAutospacing="1" w:line="240" w:lineRule="exact"/>
        <w:rPr>
          <w:rFonts w:ascii="Calibri" w:hAnsi="Calibri" w:cs="Calibri"/>
        </w:rPr>
      </w:pPr>
      <w:r w:rsidRPr="00C32810">
        <w:rPr>
          <w:rFonts w:ascii="Calibri" w:hAnsi="Calibri" w:cs="Calibri"/>
        </w:rPr>
        <w:t>Система должна иметь необходимое для решения поставленных задач быстродействие.</w:t>
      </w:r>
    </w:p>
    <w:p w:rsidR="00D91527" w:rsidRPr="00C32810" w:rsidRDefault="00D91527" w:rsidP="00677FB3">
      <w:pPr>
        <w:pStyle w:val="DEFAULTGTK"/>
        <w:spacing w:before="100" w:beforeAutospacing="1" w:after="100" w:afterAutospacing="1" w:line="240" w:lineRule="exact"/>
        <w:rPr>
          <w:rFonts w:ascii="Calibri" w:hAnsi="Calibri" w:cs="Calibri"/>
        </w:rPr>
      </w:pPr>
      <w:r w:rsidRPr="00C32810">
        <w:rPr>
          <w:rFonts w:ascii="Calibri" w:hAnsi="Calibri" w:cs="Calibri"/>
        </w:rPr>
        <w:t>Система должна иметь следующие возможности для управления быстродействием:</w:t>
      </w:r>
    </w:p>
    <w:p w:rsidR="00D91527" w:rsidRPr="00C32810" w:rsidRDefault="00D91527" w:rsidP="00C32810">
      <w:pPr>
        <w:numPr>
          <w:ilvl w:val="0"/>
          <w:numId w:val="345"/>
        </w:numPr>
        <w:spacing w:after="0" w:line="240" w:lineRule="auto"/>
        <w:jc w:val="both"/>
        <w:rPr>
          <w:sz w:val="24"/>
          <w:szCs w:val="24"/>
        </w:rPr>
      </w:pPr>
      <w:r w:rsidRPr="00C32810">
        <w:rPr>
          <w:sz w:val="24"/>
          <w:szCs w:val="24"/>
        </w:rPr>
        <w:t>иметь масштабируемую трёхуровневую архитектуру (уровень данных, уровень приложений и уровень представлений), позволяющую при необходимости увеличивать быстродействие системы программными и аппаратными средствами;</w:t>
      </w:r>
    </w:p>
    <w:p w:rsidR="00D91527" w:rsidRPr="00C32810" w:rsidRDefault="00D91527" w:rsidP="00C32810">
      <w:pPr>
        <w:numPr>
          <w:ilvl w:val="0"/>
          <w:numId w:val="345"/>
        </w:numPr>
        <w:spacing w:after="0" w:line="240" w:lineRule="auto"/>
        <w:jc w:val="both"/>
        <w:rPr>
          <w:sz w:val="24"/>
          <w:szCs w:val="24"/>
        </w:rPr>
      </w:pPr>
      <w:r w:rsidRPr="00C32810">
        <w:rPr>
          <w:sz w:val="24"/>
          <w:szCs w:val="24"/>
        </w:rPr>
        <w:t>иметь возможность управления приоритетами задач;</w:t>
      </w:r>
    </w:p>
    <w:p w:rsidR="00D91527" w:rsidRPr="00C32810" w:rsidRDefault="00D91527" w:rsidP="00C32810">
      <w:pPr>
        <w:numPr>
          <w:ilvl w:val="0"/>
          <w:numId w:val="345"/>
        </w:numPr>
        <w:spacing w:after="0" w:line="240" w:lineRule="auto"/>
        <w:jc w:val="both"/>
        <w:rPr>
          <w:sz w:val="24"/>
          <w:szCs w:val="24"/>
        </w:rPr>
      </w:pPr>
      <w:r w:rsidRPr="00C32810">
        <w:rPr>
          <w:sz w:val="24"/>
          <w:szCs w:val="24"/>
        </w:rPr>
        <w:t>иметь возможность управления ресурсами системы;</w:t>
      </w:r>
    </w:p>
    <w:p w:rsidR="004B4ED5" w:rsidRPr="00C32810" w:rsidRDefault="004B4ED5" w:rsidP="00C32810">
      <w:pPr>
        <w:numPr>
          <w:ilvl w:val="0"/>
          <w:numId w:val="345"/>
        </w:numPr>
        <w:spacing w:after="0" w:line="240" w:lineRule="auto"/>
        <w:jc w:val="both"/>
        <w:rPr>
          <w:sz w:val="24"/>
          <w:szCs w:val="24"/>
        </w:rPr>
      </w:pPr>
      <w:r w:rsidRPr="00C32810">
        <w:rPr>
          <w:sz w:val="24"/>
          <w:szCs w:val="24"/>
        </w:rPr>
        <w:t>иметь возможность параллельной пакетной обработки вычислений</w:t>
      </w:r>
      <w:r w:rsidR="00E95C97" w:rsidRPr="00F902CE">
        <w:rPr>
          <w:sz w:val="24"/>
          <w:szCs w:val="24"/>
        </w:rPr>
        <w:t>.</w:t>
      </w:r>
    </w:p>
    <w:p w:rsidR="00D91527" w:rsidRPr="00C32810" w:rsidRDefault="00D91527" w:rsidP="00677FB3">
      <w:pPr>
        <w:pStyle w:val="DEFAULTGTK"/>
        <w:spacing w:before="100" w:beforeAutospacing="1" w:after="100" w:afterAutospacing="1" w:line="240" w:lineRule="exact"/>
        <w:rPr>
          <w:rFonts w:ascii="Calibri" w:hAnsi="Calibri" w:cs="Calibri"/>
        </w:rPr>
      </w:pPr>
      <w:r w:rsidRPr="00C32810">
        <w:rPr>
          <w:rFonts w:ascii="Calibri" w:hAnsi="Calibri" w:cs="Calibri"/>
        </w:rPr>
        <w:t xml:space="preserve">Система должна обеспечивать выполнение основного цикла операций в пакетном режиме (расчёт стоимости потреблённой энергии и услуг, фактурирование, напоминания, начисление пени, печать корреспонденции и т.д.) при максимальном объёме </w:t>
      </w:r>
      <w:r w:rsidR="001061C1" w:rsidRPr="00C32810">
        <w:rPr>
          <w:rFonts w:ascii="Calibri" w:hAnsi="Calibri" w:cs="Calibri"/>
        </w:rPr>
        <w:t xml:space="preserve">потребителей </w:t>
      </w:r>
      <w:r w:rsidRPr="00C32810">
        <w:rPr>
          <w:rFonts w:ascii="Calibri" w:hAnsi="Calibri" w:cs="Calibri"/>
        </w:rPr>
        <w:t>10 млн.</w:t>
      </w:r>
      <w:r w:rsidR="005937B9" w:rsidRPr="00C32810">
        <w:rPr>
          <w:rFonts w:ascii="Calibri" w:hAnsi="Calibri" w:cs="Calibri"/>
        </w:rPr>
        <w:t xml:space="preserve"> потребителей</w:t>
      </w:r>
      <w:r w:rsidRPr="00C32810">
        <w:rPr>
          <w:rFonts w:ascii="Calibri" w:hAnsi="Calibri" w:cs="Calibri"/>
        </w:rPr>
        <w:t xml:space="preserve"> </w:t>
      </w:r>
      <w:r w:rsidR="005937B9" w:rsidRPr="00C32810">
        <w:rPr>
          <w:rFonts w:ascii="Calibri" w:hAnsi="Calibri" w:cs="Calibri"/>
        </w:rPr>
        <w:t xml:space="preserve">электроэнергии </w:t>
      </w:r>
      <w:r w:rsidRPr="00C32810">
        <w:rPr>
          <w:rFonts w:ascii="Calibri" w:hAnsi="Calibri" w:cs="Calibri"/>
        </w:rPr>
        <w:t>не более чем за 2 суток.</w:t>
      </w:r>
    </w:p>
    <w:p w:rsidR="00D91527" w:rsidRPr="00C32810" w:rsidRDefault="00D91527" w:rsidP="00677FB3">
      <w:pPr>
        <w:pStyle w:val="DEFAULTGTK"/>
        <w:spacing w:before="100" w:beforeAutospacing="1" w:after="100" w:afterAutospacing="1" w:line="240" w:lineRule="exact"/>
        <w:rPr>
          <w:rFonts w:ascii="Calibri" w:hAnsi="Calibri" w:cs="Calibri"/>
        </w:rPr>
      </w:pPr>
      <w:r w:rsidRPr="00C32810">
        <w:rPr>
          <w:rFonts w:ascii="Calibri" w:hAnsi="Calibri" w:cs="Calibri"/>
        </w:rPr>
        <w:t xml:space="preserve">Время отклика Системы при выполнении типовой операции (открытие окна) не более </w:t>
      </w:r>
      <w:r w:rsidR="00053D82" w:rsidRPr="00C32810">
        <w:rPr>
          <w:rFonts w:ascii="Calibri" w:hAnsi="Calibri" w:cs="Calibri"/>
        </w:rPr>
        <w:t>5 </w:t>
      </w:r>
      <w:r w:rsidRPr="00C32810">
        <w:rPr>
          <w:rFonts w:ascii="Calibri" w:hAnsi="Calibri" w:cs="Calibri"/>
        </w:rPr>
        <w:t>секунд.</w:t>
      </w:r>
    </w:p>
    <w:p w:rsidR="00D91527" w:rsidRPr="00C32810" w:rsidRDefault="00D91527" w:rsidP="00677FB3">
      <w:pPr>
        <w:pStyle w:val="DEFAULTGTK"/>
        <w:spacing w:before="100" w:beforeAutospacing="1" w:after="100" w:afterAutospacing="1" w:line="240" w:lineRule="exact"/>
        <w:rPr>
          <w:rFonts w:ascii="Calibri" w:hAnsi="Calibri" w:cs="Calibri"/>
        </w:rPr>
      </w:pPr>
      <w:r w:rsidRPr="00C32810">
        <w:rPr>
          <w:rFonts w:ascii="Calibri" w:hAnsi="Calibri" w:cs="Calibri"/>
        </w:rPr>
        <w:t>Система должна базироваться на следующих принципах:</w:t>
      </w:r>
    </w:p>
    <w:p w:rsidR="00D91527" w:rsidRPr="00C32810" w:rsidRDefault="00D91527" w:rsidP="00D91527">
      <w:pPr>
        <w:numPr>
          <w:ilvl w:val="0"/>
          <w:numId w:val="7"/>
        </w:numPr>
        <w:tabs>
          <w:tab w:val="num" w:pos="720"/>
        </w:tabs>
        <w:jc w:val="both"/>
        <w:rPr>
          <w:rFonts w:cs="Calibri"/>
          <w:sz w:val="24"/>
          <w:szCs w:val="24"/>
        </w:rPr>
      </w:pPr>
      <w:r w:rsidRPr="00C32810">
        <w:rPr>
          <w:rFonts w:cs="Calibri"/>
          <w:b/>
          <w:sz w:val="24"/>
          <w:szCs w:val="24"/>
          <w:u w:val="single"/>
        </w:rPr>
        <w:t>Организационная масштабируемость</w:t>
      </w:r>
      <w:r w:rsidRPr="00C32810">
        <w:rPr>
          <w:rFonts w:cs="Calibri"/>
          <w:sz w:val="24"/>
          <w:szCs w:val="24"/>
        </w:rPr>
        <w:t xml:space="preserve">. Возможность ввода Системы в действие на неограниченном числе </w:t>
      </w:r>
      <w:r w:rsidR="005B2218" w:rsidRPr="00C32810">
        <w:rPr>
          <w:rFonts w:cs="Calibri"/>
          <w:sz w:val="24"/>
          <w:szCs w:val="24"/>
        </w:rPr>
        <w:t>подразделений Компании</w:t>
      </w:r>
      <w:r w:rsidRPr="00C32810">
        <w:rPr>
          <w:rFonts w:cs="Calibri"/>
          <w:sz w:val="24"/>
          <w:szCs w:val="24"/>
        </w:rPr>
        <w:t>;</w:t>
      </w:r>
    </w:p>
    <w:p w:rsidR="00D91527" w:rsidRPr="00C32810" w:rsidRDefault="00D91527" w:rsidP="00D91527">
      <w:pPr>
        <w:numPr>
          <w:ilvl w:val="0"/>
          <w:numId w:val="7"/>
        </w:numPr>
        <w:tabs>
          <w:tab w:val="num" w:pos="720"/>
        </w:tabs>
        <w:jc w:val="both"/>
        <w:rPr>
          <w:rFonts w:cs="Calibri"/>
          <w:sz w:val="24"/>
          <w:szCs w:val="24"/>
        </w:rPr>
      </w:pPr>
      <w:r w:rsidRPr="00C32810">
        <w:rPr>
          <w:rFonts w:cs="Calibri"/>
          <w:b/>
          <w:sz w:val="24"/>
          <w:szCs w:val="24"/>
          <w:u w:val="single"/>
        </w:rPr>
        <w:t>Территориальная масштабируемость</w:t>
      </w:r>
      <w:r w:rsidRPr="00C32810">
        <w:rPr>
          <w:rFonts w:cs="Calibri"/>
          <w:sz w:val="24"/>
          <w:szCs w:val="24"/>
        </w:rPr>
        <w:t>. Отсутствие территориальных ограничений на ввод в действие Системы;</w:t>
      </w:r>
    </w:p>
    <w:p w:rsidR="00D91527" w:rsidRPr="00C32810" w:rsidRDefault="00D91527" w:rsidP="00D91527">
      <w:pPr>
        <w:numPr>
          <w:ilvl w:val="0"/>
          <w:numId w:val="7"/>
        </w:numPr>
        <w:tabs>
          <w:tab w:val="num" w:pos="720"/>
        </w:tabs>
        <w:jc w:val="both"/>
        <w:rPr>
          <w:rFonts w:cs="Calibri"/>
          <w:sz w:val="24"/>
          <w:szCs w:val="24"/>
        </w:rPr>
      </w:pPr>
      <w:r w:rsidRPr="00C32810">
        <w:rPr>
          <w:rFonts w:cs="Calibri"/>
          <w:b/>
          <w:sz w:val="24"/>
          <w:szCs w:val="24"/>
          <w:u w:val="single"/>
        </w:rPr>
        <w:t>Функциональная масштабируемость.</w:t>
      </w:r>
      <w:r w:rsidRPr="00C32810">
        <w:rPr>
          <w:rFonts w:cs="Calibri"/>
          <w:sz w:val="24"/>
          <w:szCs w:val="24"/>
        </w:rPr>
        <w:t xml:space="preserve"> Система должна обеспечивать возможность расширения своих функциональных возможностей за счёт смены схемы лицензирования и приобретения дополнительных модулей (подсистем) </w:t>
      </w:r>
      <w:r w:rsidRPr="00C32810">
        <w:rPr>
          <w:rFonts w:cs="Calibri"/>
          <w:sz w:val="24"/>
          <w:szCs w:val="24"/>
        </w:rPr>
        <w:lastRenderedPageBreak/>
        <w:t>существующей платформы приложений без смены программной платформы и приобретения других программных продуктов;</w:t>
      </w:r>
    </w:p>
    <w:p w:rsidR="00D91527" w:rsidRPr="00C32810" w:rsidRDefault="00D91527" w:rsidP="00D91527">
      <w:pPr>
        <w:numPr>
          <w:ilvl w:val="0"/>
          <w:numId w:val="7"/>
        </w:numPr>
        <w:tabs>
          <w:tab w:val="num" w:pos="720"/>
        </w:tabs>
        <w:jc w:val="both"/>
        <w:rPr>
          <w:rFonts w:cs="Calibri"/>
          <w:sz w:val="24"/>
          <w:szCs w:val="24"/>
        </w:rPr>
      </w:pPr>
      <w:r w:rsidRPr="00C32810">
        <w:rPr>
          <w:rFonts w:cs="Calibri"/>
          <w:b/>
          <w:sz w:val="24"/>
          <w:szCs w:val="24"/>
          <w:u w:val="single"/>
        </w:rPr>
        <w:t>Гибкость.</w:t>
      </w:r>
      <w:r w:rsidRPr="00C32810">
        <w:rPr>
          <w:rFonts w:cs="Calibri"/>
          <w:sz w:val="24"/>
          <w:szCs w:val="24"/>
        </w:rPr>
        <w:t xml:space="preserve"> Совершенствование управленческих процессов не должно приводить к остановке системы. </w:t>
      </w:r>
    </w:p>
    <w:p w:rsidR="00D91527" w:rsidRPr="00C32810" w:rsidRDefault="00D91527" w:rsidP="00677FB3">
      <w:pPr>
        <w:pStyle w:val="DEFAULTGTK"/>
        <w:spacing w:before="100" w:beforeAutospacing="1" w:after="100" w:afterAutospacing="1" w:line="240" w:lineRule="exact"/>
        <w:rPr>
          <w:rFonts w:ascii="Calibri" w:hAnsi="Calibri" w:cs="Calibri"/>
        </w:rPr>
      </w:pPr>
      <w:r w:rsidRPr="00C32810">
        <w:rPr>
          <w:rFonts w:ascii="Calibri" w:hAnsi="Calibri" w:cs="Calibri"/>
        </w:rPr>
        <w:t>Для оптимизации вычислительной нагрузки системы, последняя должна обеспечивать следующие возможности:</w:t>
      </w:r>
    </w:p>
    <w:p w:rsidR="00D91527" w:rsidRPr="00C32810" w:rsidRDefault="00D91527" w:rsidP="00C32810">
      <w:pPr>
        <w:numPr>
          <w:ilvl w:val="0"/>
          <w:numId w:val="345"/>
        </w:numPr>
        <w:spacing w:after="0" w:line="240" w:lineRule="auto"/>
        <w:jc w:val="both"/>
        <w:rPr>
          <w:sz w:val="24"/>
          <w:szCs w:val="24"/>
        </w:rPr>
      </w:pPr>
      <w:r w:rsidRPr="00C32810">
        <w:rPr>
          <w:sz w:val="24"/>
          <w:szCs w:val="24"/>
        </w:rPr>
        <w:t>Запуск алгоритмов обработки значительных массивов информации в фоновом режиме, с обеспечением автоматического старта начиная с указанного момента времени, например, в периоды минимальной нагрузки на аппаратное обеспечение;</w:t>
      </w:r>
    </w:p>
    <w:p w:rsidR="00D91527" w:rsidRPr="00C32810" w:rsidRDefault="00D91527" w:rsidP="00C32810">
      <w:pPr>
        <w:numPr>
          <w:ilvl w:val="0"/>
          <w:numId w:val="345"/>
        </w:numPr>
        <w:spacing w:after="0" w:line="240" w:lineRule="auto"/>
        <w:jc w:val="both"/>
        <w:rPr>
          <w:sz w:val="24"/>
          <w:szCs w:val="24"/>
        </w:rPr>
      </w:pPr>
      <w:r w:rsidRPr="00C32810">
        <w:rPr>
          <w:sz w:val="24"/>
          <w:szCs w:val="24"/>
        </w:rPr>
        <w:t>Динамическое распределение вычислительной нагрузки в пределах доступных вычислительных мощностей, включая кластерную конфигурацию;</w:t>
      </w:r>
    </w:p>
    <w:p w:rsidR="00D91527" w:rsidRPr="00C32810" w:rsidRDefault="00D91527" w:rsidP="00C32810">
      <w:pPr>
        <w:numPr>
          <w:ilvl w:val="0"/>
          <w:numId w:val="345"/>
        </w:numPr>
        <w:spacing w:after="0" w:line="240" w:lineRule="auto"/>
        <w:jc w:val="both"/>
        <w:rPr>
          <w:sz w:val="24"/>
          <w:szCs w:val="24"/>
        </w:rPr>
      </w:pPr>
      <w:r w:rsidRPr="00C32810">
        <w:rPr>
          <w:sz w:val="24"/>
          <w:szCs w:val="24"/>
        </w:rPr>
        <w:t xml:space="preserve">Архивирование объектов системы, срок хранения которых непосредственно в системе расчётов с </w:t>
      </w:r>
      <w:r w:rsidR="001061C1" w:rsidRPr="00C32810">
        <w:rPr>
          <w:sz w:val="24"/>
          <w:szCs w:val="24"/>
        </w:rPr>
        <w:t xml:space="preserve">потребителями </w:t>
      </w:r>
      <w:r w:rsidRPr="00C32810">
        <w:rPr>
          <w:sz w:val="24"/>
          <w:szCs w:val="24"/>
        </w:rPr>
        <w:t xml:space="preserve">истёк (например, истечение общегражданского срока исковой давности). При этом должно быть доступно как минимум 2 режима (уровня) архивирования: в первом режиме система должна обеспечивать авторизованному пользователю доступ к объектам, находящимся в архиве 1-го уровня, в режиме просмотра; во втором режиме </w:t>
      </w:r>
      <w:r w:rsidR="00B11B0D" w:rsidRPr="00C32810">
        <w:rPr>
          <w:sz w:val="24"/>
          <w:szCs w:val="24"/>
        </w:rPr>
        <w:t>С</w:t>
      </w:r>
      <w:r w:rsidRPr="00C32810">
        <w:rPr>
          <w:sz w:val="24"/>
          <w:szCs w:val="24"/>
        </w:rPr>
        <w:t>истема должна обеспечивать выгрузку информации об объектах на внешний накопитель.</w:t>
      </w:r>
    </w:p>
    <w:p w:rsidR="006367F3" w:rsidRPr="00C32810" w:rsidRDefault="006367F3" w:rsidP="002E612D">
      <w:pPr>
        <w:pStyle w:val="4"/>
        <w:tabs>
          <w:tab w:val="num" w:pos="1418"/>
        </w:tabs>
        <w:ind w:left="1418" w:hanging="851"/>
        <w:rPr>
          <w:b/>
        </w:rPr>
      </w:pPr>
      <w:bookmarkStart w:id="140" w:name="_Toc410117314"/>
      <w:r w:rsidRPr="00C32810">
        <w:rPr>
          <w:b/>
        </w:rPr>
        <w:t>Длительность восстановления функционирования</w:t>
      </w:r>
      <w:bookmarkEnd w:id="140"/>
    </w:p>
    <w:p w:rsidR="006367F3" w:rsidRPr="00C32810" w:rsidRDefault="006367F3" w:rsidP="00677FB3">
      <w:pPr>
        <w:pStyle w:val="DEFAULTGTK"/>
        <w:spacing w:before="100" w:beforeAutospacing="1" w:after="100" w:afterAutospacing="1" w:line="240" w:lineRule="exact"/>
        <w:rPr>
          <w:rFonts w:ascii="Calibri" w:hAnsi="Calibri" w:cs="Calibri"/>
        </w:rPr>
      </w:pPr>
      <w:r w:rsidRPr="00C32810">
        <w:rPr>
          <w:rFonts w:ascii="Calibri" w:hAnsi="Calibri" w:cs="Calibri"/>
        </w:rPr>
        <w:t>Оценивается длительность восстановления функционирования Системы после любого нарушения работоспособности, связанного с программными или аппаратными средствами вычислительной системы, в которой функционирует Система. Для Системы должна быть смоделирована совокупность нарушений работоспособности. Для различных типов нарушений работоспособности вычисляется среднее значение длительности восстановления функционирования Системы.</w:t>
      </w:r>
    </w:p>
    <w:p w:rsidR="006367F3" w:rsidRPr="00C32810" w:rsidRDefault="006367F3" w:rsidP="00677FB3">
      <w:pPr>
        <w:pStyle w:val="DEFAULTGTK"/>
        <w:spacing w:before="100" w:beforeAutospacing="1" w:after="100" w:afterAutospacing="1" w:line="240" w:lineRule="exact"/>
        <w:rPr>
          <w:rFonts w:ascii="Calibri" w:hAnsi="Calibri" w:cs="Calibri"/>
        </w:rPr>
      </w:pPr>
      <w:r w:rsidRPr="00C32810">
        <w:rPr>
          <w:rFonts w:ascii="Calibri" w:hAnsi="Calibri" w:cs="Calibri"/>
        </w:rPr>
        <w:t>Длительность восстановления функционирования после</w:t>
      </w:r>
      <w:r w:rsidR="00BC6353" w:rsidRPr="00C32810">
        <w:rPr>
          <w:rFonts w:ascii="Calibri" w:hAnsi="Calibri" w:cs="Calibri"/>
        </w:rPr>
        <w:t>:</w:t>
      </w:r>
      <w:r w:rsidRPr="00C32810">
        <w:rPr>
          <w:rFonts w:ascii="Calibri" w:hAnsi="Calibri" w:cs="Calibri"/>
        </w:rPr>
        <w:t xml:space="preserve"> </w:t>
      </w:r>
    </w:p>
    <w:p w:rsidR="006367F3" w:rsidRPr="00C32810" w:rsidRDefault="006367F3" w:rsidP="00677FB3">
      <w:pPr>
        <w:numPr>
          <w:ilvl w:val="0"/>
          <w:numId w:val="345"/>
        </w:numPr>
        <w:spacing w:after="0" w:line="240" w:lineRule="auto"/>
        <w:jc w:val="both"/>
        <w:rPr>
          <w:sz w:val="24"/>
          <w:szCs w:val="24"/>
        </w:rPr>
      </w:pPr>
      <w:r w:rsidRPr="00C32810">
        <w:rPr>
          <w:sz w:val="24"/>
          <w:szCs w:val="24"/>
        </w:rPr>
        <w:t>Ошибок во входных данных или обслуживании – 1 рабочий день</w:t>
      </w:r>
    </w:p>
    <w:p w:rsidR="006367F3" w:rsidRPr="00C32810" w:rsidRDefault="006367F3" w:rsidP="00677FB3">
      <w:pPr>
        <w:numPr>
          <w:ilvl w:val="0"/>
          <w:numId w:val="345"/>
        </w:numPr>
        <w:spacing w:after="0" w:line="240" w:lineRule="auto"/>
        <w:jc w:val="both"/>
        <w:rPr>
          <w:sz w:val="24"/>
          <w:szCs w:val="24"/>
        </w:rPr>
      </w:pPr>
      <w:r w:rsidRPr="00C32810">
        <w:rPr>
          <w:sz w:val="24"/>
          <w:szCs w:val="24"/>
        </w:rPr>
        <w:t xml:space="preserve">Сбоя технических средств – </w:t>
      </w:r>
      <w:r w:rsidR="00E95A7B" w:rsidRPr="00C32810">
        <w:rPr>
          <w:sz w:val="24"/>
          <w:szCs w:val="24"/>
        </w:rPr>
        <w:t xml:space="preserve">1 рабочий день </w:t>
      </w:r>
    </w:p>
    <w:p w:rsidR="006367F3" w:rsidRPr="00C32810" w:rsidRDefault="006367F3" w:rsidP="00677FB3">
      <w:pPr>
        <w:pStyle w:val="DEFAULTGTK"/>
        <w:spacing w:before="100" w:beforeAutospacing="1" w:after="100" w:afterAutospacing="1" w:line="240" w:lineRule="exact"/>
        <w:rPr>
          <w:rFonts w:ascii="Calibri" w:hAnsi="Calibri" w:cs="Calibri"/>
        </w:rPr>
      </w:pPr>
      <w:r w:rsidRPr="00C32810">
        <w:rPr>
          <w:rFonts w:ascii="Calibri" w:hAnsi="Calibri" w:cs="Calibri"/>
        </w:rPr>
        <w:t>При возникновении одновременно нескольких типов нарушений работоспособности норматив длительности восстановления функционирования Системы выбирается по нарушению работоспособности, имеющему больший норматив на восстановление функционирования за исключением взаимозависимых сбоев или отказов.</w:t>
      </w:r>
    </w:p>
    <w:p w:rsidR="00D91527" w:rsidRPr="00C32810" w:rsidRDefault="00D91527" w:rsidP="00031EFE">
      <w:pPr>
        <w:pStyle w:val="3"/>
        <w:tabs>
          <w:tab w:val="clear" w:pos="142"/>
          <w:tab w:val="num" w:pos="145"/>
          <w:tab w:val="left" w:pos="567"/>
          <w:tab w:val="left" w:pos="993"/>
        </w:tabs>
        <w:ind w:left="997" w:hanging="430"/>
        <w:jc w:val="both"/>
        <w:rPr>
          <w:rFonts w:cs="Calibri"/>
        </w:rPr>
      </w:pPr>
      <w:bookmarkStart w:id="141" w:name="_Toc427592175"/>
      <w:bookmarkStart w:id="142" w:name="_Toc430183690"/>
      <w:r w:rsidRPr="00C32810">
        <w:rPr>
          <w:rFonts w:cs="Calibri"/>
        </w:rPr>
        <w:t>Требования к численности и квалификации персонала системы:</w:t>
      </w:r>
      <w:bookmarkEnd w:id="141"/>
      <w:bookmarkEnd w:id="142"/>
    </w:p>
    <w:p w:rsidR="00D91527" w:rsidRPr="00C32810" w:rsidRDefault="00BC6353" w:rsidP="00C32810">
      <w:pPr>
        <w:pStyle w:val="DEFAULTGTK"/>
        <w:spacing w:before="100" w:beforeAutospacing="1" w:after="100" w:afterAutospacing="1" w:line="240" w:lineRule="exact"/>
        <w:rPr>
          <w:rFonts w:ascii="Calibri" w:hAnsi="Calibri" w:cs="Calibri"/>
        </w:rPr>
      </w:pPr>
      <w:r w:rsidRPr="00C32810">
        <w:rPr>
          <w:rFonts w:ascii="Calibri" w:hAnsi="Calibri" w:cs="Calibri"/>
        </w:rPr>
        <w:t>Необходимо</w:t>
      </w:r>
      <w:r w:rsidR="00FA406F" w:rsidRPr="00C32810">
        <w:rPr>
          <w:rFonts w:ascii="Calibri" w:hAnsi="Calibri" w:cs="Calibri"/>
        </w:rPr>
        <w:t>е</w:t>
      </w:r>
      <w:r w:rsidRPr="00C32810">
        <w:rPr>
          <w:rFonts w:ascii="Calibri" w:hAnsi="Calibri" w:cs="Calibri"/>
        </w:rPr>
        <w:t xml:space="preserve"> </w:t>
      </w:r>
      <w:r w:rsidR="00FA406F" w:rsidRPr="00C32810">
        <w:rPr>
          <w:rFonts w:ascii="Calibri" w:hAnsi="Calibri" w:cs="Calibri"/>
        </w:rPr>
        <w:t xml:space="preserve">количество клиентских рабочих мест, </w:t>
      </w:r>
      <w:r w:rsidRPr="00C32810">
        <w:rPr>
          <w:rFonts w:ascii="Calibri" w:hAnsi="Calibri" w:cs="Calibri"/>
        </w:rPr>
        <w:t>обеспечи</w:t>
      </w:r>
      <w:r w:rsidR="00FA406F" w:rsidRPr="00C32810">
        <w:rPr>
          <w:rFonts w:ascii="Calibri" w:hAnsi="Calibri" w:cs="Calibri"/>
        </w:rPr>
        <w:t>вающих</w:t>
      </w:r>
      <w:r w:rsidRPr="00C32810">
        <w:rPr>
          <w:rFonts w:ascii="Calibri" w:hAnsi="Calibri" w:cs="Calibri"/>
        </w:rPr>
        <w:t xml:space="preserve"> доступ </w:t>
      </w:r>
      <w:r w:rsidR="00FA406F" w:rsidRPr="00C32810">
        <w:rPr>
          <w:rFonts w:ascii="Calibri" w:hAnsi="Calibri" w:cs="Calibri"/>
        </w:rPr>
        <w:t>в</w:t>
      </w:r>
      <w:r w:rsidRPr="00C32810">
        <w:rPr>
          <w:rFonts w:ascii="Calibri" w:hAnsi="Calibri" w:cs="Calibri"/>
        </w:rPr>
        <w:t xml:space="preserve"> Системе </w:t>
      </w:r>
      <w:r w:rsidR="00482C7A" w:rsidRPr="00C32810">
        <w:rPr>
          <w:rFonts w:ascii="Calibri" w:hAnsi="Calibri" w:cs="Calibri"/>
        </w:rPr>
        <w:t xml:space="preserve">должно составлять </w:t>
      </w:r>
      <w:r w:rsidR="00D91527" w:rsidRPr="00C32810">
        <w:rPr>
          <w:rFonts w:ascii="Calibri" w:hAnsi="Calibri" w:cs="Calibri"/>
        </w:rPr>
        <w:t xml:space="preserve">не менее </w:t>
      </w:r>
      <w:r w:rsidR="00B219C1" w:rsidRPr="00C32810">
        <w:rPr>
          <w:rFonts w:ascii="Calibri" w:hAnsi="Calibri" w:cs="Calibri"/>
        </w:rPr>
        <w:t xml:space="preserve">800 </w:t>
      </w:r>
      <w:r w:rsidR="00D91527" w:rsidRPr="00C32810">
        <w:rPr>
          <w:rFonts w:ascii="Calibri" w:hAnsi="Calibri" w:cs="Calibri"/>
        </w:rPr>
        <w:t>одновременно работающих</w:t>
      </w:r>
      <w:r w:rsidR="00FA406F" w:rsidRPr="00C32810">
        <w:rPr>
          <w:rFonts w:ascii="Calibri" w:hAnsi="Calibri" w:cs="Calibri"/>
        </w:rPr>
        <w:t xml:space="preserve"> пользователей</w:t>
      </w:r>
      <w:r w:rsidR="00D91527" w:rsidRPr="00C32810">
        <w:rPr>
          <w:rFonts w:ascii="Calibri" w:hAnsi="Calibri" w:cs="Calibri"/>
        </w:rPr>
        <w:t>.</w:t>
      </w:r>
    </w:p>
    <w:p w:rsidR="00D91527" w:rsidRPr="00C32810" w:rsidRDefault="00D91527" w:rsidP="00C32810">
      <w:pPr>
        <w:pStyle w:val="DEFAULTGTK"/>
        <w:spacing w:before="100" w:beforeAutospacing="1" w:after="100" w:afterAutospacing="1" w:line="240" w:lineRule="exact"/>
        <w:rPr>
          <w:rFonts w:ascii="Calibri" w:hAnsi="Calibri" w:cs="Calibri"/>
        </w:rPr>
      </w:pPr>
      <w:r w:rsidRPr="00C32810">
        <w:rPr>
          <w:rFonts w:ascii="Calibri" w:hAnsi="Calibri" w:cs="Calibri"/>
        </w:rPr>
        <w:t>В задачи пользователей системы входит выполнение функциональных обязанностей, закрепленных организационно-распорядительными документами, с использованием автоматизированных функций системы.</w:t>
      </w:r>
    </w:p>
    <w:p w:rsidR="00135C16" w:rsidRPr="00C32810" w:rsidRDefault="00135C16" w:rsidP="00C32810">
      <w:pPr>
        <w:pStyle w:val="DEFAULTGTK"/>
        <w:spacing w:before="100" w:beforeAutospacing="1" w:after="100" w:afterAutospacing="1" w:line="240" w:lineRule="exact"/>
        <w:rPr>
          <w:rFonts w:ascii="Calibri" w:hAnsi="Calibri" w:cs="Calibri"/>
        </w:rPr>
      </w:pPr>
      <w:r w:rsidRPr="00C32810">
        <w:rPr>
          <w:rFonts w:ascii="Calibri" w:hAnsi="Calibri" w:cs="Calibri"/>
        </w:rPr>
        <w:lastRenderedPageBreak/>
        <w:t>Минимальный состав персонала Системы – два системных администратора, администратор пользователей и полномочий, группа разработки, группа поддержки конечных пользователей (Проектная группа), и конечные пользователи системы.</w:t>
      </w:r>
    </w:p>
    <w:p w:rsidR="00135C16" w:rsidRPr="00C32810" w:rsidRDefault="00135C16" w:rsidP="00C32810">
      <w:pPr>
        <w:pStyle w:val="DEFAULTGTK"/>
        <w:spacing w:before="100" w:beforeAutospacing="1" w:after="100" w:afterAutospacing="1" w:line="240" w:lineRule="exact"/>
        <w:rPr>
          <w:rFonts w:ascii="Calibri" w:hAnsi="Calibri" w:cs="Calibri"/>
        </w:rPr>
      </w:pPr>
      <w:r w:rsidRPr="00C32810">
        <w:rPr>
          <w:rFonts w:ascii="Calibri" w:hAnsi="Calibri" w:cs="Calibri"/>
        </w:rPr>
        <w:t>Для работы с Системой необходима следующая квалификация персонала:</w:t>
      </w:r>
    </w:p>
    <w:p w:rsidR="00135C16" w:rsidRPr="00C32810" w:rsidRDefault="00135C16" w:rsidP="00C32810">
      <w:pPr>
        <w:numPr>
          <w:ilvl w:val="0"/>
          <w:numId w:val="345"/>
        </w:numPr>
        <w:spacing w:after="0" w:line="240" w:lineRule="auto"/>
        <w:jc w:val="both"/>
        <w:rPr>
          <w:sz w:val="24"/>
          <w:szCs w:val="24"/>
        </w:rPr>
      </w:pPr>
      <w:r w:rsidRPr="00C32810">
        <w:rPr>
          <w:sz w:val="24"/>
          <w:szCs w:val="24"/>
        </w:rPr>
        <w:t>Оператор Системы (пользователь системы)</w:t>
      </w:r>
    </w:p>
    <w:p w:rsidR="00135C16" w:rsidRPr="00C32810" w:rsidRDefault="00135C16" w:rsidP="00677FB3">
      <w:pPr>
        <w:pStyle w:val="aff7"/>
        <w:numPr>
          <w:ilvl w:val="2"/>
          <w:numId w:val="496"/>
        </w:numPr>
        <w:spacing w:after="160" w:line="256" w:lineRule="auto"/>
        <w:ind w:left="1418" w:hanging="567"/>
        <w:jc w:val="both"/>
        <w:rPr>
          <w:sz w:val="24"/>
          <w:szCs w:val="24"/>
        </w:rPr>
      </w:pPr>
      <w:r w:rsidRPr="00C32810">
        <w:rPr>
          <w:sz w:val="24"/>
          <w:szCs w:val="24"/>
        </w:rPr>
        <w:t xml:space="preserve">навыки работы   с ПК в ОС MS </w:t>
      </w:r>
      <w:proofErr w:type="spellStart"/>
      <w:r w:rsidRPr="00C32810">
        <w:rPr>
          <w:sz w:val="24"/>
          <w:szCs w:val="24"/>
        </w:rPr>
        <w:t>Windows</w:t>
      </w:r>
      <w:proofErr w:type="spellEnd"/>
      <w:r w:rsidRPr="00C32810">
        <w:rPr>
          <w:sz w:val="24"/>
          <w:szCs w:val="24"/>
        </w:rPr>
        <w:t>;</w:t>
      </w:r>
    </w:p>
    <w:p w:rsidR="00135C16" w:rsidRPr="00C32810" w:rsidRDefault="00135C16" w:rsidP="00677FB3">
      <w:pPr>
        <w:pStyle w:val="aff7"/>
        <w:numPr>
          <w:ilvl w:val="2"/>
          <w:numId w:val="496"/>
        </w:numPr>
        <w:spacing w:after="160" w:line="256" w:lineRule="auto"/>
        <w:ind w:left="1418" w:hanging="567"/>
        <w:jc w:val="both"/>
        <w:rPr>
          <w:sz w:val="24"/>
          <w:szCs w:val="24"/>
        </w:rPr>
      </w:pPr>
      <w:r w:rsidRPr="00C32810">
        <w:rPr>
          <w:sz w:val="24"/>
          <w:szCs w:val="24"/>
        </w:rPr>
        <w:t xml:space="preserve">курсы специальной подготовки работы с Системой. </w:t>
      </w:r>
    </w:p>
    <w:p w:rsidR="00135C16" w:rsidRPr="00C32810" w:rsidRDefault="00135C16" w:rsidP="00C32810">
      <w:pPr>
        <w:numPr>
          <w:ilvl w:val="0"/>
          <w:numId w:val="345"/>
        </w:numPr>
        <w:spacing w:after="0" w:line="240" w:lineRule="auto"/>
        <w:jc w:val="both"/>
        <w:rPr>
          <w:sz w:val="24"/>
          <w:szCs w:val="24"/>
        </w:rPr>
      </w:pPr>
      <w:r w:rsidRPr="00C32810">
        <w:rPr>
          <w:sz w:val="24"/>
          <w:szCs w:val="24"/>
        </w:rPr>
        <w:t>Администратор Системы и Администратор Полномочий (сотрудник, выполняющий функции системного администрирования и администрирования пользователей и полномочий)</w:t>
      </w:r>
    </w:p>
    <w:p w:rsidR="00135C16" w:rsidRPr="00C32810" w:rsidRDefault="00135C16" w:rsidP="00677FB3">
      <w:pPr>
        <w:pStyle w:val="aff7"/>
        <w:numPr>
          <w:ilvl w:val="2"/>
          <w:numId w:val="496"/>
        </w:numPr>
        <w:spacing w:after="160" w:line="256" w:lineRule="auto"/>
        <w:ind w:left="1418" w:hanging="567"/>
        <w:jc w:val="both"/>
        <w:rPr>
          <w:sz w:val="24"/>
          <w:szCs w:val="24"/>
        </w:rPr>
      </w:pPr>
      <w:r w:rsidRPr="00C32810">
        <w:rPr>
          <w:sz w:val="24"/>
          <w:szCs w:val="24"/>
        </w:rPr>
        <w:t xml:space="preserve">навыки работы с ПК в ОС MS </w:t>
      </w:r>
      <w:proofErr w:type="spellStart"/>
      <w:r w:rsidRPr="00C32810">
        <w:rPr>
          <w:sz w:val="24"/>
          <w:szCs w:val="24"/>
        </w:rPr>
        <w:t>Windows</w:t>
      </w:r>
      <w:proofErr w:type="spellEnd"/>
      <w:r w:rsidRPr="00C32810">
        <w:rPr>
          <w:sz w:val="24"/>
          <w:szCs w:val="24"/>
        </w:rPr>
        <w:t>;</w:t>
      </w:r>
    </w:p>
    <w:p w:rsidR="00135C16" w:rsidRPr="00C32810" w:rsidRDefault="00135C16" w:rsidP="00677FB3">
      <w:pPr>
        <w:pStyle w:val="aff7"/>
        <w:numPr>
          <w:ilvl w:val="2"/>
          <w:numId w:val="496"/>
        </w:numPr>
        <w:spacing w:after="160" w:line="256" w:lineRule="auto"/>
        <w:ind w:left="1418" w:hanging="567"/>
        <w:jc w:val="both"/>
        <w:rPr>
          <w:sz w:val="24"/>
          <w:szCs w:val="24"/>
        </w:rPr>
      </w:pPr>
      <w:r w:rsidRPr="00C32810">
        <w:rPr>
          <w:sz w:val="24"/>
          <w:szCs w:val="24"/>
        </w:rPr>
        <w:t>курсы специальной подготовки для работы с Системой.</w:t>
      </w:r>
    </w:p>
    <w:p w:rsidR="00135C16" w:rsidRPr="00C32810" w:rsidRDefault="00135C16" w:rsidP="00C32810">
      <w:pPr>
        <w:pStyle w:val="DEFAULTGTK"/>
        <w:spacing w:before="100" w:beforeAutospacing="1" w:after="100" w:afterAutospacing="1" w:line="240" w:lineRule="exact"/>
        <w:rPr>
          <w:rFonts w:ascii="Calibri" w:hAnsi="Calibri" w:cs="Calibri"/>
        </w:rPr>
      </w:pPr>
      <w:r w:rsidRPr="00C32810">
        <w:rPr>
          <w:rFonts w:ascii="Calibri" w:hAnsi="Calibri" w:cs="Calibri"/>
        </w:rPr>
        <w:t>Возможно совмещение выполняемых работ.</w:t>
      </w:r>
    </w:p>
    <w:p w:rsidR="00DE0F93" w:rsidRPr="00C32810" w:rsidRDefault="00DE0F93" w:rsidP="00C32810">
      <w:pPr>
        <w:pStyle w:val="DEFAULTGTK"/>
        <w:spacing w:before="100" w:beforeAutospacing="1" w:after="100" w:afterAutospacing="1" w:line="240" w:lineRule="exact"/>
        <w:rPr>
          <w:rFonts w:ascii="Calibri" w:hAnsi="Calibri" w:cs="Calibri"/>
        </w:rPr>
      </w:pPr>
      <w:r w:rsidRPr="00C32810">
        <w:rPr>
          <w:rFonts w:ascii="Calibri" w:hAnsi="Calibri" w:cs="Calibri"/>
        </w:rPr>
        <w:t xml:space="preserve">Пользователями Системы могут являться: сотрудники </w:t>
      </w:r>
      <w:r w:rsidR="00E22378" w:rsidRPr="00C32810">
        <w:rPr>
          <w:rFonts w:ascii="Calibri" w:hAnsi="Calibri" w:cs="Calibri"/>
        </w:rPr>
        <w:t>Компании, сотрудники</w:t>
      </w:r>
      <w:r w:rsidR="009B697E" w:rsidRPr="00C32810">
        <w:rPr>
          <w:rFonts w:ascii="Calibri" w:hAnsi="Calibri" w:cs="Calibri"/>
        </w:rPr>
        <w:t xml:space="preserve"> </w:t>
      </w:r>
      <w:r w:rsidRPr="00C32810">
        <w:rPr>
          <w:rFonts w:ascii="Calibri" w:hAnsi="Calibri" w:cs="Calibri"/>
        </w:rPr>
        <w:t xml:space="preserve">АО «ЭСК </w:t>
      </w:r>
      <w:proofErr w:type="spellStart"/>
      <w:r w:rsidR="00FF35DF" w:rsidRPr="00C32810">
        <w:rPr>
          <w:rFonts w:ascii="Calibri" w:hAnsi="Calibri" w:cs="Calibri"/>
        </w:rPr>
        <w:t>РусГидро</w:t>
      </w:r>
      <w:proofErr w:type="spellEnd"/>
      <w:r w:rsidRPr="00C32810">
        <w:rPr>
          <w:rFonts w:ascii="Calibri" w:hAnsi="Calibri" w:cs="Calibri"/>
        </w:rPr>
        <w:t xml:space="preserve">», а также иные заинтересованные </w:t>
      </w:r>
      <w:r w:rsidR="006A7BEC" w:rsidRPr="00677FB3">
        <w:rPr>
          <w:rFonts w:ascii="Calibri" w:hAnsi="Calibri" w:cs="Calibri"/>
        </w:rPr>
        <w:t>и допущенные соответствующим образом лица</w:t>
      </w:r>
      <w:r w:rsidRPr="00C32810">
        <w:rPr>
          <w:rFonts w:ascii="Calibri" w:hAnsi="Calibri" w:cs="Calibri"/>
        </w:rPr>
        <w:t>;</w:t>
      </w:r>
    </w:p>
    <w:p w:rsidR="00DE0F93" w:rsidRPr="00C32810" w:rsidRDefault="00DE0F93" w:rsidP="00C32810">
      <w:pPr>
        <w:pStyle w:val="DEFAULTGTK"/>
        <w:spacing w:before="100" w:beforeAutospacing="1" w:after="100" w:afterAutospacing="1" w:line="240" w:lineRule="exact"/>
        <w:rPr>
          <w:rFonts w:ascii="Calibri" w:hAnsi="Calibri" w:cs="Calibri"/>
        </w:rPr>
      </w:pPr>
      <w:r w:rsidRPr="00C32810">
        <w:rPr>
          <w:rFonts w:ascii="Calibri" w:hAnsi="Calibri" w:cs="Calibri"/>
        </w:rPr>
        <w:t>В Системе должен быть реализован механизм разграничения прав доступа пользователей к объектам и функциям Системы (разделение пользователей на различные категории);</w:t>
      </w:r>
    </w:p>
    <w:p w:rsidR="00DE0F93" w:rsidRPr="00C32810" w:rsidRDefault="00DE0F93" w:rsidP="00C32810">
      <w:pPr>
        <w:pStyle w:val="DEFAULTGTK"/>
        <w:spacing w:before="100" w:beforeAutospacing="1" w:after="100" w:afterAutospacing="1" w:line="240" w:lineRule="exact"/>
        <w:rPr>
          <w:rFonts w:ascii="Calibri" w:hAnsi="Calibri" w:cs="Calibri"/>
        </w:rPr>
      </w:pPr>
      <w:r w:rsidRPr="00C32810">
        <w:rPr>
          <w:rFonts w:ascii="Calibri" w:hAnsi="Calibri" w:cs="Calibri"/>
        </w:rPr>
        <w:t xml:space="preserve">Система должна предоставлять </w:t>
      </w:r>
      <w:r w:rsidR="00FA406F" w:rsidRPr="00C32810">
        <w:rPr>
          <w:rFonts w:ascii="Calibri" w:hAnsi="Calibri" w:cs="Calibri"/>
        </w:rPr>
        <w:t xml:space="preserve">в </w:t>
      </w:r>
      <w:proofErr w:type="spellStart"/>
      <w:r w:rsidR="00FA406F" w:rsidRPr="00C32810">
        <w:rPr>
          <w:rFonts w:ascii="Calibri" w:hAnsi="Calibri" w:cs="Calibri"/>
        </w:rPr>
        <w:t>on-line</w:t>
      </w:r>
      <w:proofErr w:type="spellEnd"/>
      <w:r w:rsidR="00FA406F" w:rsidRPr="00C32810">
        <w:rPr>
          <w:rFonts w:ascii="Calibri" w:hAnsi="Calibri" w:cs="Calibri"/>
        </w:rPr>
        <w:t xml:space="preserve"> режиме </w:t>
      </w:r>
      <w:r w:rsidRPr="00C32810">
        <w:rPr>
          <w:rFonts w:ascii="Calibri" w:hAnsi="Calibri" w:cs="Calibri"/>
        </w:rPr>
        <w:t>пользователям удаленный доступ к информации, размещенной в Системе;</w:t>
      </w:r>
    </w:p>
    <w:p w:rsidR="00D91527" w:rsidRPr="00C32810" w:rsidRDefault="00D91527" w:rsidP="00C32810">
      <w:pPr>
        <w:pStyle w:val="DEFAULTGTK"/>
        <w:spacing w:before="100" w:beforeAutospacing="1" w:after="100" w:afterAutospacing="1" w:line="240" w:lineRule="exact"/>
        <w:rPr>
          <w:rFonts w:ascii="Calibri" w:hAnsi="Calibri" w:cs="Calibri"/>
        </w:rPr>
      </w:pPr>
      <w:r w:rsidRPr="00C32810">
        <w:rPr>
          <w:rFonts w:ascii="Calibri" w:hAnsi="Calibri" w:cs="Calibri"/>
        </w:rPr>
        <w:t>Режим работы персонала устанавливается руководящими документами и распоряжениям руководства</w:t>
      </w:r>
      <w:r w:rsidR="00E22378" w:rsidRPr="00C32810">
        <w:rPr>
          <w:rFonts w:ascii="Calibri" w:hAnsi="Calibri" w:cs="Calibri"/>
        </w:rPr>
        <w:t>.</w:t>
      </w:r>
      <w:r w:rsidRPr="00C32810">
        <w:rPr>
          <w:rFonts w:ascii="Calibri" w:hAnsi="Calibri" w:cs="Calibri"/>
        </w:rPr>
        <w:t xml:space="preserve"> </w:t>
      </w:r>
    </w:p>
    <w:p w:rsidR="00BC4649" w:rsidRPr="00C32810" w:rsidRDefault="00BC4649" w:rsidP="00C32810">
      <w:pPr>
        <w:pStyle w:val="DEFAULTGTK"/>
        <w:spacing w:before="100" w:beforeAutospacing="1" w:after="100" w:afterAutospacing="1" w:line="240" w:lineRule="exact"/>
        <w:rPr>
          <w:rFonts w:ascii="Calibri" w:hAnsi="Calibri" w:cs="Calibri"/>
        </w:rPr>
      </w:pPr>
      <w:r w:rsidRPr="00C32810">
        <w:rPr>
          <w:rFonts w:ascii="Calibri" w:hAnsi="Calibri" w:cs="Calibri"/>
        </w:rPr>
        <w:t>Специальных требований к режимам работы персонала не предъявляется</w:t>
      </w:r>
      <w:r w:rsidR="00FA406F" w:rsidRPr="00C32810">
        <w:rPr>
          <w:rFonts w:ascii="Calibri" w:hAnsi="Calibri" w:cs="Calibri"/>
        </w:rPr>
        <w:t>,</w:t>
      </w:r>
      <w:r w:rsidRPr="00C32810">
        <w:rPr>
          <w:rFonts w:ascii="Calibri" w:hAnsi="Calibri" w:cs="Calibri"/>
        </w:rPr>
        <w:t xml:space="preserve"> за исключением администраторов, которые имеют право доступа к </w:t>
      </w:r>
      <w:r w:rsidR="00FA406F" w:rsidRPr="00C32810">
        <w:rPr>
          <w:rFonts w:ascii="Calibri" w:hAnsi="Calibri" w:cs="Calibri"/>
        </w:rPr>
        <w:t>С</w:t>
      </w:r>
      <w:r w:rsidRPr="00C32810">
        <w:rPr>
          <w:rFonts w:ascii="Calibri" w:hAnsi="Calibri" w:cs="Calibri"/>
        </w:rPr>
        <w:t xml:space="preserve">истеме и ее </w:t>
      </w:r>
      <w:r w:rsidR="00FA406F" w:rsidRPr="00C32810">
        <w:rPr>
          <w:rFonts w:ascii="Calibri" w:hAnsi="Calibri" w:cs="Calibri"/>
        </w:rPr>
        <w:t>программно-</w:t>
      </w:r>
      <w:r w:rsidRPr="00C32810">
        <w:rPr>
          <w:rFonts w:ascii="Calibri" w:hAnsi="Calibri" w:cs="Calibri"/>
        </w:rPr>
        <w:t>аппаратным ресурсам в любое время суток, в любой день.</w:t>
      </w:r>
    </w:p>
    <w:p w:rsidR="00DE0F93" w:rsidRPr="00C32810" w:rsidRDefault="00DE0F93" w:rsidP="00031EFE">
      <w:pPr>
        <w:pStyle w:val="3"/>
        <w:tabs>
          <w:tab w:val="clear" w:pos="142"/>
          <w:tab w:val="num" w:pos="145"/>
          <w:tab w:val="left" w:pos="567"/>
          <w:tab w:val="left" w:pos="993"/>
        </w:tabs>
        <w:ind w:left="997" w:hanging="430"/>
        <w:jc w:val="both"/>
        <w:rPr>
          <w:rFonts w:cs="Calibri"/>
        </w:rPr>
      </w:pPr>
      <w:bookmarkStart w:id="143" w:name="_Toc427592176"/>
      <w:bookmarkStart w:id="144" w:name="_Toc430183691"/>
      <w:r w:rsidRPr="00C32810">
        <w:rPr>
          <w:rFonts w:cs="Calibri"/>
        </w:rPr>
        <w:t>Требования к надёжности</w:t>
      </w:r>
      <w:bookmarkEnd w:id="143"/>
      <w:bookmarkEnd w:id="144"/>
    </w:p>
    <w:p w:rsidR="00053D82" w:rsidRPr="00C32810" w:rsidRDefault="00053D82" w:rsidP="00C32810">
      <w:pPr>
        <w:pStyle w:val="DEFAULTGTK"/>
        <w:spacing w:before="100" w:beforeAutospacing="1" w:after="100" w:afterAutospacing="1" w:line="240" w:lineRule="exact"/>
        <w:rPr>
          <w:rFonts w:ascii="Calibri" w:hAnsi="Calibri" w:cs="Calibri"/>
        </w:rPr>
      </w:pPr>
      <w:r w:rsidRPr="00C32810">
        <w:rPr>
          <w:rFonts w:ascii="Calibri" w:hAnsi="Calibri" w:cs="Calibri"/>
        </w:rPr>
        <w:t>Надежностью системы называется совокупность свойств, характеризующая способность программного средства сохранять заданный уровень пригодности (качества функционирования) в заданных условиях в течение заданного интервала времени.</w:t>
      </w:r>
    </w:p>
    <w:p w:rsidR="00053D82" w:rsidRPr="00C32810" w:rsidRDefault="00053D82" w:rsidP="00C32810">
      <w:pPr>
        <w:pStyle w:val="DEFAULTGTK"/>
        <w:spacing w:before="100" w:beforeAutospacing="1" w:after="100" w:afterAutospacing="1" w:line="240" w:lineRule="exact"/>
        <w:rPr>
          <w:rFonts w:ascii="Calibri" w:hAnsi="Calibri" w:cs="Calibri"/>
        </w:rPr>
      </w:pPr>
      <w:r w:rsidRPr="00C32810">
        <w:rPr>
          <w:rFonts w:ascii="Calibri" w:hAnsi="Calibri" w:cs="Calibri"/>
        </w:rPr>
        <w:t>Надежность функционирования программного средства характеризуется, в первую очередь, устойчивостью (способностью безотказного функционирования) и восстанавливаемостью работоспособного состояния после произошедших сбоев или отказов.</w:t>
      </w:r>
    </w:p>
    <w:p w:rsidR="00053D82" w:rsidRPr="00C32810" w:rsidRDefault="00053D82" w:rsidP="00C32810">
      <w:pPr>
        <w:pStyle w:val="DEFAULTGTK"/>
        <w:spacing w:before="100" w:beforeAutospacing="1" w:after="100" w:afterAutospacing="1" w:line="240" w:lineRule="exact"/>
        <w:rPr>
          <w:rFonts w:ascii="Calibri" w:hAnsi="Calibri" w:cs="Calibri"/>
        </w:rPr>
      </w:pPr>
      <w:r w:rsidRPr="00C32810">
        <w:rPr>
          <w:rFonts w:ascii="Calibri" w:hAnsi="Calibri" w:cs="Calibri"/>
        </w:rPr>
        <w:t>Устойчивость определяется эффективностью контроля данных, поступающих из внешней среды, и средств обнаружения аномалий функционирования программного средства.</w:t>
      </w:r>
    </w:p>
    <w:p w:rsidR="00053D82" w:rsidRPr="00C32810" w:rsidRDefault="00053D82" w:rsidP="00C32810">
      <w:pPr>
        <w:pStyle w:val="DEFAULTGTK"/>
        <w:spacing w:before="100" w:beforeAutospacing="1" w:after="100" w:afterAutospacing="1" w:line="240" w:lineRule="exact"/>
        <w:rPr>
          <w:rFonts w:ascii="Calibri" w:hAnsi="Calibri" w:cs="Calibri"/>
        </w:rPr>
      </w:pPr>
      <w:r w:rsidRPr="00C32810">
        <w:rPr>
          <w:rFonts w:ascii="Calibri" w:hAnsi="Calibri" w:cs="Calibri"/>
        </w:rPr>
        <w:t xml:space="preserve">Восстанавливаемость характеризуется полнотой и длительностью восстановления функционирования программ в процессе перезапуска </w:t>
      </w:r>
      <w:r w:rsidR="00FA406F" w:rsidRPr="00C32810">
        <w:rPr>
          <w:rFonts w:ascii="Calibri" w:hAnsi="Calibri" w:cs="Calibri"/>
        </w:rPr>
        <w:t>Системы</w:t>
      </w:r>
      <w:r w:rsidRPr="00C32810">
        <w:rPr>
          <w:rFonts w:ascii="Calibri" w:hAnsi="Calibri" w:cs="Calibri"/>
        </w:rPr>
        <w:t>.</w:t>
      </w:r>
    </w:p>
    <w:p w:rsidR="00053D82" w:rsidRPr="00C32810" w:rsidRDefault="00053D82" w:rsidP="00C32810">
      <w:pPr>
        <w:pStyle w:val="DEFAULTGTK"/>
        <w:spacing w:before="100" w:beforeAutospacing="1" w:after="100" w:afterAutospacing="1" w:line="240" w:lineRule="exact"/>
        <w:rPr>
          <w:rFonts w:ascii="Calibri" w:hAnsi="Calibri" w:cs="Calibri"/>
        </w:rPr>
      </w:pPr>
      <w:r w:rsidRPr="00C32810">
        <w:rPr>
          <w:rFonts w:ascii="Calibri" w:hAnsi="Calibri" w:cs="Calibri"/>
        </w:rPr>
        <w:t>Время восстановления базы данных из резервной копии не должно превышать 2 часов.</w:t>
      </w:r>
    </w:p>
    <w:p w:rsidR="00053D82" w:rsidRPr="00C32810" w:rsidRDefault="00053D82" w:rsidP="0013209F">
      <w:pPr>
        <w:pStyle w:val="DEFAULTGTK"/>
        <w:spacing w:before="100" w:beforeAutospacing="1" w:after="0" w:line="240" w:lineRule="exact"/>
        <w:rPr>
          <w:rFonts w:ascii="Calibri" w:hAnsi="Calibri" w:cs="Calibri"/>
        </w:rPr>
      </w:pPr>
      <w:r w:rsidRPr="00C32810">
        <w:rPr>
          <w:rFonts w:ascii="Calibri" w:hAnsi="Calibri" w:cs="Calibri"/>
        </w:rPr>
        <w:lastRenderedPageBreak/>
        <w:t xml:space="preserve">Для предотвращения возможности доступа к базам данных, не уполномоченных на то лиц и однозначной идентификации сотрудников, вносивших данные в базу, все пользователи </w:t>
      </w:r>
      <w:r w:rsidR="000D65AA" w:rsidRPr="00C32810">
        <w:rPr>
          <w:rFonts w:ascii="Calibri" w:hAnsi="Calibri" w:cs="Calibri"/>
        </w:rPr>
        <w:t>С</w:t>
      </w:r>
      <w:r w:rsidRPr="00C32810">
        <w:rPr>
          <w:rFonts w:ascii="Calibri" w:hAnsi="Calibri" w:cs="Calibri"/>
        </w:rPr>
        <w:t xml:space="preserve">истемы должны иметь индивидуальные учётные записи и пароли, секретность которых обеспечивается их периодической заменой. Лицо, начинающее работу за терминалом, обязательно вводит свой пароль, который автоматически контролируется на допустимость возможности работы пользователя. Попытки несанкционированного (не признанного полномочным) использования терминала протоколируются с блокированием </w:t>
      </w:r>
      <w:r w:rsidR="000D65AA" w:rsidRPr="00C32810">
        <w:rPr>
          <w:rFonts w:ascii="Calibri" w:hAnsi="Calibri" w:cs="Calibri"/>
        </w:rPr>
        <w:t>дальнейшего доступа в Систему.</w:t>
      </w:r>
      <w:r w:rsidR="000D65AA" w:rsidRPr="00C32810" w:rsidDel="000D65AA">
        <w:rPr>
          <w:rFonts w:ascii="Calibri" w:hAnsi="Calibri" w:cs="Calibri"/>
        </w:rPr>
        <w:t xml:space="preserve">  </w:t>
      </w:r>
    </w:p>
    <w:p w:rsidR="00DE0F93" w:rsidRPr="00C32810" w:rsidRDefault="002476BE" w:rsidP="00031EFE">
      <w:pPr>
        <w:pStyle w:val="3"/>
        <w:tabs>
          <w:tab w:val="clear" w:pos="142"/>
          <w:tab w:val="num" w:pos="145"/>
          <w:tab w:val="left" w:pos="567"/>
          <w:tab w:val="left" w:pos="993"/>
        </w:tabs>
        <w:ind w:left="997" w:hanging="430"/>
        <w:jc w:val="both"/>
        <w:rPr>
          <w:rFonts w:cs="Calibri"/>
        </w:rPr>
      </w:pPr>
      <w:bookmarkStart w:id="145" w:name="_Toc412534738"/>
      <w:bookmarkStart w:id="146" w:name="_Toc412534739"/>
      <w:bookmarkStart w:id="147" w:name="_Toc412534741"/>
      <w:bookmarkStart w:id="148" w:name="_Toc412534742"/>
      <w:bookmarkStart w:id="149" w:name="_Toc412534748"/>
      <w:bookmarkStart w:id="150" w:name="_Toc412534758"/>
      <w:bookmarkStart w:id="151" w:name="_Toc427592177"/>
      <w:bookmarkStart w:id="152" w:name="_Toc430183692"/>
      <w:bookmarkEnd w:id="145"/>
      <w:bookmarkEnd w:id="146"/>
      <w:bookmarkEnd w:id="147"/>
      <w:bookmarkEnd w:id="148"/>
      <w:bookmarkEnd w:id="149"/>
      <w:bookmarkEnd w:id="150"/>
      <w:r w:rsidRPr="00C32810">
        <w:rPr>
          <w:rFonts w:cs="Calibri"/>
        </w:rPr>
        <w:t>Дополнительные требования</w:t>
      </w:r>
      <w:bookmarkEnd w:id="151"/>
      <w:bookmarkEnd w:id="152"/>
    </w:p>
    <w:p w:rsidR="009046F3" w:rsidRPr="00C32810" w:rsidRDefault="009046F3" w:rsidP="00677FB3">
      <w:pPr>
        <w:pStyle w:val="DEFAULTGTK"/>
        <w:spacing w:before="100" w:beforeAutospacing="1" w:after="0" w:line="240" w:lineRule="exact"/>
        <w:rPr>
          <w:rFonts w:ascii="Calibri" w:hAnsi="Calibri" w:cs="Calibri"/>
        </w:rPr>
      </w:pPr>
      <w:r w:rsidRPr="00C32810">
        <w:rPr>
          <w:rFonts w:ascii="Calibri" w:hAnsi="Calibri" w:cs="Calibri"/>
        </w:rPr>
        <w:t>Система должна иметь встроенные средства защиты от несанкционированного доступа к информации, не содержащей сведения, составляющие государственную тайну, реализующие функции идентификации и аутентификации пользователей, управления доступом пользователей к объектам доступа, регистрации событий безопасности</w:t>
      </w:r>
      <w:r w:rsidR="006E0ADC" w:rsidRPr="00C32810">
        <w:rPr>
          <w:rFonts w:ascii="Calibri" w:hAnsi="Calibri" w:cs="Calibri"/>
        </w:rPr>
        <w:t xml:space="preserve"> для обеспечения возможности сертификации на </w:t>
      </w:r>
      <w:r w:rsidR="002F5F9D" w:rsidRPr="00C32810">
        <w:rPr>
          <w:rFonts w:ascii="Calibri" w:hAnsi="Calibri" w:cs="Calibri"/>
        </w:rPr>
        <w:t>соответствие</w:t>
      </w:r>
      <w:r w:rsidR="006E0ADC" w:rsidRPr="00C32810">
        <w:rPr>
          <w:rFonts w:ascii="Calibri" w:hAnsi="Calibri" w:cs="Calibri"/>
        </w:rPr>
        <w:t xml:space="preserve"> требованиям ФЗ №152 </w:t>
      </w:r>
      <w:r w:rsidR="002F5F9D" w:rsidRPr="00C32810">
        <w:rPr>
          <w:rFonts w:ascii="Calibri" w:hAnsi="Calibri" w:cs="Calibri"/>
        </w:rPr>
        <w:t>после завершения опытной эксплуатации</w:t>
      </w:r>
      <w:r w:rsidRPr="00C32810">
        <w:rPr>
          <w:rFonts w:ascii="Calibri" w:hAnsi="Calibri" w:cs="Calibri"/>
        </w:rPr>
        <w:t>.</w:t>
      </w:r>
    </w:p>
    <w:p w:rsidR="009046F3" w:rsidRPr="00C32810" w:rsidRDefault="00023BE1" w:rsidP="00677FB3">
      <w:pPr>
        <w:pStyle w:val="DEFAULTGTK"/>
        <w:spacing w:before="100" w:beforeAutospacing="1" w:after="0" w:line="240" w:lineRule="exact"/>
        <w:rPr>
          <w:rFonts w:ascii="Calibri" w:hAnsi="Calibri" w:cs="Calibri"/>
        </w:rPr>
      </w:pPr>
      <w:r w:rsidRPr="00C32810">
        <w:rPr>
          <w:rFonts w:ascii="Calibri" w:hAnsi="Calibri" w:cs="Calibri"/>
        </w:rPr>
        <w:t>Система должна соответствовать ПП РФ № 1137 от 26.12.2011 «О формах и правилах заполнения (ведения) документов, применяемых при расчетах по налогу на добавленную стоимость.</w:t>
      </w:r>
    </w:p>
    <w:p w:rsidR="00492B59" w:rsidRPr="00C32810" w:rsidRDefault="00492B59" w:rsidP="00031EFE">
      <w:pPr>
        <w:pStyle w:val="2"/>
        <w:tabs>
          <w:tab w:val="num" w:pos="851"/>
          <w:tab w:val="num" w:pos="1276"/>
        </w:tabs>
        <w:ind w:left="1276" w:hanging="708"/>
        <w:rPr>
          <w:rFonts w:cs="Calibri"/>
          <w:sz w:val="28"/>
          <w:szCs w:val="28"/>
        </w:rPr>
      </w:pPr>
      <w:bookmarkStart w:id="153" w:name="_Toc430183693"/>
      <w:r w:rsidRPr="00C32810">
        <w:rPr>
          <w:rFonts w:cs="Calibri"/>
          <w:sz w:val="28"/>
          <w:szCs w:val="28"/>
        </w:rPr>
        <w:t>Функциональные требования</w:t>
      </w:r>
      <w:bookmarkEnd w:id="153"/>
      <w:r w:rsidRPr="00C32810">
        <w:rPr>
          <w:rFonts w:cs="Calibri"/>
          <w:sz w:val="28"/>
          <w:szCs w:val="28"/>
        </w:rPr>
        <w:t xml:space="preserve"> </w:t>
      </w:r>
    </w:p>
    <w:p w:rsidR="002A69D8" w:rsidRPr="00C32810" w:rsidRDefault="002A69D8" w:rsidP="00031EFE">
      <w:pPr>
        <w:pStyle w:val="3"/>
        <w:tabs>
          <w:tab w:val="clear" w:pos="142"/>
          <w:tab w:val="num" w:pos="145"/>
          <w:tab w:val="left" w:pos="567"/>
          <w:tab w:val="left" w:pos="993"/>
        </w:tabs>
        <w:ind w:left="997" w:hanging="430"/>
        <w:jc w:val="both"/>
        <w:rPr>
          <w:rFonts w:cs="Calibri"/>
        </w:rPr>
      </w:pPr>
      <w:bookmarkStart w:id="154" w:name="_Toc427592179"/>
      <w:bookmarkStart w:id="155" w:name="_Toc430183694"/>
      <w:r w:rsidRPr="00C32810">
        <w:rPr>
          <w:rFonts w:cs="Calibri"/>
        </w:rPr>
        <w:t>Описание технических данных</w:t>
      </w:r>
      <w:bookmarkEnd w:id="154"/>
      <w:bookmarkEnd w:id="155"/>
    </w:p>
    <w:p w:rsidR="002A69D8" w:rsidRPr="00C32810" w:rsidRDefault="006C1E2A" w:rsidP="00031EFE">
      <w:pPr>
        <w:pStyle w:val="4"/>
        <w:tabs>
          <w:tab w:val="num" w:pos="1418"/>
        </w:tabs>
        <w:ind w:left="1418" w:hanging="851"/>
        <w:rPr>
          <w:b/>
        </w:rPr>
      </w:pPr>
      <w:r w:rsidRPr="00C32810">
        <w:rPr>
          <w:b/>
        </w:rPr>
        <w:t>Работа с сетевыми организациями, ф</w:t>
      </w:r>
      <w:r w:rsidR="002A69D8" w:rsidRPr="00C32810">
        <w:rPr>
          <w:b/>
        </w:rPr>
        <w:t>ормирование и актуализация схем расчётов</w:t>
      </w:r>
    </w:p>
    <w:p w:rsidR="002A69D8" w:rsidRPr="00F902CE" w:rsidRDefault="002A69D8" w:rsidP="00C32810">
      <w:pPr>
        <w:pStyle w:val="DEFAULTGTK"/>
        <w:spacing w:before="100" w:beforeAutospacing="1" w:line="240" w:lineRule="exact"/>
        <w:rPr>
          <w:rFonts w:ascii="Calibri" w:hAnsi="Calibri" w:cs="Calibri"/>
        </w:rPr>
      </w:pPr>
      <w:r w:rsidRPr="00C32810">
        <w:rPr>
          <w:rFonts w:ascii="Calibri" w:hAnsi="Calibri" w:cs="Calibri"/>
        </w:rPr>
        <w:t>Система должна обеспечивать следующие возможности:</w:t>
      </w:r>
    </w:p>
    <w:p w:rsidR="0093143C" w:rsidRPr="00C32810" w:rsidRDefault="0093143C" w:rsidP="00C32810">
      <w:pPr>
        <w:numPr>
          <w:ilvl w:val="0"/>
          <w:numId w:val="345"/>
        </w:numPr>
        <w:spacing w:after="0" w:line="240" w:lineRule="auto"/>
        <w:jc w:val="both"/>
        <w:rPr>
          <w:sz w:val="24"/>
          <w:szCs w:val="24"/>
        </w:rPr>
      </w:pPr>
      <w:r w:rsidRPr="00C32810">
        <w:rPr>
          <w:sz w:val="24"/>
          <w:szCs w:val="24"/>
        </w:rPr>
        <w:t>Ведение реестра сетевых организаций с указанием балансодержателя и владельца по каждой</w:t>
      </w:r>
      <w:r w:rsidR="000D65AA" w:rsidRPr="00C32810">
        <w:rPr>
          <w:sz w:val="24"/>
          <w:szCs w:val="24"/>
        </w:rPr>
        <w:t xml:space="preserve"> организации</w:t>
      </w:r>
      <w:r w:rsidRPr="00C32810">
        <w:rPr>
          <w:sz w:val="24"/>
          <w:szCs w:val="24"/>
        </w:rPr>
        <w:t>, дифференцированных тарифов на передачу электрической энергии;</w:t>
      </w:r>
    </w:p>
    <w:p w:rsidR="002A69D8" w:rsidRPr="00C32810" w:rsidRDefault="002A69D8" w:rsidP="00C32810">
      <w:pPr>
        <w:numPr>
          <w:ilvl w:val="0"/>
          <w:numId w:val="345"/>
        </w:numPr>
        <w:spacing w:after="0" w:line="240" w:lineRule="auto"/>
        <w:jc w:val="both"/>
        <w:rPr>
          <w:sz w:val="24"/>
          <w:szCs w:val="24"/>
        </w:rPr>
      </w:pPr>
      <w:r w:rsidRPr="00C32810">
        <w:rPr>
          <w:sz w:val="24"/>
          <w:szCs w:val="24"/>
        </w:rPr>
        <w:t xml:space="preserve">Ведение </w:t>
      </w:r>
      <w:r w:rsidR="00E619A4" w:rsidRPr="00C32810">
        <w:rPr>
          <w:sz w:val="24"/>
          <w:szCs w:val="24"/>
        </w:rPr>
        <w:t>топологии</w:t>
      </w:r>
      <w:r w:rsidR="00E619A4" w:rsidRPr="00C32810" w:rsidDel="00E619A4">
        <w:rPr>
          <w:sz w:val="24"/>
          <w:szCs w:val="24"/>
        </w:rPr>
        <w:t xml:space="preserve"> </w:t>
      </w:r>
      <w:r w:rsidRPr="00C32810">
        <w:rPr>
          <w:sz w:val="24"/>
          <w:szCs w:val="24"/>
        </w:rPr>
        <w:t>распределительной сети, признаков балансовой принадлежности элементов сети</w:t>
      </w:r>
      <w:r w:rsidR="00A92B5D" w:rsidRPr="00C32810">
        <w:rPr>
          <w:sz w:val="24"/>
          <w:szCs w:val="24"/>
        </w:rPr>
        <w:t xml:space="preserve"> с учетом их «вложенности»</w:t>
      </w:r>
      <w:r w:rsidRPr="00C32810">
        <w:rPr>
          <w:sz w:val="24"/>
          <w:szCs w:val="24"/>
        </w:rPr>
        <w:t>, договоров и условий оплаты;</w:t>
      </w:r>
    </w:p>
    <w:p w:rsidR="00E619A4" w:rsidRPr="00C32810" w:rsidRDefault="00E619A4" w:rsidP="00C32810">
      <w:pPr>
        <w:numPr>
          <w:ilvl w:val="0"/>
          <w:numId w:val="345"/>
        </w:numPr>
        <w:spacing w:after="0" w:line="240" w:lineRule="auto"/>
        <w:jc w:val="both"/>
        <w:rPr>
          <w:sz w:val="24"/>
          <w:szCs w:val="24"/>
        </w:rPr>
      </w:pPr>
      <w:r w:rsidRPr="00C32810">
        <w:rPr>
          <w:sz w:val="24"/>
          <w:szCs w:val="24"/>
        </w:rPr>
        <w:t>Ведение картотеки источников питания (ПС и ТП), линий различного класса напряжения;</w:t>
      </w:r>
    </w:p>
    <w:p w:rsidR="00CF5D39" w:rsidRPr="00C32810" w:rsidRDefault="00CF5D39" w:rsidP="00C32810">
      <w:pPr>
        <w:numPr>
          <w:ilvl w:val="0"/>
          <w:numId w:val="345"/>
        </w:numPr>
        <w:spacing w:after="0" w:line="240" w:lineRule="auto"/>
        <w:jc w:val="both"/>
        <w:rPr>
          <w:sz w:val="24"/>
          <w:szCs w:val="24"/>
        </w:rPr>
      </w:pPr>
      <w:r w:rsidRPr="00C32810">
        <w:rPr>
          <w:sz w:val="24"/>
          <w:szCs w:val="24"/>
        </w:rPr>
        <w:t>Ведение графической базы данных координат местоположения объектов и точек поставки для возможности их поиска и отображения на карте или в геоинформационных системах;</w:t>
      </w:r>
    </w:p>
    <w:p w:rsidR="006C1E2A" w:rsidRPr="00C32810" w:rsidRDefault="006C1E2A" w:rsidP="00C32810">
      <w:pPr>
        <w:numPr>
          <w:ilvl w:val="0"/>
          <w:numId w:val="345"/>
        </w:numPr>
        <w:spacing w:after="0" w:line="240" w:lineRule="auto"/>
        <w:jc w:val="both"/>
        <w:rPr>
          <w:sz w:val="24"/>
          <w:szCs w:val="24"/>
        </w:rPr>
      </w:pPr>
      <w:r w:rsidRPr="00C32810">
        <w:rPr>
          <w:sz w:val="24"/>
          <w:szCs w:val="24"/>
        </w:rPr>
        <w:t>Ведение расчётных моделей котлового тарифа на передачу электроэнергии («котёл сверху», «котёл снизу», котёл сбыт»);</w:t>
      </w:r>
    </w:p>
    <w:p w:rsidR="006C1E2A" w:rsidRPr="00C32810" w:rsidRDefault="006C1E2A" w:rsidP="00C32810">
      <w:pPr>
        <w:numPr>
          <w:ilvl w:val="0"/>
          <w:numId w:val="345"/>
        </w:numPr>
        <w:spacing w:after="0" w:line="240" w:lineRule="auto"/>
        <w:jc w:val="both"/>
        <w:rPr>
          <w:sz w:val="24"/>
          <w:szCs w:val="24"/>
        </w:rPr>
      </w:pPr>
      <w:r w:rsidRPr="00C32810">
        <w:rPr>
          <w:sz w:val="24"/>
          <w:szCs w:val="24"/>
        </w:rPr>
        <w:t>Технологическая карта приборов учёта (топология сети с привязкой всех расчётных ПУ);</w:t>
      </w:r>
    </w:p>
    <w:p w:rsidR="002A69D8" w:rsidRPr="00C32810" w:rsidRDefault="002A69D8" w:rsidP="00C32810">
      <w:pPr>
        <w:numPr>
          <w:ilvl w:val="0"/>
          <w:numId w:val="345"/>
        </w:numPr>
        <w:spacing w:after="0" w:line="240" w:lineRule="auto"/>
        <w:jc w:val="both"/>
        <w:rPr>
          <w:sz w:val="24"/>
          <w:szCs w:val="24"/>
        </w:rPr>
      </w:pPr>
      <w:r w:rsidRPr="00C32810">
        <w:rPr>
          <w:sz w:val="24"/>
          <w:szCs w:val="24"/>
        </w:rPr>
        <w:t>Ведение объектов потребления (коммунальных потребителей);</w:t>
      </w:r>
    </w:p>
    <w:p w:rsidR="002A69D8" w:rsidRPr="00C32810" w:rsidRDefault="002A69D8" w:rsidP="00C32810">
      <w:pPr>
        <w:numPr>
          <w:ilvl w:val="0"/>
          <w:numId w:val="345"/>
        </w:numPr>
        <w:spacing w:after="0" w:line="240" w:lineRule="auto"/>
        <w:jc w:val="both"/>
        <w:rPr>
          <w:sz w:val="24"/>
          <w:szCs w:val="24"/>
        </w:rPr>
      </w:pPr>
      <w:r w:rsidRPr="00C32810">
        <w:rPr>
          <w:sz w:val="24"/>
          <w:szCs w:val="24"/>
        </w:rPr>
        <w:t>Ведение электронной «картотеки» жилищного фонда (зданий и помещений); регистрацию новых помещений с указанием всех параметров, необходимых для полной и однозначной идентификации помещения в базе данных и проведения расчётов;</w:t>
      </w:r>
    </w:p>
    <w:p w:rsidR="002A69D8" w:rsidRPr="00C32810" w:rsidRDefault="002A69D8" w:rsidP="00C32810">
      <w:pPr>
        <w:numPr>
          <w:ilvl w:val="0"/>
          <w:numId w:val="345"/>
        </w:numPr>
        <w:spacing w:after="0" w:line="240" w:lineRule="auto"/>
        <w:jc w:val="both"/>
        <w:rPr>
          <w:sz w:val="24"/>
          <w:szCs w:val="24"/>
        </w:rPr>
      </w:pPr>
      <w:r w:rsidRPr="00C32810">
        <w:rPr>
          <w:sz w:val="24"/>
          <w:szCs w:val="24"/>
        </w:rPr>
        <w:t>Описание схемы энергоснабжения объектов, ввод и просмотр точек подключения (точки поставки) объекта потребителя к узлам сети энергоснабжения;</w:t>
      </w:r>
    </w:p>
    <w:p w:rsidR="002A69D8" w:rsidRPr="00C32810" w:rsidRDefault="002A69D8" w:rsidP="00C32810">
      <w:pPr>
        <w:numPr>
          <w:ilvl w:val="0"/>
          <w:numId w:val="345"/>
        </w:numPr>
        <w:spacing w:after="0" w:line="240" w:lineRule="auto"/>
        <w:jc w:val="both"/>
        <w:rPr>
          <w:sz w:val="24"/>
          <w:szCs w:val="24"/>
        </w:rPr>
      </w:pPr>
      <w:r w:rsidRPr="00C32810">
        <w:rPr>
          <w:sz w:val="24"/>
          <w:szCs w:val="24"/>
        </w:rPr>
        <w:t>Определение алгоритмов приведения данных средств учёта, определение и/или настройка расчётных методов формирования потребляемых объёмов энергоресурсов и услуг;</w:t>
      </w:r>
    </w:p>
    <w:p w:rsidR="002A69D8" w:rsidRPr="00C32810" w:rsidRDefault="002A69D8" w:rsidP="00C32810">
      <w:pPr>
        <w:numPr>
          <w:ilvl w:val="0"/>
          <w:numId w:val="345"/>
        </w:numPr>
        <w:spacing w:after="0" w:line="240" w:lineRule="auto"/>
        <w:jc w:val="both"/>
        <w:rPr>
          <w:sz w:val="24"/>
          <w:szCs w:val="24"/>
        </w:rPr>
      </w:pPr>
      <w:r w:rsidRPr="00C32810">
        <w:rPr>
          <w:sz w:val="24"/>
          <w:szCs w:val="24"/>
        </w:rPr>
        <w:lastRenderedPageBreak/>
        <w:t>Описание и ведение истории поставщиков по различным видам энергоресурсов для каждой точки поставки объектов потребления;</w:t>
      </w:r>
    </w:p>
    <w:p w:rsidR="002A69D8" w:rsidRPr="00C32810" w:rsidRDefault="002A69D8" w:rsidP="00C32810">
      <w:pPr>
        <w:numPr>
          <w:ilvl w:val="0"/>
          <w:numId w:val="345"/>
        </w:numPr>
        <w:spacing w:after="0" w:line="240" w:lineRule="auto"/>
        <w:jc w:val="both"/>
        <w:rPr>
          <w:sz w:val="24"/>
          <w:szCs w:val="24"/>
        </w:rPr>
      </w:pPr>
      <w:r w:rsidRPr="00C32810">
        <w:rPr>
          <w:sz w:val="24"/>
          <w:szCs w:val="24"/>
        </w:rPr>
        <w:t>Описание нагрузочных характеристик объектов, оборудования и установок, установленных на объекте в разрезе договоров энергоснабжения;</w:t>
      </w:r>
    </w:p>
    <w:p w:rsidR="00641C4E" w:rsidRPr="00C32810" w:rsidRDefault="006C1E2A" w:rsidP="00C32810">
      <w:pPr>
        <w:numPr>
          <w:ilvl w:val="0"/>
          <w:numId w:val="345"/>
        </w:numPr>
        <w:spacing w:after="0" w:line="240" w:lineRule="auto"/>
        <w:jc w:val="both"/>
        <w:rPr>
          <w:sz w:val="24"/>
          <w:szCs w:val="24"/>
        </w:rPr>
      </w:pPr>
      <w:r w:rsidRPr="00C32810">
        <w:rPr>
          <w:sz w:val="24"/>
          <w:szCs w:val="24"/>
        </w:rPr>
        <w:t xml:space="preserve">Формирование </w:t>
      </w:r>
      <w:r w:rsidR="00505E23" w:rsidRPr="00C32810">
        <w:rPr>
          <w:sz w:val="24"/>
          <w:szCs w:val="24"/>
        </w:rPr>
        <w:t xml:space="preserve">и согласование </w:t>
      </w:r>
      <w:r w:rsidRPr="00C32810">
        <w:rPr>
          <w:sz w:val="24"/>
          <w:szCs w:val="24"/>
        </w:rPr>
        <w:t xml:space="preserve">объёмов услуг </w:t>
      </w:r>
      <w:r w:rsidR="00505E23" w:rsidRPr="00C32810">
        <w:rPr>
          <w:sz w:val="24"/>
          <w:szCs w:val="24"/>
        </w:rPr>
        <w:t>и соответствующих документов (акты, счета-фактуры, ведомости расч</w:t>
      </w:r>
      <w:r w:rsidR="00641C4E" w:rsidRPr="00C32810">
        <w:rPr>
          <w:sz w:val="24"/>
          <w:szCs w:val="24"/>
        </w:rPr>
        <w:t>ё</w:t>
      </w:r>
      <w:r w:rsidR="00505E23" w:rsidRPr="00C32810">
        <w:rPr>
          <w:sz w:val="24"/>
          <w:szCs w:val="24"/>
        </w:rPr>
        <w:t xml:space="preserve">та и др.) </w:t>
      </w:r>
      <w:r w:rsidRPr="00C32810">
        <w:rPr>
          <w:sz w:val="24"/>
          <w:szCs w:val="24"/>
        </w:rPr>
        <w:t>по передаче электроэнергии для расчётов с сетевыми организациями</w:t>
      </w:r>
      <w:r w:rsidR="00505E23" w:rsidRPr="00C32810">
        <w:rPr>
          <w:sz w:val="24"/>
          <w:szCs w:val="24"/>
        </w:rPr>
        <w:t xml:space="preserve"> в разрезе уровней напряжения и сетевых организаций в натуральном и стоимостном выражениях с уч</w:t>
      </w:r>
      <w:r w:rsidR="00641C4E" w:rsidRPr="00C32810">
        <w:rPr>
          <w:sz w:val="24"/>
          <w:szCs w:val="24"/>
        </w:rPr>
        <w:t>ё</w:t>
      </w:r>
      <w:r w:rsidR="00505E23" w:rsidRPr="00C32810">
        <w:rPr>
          <w:sz w:val="24"/>
          <w:szCs w:val="24"/>
        </w:rPr>
        <w:t>том дифференцированных тарифов</w:t>
      </w:r>
      <w:r w:rsidRPr="00C32810">
        <w:rPr>
          <w:sz w:val="24"/>
          <w:szCs w:val="24"/>
        </w:rPr>
        <w:t>;</w:t>
      </w:r>
    </w:p>
    <w:p w:rsidR="006C1E2A" w:rsidRPr="00C32810" w:rsidRDefault="006C1E2A" w:rsidP="00C32810">
      <w:pPr>
        <w:numPr>
          <w:ilvl w:val="0"/>
          <w:numId w:val="345"/>
        </w:numPr>
        <w:spacing w:after="0" w:line="240" w:lineRule="auto"/>
        <w:jc w:val="both"/>
        <w:rPr>
          <w:sz w:val="24"/>
          <w:szCs w:val="24"/>
        </w:rPr>
      </w:pPr>
      <w:r w:rsidRPr="00C32810">
        <w:rPr>
          <w:sz w:val="24"/>
          <w:szCs w:val="24"/>
        </w:rPr>
        <w:t xml:space="preserve">Формирование объёмов нормативных и сверхнормативных потерь с учётом бездоговорного и </w:t>
      </w:r>
      <w:proofErr w:type="spellStart"/>
      <w:r w:rsidRPr="00C32810">
        <w:rPr>
          <w:sz w:val="24"/>
          <w:szCs w:val="24"/>
        </w:rPr>
        <w:t>безучётного</w:t>
      </w:r>
      <w:proofErr w:type="spellEnd"/>
      <w:r w:rsidRPr="00C32810">
        <w:rPr>
          <w:sz w:val="24"/>
          <w:szCs w:val="24"/>
        </w:rPr>
        <w:t xml:space="preserve"> потребления.</w:t>
      </w:r>
    </w:p>
    <w:p w:rsidR="002A69D8" w:rsidRPr="00C32810" w:rsidRDefault="002A69D8" w:rsidP="00031EFE">
      <w:pPr>
        <w:pStyle w:val="4"/>
        <w:tabs>
          <w:tab w:val="num" w:pos="1418"/>
        </w:tabs>
        <w:ind w:left="1418" w:hanging="851"/>
        <w:rPr>
          <w:b/>
        </w:rPr>
      </w:pPr>
      <w:r w:rsidRPr="00C32810">
        <w:rPr>
          <w:b/>
        </w:rPr>
        <w:t>Управление средствами учёта</w:t>
      </w:r>
    </w:p>
    <w:p w:rsidR="002A69D8" w:rsidRPr="00C32810" w:rsidRDefault="002A69D8" w:rsidP="00677FB3">
      <w:pPr>
        <w:pStyle w:val="DEFAULTGTK"/>
        <w:spacing w:before="100" w:beforeAutospacing="1" w:line="240" w:lineRule="exact"/>
        <w:rPr>
          <w:rFonts w:ascii="Calibri" w:hAnsi="Calibri" w:cs="Calibri"/>
        </w:rPr>
      </w:pPr>
      <w:r w:rsidRPr="00C32810">
        <w:rPr>
          <w:rFonts w:ascii="Calibri" w:hAnsi="Calibri" w:cs="Calibri"/>
        </w:rPr>
        <w:t>Система должна обеспечивать следующие</w:t>
      </w:r>
      <w:r w:rsidR="000D65AA" w:rsidRPr="00C32810">
        <w:rPr>
          <w:rFonts w:ascii="Calibri" w:hAnsi="Calibri" w:cs="Calibri"/>
        </w:rPr>
        <w:t xml:space="preserve"> функции</w:t>
      </w:r>
      <w:r w:rsidRPr="00C32810">
        <w:rPr>
          <w:rFonts w:ascii="Calibri" w:hAnsi="Calibri" w:cs="Calibri"/>
        </w:rPr>
        <w:t>:</w:t>
      </w:r>
    </w:p>
    <w:p w:rsidR="00233408" w:rsidRPr="00C32810" w:rsidRDefault="00233408" w:rsidP="00C32810">
      <w:pPr>
        <w:numPr>
          <w:ilvl w:val="0"/>
          <w:numId w:val="345"/>
        </w:numPr>
        <w:spacing w:after="0" w:line="240" w:lineRule="auto"/>
        <w:jc w:val="both"/>
        <w:rPr>
          <w:sz w:val="24"/>
          <w:szCs w:val="24"/>
        </w:rPr>
      </w:pPr>
      <w:r w:rsidRPr="00C32810">
        <w:rPr>
          <w:sz w:val="24"/>
          <w:szCs w:val="24"/>
        </w:rPr>
        <w:t>Ведение информации об общедомовых приборах учета в привязке к МКД;</w:t>
      </w:r>
    </w:p>
    <w:p w:rsidR="002A69D8" w:rsidRPr="00C32810" w:rsidRDefault="002A69D8" w:rsidP="00C32810">
      <w:pPr>
        <w:numPr>
          <w:ilvl w:val="0"/>
          <w:numId w:val="345"/>
        </w:numPr>
        <w:spacing w:after="0" w:line="240" w:lineRule="auto"/>
        <w:jc w:val="both"/>
        <w:rPr>
          <w:sz w:val="24"/>
          <w:szCs w:val="24"/>
        </w:rPr>
      </w:pPr>
      <w:r w:rsidRPr="00C32810">
        <w:rPr>
          <w:sz w:val="24"/>
          <w:szCs w:val="24"/>
        </w:rPr>
        <w:t>Регистрацию приборов учёта по различным видам энергоресурсов</w:t>
      </w:r>
      <w:r w:rsidR="007C1581" w:rsidRPr="00C32810">
        <w:rPr>
          <w:sz w:val="24"/>
          <w:szCs w:val="24"/>
        </w:rPr>
        <w:t xml:space="preserve">, с указанием срока истечения </w:t>
      </w:r>
      <w:proofErr w:type="spellStart"/>
      <w:r w:rsidR="007C1581" w:rsidRPr="00C32810">
        <w:rPr>
          <w:sz w:val="24"/>
          <w:szCs w:val="24"/>
        </w:rPr>
        <w:t>межповерочного</w:t>
      </w:r>
      <w:proofErr w:type="spellEnd"/>
      <w:r w:rsidR="007C1581" w:rsidRPr="00C32810">
        <w:rPr>
          <w:sz w:val="24"/>
          <w:szCs w:val="24"/>
        </w:rPr>
        <w:t xml:space="preserve"> интервала</w:t>
      </w:r>
      <w:r w:rsidRPr="00C32810">
        <w:rPr>
          <w:sz w:val="24"/>
          <w:szCs w:val="24"/>
        </w:rPr>
        <w:t>;</w:t>
      </w:r>
    </w:p>
    <w:p w:rsidR="002A69D8" w:rsidRPr="00C32810" w:rsidRDefault="002A69D8" w:rsidP="00C32810">
      <w:pPr>
        <w:numPr>
          <w:ilvl w:val="0"/>
          <w:numId w:val="345"/>
        </w:numPr>
        <w:spacing w:after="0" w:line="240" w:lineRule="auto"/>
        <w:jc w:val="both"/>
        <w:rPr>
          <w:sz w:val="24"/>
          <w:szCs w:val="24"/>
        </w:rPr>
      </w:pPr>
      <w:r w:rsidRPr="00C32810">
        <w:rPr>
          <w:sz w:val="24"/>
          <w:szCs w:val="24"/>
        </w:rPr>
        <w:t>Поддержку различных типов приборов учёта (многотарифные, интервальные, многофункциональные и прочие);</w:t>
      </w:r>
    </w:p>
    <w:p w:rsidR="002A69D8" w:rsidRPr="00C32810" w:rsidRDefault="002A69D8" w:rsidP="00C32810">
      <w:pPr>
        <w:numPr>
          <w:ilvl w:val="0"/>
          <w:numId w:val="345"/>
        </w:numPr>
        <w:spacing w:after="0" w:line="240" w:lineRule="auto"/>
        <w:jc w:val="both"/>
        <w:rPr>
          <w:sz w:val="24"/>
          <w:szCs w:val="24"/>
        </w:rPr>
      </w:pPr>
      <w:r w:rsidRPr="00C32810">
        <w:rPr>
          <w:sz w:val="24"/>
          <w:szCs w:val="24"/>
        </w:rPr>
        <w:t>Поддержку различных типов измерительных трансформаторов (тока, напряжения, комбинированных) как отдельных устройств</w:t>
      </w:r>
      <w:r w:rsidR="000A5FD6" w:rsidRPr="00C32810">
        <w:rPr>
          <w:sz w:val="24"/>
          <w:szCs w:val="24"/>
        </w:rPr>
        <w:t xml:space="preserve">, с указанием срока истечения </w:t>
      </w:r>
      <w:proofErr w:type="spellStart"/>
      <w:r w:rsidR="000A5FD6" w:rsidRPr="00C32810">
        <w:rPr>
          <w:sz w:val="24"/>
          <w:szCs w:val="24"/>
        </w:rPr>
        <w:t>межповерочного</w:t>
      </w:r>
      <w:proofErr w:type="spellEnd"/>
      <w:r w:rsidR="000A5FD6" w:rsidRPr="00C32810">
        <w:rPr>
          <w:sz w:val="24"/>
          <w:szCs w:val="24"/>
        </w:rPr>
        <w:t xml:space="preserve"> интервала</w:t>
      </w:r>
      <w:r w:rsidRPr="00C32810">
        <w:rPr>
          <w:sz w:val="24"/>
          <w:szCs w:val="24"/>
        </w:rPr>
        <w:t>;</w:t>
      </w:r>
    </w:p>
    <w:p w:rsidR="002A69D8" w:rsidRPr="00C32810" w:rsidRDefault="002A69D8" w:rsidP="00C32810">
      <w:pPr>
        <w:numPr>
          <w:ilvl w:val="0"/>
          <w:numId w:val="345"/>
        </w:numPr>
        <w:spacing w:after="0" w:line="240" w:lineRule="auto"/>
        <w:jc w:val="both"/>
        <w:rPr>
          <w:sz w:val="24"/>
          <w:szCs w:val="24"/>
        </w:rPr>
      </w:pPr>
      <w:r w:rsidRPr="00C32810">
        <w:rPr>
          <w:sz w:val="24"/>
          <w:szCs w:val="24"/>
        </w:rPr>
        <w:t>Поддержку ПУ со встроенным трансформатором как единого устройства;</w:t>
      </w:r>
    </w:p>
    <w:p w:rsidR="002A69D8" w:rsidRPr="00C32810" w:rsidRDefault="002A69D8" w:rsidP="00C32810">
      <w:pPr>
        <w:numPr>
          <w:ilvl w:val="0"/>
          <w:numId w:val="345"/>
        </w:numPr>
        <w:spacing w:after="0" w:line="240" w:lineRule="auto"/>
        <w:jc w:val="both"/>
        <w:rPr>
          <w:sz w:val="24"/>
          <w:szCs w:val="24"/>
        </w:rPr>
      </w:pPr>
      <w:r w:rsidRPr="00C32810">
        <w:rPr>
          <w:sz w:val="24"/>
          <w:szCs w:val="24"/>
        </w:rPr>
        <w:t xml:space="preserve"> Хранение истории монтажа ПУ и трансформатора(-</w:t>
      </w:r>
      <w:proofErr w:type="spellStart"/>
      <w:r w:rsidRPr="00C32810">
        <w:rPr>
          <w:sz w:val="24"/>
          <w:szCs w:val="24"/>
        </w:rPr>
        <w:t>ов</w:t>
      </w:r>
      <w:proofErr w:type="spellEnd"/>
      <w:r w:rsidRPr="00C32810">
        <w:rPr>
          <w:sz w:val="24"/>
          <w:szCs w:val="24"/>
        </w:rPr>
        <w:t>) в составе группы;</w:t>
      </w:r>
    </w:p>
    <w:p w:rsidR="002A69D8" w:rsidRPr="00C32810" w:rsidRDefault="002A69D8" w:rsidP="00C32810">
      <w:pPr>
        <w:numPr>
          <w:ilvl w:val="0"/>
          <w:numId w:val="345"/>
        </w:numPr>
        <w:spacing w:after="0" w:line="240" w:lineRule="auto"/>
        <w:jc w:val="both"/>
        <w:rPr>
          <w:sz w:val="24"/>
          <w:szCs w:val="24"/>
        </w:rPr>
      </w:pPr>
      <w:r w:rsidRPr="00C32810">
        <w:rPr>
          <w:sz w:val="24"/>
          <w:szCs w:val="24"/>
        </w:rPr>
        <w:t xml:space="preserve"> Автоматический расчёт коэффициента преобразования для ПУ на основе характеристик трансформатора(-</w:t>
      </w:r>
      <w:proofErr w:type="spellStart"/>
      <w:r w:rsidRPr="00C32810">
        <w:rPr>
          <w:sz w:val="24"/>
          <w:szCs w:val="24"/>
        </w:rPr>
        <w:t>ов</w:t>
      </w:r>
      <w:proofErr w:type="spellEnd"/>
      <w:r w:rsidRPr="00C32810">
        <w:rPr>
          <w:sz w:val="24"/>
          <w:szCs w:val="24"/>
        </w:rPr>
        <w:t>), смонтированных в составе группы.</w:t>
      </w:r>
    </w:p>
    <w:p w:rsidR="002A69D8" w:rsidRPr="00C32810" w:rsidRDefault="002A69D8" w:rsidP="00C32810">
      <w:pPr>
        <w:numPr>
          <w:ilvl w:val="0"/>
          <w:numId w:val="345"/>
        </w:numPr>
        <w:spacing w:after="0" w:line="240" w:lineRule="auto"/>
        <w:jc w:val="both"/>
        <w:rPr>
          <w:sz w:val="24"/>
          <w:szCs w:val="24"/>
        </w:rPr>
      </w:pPr>
      <w:r w:rsidRPr="00C32810">
        <w:rPr>
          <w:sz w:val="24"/>
          <w:szCs w:val="24"/>
        </w:rPr>
        <w:t>Управление работами, связанными с проверками средств учёта:</w:t>
      </w:r>
    </w:p>
    <w:p w:rsidR="002A69D8" w:rsidRPr="00C32810" w:rsidRDefault="002A69D8" w:rsidP="00677FB3">
      <w:pPr>
        <w:pStyle w:val="aff7"/>
        <w:numPr>
          <w:ilvl w:val="2"/>
          <w:numId w:val="496"/>
        </w:numPr>
        <w:spacing w:after="160" w:line="256" w:lineRule="auto"/>
        <w:ind w:left="1418" w:hanging="567"/>
        <w:jc w:val="both"/>
        <w:rPr>
          <w:sz w:val="24"/>
          <w:szCs w:val="24"/>
        </w:rPr>
      </w:pPr>
      <w:r w:rsidRPr="00C32810">
        <w:rPr>
          <w:sz w:val="24"/>
          <w:szCs w:val="24"/>
        </w:rPr>
        <w:t>Формирование и согласование долгосрочных и оперативных графиков проверок;</w:t>
      </w:r>
    </w:p>
    <w:p w:rsidR="002A69D8" w:rsidRPr="00C32810" w:rsidRDefault="002A69D8" w:rsidP="00677FB3">
      <w:pPr>
        <w:pStyle w:val="aff7"/>
        <w:numPr>
          <w:ilvl w:val="2"/>
          <w:numId w:val="496"/>
        </w:numPr>
        <w:spacing w:after="160" w:line="256" w:lineRule="auto"/>
        <w:ind w:left="1418" w:hanging="567"/>
        <w:jc w:val="both"/>
        <w:rPr>
          <w:sz w:val="24"/>
          <w:szCs w:val="24"/>
        </w:rPr>
      </w:pPr>
      <w:r w:rsidRPr="00C32810">
        <w:rPr>
          <w:sz w:val="24"/>
          <w:szCs w:val="24"/>
        </w:rPr>
        <w:t xml:space="preserve">Формирование </w:t>
      </w:r>
      <w:r w:rsidR="000A5FD6" w:rsidRPr="00C32810">
        <w:rPr>
          <w:sz w:val="24"/>
          <w:szCs w:val="24"/>
        </w:rPr>
        <w:t xml:space="preserve">актов </w:t>
      </w:r>
      <w:r w:rsidRPr="00C32810">
        <w:rPr>
          <w:sz w:val="24"/>
          <w:szCs w:val="24"/>
        </w:rPr>
        <w:t>на проведение проверок;</w:t>
      </w:r>
    </w:p>
    <w:p w:rsidR="002A69D8" w:rsidRPr="00C32810" w:rsidRDefault="002A69D8" w:rsidP="00677FB3">
      <w:pPr>
        <w:pStyle w:val="aff7"/>
        <w:numPr>
          <w:ilvl w:val="2"/>
          <w:numId w:val="496"/>
        </w:numPr>
        <w:spacing w:after="160" w:line="256" w:lineRule="auto"/>
        <w:ind w:left="1418" w:hanging="567"/>
        <w:jc w:val="both"/>
        <w:rPr>
          <w:sz w:val="24"/>
          <w:szCs w:val="24"/>
        </w:rPr>
      </w:pPr>
      <w:r w:rsidRPr="00C32810">
        <w:rPr>
          <w:sz w:val="24"/>
          <w:szCs w:val="24"/>
        </w:rPr>
        <w:t>Регистрация актов о проведении проверки;</w:t>
      </w:r>
    </w:p>
    <w:p w:rsidR="002A69D8" w:rsidRPr="00C32810" w:rsidRDefault="002A69D8" w:rsidP="00677FB3">
      <w:pPr>
        <w:pStyle w:val="aff7"/>
        <w:numPr>
          <w:ilvl w:val="2"/>
          <w:numId w:val="496"/>
        </w:numPr>
        <w:spacing w:after="160" w:line="256" w:lineRule="auto"/>
        <w:ind w:left="1418" w:hanging="567"/>
        <w:jc w:val="both"/>
        <w:rPr>
          <w:sz w:val="24"/>
          <w:szCs w:val="24"/>
        </w:rPr>
      </w:pPr>
      <w:r w:rsidRPr="00C32810">
        <w:rPr>
          <w:sz w:val="24"/>
          <w:szCs w:val="24"/>
        </w:rPr>
        <w:t>Контроль выполнения заявок;</w:t>
      </w:r>
    </w:p>
    <w:p w:rsidR="002A69D8" w:rsidRPr="00C32810" w:rsidRDefault="002A69D8" w:rsidP="00677FB3">
      <w:pPr>
        <w:pStyle w:val="aff7"/>
        <w:numPr>
          <w:ilvl w:val="2"/>
          <w:numId w:val="496"/>
        </w:numPr>
        <w:spacing w:after="160" w:line="256" w:lineRule="auto"/>
        <w:ind w:left="1418" w:hanging="567"/>
        <w:jc w:val="both"/>
        <w:rPr>
          <w:sz w:val="24"/>
          <w:szCs w:val="24"/>
        </w:rPr>
      </w:pPr>
      <w:r w:rsidRPr="00C32810">
        <w:rPr>
          <w:sz w:val="24"/>
          <w:szCs w:val="24"/>
        </w:rPr>
        <w:t>Контроль сроков исполнения предписаний.</w:t>
      </w:r>
    </w:p>
    <w:p w:rsidR="002A69D8" w:rsidRPr="00C32810" w:rsidRDefault="002A69D8" w:rsidP="00C32810">
      <w:pPr>
        <w:numPr>
          <w:ilvl w:val="0"/>
          <w:numId w:val="345"/>
        </w:numPr>
        <w:spacing w:after="0" w:line="240" w:lineRule="auto"/>
        <w:jc w:val="both"/>
        <w:rPr>
          <w:sz w:val="24"/>
          <w:szCs w:val="24"/>
        </w:rPr>
      </w:pPr>
      <w:r w:rsidRPr="00C32810">
        <w:rPr>
          <w:sz w:val="24"/>
          <w:szCs w:val="24"/>
        </w:rPr>
        <w:t xml:space="preserve"> Поддержку операций метрологического обеспечения: </w:t>
      </w:r>
    </w:p>
    <w:p w:rsidR="002A69D8" w:rsidRPr="00C32810" w:rsidRDefault="002A69D8" w:rsidP="00677FB3">
      <w:pPr>
        <w:pStyle w:val="aff7"/>
        <w:numPr>
          <w:ilvl w:val="2"/>
          <w:numId w:val="496"/>
        </w:numPr>
        <w:spacing w:after="160" w:line="256" w:lineRule="auto"/>
        <w:ind w:left="1418" w:hanging="567"/>
        <w:jc w:val="both"/>
        <w:rPr>
          <w:sz w:val="24"/>
          <w:szCs w:val="24"/>
        </w:rPr>
      </w:pPr>
      <w:r w:rsidRPr="00C32810">
        <w:rPr>
          <w:sz w:val="24"/>
          <w:szCs w:val="24"/>
        </w:rPr>
        <w:t xml:space="preserve">ведение нормативного </w:t>
      </w:r>
      <w:proofErr w:type="spellStart"/>
      <w:r w:rsidRPr="00C32810">
        <w:rPr>
          <w:sz w:val="24"/>
          <w:szCs w:val="24"/>
        </w:rPr>
        <w:t>межповерочного</w:t>
      </w:r>
      <w:proofErr w:type="spellEnd"/>
      <w:r w:rsidRPr="00C32810">
        <w:rPr>
          <w:sz w:val="24"/>
          <w:szCs w:val="24"/>
        </w:rPr>
        <w:t xml:space="preserve"> интервала;</w:t>
      </w:r>
    </w:p>
    <w:p w:rsidR="002A69D8" w:rsidRPr="00C32810" w:rsidRDefault="002A69D8" w:rsidP="00677FB3">
      <w:pPr>
        <w:pStyle w:val="aff7"/>
        <w:numPr>
          <w:ilvl w:val="2"/>
          <w:numId w:val="496"/>
        </w:numPr>
        <w:spacing w:after="160" w:line="256" w:lineRule="auto"/>
        <w:ind w:left="1418" w:hanging="567"/>
        <w:jc w:val="both"/>
        <w:rPr>
          <w:sz w:val="24"/>
          <w:szCs w:val="24"/>
        </w:rPr>
      </w:pPr>
      <w:r w:rsidRPr="00C32810">
        <w:rPr>
          <w:sz w:val="24"/>
          <w:szCs w:val="24"/>
        </w:rPr>
        <w:t>расчёт следующей даты поверки исходя из даты предыдущей;</w:t>
      </w:r>
    </w:p>
    <w:p w:rsidR="002A69D8" w:rsidRPr="00C32810" w:rsidRDefault="002A69D8" w:rsidP="00677FB3">
      <w:pPr>
        <w:pStyle w:val="aff7"/>
        <w:numPr>
          <w:ilvl w:val="2"/>
          <w:numId w:val="496"/>
        </w:numPr>
        <w:spacing w:after="160" w:line="256" w:lineRule="auto"/>
        <w:ind w:left="1418" w:hanging="567"/>
        <w:jc w:val="both"/>
        <w:rPr>
          <w:sz w:val="24"/>
          <w:szCs w:val="24"/>
        </w:rPr>
      </w:pPr>
      <w:r w:rsidRPr="00C32810">
        <w:rPr>
          <w:sz w:val="24"/>
          <w:szCs w:val="24"/>
        </w:rPr>
        <w:t>запрещение/ограничение действий с приборами учёта, не прошедшими поверку;</w:t>
      </w:r>
    </w:p>
    <w:p w:rsidR="002A69D8" w:rsidRPr="00C32810" w:rsidRDefault="002A69D8" w:rsidP="00677FB3">
      <w:pPr>
        <w:pStyle w:val="aff7"/>
        <w:numPr>
          <w:ilvl w:val="2"/>
          <w:numId w:val="496"/>
        </w:numPr>
        <w:spacing w:after="160" w:line="256" w:lineRule="auto"/>
        <w:ind w:left="1418" w:hanging="567"/>
        <w:jc w:val="both"/>
        <w:rPr>
          <w:sz w:val="24"/>
          <w:szCs w:val="24"/>
        </w:rPr>
      </w:pPr>
      <w:r w:rsidRPr="00C32810">
        <w:rPr>
          <w:sz w:val="24"/>
          <w:szCs w:val="24"/>
        </w:rPr>
        <w:t>внеплановые поверки;</w:t>
      </w:r>
    </w:p>
    <w:p w:rsidR="002A69D8" w:rsidRPr="00C32810" w:rsidRDefault="002A69D8" w:rsidP="00677FB3">
      <w:pPr>
        <w:pStyle w:val="aff7"/>
        <w:numPr>
          <w:ilvl w:val="2"/>
          <w:numId w:val="496"/>
        </w:numPr>
        <w:spacing w:after="160" w:line="256" w:lineRule="auto"/>
        <w:ind w:left="1418" w:hanging="567"/>
        <w:jc w:val="both"/>
        <w:rPr>
          <w:sz w:val="24"/>
          <w:szCs w:val="24"/>
        </w:rPr>
      </w:pPr>
      <w:r w:rsidRPr="00C32810">
        <w:rPr>
          <w:sz w:val="24"/>
          <w:szCs w:val="24"/>
        </w:rPr>
        <w:t>формирование поверочных партий;</w:t>
      </w:r>
    </w:p>
    <w:p w:rsidR="002A69D8" w:rsidRPr="00C32810" w:rsidRDefault="002A69D8" w:rsidP="00677FB3">
      <w:pPr>
        <w:pStyle w:val="aff7"/>
        <w:numPr>
          <w:ilvl w:val="2"/>
          <w:numId w:val="496"/>
        </w:numPr>
        <w:spacing w:after="160" w:line="256" w:lineRule="auto"/>
        <w:ind w:left="1418" w:hanging="567"/>
        <w:jc w:val="both"/>
        <w:rPr>
          <w:sz w:val="24"/>
          <w:szCs w:val="24"/>
        </w:rPr>
      </w:pPr>
      <w:r w:rsidRPr="00C32810">
        <w:rPr>
          <w:sz w:val="24"/>
          <w:szCs w:val="24"/>
        </w:rPr>
        <w:t xml:space="preserve"> отражение результатов поверки каждого прибора учёта.</w:t>
      </w:r>
    </w:p>
    <w:p w:rsidR="002A69D8" w:rsidRPr="00C32810" w:rsidRDefault="002A69D8" w:rsidP="00C32810">
      <w:pPr>
        <w:numPr>
          <w:ilvl w:val="0"/>
          <w:numId w:val="345"/>
        </w:numPr>
        <w:spacing w:after="0" w:line="240" w:lineRule="auto"/>
        <w:jc w:val="both"/>
        <w:rPr>
          <w:sz w:val="24"/>
          <w:szCs w:val="24"/>
        </w:rPr>
      </w:pPr>
      <w:r w:rsidRPr="00C32810">
        <w:rPr>
          <w:sz w:val="24"/>
          <w:szCs w:val="24"/>
        </w:rPr>
        <w:t>Перепрограммирование приборов учёта;</w:t>
      </w:r>
    </w:p>
    <w:p w:rsidR="002A69D8" w:rsidRPr="00C32810" w:rsidRDefault="002A69D8" w:rsidP="00C32810">
      <w:pPr>
        <w:numPr>
          <w:ilvl w:val="0"/>
          <w:numId w:val="345"/>
        </w:numPr>
        <w:spacing w:after="0" w:line="240" w:lineRule="auto"/>
        <w:jc w:val="both"/>
        <w:rPr>
          <w:sz w:val="24"/>
          <w:szCs w:val="24"/>
        </w:rPr>
      </w:pPr>
      <w:r w:rsidRPr="00C32810">
        <w:rPr>
          <w:sz w:val="24"/>
          <w:szCs w:val="24"/>
        </w:rPr>
        <w:t>Пломбирование средств учёта (ПУ и трансформаторов);</w:t>
      </w:r>
    </w:p>
    <w:p w:rsidR="002A69D8" w:rsidRPr="00C32810" w:rsidRDefault="002A69D8" w:rsidP="00C32810">
      <w:pPr>
        <w:numPr>
          <w:ilvl w:val="0"/>
          <w:numId w:val="345"/>
        </w:numPr>
        <w:spacing w:after="0" w:line="240" w:lineRule="auto"/>
        <w:jc w:val="both"/>
        <w:rPr>
          <w:sz w:val="24"/>
          <w:szCs w:val="24"/>
        </w:rPr>
      </w:pPr>
      <w:r w:rsidRPr="00C32810">
        <w:rPr>
          <w:sz w:val="24"/>
          <w:szCs w:val="24"/>
        </w:rPr>
        <w:t>Установку, снятие и замену средств учёта:</w:t>
      </w:r>
    </w:p>
    <w:p w:rsidR="002A69D8" w:rsidRPr="00C32810" w:rsidRDefault="002A69D8" w:rsidP="00677FB3">
      <w:pPr>
        <w:pStyle w:val="aff7"/>
        <w:numPr>
          <w:ilvl w:val="2"/>
          <w:numId w:val="496"/>
        </w:numPr>
        <w:spacing w:after="160" w:line="256" w:lineRule="auto"/>
        <w:ind w:left="1418" w:hanging="567"/>
        <w:jc w:val="both"/>
        <w:rPr>
          <w:sz w:val="24"/>
          <w:szCs w:val="24"/>
        </w:rPr>
      </w:pPr>
      <w:r w:rsidRPr="00C32810">
        <w:rPr>
          <w:sz w:val="24"/>
          <w:szCs w:val="24"/>
        </w:rPr>
        <w:t>Регистрация заявок на проведение работ;</w:t>
      </w:r>
    </w:p>
    <w:p w:rsidR="002A69D8" w:rsidRPr="00C32810" w:rsidRDefault="002A69D8" w:rsidP="00677FB3">
      <w:pPr>
        <w:pStyle w:val="aff7"/>
        <w:numPr>
          <w:ilvl w:val="2"/>
          <w:numId w:val="496"/>
        </w:numPr>
        <w:spacing w:after="160" w:line="256" w:lineRule="auto"/>
        <w:ind w:left="1418" w:hanging="567"/>
        <w:jc w:val="both"/>
        <w:rPr>
          <w:sz w:val="24"/>
          <w:szCs w:val="24"/>
        </w:rPr>
      </w:pPr>
      <w:r w:rsidRPr="00C32810">
        <w:rPr>
          <w:sz w:val="24"/>
          <w:szCs w:val="24"/>
        </w:rPr>
        <w:t>Планирование объёмов работ;</w:t>
      </w:r>
    </w:p>
    <w:p w:rsidR="002A69D8" w:rsidRPr="00C32810" w:rsidRDefault="002A69D8" w:rsidP="00677FB3">
      <w:pPr>
        <w:pStyle w:val="aff7"/>
        <w:numPr>
          <w:ilvl w:val="2"/>
          <w:numId w:val="496"/>
        </w:numPr>
        <w:spacing w:after="160" w:line="256" w:lineRule="auto"/>
        <w:ind w:left="1418" w:hanging="567"/>
        <w:jc w:val="both"/>
        <w:rPr>
          <w:sz w:val="24"/>
          <w:szCs w:val="24"/>
        </w:rPr>
      </w:pPr>
      <w:r w:rsidRPr="00C32810">
        <w:rPr>
          <w:sz w:val="24"/>
          <w:szCs w:val="24"/>
        </w:rPr>
        <w:t xml:space="preserve">Формирование </w:t>
      </w:r>
      <w:r w:rsidR="000A5FD6" w:rsidRPr="00C32810">
        <w:rPr>
          <w:sz w:val="24"/>
          <w:szCs w:val="24"/>
        </w:rPr>
        <w:t xml:space="preserve">актов </w:t>
      </w:r>
      <w:r w:rsidRPr="00C32810">
        <w:rPr>
          <w:sz w:val="24"/>
          <w:szCs w:val="24"/>
        </w:rPr>
        <w:t>на проведение работ;</w:t>
      </w:r>
    </w:p>
    <w:p w:rsidR="002A69D8" w:rsidRPr="00C32810" w:rsidRDefault="002A69D8" w:rsidP="00677FB3">
      <w:pPr>
        <w:pStyle w:val="aff7"/>
        <w:numPr>
          <w:ilvl w:val="2"/>
          <w:numId w:val="496"/>
        </w:numPr>
        <w:spacing w:after="160" w:line="256" w:lineRule="auto"/>
        <w:ind w:left="1418" w:hanging="567"/>
        <w:jc w:val="both"/>
        <w:rPr>
          <w:sz w:val="24"/>
          <w:szCs w:val="24"/>
        </w:rPr>
      </w:pPr>
      <w:r w:rsidRPr="00C32810">
        <w:rPr>
          <w:sz w:val="24"/>
          <w:szCs w:val="24"/>
        </w:rPr>
        <w:lastRenderedPageBreak/>
        <w:t>Регистрация актов о замене, установке средств учёта;</w:t>
      </w:r>
    </w:p>
    <w:p w:rsidR="002A69D8" w:rsidRPr="00C32810" w:rsidRDefault="002A69D8" w:rsidP="00677FB3">
      <w:pPr>
        <w:pStyle w:val="aff7"/>
        <w:numPr>
          <w:ilvl w:val="2"/>
          <w:numId w:val="496"/>
        </w:numPr>
        <w:spacing w:after="160" w:line="256" w:lineRule="auto"/>
        <w:ind w:left="1418" w:hanging="567"/>
        <w:jc w:val="both"/>
        <w:rPr>
          <w:sz w:val="24"/>
          <w:szCs w:val="24"/>
        </w:rPr>
      </w:pPr>
      <w:r w:rsidRPr="00C32810">
        <w:rPr>
          <w:sz w:val="24"/>
          <w:szCs w:val="24"/>
        </w:rPr>
        <w:t>Контроль выполнения заявок и нарядов.</w:t>
      </w:r>
    </w:p>
    <w:p w:rsidR="002A69D8" w:rsidRPr="00C32810" w:rsidRDefault="002A69D8" w:rsidP="00C32810">
      <w:pPr>
        <w:numPr>
          <w:ilvl w:val="0"/>
          <w:numId w:val="345"/>
        </w:numPr>
        <w:spacing w:after="0" w:line="240" w:lineRule="auto"/>
        <w:jc w:val="both"/>
        <w:rPr>
          <w:sz w:val="24"/>
          <w:szCs w:val="24"/>
        </w:rPr>
      </w:pPr>
      <w:r w:rsidRPr="00C32810">
        <w:rPr>
          <w:sz w:val="24"/>
          <w:szCs w:val="24"/>
        </w:rPr>
        <w:t>Контроль движения средств учёта:</w:t>
      </w:r>
    </w:p>
    <w:p w:rsidR="002A69D8" w:rsidRPr="00C32810" w:rsidRDefault="002A69D8" w:rsidP="00677FB3">
      <w:pPr>
        <w:pStyle w:val="aff7"/>
        <w:numPr>
          <w:ilvl w:val="2"/>
          <w:numId w:val="496"/>
        </w:numPr>
        <w:spacing w:after="160" w:line="256" w:lineRule="auto"/>
        <w:ind w:left="1418" w:hanging="567"/>
        <w:jc w:val="both"/>
        <w:rPr>
          <w:sz w:val="24"/>
          <w:szCs w:val="24"/>
        </w:rPr>
      </w:pPr>
      <w:r w:rsidRPr="00C32810">
        <w:rPr>
          <w:sz w:val="24"/>
          <w:szCs w:val="24"/>
        </w:rPr>
        <w:t>Хранение истории монтажа приборов учёта и трансформатора(-</w:t>
      </w:r>
      <w:proofErr w:type="spellStart"/>
      <w:r w:rsidRPr="00C32810">
        <w:rPr>
          <w:sz w:val="24"/>
          <w:szCs w:val="24"/>
        </w:rPr>
        <w:t>ов</w:t>
      </w:r>
      <w:proofErr w:type="spellEnd"/>
      <w:r w:rsidRPr="00C32810">
        <w:rPr>
          <w:sz w:val="24"/>
          <w:szCs w:val="24"/>
        </w:rPr>
        <w:t>) в составе группы;</w:t>
      </w:r>
    </w:p>
    <w:p w:rsidR="002A69D8" w:rsidRPr="00C32810" w:rsidRDefault="002A69D8" w:rsidP="00677FB3">
      <w:pPr>
        <w:pStyle w:val="aff7"/>
        <w:numPr>
          <w:ilvl w:val="2"/>
          <w:numId w:val="496"/>
        </w:numPr>
        <w:spacing w:after="160" w:line="256" w:lineRule="auto"/>
        <w:ind w:left="1418" w:hanging="567"/>
        <w:jc w:val="both"/>
        <w:rPr>
          <w:sz w:val="24"/>
          <w:szCs w:val="24"/>
        </w:rPr>
      </w:pPr>
      <w:r w:rsidRPr="00C32810">
        <w:rPr>
          <w:sz w:val="24"/>
          <w:szCs w:val="24"/>
        </w:rPr>
        <w:t>Хранение истории монтажа средств учёта на точках измерений;</w:t>
      </w:r>
    </w:p>
    <w:p w:rsidR="002A69D8" w:rsidRPr="00C32810" w:rsidRDefault="002A69D8" w:rsidP="00C32810">
      <w:pPr>
        <w:numPr>
          <w:ilvl w:val="0"/>
          <w:numId w:val="345"/>
        </w:numPr>
        <w:spacing w:after="0" w:line="240" w:lineRule="auto"/>
        <w:jc w:val="both"/>
        <w:rPr>
          <w:sz w:val="24"/>
          <w:szCs w:val="24"/>
        </w:rPr>
      </w:pPr>
      <w:r w:rsidRPr="00C32810">
        <w:rPr>
          <w:sz w:val="24"/>
          <w:szCs w:val="24"/>
        </w:rPr>
        <w:t>Организацию взаимодействия с системами учёта материальных средств.</w:t>
      </w:r>
    </w:p>
    <w:p w:rsidR="002A69D8" w:rsidRPr="00C32810" w:rsidRDefault="002A69D8" w:rsidP="00031EFE">
      <w:pPr>
        <w:pStyle w:val="4"/>
        <w:tabs>
          <w:tab w:val="num" w:pos="1418"/>
        </w:tabs>
        <w:ind w:left="1418" w:hanging="851"/>
        <w:rPr>
          <w:b/>
        </w:rPr>
      </w:pPr>
      <w:r w:rsidRPr="00C32810">
        <w:rPr>
          <w:b/>
        </w:rPr>
        <w:t>Отчётность по средствам учёта</w:t>
      </w:r>
    </w:p>
    <w:p w:rsidR="002A69D8" w:rsidRPr="00C32810" w:rsidRDefault="002A69D8" w:rsidP="00677FB3">
      <w:pPr>
        <w:pStyle w:val="DEFAULTGTK"/>
        <w:spacing w:before="100" w:beforeAutospacing="1" w:line="240" w:lineRule="exact"/>
        <w:rPr>
          <w:rFonts w:ascii="Calibri" w:hAnsi="Calibri" w:cs="Calibri"/>
        </w:rPr>
      </w:pPr>
      <w:r w:rsidRPr="00C32810">
        <w:rPr>
          <w:rFonts w:ascii="Calibri" w:hAnsi="Calibri" w:cs="Calibri"/>
        </w:rPr>
        <w:t>Отчётность должна позволять отображать информацию следующего характера:</w:t>
      </w:r>
    </w:p>
    <w:p w:rsidR="002A69D8" w:rsidRPr="00C32810" w:rsidRDefault="002A69D8" w:rsidP="00C32810">
      <w:pPr>
        <w:numPr>
          <w:ilvl w:val="0"/>
          <w:numId w:val="345"/>
        </w:numPr>
        <w:spacing w:after="0" w:line="240" w:lineRule="auto"/>
        <w:jc w:val="both"/>
        <w:rPr>
          <w:sz w:val="24"/>
          <w:szCs w:val="24"/>
        </w:rPr>
      </w:pPr>
      <w:r w:rsidRPr="00C32810">
        <w:rPr>
          <w:sz w:val="24"/>
          <w:szCs w:val="24"/>
        </w:rPr>
        <w:t>Состояние средств учёта на заданную дату;</w:t>
      </w:r>
    </w:p>
    <w:p w:rsidR="002A69D8" w:rsidRPr="00C32810" w:rsidRDefault="002A69D8" w:rsidP="00C32810">
      <w:pPr>
        <w:numPr>
          <w:ilvl w:val="0"/>
          <w:numId w:val="345"/>
        </w:numPr>
        <w:spacing w:after="0" w:line="240" w:lineRule="auto"/>
        <w:jc w:val="both"/>
        <w:rPr>
          <w:sz w:val="24"/>
          <w:szCs w:val="24"/>
        </w:rPr>
      </w:pPr>
      <w:r w:rsidRPr="00C32810">
        <w:rPr>
          <w:sz w:val="24"/>
          <w:szCs w:val="24"/>
        </w:rPr>
        <w:t xml:space="preserve">Статистика по движению средств учёта за период времени; </w:t>
      </w:r>
    </w:p>
    <w:p w:rsidR="002A69D8" w:rsidRPr="00C32810" w:rsidRDefault="002A69D8" w:rsidP="00C32810">
      <w:pPr>
        <w:numPr>
          <w:ilvl w:val="0"/>
          <w:numId w:val="345"/>
        </w:numPr>
        <w:spacing w:after="0" w:line="240" w:lineRule="auto"/>
        <w:jc w:val="both"/>
        <w:rPr>
          <w:sz w:val="24"/>
          <w:szCs w:val="24"/>
        </w:rPr>
      </w:pPr>
      <w:r w:rsidRPr="00C32810">
        <w:rPr>
          <w:sz w:val="24"/>
          <w:szCs w:val="24"/>
        </w:rPr>
        <w:t>Статистика по внеплановым состояниям средств учёта;</w:t>
      </w:r>
    </w:p>
    <w:p w:rsidR="002A69D8" w:rsidRPr="00C32810" w:rsidRDefault="002A69D8" w:rsidP="00C32810">
      <w:pPr>
        <w:numPr>
          <w:ilvl w:val="0"/>
          <w:numId w:val="345"/>
        </w:numPr>
        <w:spacing w:after="0" w:line="240" w:lineRule="auto"/>
        <w:jc w:val="both"/>
        <w:rPr>
          <w:sz w:val="24"/>
          <w:szCs w:val="24"/>
        </w:rPr>
      </w:pPr>
      <w:r w:rsidRPr="00C32810">
        <w:rPr>
          <w:sz w:val="24"/>
          <w:szCs w:val="24"/>
        </w:rPr>
        <w:t>Отчёт по установленным средствам учёта с просроченной датой поверки (калибровки)</w:t>
      </w:r>
      <w:r w:rsidR="006A0565" w:rsidRPr="00F902CE">
        <w:rPr>
          <w:sz w:val="24"/>
          <w:szCs w:val="24"/>
        </w:rPr>
        <w:t>.</w:t>
      </w:r>
    </w:p>
    <w:p w:rsidR="002A69D8" w:rsidRPr="00C32810" w:rsidRDefault="002A69D8" w:rsidP="00031EFE">
      <w:pPr>
        <w:pStyle w:val="3"/>
        <w:tabs>
          <w:tab w:val="clear" w:pos="142"/>
          <w:tab w:val="num" w:pos="145"/>
          <w:tab w:val="left" w:pos="567"/>
          <w:tab w:val="left" w:pos="993"/>
        </w:tabs>
        <w:ind w:left="997" w:hanging="430"/>
        <w:jc w:val="both"/>
        <w:rPr>
          <w:rFonts w:cs="Calibri"/>
        </w:rPr>
      </w:pPr>
      <w:bookmarkStart w:id="156" w:name="_Toc427592180"/>
      <w:bookmarkStart w:id="157" w:name="_Toc430183695"/>
      <w:r w:rsidRPr="00C32810">
        <w:rPr>
          <w:rFonts w:cs="Calibri"/>
        </w:rPr>
        <w:t>Управление энергетическими данными</w:t>
      </w:r>
      <w:bookmarkEnd w:id="156"/>
      <w:bookmarkEnd w:id="157"/>
    </w:p>
    <w:p w:rsidR="002A69D8" w:rsidRPr="00C32810" w:rsidRDefault="002A69D8" w:rsidP="00031EFE">
      <w:pPr>
        <w:pStyle w:val="4"/>
        <w:tabs>
          <w:tab w:val="num" w:pos="1418"/>
        </w:tabs>
        <w:ind w:left="1418" w:hanging="851"/>
        <w:rPr>
          <w:b/>
        </w:rPr>
      </w:pPr>
      <w:r w:rsidRPr="00C32810">
        <w:rPr>
          <w:b/>
        </w:rPr>
        <w:t>Сбор и загрузка показаний</w:t>
      </w:r>
    </w:p>
    <w:p w:rsidR="002A69D8" w:rsidRPr="00C32810" w:rsidRDefault="002A69D8" w:rsidP="00677FB3">
      <w:pPr>
        <w:pStyle w:val="DEFAULTGTK"/>
        <w:spacing w:before="100" w:beforeAutospacing="1" w:line="240" w:lineRule="exact"/>
        <w:rPr>
          <w:rFonts w:ascii="Calibri" w:hAnsi="Calibri" w:cs="Calibri"/>
        </w:rPr>
      </w:pPr>
      <w:r w:rsidRPr="00C32810">
        <w:rPr>
          <w:rFonts w:ascii="Calibri" w:hAnsi="Calibri" w:cs="Calibri"/>
        </w:rPr>
        <w:t>Система должна обеспечивать следующие возможности:</w:t>
      </w:r>
    </w:p>
    <w:p w:rsidR="002A69D8" w:rsidRPr="00C32810" w:rsidRDefault="002A69D8" w:rsidP="00C32810">
      <w:pPr>
        <w:numPr>
          <w:ilvl w:val="0"/>
          <w:numId w:val="345"/>
        </w:numPr>
        <w:spacing w:after="0" w:line="240" w:lineRule="auto"/>
        <w:jc w:val="both"/>
        <w:rPr>
          <w:sz w:val="24"/>
          <w:szCs w:val="24"/>
        </w:rPr>
      </w:pPr>
      <w:r w:rsidRPr="00C32810">
        <w:rPr>
          <w:sz w:val="24"/>
          <w:szCs w:val="24"/>
        </w:rPr>
        <w:t>Формирование графиков снятия показаний на объектах потребителей;</w:t>
      </w:r>
    </w:p>
    <w:p w:rsidR="002A69D8" w:rsidRPr="00C32810" w:rsidRDefault="002A69D8" w:rsidP="00C32810">
      <w:pPr>
        <w:numPr>
          <w:ilvl w:val="0"/>
          <w:numId w:val="345"/>
        </w:numPr>
        <w:spacing w:after="0" w:line="240" w:lineRule="auto"/>
        <w:jc w:val="both"/>
        <w:rPr>
          <w:sz w:val="24"/>
          <w:szCs w:val="24"/>
        </w:rPr>
      </w:pPr>
      <w:r w:rsidRPr="00C32810">
        <w:rPr>
          <w:sz w:val="24"/>
          <w:szCs w:val="24"/>
        </w:rPr>
        <w:t xml:space="preserve">Формирование типовых маршрутов </w:t>
      </w:r>
      <w:proofErr w:type="gramStart"/>
      <w:r w:rsidRPr="00C32810">
        <w:rPr>
          <w:sz w:val="24"/>
          <w:szCs w:val="24"/>
        </w:rPr>
        <w:t>контрольных обходов</w:t>
      </w:r>
      <w:proofErr w:type="gramEnd"/>
      <w:r w:rsidRPr="00C32810">
        <w:rPr>
          <w:sz w:val="24"/>
          <w:szCs w:val="24"/>
        </w:rPr>
        <w:t xml:space="preserve"> и привязка </w:t>
      </w:r>
      <w:proofErr w:type="spellStart"/>
      <w:r w:rsidRPr="00C32810">
        <w:rPr>
          <w:sz w:val="24"/>
          <w:szCs w:val="24"/>
        </w:rPr>
        <w:t>энергообъектов</w:t>
      </w:r>
      <w:proofErr w:type="spellEnd"/>
      <w:r w:rsidRPr="00C32810">
        <w:rPr>
          <w:sz w:val="24"/>
          <w:szCs w:val="24"/>
        </w:rPr>
        <w:t xml:space="preserve"> к своему маршруту;</w:t>
      </w:r>
    </w:p>
    <w:p w:rsidR="002A69D8" w:rsidRPr="00C32810" w:rsidRDefault="002A69D8" w:rsidP="00C32810">
      <w:pPr>
        <w:numPr>
          <w:ilvl w:val="0"/>
          <w:numId w:val="345"/>
        </w:numPr>
        <w:spacing w:after="0" w:line="240" w:lineRule="auto"/>
        <w:jc w:val="both"/>
        <w:rPr>
          <w:sz w:val="24"/>
          <w:szCs w:val="24"/>
        </w:rPr>
      </w:pPr>
      <w:r w:rsidRPr="00C32810">
        <w:rPr>
          <w:sz w:val="24"/>
          <w:szCs w:val="24"/>
        </w:rPr>
        <w:t>Ручное формирование и корректировка листа контрольного обхода на основании маршрута;</w:t>
      </w:r>
    </w:p>
    <w:p w:rsidR="002A69D8" w:rsidRPr="00C32810" w:rsidRDefault="002A69D8" w:rsidP="00C32810">
      <w:pPr>
        <w:numPr>
          <w:ilvl w:val="0"/>
          <w:numId w:val="345"/>
        </w:numPr>
        <w:spacing w:after="0" w:line="240" w:lineRule="auto"/>
        <w:jc w:val="both"/>
        <w:rPr>
          <w:sz w:val="24"/>
          <w:szCs w:val="24"/>
        </w:rPr>
      </w:pPr>
      <w:r w:rsidRPr="00C32810">
        <w:rPr>
          <w:sz w:val="24"/>
          <w:szCs w:val="24"/>
        </w:rPr>
        <w:t>Автоматическое формирование и корректировка листа контрольного обхода на основании маршрута и настраиваемых критериев отбора (срок снятия показаний, результат последнего обхода и т.д.);</w:t>
      </w:r>
    </w:p>
    <w:p w:rsidR="002A69D8" w:rsidRPr="00C32810" w:rsidRDefault="002A69D8" w:rsidP="00C32810">
      <w:pPr>
        <w:numPr>
          <w:ilvl w:val="0"/>
          <w:numId w:val="345"/>
        </w:numPr>
        <w:spacing w:after="0" w:line="240" w:lineRule="auto"/>
        <w:jc w:val="both"/>
        <w:rPr>
          <w:sz w:val="24"/>
          <w:szCs w:val="24"/>
        </w:rPr>
      </w:pPr>
      <w:r w:rsidRPr="00C32810">
        <w:rPr>
          <w:sz w:val="24"/>
          <w:szCs w:val="24"/>
        </w:rPr>
        <w:t>Ручное и автоматическое назначение обходчиков по сформированному листу контрольного обхода;</w:t>
      </w:r>
    </w:p>
    <w:p w:rsidR="002A69D8" w:rsidRPr="00C32810" w:rsidRDefault="002A69D8" w:rsidP="00C32810">
      <w:pPr>
        <w:numPr>
          <w:ilvl w:val="0"/>
          <w:numId w:val="345"/>
        </w:numPr>
        <w:spacing w:after="0" w:line="240" w:lineRule="auto"/>
        <w:jc w:val="both"/>
        <w:rPr>
          <w:sz w:val="24"/>
          <w:szCs w:val="24"/>
        </w:rPr>
      </w:pPr>
      <w:r w:rsidRPr="00C32810">
        <w:rPr>
          <w:sz w:val="24"/>
          <w:szCs w:val="24"/>
        </w:rPr>
        <w:t>Регистрация актов контрольных обходов с показаниями потребителей;</w:t>
      </w:r>
    </w:p>
    <w:p w:rsidR="002A69D8" w:rsidRPr="00C32810" w:rsidRDefault="002A69D8" w:rsidP="00C32810">
      <w:pPr>
        <w:numPr>
          <w:ilvl w:val="0"/>
          <w:numId w:val="345"/>
        </w:numPr>
        <w:spacing w:after="0" w:line="240" w:lineRule="auto"/>
        <w:jc w:val="both"/>
        <w:rPr>
          <w:sz w:val="24"/>
          <w:szCs w:val="24"/>
        </w:rPr>
      </w:pPr>
      <w:r w:rsidRPr="00C32810">
        <w:rPr>
          <w:sz w:val="24"/>
          <w:szCs w:val="24"/>
        </w:rPr>
        <w:t>Занесение показаний приборов учёта потребителей:</w:t>
      </w:r>
    </w:p>
    <w:p w:rsidR="002A69D8" w:rsidRPr="00C32810" w:rsidRDefault="002A69D8" w:rsidP="00677FB3">
      <w:pPr>
        <w:pStyle w:val="aff7"/>
        <w:numPr>
          <w:ilvl w:val="2"/>
          <w:numId w:val="496"/>
        </w:numPr>
        <w:spacing w:after="160" w:line="256" w:lineRule="auto"/>
        <w:ind w:left="1418" w:hanging="567"/>
        <w:jc w:val="both"/>
        <w:rPr>
          <w:sz w:val="24"/>
          <w:szCs w:val="24"/>
        </w:rPr>
      </w:pPr>
      <w:r w:rsidRPr="00C32810">
        <w:rPr>
          <w:sz w:val="24"/>
          <w:szCs w:val="24"/>
        </w:rPr>
        <w:t>Возможность регистрации показаний на любой момент времени;</w:t>
      </w:r>
    </w:p>
    <w:p w:rsidR="002A69D8" w:rsidRPr="00C32810" w:rsidRDefault="002A69D8" w:rsidP="00677FB3">
      <w:pPr>
        <w:pStyle w:val="aff7"/>
        <w:numPr>
          <w:ilvl w:val="2"/>
          <w:numId w:val="496"/>
        </w:numPr>
        <w:spacing w:after="160" w:line="256" w:lineRule="auto"/>
        <w:ind w:left="1418" w:hanging="567"/>
        <w:jc w:val="both"/>
        <w:rPr>
          <w:sz w:val="24"/>
          <w:szCs w:val="24"/>
        </w:rPr>
      </w:pPr>
      <w:r w:rsidRPr="00C32810">
        <w:rPr>
          <w:sz w:val="24"/>
          <w:szCs w:val="24"/>
        </w:rPr>
        <w:t>Регистрация информации об источнике данных о показаниях приборов учёта (дата снятия показаний, ведомость контрольного обхода с именем контролера и т.п.);</w:t>
      </w:r>
    </w:p>
    <w:p w:rsidR="002A69D8" w:rsidRPr="00C32810" w:rsidRDefault="002A69D8" w:rsidP="00677FB3">
      <w:pPr>
        <w:pStyle w:val="aff7"/>
        <w:numPr>
          <w:ilvl w:val="2"/>
          <w:numId w:val="496"/>
        </w:numPr>
        <w:spacing w:after="160" w:line="256" w:lineRule="auto"/>
        <w:ind w:left="1418" w:hanging="567"/>
        <w:jc w:val="both"/>
        <w:rPr>
          <w:sz w:val="24"/>
          <w:szCs w:val="24"/>
        </w:rPr>
      </w:pPr>
      <w:r w:rsidRPr="00C32810">
        <w:rPr>
          <w:sz w:val="24"/>
          <w:szCs w:val="24"/>
        </w:rPr>
        <w:t>Формирование сводных и детальных отчётов о вводе показаний ПУ за различные периоды (минимум – 1 день), с возможностью фильтрации и группировки показаний по различным критериям: лицевым счетам, контролёрам, операторам, адресам и группам адресов, участкам.</w:t>
      </w:r>
    </w:p>
    <w:p w:rsidR="002A69D8" w:rsidRPr="00C32810" w:rsidRDefault="002A69D8" w:rsidP="00C32810">
      <w:pPr>
        <w:numPr>
          <w:ilvl w:val="0"/>
          <w:numId w:val="345"/>
        </w:numPr>
        <w:spacing w:after="0" w:line="240" w:lineRule="auto"/>
        <w:jc w:val="both"/>
        <w:rPr>
          <w:sz w:val="24"/>
          <w:szCs w:val="24"/>
        </w:rPr>
      </w:pPr>
      <w:r w:rsidRPr="00C32810">
        <w:rPr>
          <w:sz w:val="24"/>
          <w:szCs w:val="24"/>
        </w:rPr>
        <w:t>Интерактивный (ручной) ввод показаний приборов учёта;</w:t>
      </w:r>
    </w:p>
    <w:p w:rsidR="002A69D8" w:rsidRPr="00C32810" w:rsidRDefault="002A69D8" w:rsidP="00C32810">
      <w:pPr>
        <w:numPr>
          <w:ilvl w:val="0"/>
          <w:numId w:val="345"/>
        </w:numPr>
        <w:spacing w:after="0" w:line="240" w:lineRule="auto"/>
        <w:jc w:val="both"/>
        <w:rPr>
          <w:sz w:val="24"/>
          <w:szCs w:val="24"/>
        </w:rPr>
      </w:pPr>
      <w:r w:rsidRPr="00C32810">
        <w:rPr>
          <w:sz w:val="24"/>
          <w:szCs w:val="24"/>
        </w:rPr>
        <w:t>Автоматизированный ввод показаний приборов учёта:</w:t>
      </w:r>
    </w:p>
    <w:p w:rsidR="002A69D8" w:rsidRPr="00C32810" w:rsidRDefault="002A69D8" w:rsidP="00677FB3">
      <w:pPr>
        <w:pStyle w:val="aff7"/>
        <w:numPr>
          <w:ilvl w:val="2"/>
          <w:numId w:val="496"/>
        </w:numPr>
        <w:spacing w:after="160" w:line="256" w:lineRule="auto"/>
        <w:ind w:left="1418" w:hanging="567"/>
        <w:jc w:val="both"/>
        <w:rPr>
          <w:sz w:val="24"/>
          <w:szCs w:val="24"/>
        </w:rPr>
      </w:pPr>
      <w:r w:rsidRPr="00C32810">
        <w:rPr>
          <w:sz w:val="24"/>
          <w:szCs w:val="24"/>
        </w:rPr>
        <w:t>Импорт из внешнего файла показаний приборов учёта потребителей;</w:t>
      </w:r>
    </w:p>
    <w:p w:rsidR="002A69D8" w:rsidRPr="00C32810" w:rsidRDefault="003664C7" w:rsidP="00677FB3">
      <w:pPr>
        <w:pStyle w:val="aff7"/>
        <w:numPr>
          <w:ilvl w:val="2"/>
          <w:numId w:val="496"/>
        </w:numPr>
        <w:spacing w:after="160" w:line="256" w:lineRule="auto"/>
        <w:ind w:left="1418" w:hanging="567"/>
        <w:jc w:val="both"/>
        <w:rPr>
          <w:sz w:val="24"/>
          <w:szCs w:val="24"/>
        </w:rPr>
      </w:pPr>
      <w:r w:rsidRPr="00C32810">
        <w:rPr>
          <w:sz w:val="24"/>
          <w:szCs w:val="24"/>
        </w:rPr>
        <w:t>З</w:t>
      </w:r>
      <w:r w:rsidR="002A69D8" w:rsidRPr="00C32810">
        <w:rPr>
          <w:sz w:val="24"/>
          <w:szCs w:val="24"/>
        </w:rPr>
        <w:t>агрузка показаний из АИИС КУЭ;</w:t>
      </w:r>
    </w:p>
    <w:p w:rsidR="002A69D8" w:rsidRPr="00C32810" w:rsidRDefault="002A69D8" w:rsidP="00677FB3">
      <w:pPr>
        <w:pStyle w:val="aff7"/>
        <w:numPr>
          <w:ilvl w:val="2"/>
          <w:numId w:val="496"/>
        </w:numPr>
        <w:spacing w:after="160" w:line="256" w:lineRule="auto"/>
        <w:ind w:left="1418" w:hanging="567"/>
        <w:jc w:val="both"/>
        <w:rPr>
          <w:sz w:val="24"/>
          <w:szCs w:val="24"/>
        </w:rPr>
      </w:pPr>
      <w:r w:rsidRPr="00C32810">
        <w:rPr>
          <w:sz w:val="24"/>
          <w:szCs w:val="24"/>
        </w:rPr>
        <w:t>Пакетный ввод данных с КПК.</w:t>
      </w:r>
    </w:p>
    <w:p w:rsidR="002A69D8" w:rsidRPr="00C32810" w:rsidRDefault="002A69D8" w:rsidP="002A69D8">
      <w:pPr>
        <w:numPr>
          <w:ilvl w:val="0"/>
          <w:numId w:val="5"/>
        </w:numPr>
        <w:spacing w:before="240"/>
        <w:jc w:val="both"/>
        <w:rPr>
          <w:rFonts w:cs="Calibri"/>
          <w:sz w:val="24"/>
          <w:szCs w:val="24"/>
        </w:rPr>
      </w:pPr>
      <w:r w:rsidRPr="00C32810">
        <w:rPr>
          <w:rFonts w:cs="Calibri"/>
          <w:sz w:val="24"/>
          <w:szCs w:val="24"/>
        </w:rPr>
        <w:lastRenderedPageBreak/>
        <w:t>Верификацию показаний при ручном вводе и импорте из файла. Должны быть обеспечены следующие проверки:</w:t>
      </w:r>
    </w:p>
    <w:p w:rsidR="002A69D8" w:rsidRPr="00C32810" w:rsidRDefault="002A69D8" w:rsidP="00677FB3">
      <w:pPr>
        <w:pStyle w:val="aff7"/>
        <w:numPr>
          <w:ilvl w:val="2"/>
          <w:numId w:val="496"/>
        </w:numPr>
        <w:spacing w:after="160" w:line="256" w:lineRule="auto"/>
        <w:ind w:left="1418" w:hanging="567"/>
        <w:jc w:val="both"/>
        <w:rPr>
          <w:sz w:val="24"/>
          <w:szCs w:val="24"/>
        </w:rPr>
      </w:pPr>
      <w:r w:rsidRPr="00C32810">
        <w:rPr>
          <w:sz w:val="24"/>
          <w:szCs w:val="24"/>
        </w:rPr>
        <w:t>Несоответствие введённого значения значности регистра учёта (количество знаков до и после запятой);</w:t>
      </w:r>
    </w:p>
    <w:p w:rsidR="002A69D8" w:rsidRPr="00C32810" w:rsidRDefault="002A69D8" w:rsidP="00677FB3">
      <w:pPr>
        <w:pStyle w:val="aff7"/>
        <w:numPr>
          <w:ilvl w:val="2"/>
          <w:numId w:val="496"/>
        </w:numPr>
        <w:spacing w:after="160" w:line="256" w:lineRule="auto"/>
        <w:ind w:left="1418" w:hanging="567"/>
        <w:jc w:val="both"/>
        <w:rPr>
          <w:sz w:val="24"/>
          <w:szCs w:val="24"/>
        </w:rPr>
      </w:pPr>
      <w:r w:rsidRPr="00C32810">
        <w:rPr>
          <w:sz w:val="24"/>
          <w:szCs w:val="24"/>
        </w:rPr>
        <w:t>Наличие нецифровых символов при вводе;</w:t>
      </w:r>
    </w:p>
    <w:p w:rsidR="002A69D8" w:rsidRPr="00C32810" w:rsidRDefault="002A69D8" w:rsidP="00677FB3">
      <w:pPr>
        <w:pStyle w:val="aff7"/>
        <w:numPr>
          <w:ilvl w:val="2"/>
          <w:numId w:val="496"/>
        </w:numPr>
        <w:spacing w:after="160" w:line="256" w:lineRule="auto"/>
        <w:ind w:left="1418" w:hanging="567"/>
        <w:jc w:val="both"/>
        <w:rPr>
          <w:sz w:val="24"/>
          <w:szCs w:val="24"/>
        </w:rPr>
      </w:pPr>
      <w:r w:rsidRPr="00C32810">
        <w:rPr>
          <w:sz w:val="24"/>
          <w:szCs w:val="24"/>
        </w:rPr>
        <w:t>Нулевое потребление;</w:t>
      </w:r>
    </w:p>
    <w:p w:rsidR="002A69D8" w:rsidRPr="00C32810" w:rsidRDefault="002A69D8" w:rsidP="00677FB3">
      <w:pPr>
        <w:pStyle w:val="aff7"/>
        <w:numPr>
          <w:ilvl w:val="2"/>
          <w:numId w:val="496"/>
        </w:numPr>
        <w:spacing w:after="160" w:line="256" w:lineRule="auto"/>
        <w:ind w:left="1418" w:hanging="567"/>
        <w:jc w:val="both"/>
        <w:rPr>
          <w:sz w:val="24"/>
          <w:szCs w:val="24"/>
        </w:rPr>
      </w:pPr>
      <w:r w:rsidRPr="00C32810">
        <w:rPr>
          <w:sz w:val="24"/>
          <w:szCs w:val="24"/>
        </w:rPr>
        <w:t>Оборот счётчика (переход через «0»);</w:t>
      </w:r>
    </w:p>
    <w:p w:rsidR="002A69D8" w:rsidRPr="00C32810" w:rsidRDefault="002A69D8" w:rsidP="00677FB3">
      <w:pPr>
        <w:pStyle w:val="aff7"/>
        <w:numPr>
          <w:ilvl w:val="2"/>
          <w:numId w:val="496"/>
        </w:numPr>
        <w:spacing w:after="160" w:line="256" w:lineRule="auto"/>
        <w:ind w:left="1418" w:hanging="567"/>
        <w:jc w:val="both"/>
        <w:rPr>
          <w:sz w:val="24"/>
          <w:szCs w:val="24"/>
        </w:rPr>
      </w:pPr>
      <w:r w:rsidRPr="00C32810">
        <w:rPr>
          <w:sz w:val="24"/>
          <w:szCs w:val="24"/>
        </w:rPr>
        <w:t>Превышение границ допуска потребления (в абсолютном и относительном измерениях);</w:t>
      </w:r>
    </w:p>
    <w:p w:rsidR="002A69D8" w:rsidRPr="00C32810" w:rsidRDefault="002A69D8" w:rsidP="00677FB3">
      <w:pPr>
        <w:pStyle w:val="aff7"/>
        <w:numPr>
          <w:ilvl w:val="2"/>
          <w:numId w:val="496"/>
        </w:numPr>
        <w:spacing w:after="160" w:line="256" w:lineRule="auto"/>
        <w:ind w:left="1418" w:hanging="567"/>
        <w:jc w:val="both"/>
        <w:rPr>
          <w:sz w:val="24"/>
          <w:szCs w:val="24"/>
        </w:rPr>
      </w:pPr>
      <w:r w:rsidRPr="00C32810">
        <w:rPr>
          <w:sz w:val="24"/>
          <w:szCs w:val="24"/>
        </w:rPr>
        <w:t xml:space="preserve">Превышение разрешённого числа считываний </w:t>
      </w:r>
      <w:r w:rsidR="001061C1" w:rsidRPr="00C32810">
        <w:rPr>
          <w:sz w:val="24"/>
          <w:szCs w:val="24"/>
        </w:rPr>
        <w:t xml:space="preserve">потребителем </w:t>
      </w:r>
      <w:r w:rsidRPr="00C32810">
        <w:rPr>
          <w:sz w:val="24"/>
          <w:szCs w:val="24"/>
        </w:rPr>
        <w:t>в течение определённого периода;</w:t>
      </w:r>
    </w:p>
    <w:p w:rsidR="002A69D8" w:rsidRPr="00C32810" w:rsidRDefault="002A69D8" w:rsidP="00677FB3">
      <w:pPr>
        <w:pStyle w:val="aff7"/>
        <w:numPr>
          <w:ilvl w:val="2"/>
          <w:numId w:val="496"/>
        </w:numPr>
        <w:spacing w:after="160" w:line="256" w:lineRule="auto"/>
        <w:ind w:left="1418" w:hanging="567"/>
        <w:jc w:val="both"/>
        <w:rPr>
          <w:sz w:val="24"/>
          <w:szCs w:val="24"/>
        </w:rPr>
      </w:pPr>
      <w:r w:rsidRPr="00C32810">
        <w:rPr>
          <w:sz w:val="24"/>
          <w:szCs w:val="24"/>
        </w:rPr>
        <w:t>Превышение количества часов использования относительно постоянного значения;</w:t>
      </w:r>
    </w:p>
    <w:p w:rsidR="002A69D8" w:rsidRPr="00C32810" w:rsidRDefault="002A69D8" w:rsidP="00677FB3">
      <w:pPr>
        <w:pStyle w:val="aff7"/>
        <w:numPr>
          <w:ilvl w:val="2"/>
          <w:numId w:val="496"/>
        </w:numPr>
        <w:spacing w:after="160" w:line="256" w:lineRule="auto"/>
        <w:ind w:left="1418" w:hanging="567"/>
        <w:jc w:val="both"/>
        <w:rPr>
          <w:sz w:val="24"/>
          <w:szCs w:val="24"/>
        </w:rPr>
      </w:pPr>
      <w:r w:rsidRPr="00C32810">
        <w:rPr>
          <w:sz w:val="24"/>
          <w:szCs w:val="24"/>
        </w:rPr>
        <w:t>Превышение измеренной мощности относительно максимально заявленной;</w:t>
      </w:r>
    </w:p>
    <w:p w:rsidR="002A69D8" w:rsidRPr="00C32810" w:rsidRDefault="002A69D8" w:rsidP="00677FB3">
      <w:pPr>
        <w:pStyle w:val="aff7"/>
        <w:numPr>
          <w:ilvl w:val="2"/>
          <w:numId w:val="496"/>
        </w:numPr>
        <w:spacing w:after="160" w:line="256" w:lineRule="auto"/>
        <w:ind w:left="1418" w:hanging="567"/>
        <w:jc w:val="both"/>
        <w:rPr>
          <w:sz w:val="24"/>
          <w:szCs w:val="24"/>
        </w:rPr>
      </w:pPr>
      <w:r w:rsidRPr="00C32810">
        <w:rPr>
          <w:sz w:val="24"/>
          <w:szCs w:val="24"/>
        </w:rPr>
        <w:t>Недобор измеренной мощности относительно минимально заявленной;</w:t>
      </w:r>
    </w:p>
    <w:p w:rsidR="002A69D8" w:rsidRPr="00C32810" w:rsidRDefault="002A69D8" w:rsidP="00677FB3">
      <w:pPr>
        <w:pStyle w:val="aff7"/>
        <w:numPr>
          <w:ilvl w:val="2"/>
          <w:numId w:val="496"/>
        </w:numPr>
        <w:spacing w:after="160" w:line="256" w:lineRule="auto"/>
        <w:ind w:left="1418" w:hanging="567"/>
        <w:jc w:val="both"/>
        <w:rPr>
          <w:sz w:val="24"/>
          <w:szCs w:val="24"/>
        </w:rPr>
      </w:pPr>
      <w:r w:rsidRPr="00C32810">
        <w:rPr>
          <w:sz w:val="24"/>
          <w:szCs w:val="24"/>
        </w:rPr>
        <w:t xml:space="preserve">Превышение максимально возможного относительного отклонения потребления </w:t>
      </w:r>
      <w:r w:rsidR="00574020" w:rsidRPr="00C32810">
        <w:rPr>
          <w:sz w:val="24"/>
          <w:szCs w:val="24"/>
        </w:rPr>
        <w:t xml:space="preserve">расчетного </w:t>
      </w:r>
      <w:r w:rsidRPr="00C32810">
        <w:rPr>
          <w:sz w:val="24"/>
          <w:szCs w:val="24"/>
        </w:rPr>
        <w:t>и контрольного счётчиков.</w:t>
      </w:r>
    </w:p>
    <w:p w:rsidR="002A69D8" w:rsidRPr="00C32810" w:rsidRDefault="002A69D8" w:rsidP="00677FB3">
      <w:pPr>
        <w:pStyle w:val="DEFAULTGTK"/>
        <w:spacing w:before="100" w:beforeAutospacing="1" w:line="240" w:lineRule="exact"/>
        <w:rPr>
          <w:rFonts w:ascii="Calibri" w:hAnsi="Calibri" w:cs="Calibri"/>
        </w:rPr>
      </w:pPr>
      <w:r w:rsidRPr="00C32810">
        <w:rPr>
          <w:rFonts w:ascii="Calibri" w:hAnsi="Calibri" w:cs="Calibri"/>
        </w:rPr>
        <w:t>Также должна быть обеспечена возможность реализации прочих проверок.</w:t>
      </w:r>
    </w:p>
    <w:p w:rsidR="002A69D8" w:rsidRPr="00C32810" w:rsidRDefault="002A69D8" w:rsidP="00C32810">
      <w:pPr>
        <w:numPr>
          <w:ilvl w:val="0"/>
          <w:numId w:val="345"/>
        </w:numPr>
        <w:spacing w:after="0" w:line="240" w:lineRule="auto"/>
        <w:jc w:val="both"/>
        <w:rPr>
          <w:sz w:val="24"/>
          <w:szCs w:val="24"/>
        </w:rPr>
      </w:pPr>
      <w:r w:rsidRPr="00C32810">
        <w:rPr>
          <w:sz w:val="24"/>
          <w:szCs w:val="24"/>
        </w:rPr>
        <w:t>Ведение статусов для значений показаний:</w:t>
      </w:r>
    </w:p>
    <w:p w:rsidR="002A69D8" w:rsidRPr="00C32810" w:rsidRDefault="002A69D8" w:rsidP="00677FB3">
      <w:pPr>
        <w:pStyle w:val="aff7"/>
        <w:numPr>
          <w:ilvl w:val="2"/>
          <w:numId w:val="496"/>
        </w:numPr>
        <w:spacing w:after="160" w:line="256" w:lineRule="auto"/>
        <w:ind w:left="1418" w:hanging="567"/>
        <w:jc w:val="both"/>
        <w:rPr>
          <w:sz w:val="24"/>
          <w:szCs w:val="24"/>
        </w:rPr>
      </w:pPr>
      <w:r w:rsidRPr="00C32810">
        <w:rPr>
          <w:sz w:val="24"/>
          <w:szCs w:val="24"/>
        </w:rPr>
        <w:t>Получено из АИИС КУЭ/введено вручную;</w:t>
      </w:r>
    </w:p>
    <w:p w:rsidR="002A69D8" w:rsidRPr="00C32810" w:rsidRDefault="002A69D8" w:rsidP="00677FB3">
      <w:pPr>
        <w:pStyle w:val="aff7"/>
        <w:numPr>
          <w:ilvl w:val="2"/>
          <w:numId w:val="496"/>
        </w:numPr>
        <w:spacing w:after="160" w:line="256" w:lineRule="auto"/>
        <w:ind w:left="1418" w:hanging="567"/>
        <w:jc w:val="both"/>
        <w:rPr>
          <w:sz w:val="24"/>
          <w:szCs w:val="24"/>
        </w:rPr>
      </w:pPr>
      <w:r w:rsidRPr="00C32810">
        <w:rPr>
          <w:sz w:val="24"/>
          <w:szCs w:val="24"/>
        </w:rPr>
        <w:t>Принимается/не принимается к расчёту.</w:t>
      </w:r>
    </w:p>
    <w:p w:rsidR="002A69D8" w:rsidRPr="00C32810" w:rsidRDefault="002A69D8" w:rsidP="00031EFE">
      <w:pPr>
        <w:pStyle w:val="4"/>
        <w:tabs>
          <w:tab w:val="num" w:pos="1418"/>
        </w:tabs>
        <w:ind w:left="1418" w:hanging="851"/>
        <w:rPr>
          <w:b/>
        </w:rPr>
      </w:pPr>
      <w:r w:rsidRPr="00C32810">
        <w:rPr>
          <w:b/>
        </w:rPr>
        <w:t>Выявление нарушений энергоснабжения</w:t>
      </w:r>
    </w:p>
    <w:p w:rsidR="002A69D8" w:rsidRPr="00C32810" w:rsidRDefault="002A69D8" w:rsidP="00677FB3">
      <w:pPr>
        <w:pStyle w:val="DEFAULTGTK"/>
        <w:spacing w:before="100" w:beforeAutospacing="1" w:line="240" w:lineRule="exact"/>
        <w:rPr>
          <w:rFonts w:ascii="Calibri" w:hAnsi="Calibri" w:cs="Calibri"/>
        </w:rPr>
      </w:pPr>
      <w:r w:rsidRPr="00C32810">
        <w:rPr>
          <w:rFonts w:ascii="Calibri" w:hAnsi="Calibri" w:cs="Calibri"/>
        </w:rPr>
        <w:t>Система должна обеспечивать следующие возможности:</w:t>
      </w:r>
    </w:p>
    <w:p w:rsidR="002A69D8" w:rsidRPr="00C32810" w:rsidRDefault="002A69D8" w:rsidP="00C32810">
      <w:pPr>
        <w:numPr>
          <w:ilvl w:val="0"/>
          <w:numId w:val="345"/>
        </w:numPr>
        <w:spacing w:after="0" w:line="240" w:lineRule="auto"/>
        <w:jc w:val="both"/>
        <w:rPr>
          <w:sz w:val="24"/>
          <w:szCs w:val="24"/>
        </w:rPr>
      </w:pPr>
      <w:r w:rsidRPr="00C32810">
        <w:rPr>
          <w:sz w:val="24"/>
          <w:szCs w:val="24"/>
        </w:rPr>
        <w:t>Регистрация актов о неучтённом потреблении;</w:t>
      </w:r>
    </w:p>
    <w:p w:rsidR="002A69D8" w:rsidRPr="00C32810" w:rsidRDefault="002A69D8" w:rsidP="00C32810">
      <w:pPr>
        <w:numPr>
          <w:ilvl w:val="0"/>
          <w:numId w:val="345"/>
        </w:numPr>
        <w:spacing w:after="0" w:line="240" w:lineRule="auto"/>
        <w:jc w:val="both"/>
        <w:rPr>
          <w:sz w:val="24"/>
          <w:szCs w:val="24"/>
        </w:rPr>
      </w:pPr>
      <w:r w:rsidRPr="00C32810">
        <w:rPr>
          <w:sz w:val="24"/>
          <w:szCs w:val="24"/>
        </w:rPr>
        <w:t>Формирование отчётности по актам:</w:t>
      </w:r>
    </w:p>
    <w:p w:rsidR="002A69D8" w:rsidRPr="00C32810" w:rsidRDefault="002A69D8" w:rsidP="00C32810">
      <w:pPr>
        <w:pStyle w:val="aff7"/>
        <w:numPr>
          <w:ilvl w:val="2"/>
          <w:numId w:val="496"/>
        </w:numPr>
        <w:spacing w:after="160" w:line="256" w:lineRule="auto"/>
        <w:ind w:left="1418" w:hanging="567"/>
        <w:jc w:val="both"/>
        <w:rPr>
          <w:sz w:val="24"/>
          <w:szCs w:val="24"/>
        </w:rPr>
      </w:pPr>
      <w:r w:rsidRPr="00C32810">
        <w:rPr>
          <w:sz w:val="24"/>
          <w:szCs w:val="24"/>
        </w:rPr>
        <w:t>Реестр актов, составленных структурным подразделением за указанный период (с разбивкой по типам актов);</w:t>
      </w:r>
    </w:p>
    <w:p w:rsidR="002A69D8" w:rsidRPr="00C32810" w:rsidRDefault="002A69D8" w:rsidP="00C32810">
      <w:pPr>
        <w:pStyle w:val="aff7"/>
        <w:numPr>
          <w:ilvl w:val="2"/>
          <w:numId w:val="496"/>
        </w:numPr>
        <w:spacing w:after="160" w:line="256" w:lineRule="auto"/>
        <w:ind w:left="1418" w:hanging="567"/>
        <w:jc w:val="both"/>
        <w:rPr>
          <w:sz w:val="24"/>
          <w:szCs w:val="24"/>
        </w:rPr>
      </w:pPr>
      <w:r w:rsidRPr="00C32810">
        <w:rPr>
          <w:sz w:val="24"/>
          <w:szCs w:val="24"/>
        </w:rPr>
        <w:t xml:space="preserve">Реестр актов, возвращённых исполнителям на доработку; </w:t>
      </w:r>
    </w:p>
    <w:p w:rsidR="002A69D8" w:rsidRPr="00C32810" w:rsidRDefault="002A69D8" w:rsidP="00C32810">
      <w:pPr>
        <w:pStyle w:val="aff7"/>
        <w:numPr>
          <w:ilvl w:val="2"/>
          <w:numId w:val="496"/>
        </w:numPr>
        <w:spacing w:after="160" w:line="256" w:lineRule="auto"/>
        <w:ind w:left="1418" w:hanging="567"/>
        <w:jc w:val="both"/>
        <w:rPr>
          <w:sz w:val="24"/>
          <w:szCs w:val="24"/>
        </w:rPr>
      </w:pPr>
      <w:r w:rsidRPr="00C32810">
        <w:rPr>
          <w:sz w:val="24"/>
          <w:szCs w:val="24"/>
        </w:rPr>
        <w:t>Реестр предписаний, составленных подразделением;</w:t>
      </w:r>
    </w:p>
    <w:p w:rsidR="002A69D8" w:rsidRPr="00C32810" w:rsidRDefault="002A69D8" w:rsidP="00C32810">
      <w:pPr>
        <w:pStyle w:val="aff7"/>
        <w:numPr>
          <w:ilvl w:val="2"/>
          <w:numId w:val="496"/>
        </w:numPr>
        <w:spacing w:after="160" w:line="256" w:lineRule="auto"/>
        <w:ind w:left="1418" w:hanging="567"/>
        <w:jc w:val="both"/>
        <w:rPr>
          <w:sz w:val="24"/>
          <w:szCs w:val="24"/>
        </w:rPr>
      </w:pPr>
      <w:r w:rsidRPr="00C32810">
        <w:rPr>
          <w:sz w:val="24"/>
          <w:szCs w:val="24"/>
        </w:rPr>
        <w:t>Реестр выполненных предписаний;</w:t>
      </w:r>
    </w:p>
    <w:p w:rsidR="002A69D8" w:rsidRPr="00C32810" w:rsidRDefault="002A69D8" w:rsidP="00C32810">
      <w:pPr>
        <w:pStyle w:val="aff7"/>
        <w:numPr>
          <w:ilvl w:val="2"/>
          <w:numId w:val="496"/>
        </w:numPr>
        <w:spacing w:after="160" w:line="256" w:lineRule="auto"/>
        <w:ind w:left="1418" w:hanging="567"/>
        <w:jc w:val="both"/>
        <w:rPr>
          <w:sz w:val="24"/>
          <w:szCs w:val="24"/>
        </w:rPr>
      </w:pPr>
      <w:r w:rsidRPr="00C32810">
        <w:rPr>
          <w:sz w:val="24"/>
          <w:szCs w:val="24"/>
        </w:rPr>
        <w:t>Реестр невыполненных предписаний.</w:t>
      </w:r>
    </w:p>
    <w:p w:rsidR="002A69D8" w:rsidRPr="00C32810" w:rsidRDefault="002A69D8" w:rsidP="00C32810">
      <w:pPr>
        <w:pStyle w:val="DEFAULTGTK"/>
        <w:spacing w:before="100" w:beforeAutospacing="1" w:line="240" w:lineRule="exact"/>
        <w:rPr>
          <w:rFonts w:ascii="Calibri" w:hAnsi="Calibri" w:cs="Calibri"/>
        </w:rPr>
      </w:pPr>
      <w:r w:rsidRPr="00C32810">
        <w:rPr>
          <w:rFonts w:ascii="Calibri" w:hAnsi="Calibri" w:cs="Calibri"/>
        </w:rPr>
        <w:t>Система должна обеспечивать работу с КПК в части проведения инспекций:</w:t>
      </w:r>
    </w:p>
    <w:p w:rsidR="002A69D8" w:rsidRPr="00C32810" w:rsidRDefault="002A69D8" w:rsidP="00C32810">
      <w:pPr>
        <w:numPr>
          <w:ilvl w:val="0"/>
          <w:numId w:val="345"/>
        </w:numPr>
        <w:spacing w:after="0" w:line="240" w:lineRule="auto"/>
        <w:jc w:val="both"/>
        <w:rPr>
          <w:sz w:val="24"/>
          <w:szCs w:val="24"/>
        </w:rPr>
      </w:pPr>
      <w:r w:rsidRPr="00C32810">
        <w:rPr>
          <w:sz w:val="24"/>
          <w:szCs w:val="24"/>
        </w:rPr>
        <w:t>Выгрузка нарядов на проведение работ на КПК инспектора;</w:t>
      </w:r>
    </w:p>
    <w:p w:rsidR="002A69D8" w:rsidRPr="00C32810" w:rsidRDefault="002A69D8" w:rsidP="00C32810">
      <w:pPr>
        <w:numPr>
          <w:ilvl w:val="0"/>
          <w:numId w:val="345"/>
        </w:numPr>
        <w:spacing w:after="0" w:line="240" w:lineRule="auto"/>
        <w:jc w:val="both"/>
        <w:rPr>
          <w:sz w:val="24"/>
          <w:szCs w:val="24"/>
        </w:rPr>
      </w:pPr>
      <w:r w:rsidRPr="00C32810">
        <w:rPr>
          <w:sz w:val="24"/>
          <w:szCs w:val="24"/>
        </w:rPr>
        <w:t>Загрузка в Систему в автоматическом режиме данных о выявленных нарушениях;</w:t>
      </w:r>
    </w:p>
    <w:p w:rsidR="002A69D8" w:rsidRPr="00C32810" w:rsidRDefault="002A69D8" w:rsidP="00031EFE">
      <w:pPr>
        <w:pStyle w:val="4"/>
        <w:tabs>
          <w:tab w:val="num" w:pos="1418"/>
        </w:tabs>
        <w:ind w:left="1418" w:hanging="851"/>
        <w:rPr>
          <w:b/>
        </w:rPr>
      </w:pPr>
      <w:r w:rsidRPr="00C32810">
        <w:rPr>
          <w:b/>
        </w:rPr>
        <w:t>Работа с ограничениями и отключениями</w:t>
      </w:r>
    </w:p>
    <w:p w:rsidR="009B4DDC" w:rsidRDefault="009B4DDC" w:rsidP="009B4DDC">
      <w:pPr>
        <w:numPr>
          <w:ilvl w:val="0"/>
          <w:numId w:val="5"/>
        </w:numPr>
        <w:spacing w:before="240"/>
        <w:jc w:val="both"/>
        <w:rPr>
          <w:rFonts w:cs="Calibri"/>
          <w:sz w:val="24"/>
          <w:szCs w:val="24"/>
        </w:rPr>
      </w:pPr>
      <w:r>
        <w:rPr>
          <w:rFonts w:cs="Calibri"/>
          <w:sz w:val="24"/>
          <w:szCs w:val="24"/>
        </w:rPr>
        <w:t>Контроль оплат потребителей по различным критериям (размер задолженности в денежном выражении и период просрочки оплаты) и формирование перечней потребителей, не исполняющих или ненадлежащим образом исполняющих обязательства по оплате за электрическую энергию;</w:t>
      </w:r>
    </w:p>
    <w:p w:rsidR="009B4DDC" w:rsidRDefault="009B4DDC" w:rsidP="009B4DDC">
      <w:pPr>
        <w:numPr>
          <w:ilvl w:val="0"/>
          <w:numId w:val="5"/>
        </w:numPr>
        <w:spacing w:before="240"/>
        <w:jc w:val="both"/>
        <w:rPr>
          <w:rFonts w:cs="Calibri"/>
          <w:sz w:val="24"/>
          <w:szCs w:val="24"/>
        </w:rPr>
      </w:pPr>
      <w:r>
        <w:rPr>
          <w:rFonts w:cs="Calibri"/>
          <w:sz w:val="24"/>
          <w:szCs w:val="24"/>
        </w:rPr>
        <w:lastRenderedPageBreak/>
        <w:t xml:space="preserve">Формирование, печать и утверждение план-графика введения ограничения режима потребления электроэнергии потребителей-неплательщиков с возможностью выбора даты ограничения; </w:t>
      </w:r>
    </w:p>
    <w:p w:rsidR="009B4DDC" w:rsidRDefault="009B4DDC" w:rsidP="009B4DDC">
      <w:pPr>
        <w:numPr>
          <w:ilvl w:val="0"/>
          <w:numId w:val="5"/>
        </w:numPr>
        <w:spacing w:before="240"/>
        <w:jc w:val="both"/>
        <w:rPr>
          <w:rFonts w:cs="Calibri"/>
          <w:sz w:val="24"/>
          <w:szCs w:val="24"/>
        </w:rPr>
      </w:pPr>
      <w:r>
        <w:rPr>
          <w:rFonts w:cs="Calibri"/>
          <w:sz w:val="24"/>
          <w:szCs w:val="24"/>
        </w:rPr>
        <w:t>Формирование и регистрация уведомлений о планируемом введении ограничения режима потребления для потребителей;</w:t>
      </w:r>
    </w:p>
    <w:p w:rsidR="009B4DDC" w:rsidRDefault="009B4DDC" w:rsidP="009B4DDC">
      <w:pPr>
        <w:numPr>
          <w:ilvl w:val="0"/>
          <w:numId w:val="5"/>
        </w:numPr>
        <w:spacing w:before="240"/>
        <w:jc w:val="both"/>
        <w:rPr>
          <w:rFonts w:cs="Calibri"/>
          <w:sz w:val="24"/>
          <w:szCs w:val="24"/>
        </w:rPr>
      </w:pPr>
      <w:r w:rsidRPr="00545872">
        <w:rPr>
          <w:rFonts w:cs="Calibri"/>
          <w:sz w:val="24"/>
          <w:szCs w:val="24"/>
        </w:rPr>
        <w:t xml:space="preserve">Формирование </w:t>
      </w:r>
      <w:r>
        <w:rPr>
          <w:rFonts w:cs="Calibri"/>
          <w:sz w:val="24"/>
          <w:szCs w:val="24"/>
        </w:rPr>
        <w:t xml:space="preserve">и регистрация заявок </w:t>
      </w:r>
      <w:r w:rsidRPr="00545872">
        <w:rPr>
          <w:rFonts w:cs="Calibri"/>
          <w:sz w:val="24"/>
          <w:szCs w:val="24"/>
        </w:rPr>
        <w:t>в сетев</w:t>
      </w:r>
      <w:r>
        <w:rPr>
          <w:rFonts w:cs="Calibri"/>
          <w:sz w:val="24"/>
          <w:szCs w:val="24"/>
        </w:rPr>
        <w:t>ую</w:t>
      </w:r>
      <w:r w:rsidRPr="00545872">
        <w:rPr>
          <w:rFonts w:cs="Calibri"/>
          <w:sz w:val="24"/>
          <w:szCs w:val="24"/>
        </w:rPr>
        <w:t xml:space="preserve"> организац</w:t>
      </w:r>
      <w:r>
        <w:rPr>
          <w:rFonts w:cs="Calibri"/>
          <w:sz w:val="24"/>
          <w:szCs w:val="24"/>
        </w:rPr>
        <w:t>ию о введении ограничения и восстановлении режима потребления электрической энергии в отношении потребителей-неплательщиков;</w:t>
      </w:r>
      <w:r w:rsidRPr="00545872" w:rsidDel="00027778">
        <w:rPr>
          <w:rFonts w:cs="Calibri"/>
          <w:sz w:val="24"/>
          <w:szCs w:val="24"/>
        </w:rPr>
        <w:t xml:space="preserve"> </w:t>
      </w:r>
    </w:p>
    <w:p w:rsidR="009B4DDC" w:rsidRDefault="009B4DDC" w:rsidP="009B4DDC">
      <w:pPr>
        <w:numPr>
          <w:ilvl w:val="0"/>
          <w:numId w:val="5"/>
        </w:numPr>
        <w:spacing w:before="240"/>
        <w:jc w:val="both"/>
        <w:rPr>
          <w:rFonts w:cs="Calibri"/>
          <w:sz w:val="24"/>
          <w:szCs w:val="24"/>
        </w:rPr>
      </w:pPr>
      <w:r>
        <w:rPr>
          <w:rFonts w:cs="Calibri"/>
          <w:sz w:val="24"/>
          <w:szCs w:val="24"/>
        </w:rPr>
        <w:t>Контроль оплат задолженности потребителями, включёнными в план-графики введения ограничения режима потребления электроэнергии;</w:t>
      </w:r>
    </w:p>
    <w:p w:rsidR="009B4DDC" w:rsidRDefault="009B4DDC" w:rsidP="009B4DDC">
      <w:pPr>
        <w:numPr>
          <w:ilvl w:val="0"/>
          <w:numId w:val="5"/>
        </w:numPr>
        <w:spacing w:before="240"/>
        <w:jc w:val="both"/>
        <w:rPr>
          <w:rFonts w:cs="Calibri"/>
          <w:sz w:val="24"/>
          <w:szCs w:val="24"/>
        </w:rPr>
      </w:pPr>
      <w:r>
        <w:rPr>
          <w:rFonts w:cs="Calibri"/>
          <w:sz w:val="24"/>
          <w:szCs w:val="24"/>
        </w:rPr>
        <w:t>Ввод информации о погашении потребителем задолженности или предоставлении документов, свидетельствующих об отсутствии у него задолженности, или устранении иных причин, обусловивших введение ограничения режима потребления, с автоматическим формированием заявки об отмене ограничения (о возобновлении) режима потребления электрической энергии в сетевую организацию;</w:t>
      </w:r>
    </w:p>
    <w:p w:rsidR="009B4DDC" w:rsidRDefault="009B4DDC" w:rsidP="009B4DDC">
      <w:pPr>
        <w:numPr>
          <w:ilvl w:val="0"/>
          <w:numId w:val="5"/>
        </w:numPr>
        <w:spacing w:before="240"/>
        <w:jc w:val="both"/>
        <w:rPr>
          <w:rFonts w:cs="Calibri"/>
          <w:sz w:val="24"/>
          <w:szCs w:val="24"/>
        </w:rPr>
      </w:pPr>
      <w:r w:rsidRPr="00545872">
        <w:rPr>
          <w:rFonts w:cs="Calibri"/>
          <w:sz w:val="24"/>
          <w:szCs w:val="24"/>
        </w:rPr>
        <w:t xml:space="preserve">Контроль выполнения </w:t>
      </w:r>
      <w:r>
        <w:rPr>
          <w:rFonts w:cs="Calibri"/>
          <w:sz w:val="24"/>
          <w:szCs w:val="24"/>
        </w:rPr>
        <w:t>сетевой организацией уведомления потребителей, введения ограничения и возобновления режима потребления электрической энергии в отношении потребителей-неплательщиков;</w:t>
      </w:r>
    </w:p>
    <w:p w:rsidR="009B4DDC" w:rsidRPr="00545872" w:rsidRDefault="009B4DDC" w:rsidP="009B4DDC">
      <w:pPr>
        <w:numPr>
          <w:ilvl w:val="0"/>
          <w:numId w:val="5"/>
        </w:numPr>
        <w:spacing w:before="240"/>
        <w:jc w:val="both"/>
        <w:rPr>
          <w:rFonts w:cs="Calibri"/>
          <w:sz w:val="24"/>
          <w:szCs w:val="24"/>
        </w:rPr>
      </w:pPr>
      <w:r w:rsidRPr="00545872">
        <w:rPr>
          <w:rFonts w:cs="Calibri"/>
          <w:sz w:val="24"/>
          <w:szCs w:val="24"/>
        </w:rPr>
        <w:t xml:space="preserve">Ввод </w:t>
      </w:r>
      <w:r>
        <w:rPr>
          <w:rFonts w:cs="Calibri"/>
          <w:sz w:val="24"/>
          <w:szCs w:val="24"/>
        </w:rPr>
        <w:t>в базу данных</w:t>
      </w:r>
      <w:r w:rsidRPr="00545872">
        <w:rPr>
          <w:rFonts w:cs="Calibri"/>
          <w:sz w:val="24"/>
          <w:szCs w:val="24"/>
        </w:rPr>
        <w:t xml:space="preserve"> информации о </w:t>
      </w:r>
      <w:r>
        <w:rPr>
          <w:rFonts w:cs="Calibri"/>
          <w:sz w:val="24"/>
          <w:szCs w:val="24"/>
        </w:rPr>
        <w:t xml:space="preserve">введении ограничения режима потребления электрической энергии в отношении потребителей-неплательщиков, </w:t>
      </w:r>
      <w:r w:rsidRPr="00545872">
        <w:rPr>
          <w:rFonts w:cs="Calibri"/>
          <w:sz w:val="24"/>
          <w:szCs w:val="24"/>
        </w:rPr>
        <w:t>включая уч</w:t>
      </w:r>
      <w:r>
        <w:rPr>
          <w:rFonts w:cs="Calibri"/>
          <w:sz w:val="24"/>
          <w:szCs w:val="24"/>
        </w:rPr>
        <w:t>ё</w:t>
      </w:r>
      <w:r w:rsidRPr="00545872">
        <w:rPr>
          <w:rFonts w:cs="Calibri"/>
          <w:sz w:val="24"/>
          <w:szCs w:val="24"/>
        </w:rPr>
        <w:t xml:space="preserve">т счетов за услуги сетевых компаний и </w:t>
      </w:r>
      <w:proofErr w:type="spellStart"/>
      <w:r w:rsidRPr="00545872">
        <w:rPr>
          <w:rFonts w:cs="Calibri"/>
          <w:sz w:val="24"/>
          <w:szCs w:val="24"/>
        </w:rPr>
        <w:t>перевыставление</w:t>
      </w:r>
      <w:proofErr w:type="spellEnd"/>
      <w:r w:rsidRPr="00545872">
        <w:rPr>
          <w:rFonts w:cs="Calibri"/>
          <w:sz w:val="24"/>
          <w:szCs w:val="24"/>
        </w:rPr>
        <w:t xml:space="preserve"> их соответствующим потребителям;</w:t>
      </w:r>
    </w:p>
    <w:p w:rsidR="009B4DDC" w:rsidRPr="00545872" w:rsidRDefault="009B4DDC" w:rsidP="009B4DDC">
      <w:pPr>
        <w:numPr>
          <w:ilvl w:val="0"/>
          <w:numId w:val="5"/>
        </w:numPr>
        <w:spacing w:before="240"/>
        <w:jc w:val="both"/>
        <w:rPr>
          <w:rFonts w:cs="Calibri"/>
          <w:sz w:val="24"/>
          <w:szCs w:val="24"/>
        </w:rPr>
      </w:pPr>
      <w:r w:rsidRPr="00545872">
        <w:rPr>
          <w:rFonts w:cs="Calibri"/>
          <w:sz w:val="24"/>
          <w:szCs w:val="24"/>
        </w:rPr>
        <w:t>Ведение сводной отчётности по ограничениям</w:t>
      </w:r>
      <w:r>
        <w:rPr>
          <w:rFonts w:cs="Calibri"/>
          <w:sz w:val="24"/>
          <w:szCs w:val="24"/>
        </w:rPr>
        <w:t>.</w:t>
      </w:r>
    </w:p>
    <w:p w:rsidR="009B4DDC" w:rsidRPr="00545872" w:rsidRDefault="009B4DDC" w:rsidP="009B4DDC">
      <w:pPr>
        <w:ind w:firstLine="709"/>
        <w:jc w:val="both"/>
        <w:rPr>
          <w:rFonts w:cs="Calibri"/>
          <w:sz w:val="24"/>
          <w:szCs w:val="24"/>
        </w:rPr>
      </w:pPr>
      <w:r w:rsidRPr="00545872">
        <w:rPr>
          <w:rFonts w:cs="Calibri"/>
          <w:sz w:val="24"/>
          <w:szCs w:val="24"/>
        </w:rPr>
        <w:t>Система должна обеспечивать работу с КПК в части проведения работ по ограничению и восстановлению энергоснабжения:</w:t>
      </w:r>
    </w:p>
    <w:p w:rsidR="009B4DDC" w:rsidRPr="00545872" w:rsidRDefault="009B4DDC" w:rsidP="009B4DDC">
      <w:pPr>
        <w:numPr>
          <w:ilvl w:val="0"/>
          <w:numId w:val="5"/>
        </w:numPr>
        <w:spacing w:before="240"/>
        <w:jc w:val="both"/>
        <w:rPr>
          <w:rFonts w:cs="Calibri"/>
          <w:sz w:val="24"/>
          <w:szCs w:val="24"/>
        </w:rPr>
      </w:pPr>
      <w:r w:rsidRPr="00545872">
        <w:rPr>
          <w:rFonts w:cs="Calibri"/>
          <w:sz w:val="24"/>
          <w:szCs w:val="24"/>
        </w:rPr>
        <w:t>Выгрузка нарядов на проведение работ на КПК электрика;</w:t>
      </w:r>
    </w:p>
    <w:p w:rsidR="009B4DDC" w:rsidRPr="00545872" w:rsidRDefault="009B4DDC" w:rsidP="009B4DDC">
      <w:pPr>
        <w:numPr>
          <w:ilvl w:val="0"/>
          <w:numId w:val="5"/>
        </w:numPr>
        <w:spacing w:before="240"/>
        <w:jc w:val="both"/>
        <w:rPr>
          <w:rFonts w:cs="Calibri"/>
          <w:sz w:val="24"/>
          <w:szCs w:val="24"/>
        </w:rPr>
      </w:pPr>
      <w:r w:rsidRPr="00545872">
        <w:rPr>
          <w:rFonts w:cs="Calibri"/>
          <w:sz w:val="24"/>
          <w:szCs w:val="24"/>
        </w:rPr>
        <w:t>Загрузка в Систему в автоматическом режиме данных о выполненных работах;</w:t>
      </w:r>
    </w:p>
    <w:p w:rsidR="002A69D8" w:rsidRPr="00C32810" w:rsidRDefault="002A69D8" w:rsidP="00677FB3">
      <w:pPr>
        <w:pStyle w:val="DEFAULTGTK"/>
        <w:spacing w:before="100" w:beforeAutospacing="1" w:line="240" w:lineRule="exact"/>
        <w:rPr>
          <w:rFonts w:ascii="Calibri" w:hAnsi="Calibri" w:cs="Calibri"/>
        </w:rPr>
      </w:pPr>
      <w:r w:rsidRPr="00C32810">
        <w:rPr>
          <w:rFonts w:ascii="Calibri" w:hAnsi="Calibri" w:cs="Calibri"/>
        </w:rPr>
        <w:t>При использовании интеллектуальных приборов учёта система должна обеспечивать возможность дистанционного ограничения/отключения и восстановления энергоснабжения.</w:t>
      </w:r>
    </w:p>
    <w:p w:rsidR="002A69D8" w:rsidRPr="00C32810" w:rsidRDefault="002A69D8" w:rsidP="00031EFE">
      <w:pPr>
        <w:pStyle w:val="3"/>
        <w:tabs>
          <w:tab w:val="clear" w:pos="142"/>
          <w:tab w:val="num" w:pos="145"/>
          <w:tab w:val="left" w:pos="567"/>
          <w:tab w:val="left" w:pos="993"/>
        </w:tabs>
        <w:ind w:left="997" w:hanging="430"/>
        <w:jc w:val="both"/>
        <w:rPr>
          <w:rFonts w:cs="Calibri"/>
        </w:rPr>
      </w:pPr>
      <w:bookmarkStart w:id="158" w:name="_Toc427592181"/>
      <w:bookmarkStart w:id="159" w:name="_Toc430183696"/>
      <w:r w:rsidRPr="00C32810">
        <w:rPr>
          <w:rFonts w:cs="Calibri"/>
        </w:rPr>
        <w:t>Ведение договоров</w:t>
      </w:r>
      <w:bookmarkEnd w:id="158"/>
      <w:bookmarkEnd w:id="159"/>
    </w:p>
    <w:p w:rsidR="002A69D8" w:rsidRPr="00C32810" w:rsidRDefault="002A69D8" w:rsidP="00031EFE">
      <w:pPr>
        <w:pStyle w:val="4"/>
        <w:tabs>
          <w:tab w:val="num" w:pos="1418"/>
        </w:tabs>
        <w:ind w:left="1418" w:hanging="851"/>
        <w:rPr>
          <w:b/>
        </w:rPr>
      </w:pPr>
      <w:r w:rsidRPr="00C32810">
        <w:rPr>
          <w:b/>
        </w:rPr>
        <w:t xml:space="preserve">Ведение договоров с </w:t>
      </w:r>
      <w:r w:rsidR="00574020" w:rsidRPr="00C32810">
        <w:rPr>
          <w:b/>
        </w:rPr>
        <w:t>гражданами - потребителями</w:t>
      </w:r>
    </w:p>
    <w:p w:rsidR="002A69D8" w:rsidRPr="00C32810" w:rsidRDefault="002A69D8" w:rsidP="00677FB3">
      <w:pPr>
        <w:pStyle w:val="DEFAULTGTK"/>
        <w:spacing w:before="100" w:beforeAutospacing="1" w:line="240" w:lineRule="exact"/>
        <w:rPr>
          <w:rFonts w:ascii="Calibri" w:hAnsi="Calibri" w:cs="Calibri"/>
        </w:rPr>
      </w:pPr>
      <w:r w:rsidRPr="00C32810">
        <w:rPr>
          <w:rFonts w:ascii="Calibri" w:hAnsi="Calibri" w:cs="Calibri"/>
        </w:rPr>
        <w:t>Система должна обеспечивать следующие возможности:</w:t>
      </w:r>
    </w:p>
    <w:p w:rsidR="002A69D8" w:rsidRPr="00C32810" w:rsidRDefault="002A69D8" w:rsidP="00C32810">
      <w:pPr>
        <w:numPr>
          <w:ilvl w:val="0"/>
          <w:numId w:val="345"/>
        </w:numPr>
        <w:spacing w:after="0" w:line="240" w:lineRule="auto"/>
        <w:jc w:val="both"/>
        <w:rPr>
          <w:sz w:val="24"/>
          <w:szCs w:val="24"/>
        </w:rPr>
      </w:pPr>
      <w:r w:rsidRPr="00C32810">
        <w:rPr>
          <w:sz w:val="24"/>
          <w:szCs w:val="24"/>
        </w:rPr>
        <w:lastRenderedPageBreak/>
        <w:t>Ведение накопительного лицевого счёта для каждого клиента (физического лица), который отражает актуальное состояние взаиморасчётов с данным клиентом;</w:t>
      </w:r>
    </w:p>
    <w:p w:rsidR="002A69D8" w:rsidRPr="00C32810" w:rsidRDefault="002A69D8" w:rsidP="00C32810">
      <w:pPr>
        <w:numPr>
          <w:ilvl w:val="0"/>
          <w:numId w:val="345"/>
        </w:numPr>
        <w:spacing w:after="0" w:line="240" w:lineRule="auto"/>
        <w:jc w:val="both"/>
        <w:rPr>
          <w:sz w:val="24"/>
          <w:szCs w:val="24"/>
        </w:rPr>
      </w:pPr>
      <w:r w:rsidRPr="00C32810">
        <w:rPr>
          <w:sz w:val="24"/>
          <w:szCs w:val="24"/>
        </w:rPr>
        <w:t>Присвоение нового уникального номера при создании лицевого счёта;</w:t>
      </w:r>
    </w:p>
    <w:p w:rsidR="002A69D8" w:rsidRPr="00C32810" w:rsidRDefault="002A69D8" w:rsidP="00C32810">
      <w:pPr>
        <w:numPr>
          <w:ilvl w:val="0"/>
          <w:numId w:val="345"/>
        </w:numPr>
        <w:spacing w:after="0" w:line="240" w:lineRule="auto"/>
        <w:jc w:val="both"/>
        <w:rPr>
          <w:sz w:val="24"/>
          <w:szCs w:val="24"/>
        </w:rPr>
      </w:pPr>
      <w:r w:rsidRPr="00C32810">
        <w:rPr>
          <w:sz w:val="24"/>
          <w:szCs w:val="24"/>
        </w:rPr>
        <w:t>Закрытие лицевого счёта;</w:t>
      </w:r>
    </w:p>
    <w:p w:rsidR="002A69D8" w:rsidRPr="00C32810" w:rsidRDefault="002A69D8" w:rsidP="00C32810">
      <w:pPr>
        <w:numPr>
          <w:ilvl w:val="0"/>
          <w:numId w:val="345"/>
        </w:numPr>
        <w:spacing w:after="0" w:line="240" w:lineRule="auto"/>
        <w:jc w:val="both"/>
        <w:rPr>
          <w:sz w:val="24"/>
          <w:szCs w:val="24"/>
        </w:rPr>
      </w:pPr>
      <w:r w:rsidRPr="00C32810">
        <w:rPr>
          <w:sz w:val="24"/>
          <w:szCs w:val="24"/>
        </w:rPr>
        <w:t>Учёт нормативно-справочной информации контрагента по договору;</w:t>
      </w:r>
    </w:p>
    <w:p w:rsidR="002A69D8" w:rsidRPr="00C32810" w:rsidRDefault="002A69D8" w:rsidP="00C32810">
      <w:pPr>
        <w:numPr>
          <w:ilvl w:val="0"/>
          <w:numId w:val="345"/>
        </w:numPr>
        <w:spacing w:after="0" w:line="240" w:lineRule="auto"/>
        <w:jc w:val="both"/>
        <w:rPr>
          <w:sz w:val="24"/>
          <w:szCs w:val="24"/>
        </w:rPr>
      </w:pPr>
      <w:r w:rsidRPr="00C32810">
        <w:rPr>
          <w:sz w:val="24"/>
          <w:szCs w:val="24"/>
        </w:rPr>
        <w:t>Внесение изменений в персональные реквизиты, принадлежащие потребителю</w:t>
      </w:r>
      <w:r w:rsidR="00EE5333" w:rsidRPr="00C32810">
        <w:rPr>
          <w:sz w:val="24"/>
          <w:szCs w:val="24"/>
        </w:rPr>
        <w:t>, с сохранением истории изменений;</w:t>
      </w:r>
    </w:p>
    <w:p w:rsidR="002A69D8" w:rsidRPr="00C32810" w:rsidRDefault="002A69D8" w:rsidP="00C32810">
      <w:pPr>
        <w:numPr>
          <w:ilvl w:val="0"/>
          <w:numId w:val="345"/>
        </w:numPr>
        <w:spacing w:after="0" w:line="240" w:lineRule="auto"/>
        <w:jc w:val="both"/>
        <w:rPr>
          <w:sz w:val="24"/>
          <w:szCs w:val="24"/>
        </w:rPr>
      </w:pPr>
      <w:r w:rsidRPr="00C32810">
        <w:rPr>
          <w:sz w:val="24"/>
          <w:szCs w:val="24"/>
        </w:rPr>
        <w:t>Регистрация договоров на снабжение энергоресурсами и коммунальными услугами;</w:t>
      </w:r>
    </w:p>
    <w:p w:rsidR="002A69D8" w:rsidRPr="00C32810" w:rsidRDefault="002A69D8" w:rsidP="00C32810">
      <w:pPr>
        <w:numPr>
          <w:ilvl w:val="0"/>
          <w:numId w:val="345"/>
        </w:numPr>
        <w:spacing w:after="0" w:line="240" w:lineRule="auto"/>
        <w:jc w:val="both"/>
        <w:rPr>
          <w:sz w:val="24"/>
          <w:szCs w:val="24"/>
        </w:rPr>
      </w:pPr>
      <w:r w:rsidRPr="00C32810">
        <w:rPr>
          <w:sz w:val="24"/>
          <w:szCs w:val="24"/>
        </w:rPr>
        <w:t>Занесение/изменение договорных значений энергоснабжения или оказания коммунальных услуг потребителю;</w:t>
      </w:r>
    </w:p>
    <w:p w:rsidR="002A69D8" w:rsidRPr="00C32810" w:rsidRDefault="002A69D8" w:rsidP="00C32810">
      <w:pPr>
        <w:numPr>
          <w:ilvl w:val="0"/>
          <w:numId w:val="345"/>
        </w:numPr>
        <w:spacing w:after="0" w:line="240" w:lineRule="auto"/>
        <w:jc w:val="both"/>
        <w:rPr>
          <w:sz w:val="24"/>
          <w:szCs w:val="24"/>
        </w:rPr>
      </w:pPr>
      <w:r w:rsidRPr="00C32810">
        <w:rPr>
          <w:sz w:val="24"/>
          <w:szCs w:val="24"/>
        </w:rPr>
        <w:t>Учёт событий, связанных с регистрацией по месту жительства и перемещением контрагентов (прибытие/убытие, временный выезд, отказ от услуги, предоставление льгот и др.);</w:t>
      </w:r>
    </w:p>
    <w:p w:rsidR="002A69D8" w:rsidRPr="00C32810" w:rsidRDefault="002A69D8" w:rsidP="00C32810">
      <w:pPr>
        <w:numPr>
          <w:ilvl w:val="0"/>
          <w:numId w:val="345"/>
        </w:numPr>
        <w:spacing w:after="0" w:line="240" w:lineRule="auto"/>
        <w:jc w:val="both"/>
        <w:rPr>
          <w:sz w:val="24"/>
          <w:szCs w:val="24"/>
        </w:rPr>
      </w:pPr>
      <w:r w:rsidRPr="00C32810">
        <w:rPr>
          <w:sz w:val="24"/>
          <w:szCs w:val="24"/>
        </w:rPr>
        <w:t>Подключение/отключение услуг для расчётов с потребителем;</w:t>
      </w:r>
    </w:p>
    <w:p w:rsidR="002A69D8" w:rsidRPr="00C32810" w:rsidRDefault="002A69D8" w:rsidP="00C32810">
      <w:pPr>
        <w:numPr>
          <w:ilvl w:val="0"/>
          <w:numId w:val="345"/>
        </w:numPr>
        <w:spacing w:after="0" w:line="240" w:lineRule="auto"/>
        <w:jc w:val="both"/>
        <w:rPr>
          <w:sz w:val="24"/>
          <w:szCs w:val="24"/>
        </w:rPr>
      </w:pPr>
      <w:r w:rsidRPr="00C32810">
        <w:rPr>
          <w:sz w:val="24"/>
          <w:szCs w:val="24"/>
        </w:rPr>
        <w:t>Регистрация данных по потребителям и их ПУ, необходимых для корректного расчёта потребления и начислений;</w:t>
      </w:r>
    </w:p>
    <w:p w:rsidR="002A69D8" w:rsidRPr="00C32810" w:rsidRDefault="002A69D8" w:rsidP="00C32810">
      <w:pPr>
        <w:numPr>
          <w:ilvl w:val="0"/>
          <w:numId w:val="345"/>
        </w:numPr>
        <w:spacing w:after="0" w:line="240" w:lineRule="auto"/>
        <w:jc w:val="both"/>
        <w:rPr>
          <w:sz w:val="24"/>
          <w:szCs w:val="24"/>
        </w:rPr>
      </w:pPr>
      <w:r w:rsidRPr="00C32810">
        <w:rPr>
          <w:sz w:val="24"/>
          <w:szCs w:val="24"/>
        </w:rPr>
        <w:t>Возможность описания лицевых счетов с несколькими ПУ по одной услуге или случаев использования одного ПУ для нескольких лицевых счетов (счета при этом формируются с пропорциональным разделением общего расхода);</w:t>
      </w:r>
    </w:p>
    <w:p w:rsidR="002A69D8" w:rsidRPr="00C32810" w:rsidRDefault="002A69D8" w:rsidP="00C32810">
      <w:pPr>
        <w:numPr>
          <w:ilvl w:val="0"/>
          <w:numId w:val="345"/>
        </w:numPr>
        <w:spacing w:after="0" w:line="240" w:lineRule="auto"/>
        <w:jc w:val="both"/>
        <w:rPr>
          <w:sz w:val="24"/>
          <w:szCs w:val="24"/>
        </w:rPr>
      </w:pPr>
      <w:r w:rsidRPr="00C32810">
        <w:rPr>
          <w:sz w:val="24"/>
          <w:szCs w:val="24"/>
        </w:rPr>
        <w:t>Занесение/настройка схемы тарификации потребителя;</w:t>
      </w:r>
    </w:p>
    <w:p w:rsidR="002A69D8" w:rsidRPr="00C32810" w:rsidRDefault="002A69D8" w:rsidP="00C32810">
      <w:pPr>
        <w:numPr>
          <w:ilvl w:val="0"/>
          <w:numId w:val="345"/>
        </w:numPr>
        <w:spacing w:after="0" w:line="240" w:lineRule="auto"/>
        <w:jc w:val="both"/>
        <w:rPr>
          <w:sz w:val="24"/>
          <w:szCs w:val="24"/>
        </w:rPr>
      </w:pPr>
      <w:r w:rsidRPr="00C32810">
        <w:rPr>
          <w:sz w:val="24"/>
          <w:szCs w:val="24"/>
        </w:rPr>
        <w:t>Ведение истории тарифов по лицевому счёту по видам услуг;</w:t>
      </w:r>
    </w:p>
    <w:p w:rsidR="002A69D8" w:rsidRPr="00C32810" w:rsidRDefault="002A69D8" w:rsidP="00C32810">
      <w:pPr>
        <w:numPr>
          <w:ilvl w:val="0"/>
          <w:numId w:val="345"/>
        </w:numPr>
        <w:spacing w:after="0" w:line="240" w:lineRule="auto"/>
        <w:jc w:val="both"/>
        <w:rPr>
          <w:sz w:val="24"/>
          <w:szCs w:val="24"/>
        </w:rPr>
      </w:pPr>
      <w:r w:rsidRPr="00C32810">
        <w:rPr>
          <w:sz w:val="24"/>
          <w:szCs w:val="24"/>
        </w:rPr>
        <w:t>Ведение истории льгот по лицевому счёту по видам услуг (социальных нормативов потребления энергии, дата начала действия льготы, сведения об организации, выдавшей льготный документ, и о дате его выдачи, дата прекращения действия льготы);</w:t>
      </w:r>
    </w:p>
    <w:p w:rsidR="002A69D8" w:rsidRPr="00C32810" w:rsidRDefault="002A69D8" w:rsidP="00C32810">
      <w:pPr>
        <w:numPr>
          <w:ilvl w:val="0"/>
          <w:numId w:val="345"/>
        </w:numPr>
        <w:spacing w:after="0" w:line="240" w:lineRule="auto"/>
        <w:jc w:val="both"/>
        <w:rPr>
          <w:sz w:val="24"/>
          <w:szCs w:val="24"/>
        </w:rPr>
      </w:pPr>
      <w:r w:rsidRPr="00C32810">
        <w:rPr>
          <w:sz w:val="24"/>
          <w:szCs w:val="24"/>
        </w:rPr>
        <w:t>Справочник нормативов потребления энергии при отсутствии счётчиков у потребителей;</w:t>
      </w:r>
    </w:p>
    <w:p w:rsidR="002A69D8" w:rsidRPr="00C32810" w:rsidRDefault="002A69D8" w:rsidP="00C32810">
      <w:pPr>
        <w:numPr>
          <w:ilvl w:val="0"/>
          <w:numId w:val="345"/>
        </w:numPr>
        <w:spacing w:after="0" w:line="240" w:lineRule="auto"/>
        <w:jc w:val="both"/>
        <w:rPr>
          <w:sz w:val="24"/>
          <w:szCs w:val="24"/>
        </w:rPr>
      </w:pPr>
      <w:r w:rsidRPr="00C32810">
        <w:rPr>
          <w:sz w:val="24"/>
          <w:szCs w:val="24"/>
        </w:rPr>
        <w:t>Корректировка информации по клиенту о льготах, которые ему предоставляются, и периодах предоставления льгот;</w:t>
      </w:r>
    </w:p>
    <w:p w:rsidR="002A69D8" w:rsidRPr="00C32810" w:rsidRDefault="002A69D8" w:rsidP="00C32810">
      <w:pPr>
        <w:numPr>
          <w:ilvl w:val="0"/>
          <w:numId w:val="345"/>
        </w:numPr>
        <w:spacing w:after="0" w:line="240" w:lineRule="auto"/>
        <w:jc w:val="both"/>
        <w:rPr>
          <w:sz w:val="24"/>
          <w:szCs w:val="24"/>
        </w:rPr>
      </w:pPr>
      <w:r w:rsidRPr="00C32810">
        <w:rPr>
          <w:sz w:val="24"/>
          <w:szCs w:val="24"/>
        </w:rPr>
        <w:t>Ведение истории субсидий по лицевому счёту по видам услуг;</w:t>
      </w:r>
    </w:p>
    <w:p w:rsidR="002A69D8" w:rsidRPr="00C32810" w:rsidRDefault="002A69D8" w:rsidP="00C32810">
      <w:pPr>
        <w:numPr>
          <w:ilvl w:val="0"/>
          <w:numId w:val="345"/>
        </w:numPr>
        <w:spacing w:after="0" w:line="240" w:lineRule="auto"/>
        <w:jc w:val="both"/>
        <w:rPr>
          <w:sz w:val="24"/>
          <w:szCs w:val="24"/>
        </w:rPr>
      </w:pPr>
      <w:r w:rsidRPr="00C32810">
        <w:rPr>
          <w:sz w:val="24"/>
          <w:szCs w:val="24"/>
        </w:rPr>
        <w:t>Подготовка договора потребителя в зависимости от его типа на основе заранее сохранённого шаблона;</w:t>
      </w:r>
    </w:p>
    <w:p w:rsidR="00CD7499" w:rsidRPr="00C32810" w:rsidRDefault="002A69D8" w:rsidP="00C32810">
      <w:pPr>
        <w:numPr>
          <w:ilvl w:val="0"/>
          <w:numId w:val="345"/>
        </w:numPr>
        <w:spacing w:after="0" w:line="240" w:lineRule="auto"/>
        <w:jc w:val="both"/>
        <w:rPr>
          <w:sz w:val="24"/>
          <w:szCs w:val="24"/>
        </w:rPr>
      </w:pPr>
      <w:r w:rsidRPr="00C32810">
        <w:rPr>
          <w:sz w:val="24"/>
          <w:szCs w:val="24"/>
        </w:rPr>
        <w:t>Ведение агентских договоров</w:t>
      </w:r>
      <w:r w:rsidR="00CD7499" w:rsidRPr="00C32810">
        <w:rPr>
          <w:sz w:val="24"/>
          <w:szCs w:val="24"/>
        </w:rPr>
        <w:t>:</w:t>
      </w:r>
    </w:p>
    <w:p w:rsidR="00CD7499" w:rsidRPr="00C32810" w:rsidRDefault="00CD7499" w:rsidP="00C32810">
      <w:pPr>
        <w:pStyle w:val="aff7"/>
        <w:numPr>
          <w:ilvl w:val="2"/>
          <w:numId w:val="496"/>
        </w:numPr>
        <w:spacing w:after="160" w:line="256" w:lineRule="auto"/>
        <w:ind w:left="1418" w:hanging="567"/>
        <w:jc w:val="both"/>
        <w:rPr>
          <w:sz w:val="24"/>
          <w:szCs w:val="24"/>
        </w:rPr>
      </w:pPr>
      <w:r w:rsidRPr="00C32810">
        <w:rPr>
          <w:sz w:val="24"/>
          <w:szCs w:val="24"/>
        </w:rPr>
        <w:t>на снятие и приём показаний приборов учёта;</w:t>
      </w:r>
    </w:p>
    <w:p w:rsidR="00CD7499" w:rsidRPr="00C32810" w:rsidRDefault="00CD7499" w:rsidP="00C32810">
      <w:pPr>
        <w:pStyle w:val="aff7"/>
        <w:numPr>
          <w:ilvl w:val="2"/>
          <w:numId w:val="496"/>
        </w:numPr>
        <w:spacing w:after="160" w:line="256" w:lineRule="auto"/>
        <w:ind w:left="1418" w:hanging="567"/>
        <w:jc w:val="both"/>
        <w:rPr>
          <w:sz w:val="24"/>
          <w:szCs w:val="24"/>
        </w:rPr>
      </w:pPr>
      <w:r w:rsidRPr="00C32810">
        <w:rPr>
          <w:sz w:val="24"/>
          <w:szCs w:val="24"/>
        </w:rPr>
        <w:t>на приём оплат за потреблённую электроэнергию;</w:t>
      </w:r>
    </w:p>
    <w:p w:rsidR="00CD7499" w:rsidRPr="00C32810" w:rsidRDefault="00CD7499" w:rsidP="00C32810">
      <w:pPr>
        <w:pStyle w:val="aff7"/>
        <w:numPr>
          <w:ilvl w:val="2"/>
          <w:numId w:val="496"/>
        </w:numPr>
        <w:spacing w:after="160" w:line="256" w:lineRule="auto"/>
        <w:ind w:left="1418" w:hanging="567"/>
        <w:jc w:val="both"/>
        <w:rPr>
          <w:sz w:val="24"/>
          <w:szCs w:val="24"/>
        </w:rPr>
      </w:pPr>
      <w:r w:rsidRPr="00C32810">
        <w:rPr>
          <w:sz w:val="24"/>
          <w:szCs w:val="24"/>
        </w:rPr>
        <w:t>на выполнение расчётов с гражданами-потребителями</w:t>
      </w:r>
      <w:r w:rsidR="003664C7" w:rsidRPr="00C32810">
        <w:rPr>
          <w:sz w:val="24"/>
          <w:szCs w:val="24"/>
        </w:rPr>
        <w:t>.</w:t>
      </w:r>
    </w:p>
    <w:p w:rsidR="00CD7499" w:rsidRPr="00C32810" w:rsidRDefault="00CD7499" w:rsidP="00C32810">
      <w:pPr>
        <w:pStyle w:val="aff7"/>
        <w:numPr>
          <w:ilvl w:val="2"/>
          <w:numId w:val="496"/>
        </w:numPr>
        <w:spacing w:after="160" w:line="256" w:lineRule="auto"/>
        <w:ind w:left="1418" w:hanging="567"/>
        <w:jc w:val="both"/>
        <w:rPr>
          <w:sz w:val="24"/>
          <w:szCs w:val="24"/>
        </w:rPr>
      </w:pPr>
      <w:r w:rsidRPr="00C32810">
        <w:rPr>
          <w:sz w:val="24"/>
          <w:szCs w:val="24"/>
        </w:rPr>
        <w:t>на оказание иных услуг.</w:t>
      </w:r>
    </w:p>
    <w:p w:rsidR="00673A7D" w:rsidRPr="00C32810" w:rsidRDefault="00673A7D" w:rsidP="00C32810">
      <w:pPr>
        <w:pStyle w:val="DEFAULTGTK"/>
        <w:spacing w:before="100" w:beforeAutospacing="1" w:line="240" w:lineRule="exact"/>
        <w:rPr>
          <w:rFonts w:ascii="Calibri" w:hAnsi="Calibri" w:cs="Calibri"/>
        </w:rPr>
      </w:pPr>
      <w:r w:rsidRPr="00C32810">
        <w:rPr>
          <w:rFonts w:ascii="Calibri" w:hAnsi="Calibri" w:cs="Calibri"/>
        </w:rPr>
        <w:t>Функционал по ведению агентских договоров должен предусматривать возможность модернизировать Систему и расширять перечень услуг в дальнейшем.</w:t>
      </w:r>
    </w:p>
    <w:p w:rsidR="002A69D8" w:rsidRPr="00C32810" w:rsidRDefault="002A69D8" w:rsidP="00C32810">
      <w:pPr>
        <w:pStyle w:val="DEFAULTGTK"/>
        <w:spacing w:before="100" w:beforeAutospacing="1" w:line="240" w:lineRule="exact"/>
        <w:rPr>
          <w:rFonts w:ascii="Calibri" w:hAnsi="Calibri" w:cs="Calibri"/>
        </w:rPr>
      </w:pPr>
      <w:r w:rsidRPr="00C32810">
        <w:rPr>
          <w:rFonts w:ascii="Calibri" w:hAnsi="Calibri" w:cs="Calibri"/>
        </w:rPr>
        <w:t>Система должна обеспечивать ведение следующих видов льгот:</w:t>
      </w:r>
    </w:p>
    <w:p w:rsidR="002A69D8" w:rsidRPr="00C32810" w:rsidRDefault="002A69D8" w:rsidP="00C32810">
      <w:pPr>
        <w:numPr>
          <w:ilvl w:val="0"/>
          <w:numId w:val="345"/>
        </w:numPr>
        <w:spacing w:after="0" w:line="240" w:lineRule="auto"/>
        <w:jc w:val="both"/>
        <w:rPr>
          <w:sz w:val="24"/>
          <w:szCs w:val="24"/>
        </w:rPr>
      </w:pPr>
      <w:r w:rsidRPr="00C32810">
        <w:rPr>
          <w:sz w:val="24"/>
          <w:szCs w:val="24"/>
        </w:rPr>
        <w:t xml:space="preserve">В зависимости от способа расчёта льготного объёма потребления энергоресурсов и коммунальных услуг: </w:t>
      </w:r>
    </w:p>
    <w:p w:rsidR="002A69D8" w:rsidRPr="00C32810" w:rsidRDefault="002A69D8" w:rsidP="00677FB3">
      <w:pPr>
        <w:pStyle w:val="aff7"/>
        <w:numPr>
          <w:ilvl w:val="2"/>
          <w:numId w:val="496"/>
        </w:numPr>
        <w:spacing w:after="160" w:line="256" w:lineRule="auto"/>
        <w:ind w:left="1418" w:hanging="567"/>
        <w:jc w:val="both"/>
        <w:rPr>
          <w:sz w:val="24"/>
          <w:szCs w:val="24"/>
        </w:rPr>
      </w:pPr>
      <w:r w:rsidRPr="00C32810">
        <w:rPr>
          <w:sz w:val="24"/>
          <w:szCs w:val="24"/>
        </w:rPr>
        <w:t xml:space="preserve">Льготы на социальные нормативы потребления (нормативы определяются местными муниципальными органами власти). Льготный объём не зависит от доли </w:t>
      </w:r>
      <w:proofErr w:type="spellStart"/>
      <w:r w:rsidRPr="00C32810">
        <w:rPr>
          <w:sz w:val="24"/>
          <w:szCs w:val="24"/>
        </w:rPr>
        <w:t>льготополучателя</w:t>
      </w:r>
      <w:proofErr w:type="spellEnd"/>
      <w:r w:rsidRPr="00C32810">
        <w:rPr>
          <w:sz w:val="24"/>
          <w:szCs w:val="24"/>
        </w:rPr>
        <w:t xml:space="preserve"> в общем объёме потребления, но не может превышать общий объём;</w:t>
      </w:r>
    </w:p>
    <w:p w:rsidR="002A69D8" w:rsidRPr="00C32810" w:rsidRDefault="002A69D8" w:rsidP="00677FB3">
      <w:pPr>
        <w:pStyle w:val="aff7"/>
        <w:numPr>
          <w:ilvl w:val="2"/>
          <w:numId w:val="496"/>
        </w:numPr>
        <w:spacing w:after="160" w:line="256" w:lineRule="auto"/>
        <w:ind w:left="1418" w:hanging="567"/>
        <w:jc w:val="both"/>
        <w:rPr>
          <w:sz w:val="24"/>
          <w:szCs w:val="24"/>
        </w:rPr>
      </w:pPr>
      <w:r w:rsidRPr="00C32810">
        <w:rPr>
          <w:sz w:val="24"/>
          <w:szCs w:val="24"/>
        </w:rPr>
        <w:lastRenderedPageBreak/>
        <w:t xml:space="preserve">Льготы на долевые социальные нормативы потребления. Льготный объём не может превышать долю </w:t>
      </w:r>
      <w:proofErr w:type="spellStart"/>
      <w:r w:rsidRPr="00C32810">
        <w:rPr>
          <w:sz w:val="24"/>
          <w:szCs w:val="24"/>
        </w:rPr>
        <w:t>льготополучателя</w:t>
      </w:r>
      <w:proofErr w:type="spellEnd"/>
      <w:r w:rsidRPr="00C32810">
        <w:rPr>
          <w:sz w:val="24"/>
          <w:szCs w:val="24"/>
        </w:rPr>
        <w:t xml:space="preserve"> в общем объёме потребления;</w:t>
      </w:r>
    </w:p>
    <w:p w:rsidR="002A69D8" w:rsidRPr="00C32810" w:rsidRDefault="002A69D8" w:rsidP="00677FB3">
      <w:pPr>
        <w:pStyle w:val="aff7"/>
        <w:numPr>
          <w:ilvl w:val="2"/>
          <w:numId w:val="496"/>
        </w:numPr>
        <w:spacing w:after="160" w:line="256" w:lineRule="auto"/>
        <w:ind w:left="1418" w:hanging="567"/>
        <w:jc w:val="both"/>
        <w:rPr>
          <w:sz w:val="24"/>
          <w:szCs w:val="24"/>
        </w:rPr>
      </w:pPr>
      <w:r w:rsidRPr="00C32810">
        <w:rPr>
          <w:sz w:val="24"/>
          <w:szCs w:val="24"/>
        </w:rPr>
        <w:t xml:space="preserve">Льготы на пропорциональную долю </w:t>
      </w:r>
      <w:proofErr w:type="spellStart"/>
      <w:r w:rsidRPr="00C32810">
        <w:rPr>
          <w:sz w:val="24"/>
          <w:szCs w:val="24"/>
        </w:rPr>
        <w:t>льготообладателя</w:t>
      </w:r>
      <w:proofErr w:type="spellEnd"/>
      <w:r w:rsidRPr="00C32810">
        <w:rPr>
          <w:sz w:val="24"/>
          <w:szCs w:val="24"/>
        </w:rPr>
        <w:t xml:space="preserve"> в общем объёме потребления;</w:t>
      </w:r>
    </w:p>
    <w:p w:rsidR="002A69D8" w:rsidRPr="00C32810" w:rsidRDefault="002A69D8" w:rsidP="00677FB3">
      <w:pPr>
        <w:pStyle w:val="aff7"/>
        <w:numPr>
          <w:ilvl w:val="2"/>
          <w:numId w:val="496"/>
        </w:numPr>
        <w:spacing w:after="160" w:line="256" w:lineRule="auto"/>
        <w:ind w:left="1418" w:hanging="567"/>
        <w:jc w:val="both"/>
        <w:rPr>
          <w:sz w:val="24"/>
          <w:szCs w:val="24"/>
        </w:rPr>
      </w:pPr>
      <w:r w:rsidRPr="00C32810">
        <w:rPr>
          <w:sz w:val="24"/>
          <w:szCs w:val="24"/>
        </w:rPr>
        <w:t>Льготы на совокупный объём общего потребления.</w:t>
      </w:r>
    </w:p>
    <w:p w:rsidR="002A69D8" w:rsidRPr="00C32810" w:rsidRDefault="002A69D8" w:rsidP="00C32810">
      <w:pPr>
        <w:numPr>
          <w:ilvl w:val="0"/>
          <w:numId w:val="345"/>
        </w:numPr>
        <w:spacing w:after="0" w:line="240" w:lineRule="auto"/>
        <w:jc w:val="both"/>
        <w:rPr>
          <w:sz w:val="24"/>
          <w:szCs w:val="24"/>
        </w:rPr>
      </w:pPr>
      <w:r w:rsidRPr="00C32810">
        <w:rPr>
          <w:sz w:val="24"/>
          <w:szCs w:val="24"/>
        </w:rPr>
        <w:t>В зависимости от степени охвата (широты действия):</w:t>
      </w:r>
    </w:p>
    <w:p w:rsidR="002A69D8" w:rsidRPr="00C32810" w:rsidRDefault="002A69D8" w:rsidP="00677FB3">
      <w:pPr>
        <w:pStyle w:val="aff7"/>
        <w:numPr>
          <w:ilvl w:val="2"/>
          <w:numId w:val="496"/>
        </w:numPr>
        <w:spacing w:after="160" w:line="256" w:lineRule="auto"/>
        <w:ind w:left="1418" w:hanging="567"/>
        <w:jc w:val="both"/>
        <w:rPr>
          <w:sz w:val="24"/>
          <w:szCs w:val="24"/>
        </w:rPr>
      </w:pPr>
      <w:r w:rsidRPr="00C32810">
        <w:rPr>
          <w:sz w:val="24"/>
          <w:szCs w:val="24"/>
        </w:rPr>
        <w:t xml:space="preserve">Персональные льготы (применяются только по отношению к потреблению самого </w:t>
      </w:r>
      <w:proofErr w:type="spellStart"/>
      <w:r w:rsidRPr="00C32810">
        <w:rPr>
          <w:sz w:val="24"/>
          <w:szCs w:val="24"/>
        </w:rPr>
        <w:t>льготообладателя</w:t>
      </w:r>
      <w:proofErr w:type="spellEnd"/>
      <w:r w:rsidRPr="00C32810">
        <w:rPr>
          <w:sz w:val="24"/>
          <w:szCs w:val="24"/>
        </w:rPr>
        <w:t>);</w:t>
      </w:r>
    </w:p>
    <w:p w:rsidR="002A69D8" w:rsidRPr="00C32810" w:rsidRDefault="002A69D8" w:rsidP="00677FB3">
      <w:pPr>
        <w:pStyle w:val="aff7"/>
        <w:numPr>
          <w:ilvl w:val="2"/>
          <w:numId w:val="496"/>
        </w:numPr>
        <w:spacing w:after="160" w:line="256" w:lineRule="auto"/>
        <w:ind w:left="1418" w:hanging="567"/>
        <w:jc w:val="both"/>
        <w:rPr>
          <w:sz w:val="24"/>
          <w:szCs w:val="24"/>
        </w:rPr>
      </w:pPr>
      <w:r w:rsidRPr="00C32810">
        <w:rPr>
          <w:sz w:val="24"/>
          <w:szCs w:val="24"/>
        </w:rPr>
        <w:t>Льготы, применяемые ко всем прописанным на объекте обслуживания;</w:t>
      </w:r>
    </w:p>
    <w:p w:rsidR="002A69D8" w:rsidRPr="00C32810" w:rsidRDefault="002A69D8" w:rsidP="00677FB3">
      <w:pPr>
        <w:pStyle w:val="aff7"/>
        <w:numPr>
          <w:ilvl w:val="2"/>
          <w:numId w:val="496"/>
        </w:numPr>
        <w:spacing w:after="160" w:line="256" w:lineRule="auto"/>
        <w:ind w:left="1418" w:hanging="567"/>
        <w:jc w:val="both"/>
        <w:rPr>
          <w:sz w:val="24"/>
          <w:szCs w:val="24"/>
        </w:rPr>
      </w:pPr>
      <w:r w:rsidRPr="00C32810">
        <w:rPr>
          <w:sz w:val="24"/>
          <w:szCs w:val="24"/>
        </w:rPr>
        <w:t xml:space="preserve">Льготы, применяемые только к зарегистрированным на объекте обслуживания членам семьи </w:t>
      </w:r>
      <w:proofErr w:type="spellStart"/>
      <w:r w:rsidRPr="00C32810">
        <w:rPr>
          <w:sz w:val="24"/>
          <w:szCs w:val="24"/>
        </w:rPr>
        <w:t>льготообладателя</w:t>
      </w:r>
      <w:proofErr w:type="spellEnd"/>
      <w:r w:rsidRPr="00C32810">
        <w:rPr>
          <w:sz w:val="24"/>
          <w:szCs w:val="24"/>
        </w:rPr>
        <w:t>;</w:t>
      </w:r>
    </w:p>
    <w:p w:rsidR="002A69D8" w:rsidRPr="00C32810" w:rsidRDefault="002A69D8" w:rsidP="00677FB3">
      <w:pPr>
        <w:pStyle w:val="aff7"/>
        <w:numPr>
          <w:ilvl w:val="2"/>
          <w:numId w:val="496"/>
        </w:numPr>
        <w:spacing w:after="160" w:line="256" w:lineRule="auto"/>
        <w:ind w:left="1418" w:hanging="567"/>
        <w:jc w:val="both"/>
        <w:rPr>
          <w:sz w:val="24"/>
          <w:szCs w:val="24"/>
        </w:rPr>
      </w:pPr>
      <w:r w:rsidRPr="00C32810">
        <w:rPr>
          <w:sz w:val="24"/>
          <w:szCs w:val="24"/>
        </w:rPr>
        <w:t xml:space="preserve">Льготы, применяемые только к зарегистрированным на объекте обслуживания нетрудоспособным членам семьи </w:t>
      </w:r>
      <w:proofErr w:type="spellStart"/>
      <w:r w:rsidRPr="00C32810">
        <w:rPr>
          <w:sz w:val="24"/>
          <w:szCs w:val="24"/>
        </w:rPr>
        <w:t>льготообладателя</w:t>
      </w:r>
      <w:proofErr w:type="spellEnd"/>
      <w:r w:rsidRPr="00C32810">
        <w:rPr>
          <w:sz w:val="24"/>
          <w:szCs w:val="24"/>
        </w:rPr>
        <w:t>.</w:t>
      </w:r>
    </w:p>
    <w:p w:rsidR="002A69D8" w:rsidRPr="00C32810" w:rsidRDefault="002A69D8" w:rsidP="00031EFE">
      <w:pPr>
        <w:pStyle w:val="4"/>
        <w:tabs>
          <w:tab w:val="num" w:pos="1418"/>
        </w:tabs>
        <w:ind w:left="1418" w:hanging="851"/>
        <w:rPr>
          <w:b/>
        </w:rPr>
      </w:pPr>
      <w:r w:rsidRPr="00C32810">
        <w:rPr>
          <w:b/>
        </w:rPr>
        <w:t>Персональный учёт</w:t>
      </w:r>
    </w:p>
    <w:p w:rsidR="002A69D8" w:rsidRPr="00C32810" w:rsidRDefault="002A69D8" w:rsidP="00677FB3">
      <w:pPr>
        <w:pStyle w:val="DEFAULTGTK"/>
        <w:spacing w:before="100" w:beforeAutospacing="1" w:line="240" w:lineRule="exact"/>
        <w:rPr>
          <w:rFonts w:ascii="Calibri" w:hAnsi="Calibri" w:cs="Calibri"/>
        </w:rPr>
      </w:pPr>
      <w:r w:rsidRPr="00C32810">
        <w:rPr>
          <w:rFonts w:ascii="Calibri" w:hAnsi="Calibri" w:cs="Calibri"/>
        </w:rPr>
        <w:t>Система должна обеспечивать следующие возможности:</w:t>
      </w:r>
    </w:p>
    <w:p w:rsidR="002A69D8" w:rsidRPr="00C32810" w:rsidRDefault="002A69D8" w:rsidP="00C32810">
      <w:pPr>
        <w:numPr>
          <w:ilvl w:val="0"/>
          <w:numId w:val="345"/>
        </w:numPr>
        <w:spacing w:after="0" w:line="240" w:lineRule="auto"/>
        <w:jc w:val="both"/>
        <w:rPr>
          <w:sz w:val="24"/>
          <w:szCs w:val="24"/>
        </w:rPr>
      </w:pPr>
      <w:r w:rsidRPr="00C32810">
        <w:rPr>
          <w:sz w:val="24"/>
          <w:szCs w:val="24"/>
        </w:rPr>
        <w:t>Учёт событий, связанных с регистрацией по месту жительства и перемещением контрагентов (прибытие, убытие, смена фамилии, смерть и т.д.);</w:t>
      </w:r>
    </w:p>
    <w:p w:rsidR="002A69D8" w:rsidRPr="00C32810" w:rsidRDefault="002A69D8" w:rsidP="00C32810">
      <w:pPr>
        <w:numPr>
          <w:ilvl w:val="0"/>
          <w:numId w:val="345"/>
        </w:numPr>
        <w:spacing w:after="0" w:line="240" w:lineRule="auto"/>
        <w:jc w:val="both"/>
        <w:rPr>
          <w:sz w:val="24"/>
          <w:szCs w:val="24"/>
        </w:rPr>
      </w:pPr>
      <w:r w:rsidRPr="00C32810">
        <w:rPr>
          <w:sz w:val="24"/>
          <w:szCs w:val="24"/>
        </w:rPr>
        <w:t>Учёт событий, связанных с временным выездом контрагентов;</w:t>
      </w:r>
    </w:p>
    <w:p w:rsidR="002A69D8" w:rsidRPr="00C32810" w:rsidRDefault="002A69D8" w:rsidP="00C32810">
      <w:pPr>
        <w:numPr>
          <w:ilvl w:val="0"/>
          <w:numId w:val="345"/>
        </w:numPr>
        <w:spacing w:after="0" w:line="240" w:lineRule="auto"/>
        <w:jc w:val="both"/>
        <w:rPr>
          <w:sz w:val="24"/>
          <w:szCs w:val="24"/>
        </w:rPr>
      </w:pPr>
      <w:r w:rsidRPr="00C32810">
        <w:rPr>
          <w:sz w:val="24"/>
          <w:szCs w:val="24"/>
        </w:rPr>
        <w:t>Учёт событий, связанных с предоставлением различных льгот и субсидий;</w:t>
      </w:r>
    </w:p>
    <w:p w:rsidR="002A69D8" w:rsidRPr="00C32810" w:rsidRDefault="002A69D8" w:rsidP="00C32810">
      <w:pPr>
        <w:numPr>
          <w:ilvl w:val="0"/>
          <w:numId w:val="345"/>
        </w:numPr>
        <w:spacing w:after="0" w:line="240" w:lineRule="auto"/>
        <w:jc w:val="both"/>
        <w:rPr>
          <w:sz w:val="24"/>
          <w:szCs w:val="24"/>
        </w:rPr>
      </w:pPr>
      <w:r w:rsidRPr="00C32810">
        <w:rPr>
          <w:sz w:val="24"/>
          <w:szCs w:val="24"/>
        </w:rPr>
        <w:t>Учёт других видов событий в соответствии с конфигурацией Системы;</w:t>
      </w:r>
    </w:p>
    <w:p w:rsidR="002A69D8" w:rsidRPr="00C32810" w:rsidRDefault="002A69D8" w:rsidP="00C32810">
      <w:pPr>
        <w:numPr>
          <w:ilvl w:val="0"/>
          <w:numId w:val="345"/>
        </w:numPr>
        <w:spacing w:after="0" w:line="240" w:lineRule="auto"/>
        <w:jc w:val="both"/>
        <w:rPr>
          <w:sz w:val="24"/>
          <w:szCs w:val="24"/>
        </w:rPr>
      </w:pPr>
      <w:r w:rsidRPr="00C32810">
        <w:rPr>
          <w:sz w:val="24"/>
          <w:szCs w:val="24"/>
        </w:rPr>
        <w:t>Интеграция с системой паспортного учёта для организации автоматизированного импорта событий персонального учёта;</w:t>
      </w:r>
    </w:p>
    <w:p w:rsidR="00051E5A" w:rsidRPr="00C32810" w:rsidRDefault="002A69D8" w:rsidP="00C32810">
      <w:pPr>
        <w:numPr>
          <w:ilvl w:val="0"/>
          <w:numId w:val="345"/>
        </w:numPr>
        <w:spacing w:after="0" w:line="240" w:lineRule="auto"/>
        <w:jc w:val="both"/>
        <w:rPr>
          <w:sz w:val="24"/>
          <w:szCs w:val="24"/>
        </w:rPr>
      </w:pPr>
      <w:r w:rsidRPr="00C32810">
        <w:rPr>
          <w:sz w:val="24"/>
          <w:szCs w:val="24"/>
        </w:rPr>
        <w:t>Формирование необходимых отчётов</w:t>
      </w:r>
      <w:r w:rsidR="00051E5A" w:rsidRPr="00C32810">
        <w:rPr>
          <w:sz w:val="24"/>
          <w:szCs w:val="24"/>
        </w:rPr>
        <w:t>;</w:t>
      </w:r>
    </w:p>
    <w:p w:rsidR="002A69D8" w:rsidRPr="00C32810" w:rsidRDefault="00051E5A" w:rsidP="00C32810">
      <w:pPr>
        <w:numPr>
          <w:ilvl w:val="0"/>
          <w:numId w:val="345"/>
        </w:numPr>
        <w:spacing w:after="0" w:line="240" w:lineRule="auto"/>
        <w:jc w:val="both"/>
        <w:rPr>
          <w:sz w:val="24"/>
          <w:szCs w:val="24"/>
        </w:rPr>
      </w:pPr>
      <w:r w:rsidRPr="00C32810">
        <w:rPr>
          <w:sz w:val="24"/>
          <w:szCs w:val="24"/>
        </w:rPr>
        <w:t>Учет сроков временного проживания граждан-потребителей.</w:t>
      </w:r>
    </w:p>
    <w:p w:rsidR="002A69D8" w:rsidRPr="00C32810" w:rsidRDefault="002A69D8" w:rsidP="00031EFE">
      <w:pPr>
        <w:pStyle w:val="3"/>
        <w:tabs>
          <w:tab w:val="clear" w:pos="142"/>
          <w:tab w:val="num" w:pos="145"/>
          <w:tab w:val="left" w:pos="567"/>
          <w:tab w:val="left" w:pos="993"/>
        </w:tabs>
        <w:ind w:left="997" w:hanging="430"/>
        <w:jc w:val="both"/>
        <w:rPr>
          <w:rFonts w:cs="Calibri"/>
        </w:rPr>
      </w:pPr>
      <w:bookmarkStart w:id="160" w:name="_Toc427592182"/>
      <w:bookmarkStart w:id="161" w:name="_Toc430183697"/>
      <w:r w:rsidRPr="00C32810">
        <w:rPr>
          <w:rFonts w:cs="Calibri"/>
        </w:rPr>
        <w:t>Расчёты</w:t>
      </w:r>
      <w:bookmarkEnd w:id="160"/>
      <w:bookmarkEnd w:id="161"/>
    </w:p>
    <w:p w:rsidR="002A69D8" w:rsidRPr="00C32810" w:rsidRDefault="002A69D8" w:rsidP="00031EFE">
      <w:pPr>
        <w:pStyle w:val="4"/>
        <w:tabs>
          <w:tab w:val="num" w:pos="1418"/>
        </w:tabs>
        <w:ind w:left="1418" w:hanging="851"/>
        <w:rPr>
          <w:b/>
        </w:rPr>
      </w:pPr>
      <w:r w:rsidRPr="00C32810">
        <w:rPr>
          <w:b/>
        </w:rPr>
        <w:t>Общие требования к расчётам</w:t>
      </w:r>
    </w:p>
    <w:p w:rsidR="002A69D8" w:rsidRPr="00C32810" w:rsidRDefault="002A69D8" w:rsidP="00677FB3">
      <w:pPr>
        <w:pStyle w:val="DEFAULTGTK"/>
        <w:spacing w:before="100" w:beforeAutospacing="1" w:line="240" w:lineRule="exact"/>
        <w:rPr>
          <w:rFonts w:ascii="Calibri" w:hAnsi="Calibri" w:cs="Calibri"/>
        </w:rPr>
      </w:pPr>
      <w:r w:rsidRPr="00C32810">
        <w:rPr>
          <w:rFonts w:ascii="Calibri" w:hAnsi="Calibri" w:cs="Calibri"/>
        </w:rPr>
        <w:t>Система должна обеспечивать расчёт следующих видов энергоресурсов:</w:t>
      </w:r>
    </w:p>
    <w:p w:rsidR="002A69D8" w:rsidRPr="00F902CE" w:rsidRDefault="002A69D8" w:rsidP="00C32810">
      <w:pPr>
        <w:numPr>
          <w:ilvl w:val="0"/>
          <w:numId w:val="345"/>
        </w:numPr>
        <w:spacing w:after="0" w:line="240" w:lineRule="auto"/>
        <w:jc w:val="both"/>
        <w:rPr>
          <w:sz w:val="24"/>
          <w:szCs w:val="24"/>
        </w:rPr>
      </w:pPr>
      <w:r w:rsidRPr="00C32810">
        <w:rPr>
          <w:sz w:val="24"/>
          <w:szCs w:val="24"/>
        </w:rPr>
        <w:t>Электрическ</w:t>
      </w:r>
      <w:r w:rsidR="005749CF" w:rsidRPr="00C32810">
        <w:rPr>
          <w:sz w:val="24"/>
          <w:szCs w:val="24"/>
        </w:rPr>
        <w:t>ая</w:t>
      </w:r>
      <w:r w:rsidRPr="00C32810">
        <w:rPr>
          <w:sz w:val="24"/>
          <w:szCs w:val="24"/>
        </w:rPr>
        <w:t xml:space="preserve"> энерги</w:t>
      </w:r>
      <w:r w:rsidR="005749CF" w:rsidRPr="00C32810">
        <w:rPr>
          <w:sz w:val="24"/>
          <w:szCs w:val="24"/>
        </w:rPr>
        <w:t>я</w:t>
      </w:r>
    </w:p>
    <w:p w:rsidR="009075A3" w:rsidRPr="00C32810" w:rsidRDefault="009075A3" w:rsidP="00C32810">
      <w:pPr>
        <w:spacing w:after="0" w:line="240" w:lineRule="auto"/>
        <w:ind w:left="720"/>
        <w:jc w:val="both"/>
        <w:rPr>
          <w:sz w:val="24"/>
          <w:szCs w:val="24"/>
        </w:rPr>
      </w:pPr>
    </w:p>
    <w:p w:rsidR="002A69D8" w:rsidRPr="00C32810" w:rsidRDefault="002A69D8" w:rsidP="00C32810">
      <w:pPr>
        <w:pStyle w:val="DEFAULTGTK"/>
        <w:spacing w:before="100" w:beforeAutospacing="1" w:line="240" w:lineRule="exact"/>
        <w:rPr>
          <w:rFonts w:ascii="Calibri" w:hAnsi="Calibri" w:cs="Calibri"/>
        </w:rPr>
      </w:pPr>
      <w:r w:rsidRPr="00C32810">
        <w:rPr>
          <w:rFonts w:ascii="Calibri" w:hAnsi="Calibri" w:cs="Calibri"/>
        </w:rPr>
        <w:t>Система должна обеспечивать расчёт разовых и смежных услуг:</w:t>
      </w:r>
    </w:p>
    <w:p w:rsidR="002A69D8" w:rsidRPr="00C32810" w:rsidRDefault="002A69D8" w:rsidP="00C32810">
      <w:pPr>
        <w:numPr>
          <w:ilvl w:val="0"/>
          <w:numId w:val="345"/>
        </w:numPr>
        <w:spacing w:after="0" w:line="240" w:lineRule="auto"/>
        <w:jc w:val="both"/>
        <w:rPr>
          <w:sz w:val="24"/>
          <w:szCs w:val="24"/>
        </w:rPr>
      </w:pPr>
      <w:proofErr w:type="spellStart"/>
      <w:r w:rsidRPr="00C32810">
        <w:rPr>
          <w:sz w:val="24"/>
          <w:szCs w:val="24"/>
        </w:rPr>
        <w:t>Энергоаудит</w:t>
      </w:r>
      <w:proofErr w:type="spellEnd"/>
      <w:r w:rsidRPr="00C32810">
        <w:rPr>
          <w:sz w:val="24"/>
          <w:szCs w:val="24"/>
        </w:rPr>
        <w:t>;</w:t>
      </w:r>
    </w:p>
    <w:p w:rsidR="002A69D8" w:rsidRPr="00C32810" w:rsidRDefault="002A69D8" w:rsidP="00C32810">
      <w:pPr>
        <w:numPr>
          <w:ilvl w:val="0"/>
          <w:numId w:val="345"/>
        </w:numPr>
        <w:spacing w:after="0" w:line="240" w:lineRule="auto"/>
        <w:jc w:val="both"/>
        <w:rPr>
          <w:sz w:val="24"/>
          <w:szCs w:val="24"/>
        </w:rPr>
      </w:pPr>
      <w:r w:rsidRPr="00C32810">
        <w:rPr>
          <w:sz w:val="24"/>
          <w:szCs w:val="24"/>
        </w:rPr>
        <w:t>Подготовка пакета документов для заключения договора энергоснабжения для физических лиц;</w:t>
      </w:r>
    </w:p>
    <w:p w:rsidR="002A69D8" w:rsidRPr="00C32810" w:rsidRDefault="002A69D8" w:rsidP="00C32810">
      <w:pPr>
        <w:numPr>
          <w:ilvl w:val="0"/>
          <w:numId w:val="345"/>
        </w:numPr>
        <w:spacing w:after="0" w:line="240" w:lineRule="auto"/>
        <w:jc w:val="both"/>
        <w:rPr>
          <w:sz w:val="24"/>
          <w:szCs w:val="24"/>
        </w:rPr>
      </w:pPr>
      <w:r w:rsidRPr="00C32810">
        <w:rPr>
          <w:sz w:val="24"/>
          <w:szCs w:val="24"/>
        </w:rPr>
        <w:t>Снятие показаний приборов учёта потребителей;</w:t>
      </w:r>
    </w:p>
    <w:p w:rsidR="002A69D8" w:rsidRPr="00C32810" w:rsidRDefault="002A69D8" w:rsidP="00C32810">
      <w:pPr>
        <w:numPr>
          <w:ilvl w:val="0"/>
          <w:numId w:val="345"/>
        </w:numPr>
        <w:spacing w:after="0" w:line="240" w:lineRule="auto"/>
        <w:jc w:val="both"/>
        <w:rPr>
          <w:sz w:val="24"/>
          <w:szCs w:val="24"/>
        </w:rPr>
      </w:pPr>
      <w:r w:rsidRPr="00C32810">
        <w:rPr>
          <w:sz w:val="24"/>
          <w:szCs w:val="24"/>
        </w:rPr>
        <w:t>Ремонт приборов учета;</w:t>
      </w:r>
    </w:p>
    <w:p w:rsidR="002A69D8" w:rsidRPr="00C32810" w:rsidRDefault="002A69D8" w:rsidP="00C32810">
      <w:pPr>
        <w:numPr>
          <w:ilvl w:val="0"/>
          <w:numId w:val="345"/>
        </w:numPr>
        <w:spacing w:after="0" w:line="240" w:lineRule="auto"/>
        <w:jc w:val="both"/>
        <w:rPr>
          <w:sz w:val="24"/>
          <w:szCs w:val="24"/>
        </w:rPr>
      </w:pPr>
      <w:r w:rsidRPr="00C32810">
        <w:rPr>
          <w:sz w:val="24"/>
          <w:szCs w:val="24"/>
        </w:rPr>
        <w:t>Восстановление режима потребления электроэнергии после полного/частичного ограничения и оплаты клиентом задолженности;</w:t>
      </w:r>
    </w:p>
    <w:p w:rsidR="002A69D8" w:rsidRPr="00C32810" w:rsidRDefault="002A69D8" w:rsidP="00C32810">
      <w:pPr>
        <w:numPr>
          <w:ilvl w:val="0"/>
          <w:numId w:val="345"/>
        </w:numPr>
        <w:spacing w:after="0" w:line="240" w:lineRule="auto"/>
        <w:jc w:val="both"/>
        <w:rPr>
          <w:sz w:val="24"/>
          <w:szCs w:val="24"/>
        </w:rPr>
      </w:pPr>
      <w:r w:rsidRPr="00C32810">
        <w:rPr>
          <w:sz w:val="24"/>
          <w:szCs w:val="24"/>
        </w:rPr>
        <w:t>Другие услуги.</w:t>
      </w:r>
    </w:p>
    <w:p w:rsidR="002A69D8" w:rsidRPr="00C32810" w:rsidRDefault="002A69D8" w:rsidP="00677FB3">
      <w:pPr>
        <w:pStyle w:val="DEFAULTGTK"/>
        <w:spacing w:before="100" w:beforeAutospacing="1" w:line="240" w:lineRule="exact"/>
        <w:rPr>
          <w:rFonts w:ascii="Calibri" w:hAnsi="Calibri" w:cs="Calibri"/>
        </w:rPr>
      </w:pPr>
      <w:r w:rsidRPr="00C32810">
        <w:rPr>
          <w:rFonts w:ascii="Calibri" w:hAnsi="Calibri" w:cs="Calibri"/>
        </w:rPr>
        <w:t>Система должна обеспечивать гибкие возможности для ведения тарифной политики:</w:t>
      </w:r>
    </w:p>
    <w:p w:rsidR="002A69D8" w:rsidRPr="00C32810" w:rsidRDefault="002A69D8" w:rsidP="00C32810">
      <w:pPr>
        <w:numPr>
          <w:ilvl w:val="0"/>
          <w:numId w:val="345"/>
        </w:numPr>
        <w:spacing w:after="0" w:line="240" w:lineRule="auto"/>
        <w:jc w:val="both"/>
        <w:rPr>
          <w:sz w:val="24"/>
          <w:szCs w:val="24"/>
        </w:rPr>
      </w:pPr>
      <w:r w:rsidRPr="00C32810">
        <w:rPr>
          <w:sz w:val="24"/>
          <w:szCs w:val="24"/>
        </w:rPr>
        <w:t>Определение и предложение индивидуальных тарифных планов ключевым клиентам;</w:t>
      </w:r>
    </w:p>
    <w:p w:rsidR="002A69D8" w:rsidRPr="00C32810" w:rsidRDefault="002A69D8" w:rsidP="00C32810">
      <w:pPr>
        <w:numPr>
          <w:ilvl w:val="0"/>
          <w:numId w:val="345"/>
        </w:numPr>
        <w:spacing w:after="0" w:line="240" w:lineRule="auto"/>
        <w:jc w:val="both"/>
        <w:rPr>
          <w:sz w:val="24"/>
          <w:szCs w:val="24"/>
        </w:rPr>
      </w:pPr>
      <w:r w:rsidRPr="00C32810">
        <w:rPr>
          <w:sz w:val="24"/>
          <w:szCs w:val="24"/>
        </w:rPr>
        <w:t>Формирование и предложение пакетов услуг;</w:t>
      </w:r>
    </w:p>
    <w:p w:rsidR="002A69D8" w:rsidRPr="00C32810" w:rsidRDefault="002A69D8" w:rsidP="00C32810">
      <w:pPr>
        <w:numPr>
          <w:ilvl w:val="0"/>
          <w:numId w:val="345"/>
        </w:numPr>
        <w:spacing w:after="0" w:line="240" w:lineRule="auto"/>
        <w:jc w:val="both"/>
        <w:rPr>
          <w:sz w:val="24"/>
          <w:szCs w:val="24"/>
        </w:rPr>
      </w:pPr>
      <w:r w:rsidRPr="00C32810">
        <w:rPr>
          <w:sz w:val="24"/>
          <w:szCs w:val="24"/>
        </w:rPr>
        <w:lastRenderedPageBreak/>
        <w:t>Предложение специальных тарифов при заказе нескольких услуг.</w:t>
      </w:r>
    </w:p>
    <w:p w:rsidR="002A69D8" w:rsidRPr="00C32810" w:rsidRDefault="002A69D8" w:rsidP="00031EFE">
      <w:pPr>
        <w:pStyle w:val="4"/>
        <w:tabs>
          <w:tab w:val="num" w:pos="1418"/>
        </w:tabs>
        <w:ind w:left="1418" w:hanging="851"/>
        <w:rPr>
          <w:b/>
        </w:rPr>
      </w:pPr>
      <w:r w:rsidRPr="00C32810">
        <w:rPr>
          <w:b/>
        </w:rPr>
        <w:t>Требования к методикам расчётов</w:t>
      </w:r>
    </w:p>
    <w:p w:rsidR="008A4E23" w:rsidRPr="00C32810" w:rsidRDefault="008A4E23" w:rsidP="00677FB3">
      <w:pPr>
        <w:pStyle w:val="DEFAULTGTK"/>
        <w:spacing w:before="100" w:beforeAutospacing="1" w:line="240" w:lineRule="exact"/>
        <w:rPr>
          <w:rFonts w:ascii="Calibri" w:hAnsi="Calibri" w:cs="Calibri"/>
        </w:rPr>
      </w:pPr>
      <w:r w:rsidRPr="00C32810">
        <w:rPr>
          <w:rFonts w:ascii="Calibri" w:hAnsi="Calibri" w:cs="Calibri"/>
        </w:rPr>
        <w:t xml:space="preserve">Методика расчетов с Физическими лицами Приказ </w:t>
      </w:r>
      <w:r w:rsidR="00426D00">
        <w:rPr>
          <w:rFonts w:ascii="Calibri" w:hAnsi="Calibri" w:cs="Calibri"/>
        </w:rPr>
        <w:t>О</w:t>
      </w:r>
      <w:r w:rsidRPr="00C32810">
        <w:rPr>
          <w:rFonts w:ascii="Calibri" w:hAnsi="Calibri" w:cs="Calibri"/>
        </w:rPr>
        <w:t xml:space="preserve">АО «ЭСК </w:t>
      </w:r>
      <w:proofErr w:type="spellStart"/>
      <w:r w:rsidRPr="00C32810">
        <w:rPr>
          <w:rFonts w:ascii="Calibri" w:hAnsi="Calibri" w:cs="Calibri"/>
        </w:rPr>
        <w:t>РусГидро</w:t>
      </w:r>
      <w:proofErr w:type="spellEnd"/>
      <w:r w:rsidRPr="00C32810">
        <w:rPr>
          <w:rFonts w:ascii="Calibri" w:hAnsi="Calibri" w:cs="Calibri"/>
        </w:rPr>
        <w:t xml:space="preserve">» №124 от 30.09.2014 г. </w:t>
      </w:r>
    </w:p>
    <w:p w:rsidR="002A69D8" w:rsidRPr="00C32810" w:rsidRDefault="002A69D8" w:rsidP="00CC0229">
      <w:pPr>
        <w:pStyle w:val="50"/>
        <w:ind w:firstLine="567"/>
        <w:rPr>
          <w:b/>
        </w:rPr>
      </w:pPr>
      <w:r w:rsidRPr="00C32810">
        <w:rPr>
          <w:b/>
        </w:rPr>
        <w:t>Комплексный расчёт в реальном времени</w:t>
      </w:r>
    </w:p>
    <w:p w:rsidR="002A69D8" w:rsidRPr="00C32810" w:rsidRDefault="002A69D8" w:rsidP="00677FB3">
      <w:pPr>
        <w:pStyle w:val="DEFAULTGTK"/>
        <w:spacing w:before="100" w:beforeAutospacing="1" w:line="240" w:lineRule="exact"/>
        <w:rPr>
          <w:rFonts w:ascii="Calibri" w:hAnsi="Calibri" w:cs="Calibri"/>
        </w:rPr>
      </w:pPr>
      <w:r w:rsidRPr="00C32810">
        <w:rPr>
          <w:rFonts w:ascii="Calibri" w:hAnsi="Calibri" w:cs="Calibri"/>
        </w:rPr>
        <w:t>Система должна обеспечивать следующие виды расчёта стоимости потребления:</w:t>
      </w:r>
    </w:p>
    <w:p w:rsidR="002A69D8" w:rsidRPr="00C32810" w:rsidRDefault="002A69D8" w:rsidP="00C32810">
      <w:pPr>
        <w:numPr>
          <w:ilvl w:val="0"/>
          <w:numId w:val="345"/>
        </w:numPr>
        <w:spacing w:after="0" w:line="240" w:lineRule="auto"/>
        <w:jc w:val="both"/>
        <w:rPr>
          <w:sz w:val="24"/>
          <w:szCs w:val="24"/>
        </w:rPr>
      </w:pPr>
      <w:r w:rsidRPr="00C32810">
        <w:rPr>
          <w:sz w:val="24"/>
          <w:szCs w:val="24"/>
        </w:rPr>
        <w:t>Расчёт по тарифам с единой ценой (Расчёт по регулируемым ценам) – в отношении потребления, населения и приравненным к нему потребителям;</w:t>
      </w:r>
    </w:p>
    <w:p w:rsidR="002A69D8" w:rsidRPr="00C32810" w:rsidRDefault="002A69D8" w:rsidP="00C32810">
      <w:pPr>
        <w:numPr>
          <w:ilvl w:val="0"/>
          <w:numId w:val="345"/>
        </w:numPr>
        <w:spacing w:after="0" w:line="240" w:lineRule="auto"/>
        <w:jc w:val="both"/>
        <w:rPr>
          <w:sz w:val="24"/>
          <w:szCs w:val="24"/>
        </w:rPr>
      </w:pPr>
      <w:r w:rsidRPr="00C32810">
        <w:rPr>
          <w:sz w:val="24"/>
          <w:szCs w:val="24"/>
        </w:rPr>
        <w:t>Расчёт по тарифам с временными зонами – потребление тарифицируется по временным зонам, для каждой из которых установлены свои цены и пропорции их применения.</w:t>
      </w:r>
    </w:p>
    <w:p w:rsidR="002A69D8" w:rsidRPr="00C32810" w:rsidRDefault="002A69D8" w:rsidP="00031EFE">
      <w:pPr>
        <w:pStyle w:val="4"/>
        <w:tabs>
          <w:tab w:val="num" w:pos="1418"/>
        </w:tabs>
        <w:ind w:left="1418" w:hanging="851"/>
        <w:rPr>
          <w:b/>
        </w:rPr>
      </w:pPr>
      <w:r w:rsidRPr="00C32810">
        <w:rPr>
          <w:b/>
        </w:rPr>
        <w:t xml:space="preserve">Расчёты </w:t>
      </w:r>
      <w:r w:rsidR="00593E00" w:rsidRPr="00C32810">
        <w:rPr>
          <w:b/>
        </w:rPr>
        <w:t>с гражданами-потребителями</w:t>
      </w:r>
    </w:p>
    <w:p w:rsidR="002A69D8" w:rsidRPr="00C32810" w:rsidRDefault="002A69D8" w:rsidP="00031EFE">
      <w:pPr>
        <w:pStyle w:val="50"/>
        <w:ind w:firstLine="567"/>
        <w:rPr>
          <w:b/>
        </w:rPr>
      </w:pPr>
      <w:r w:rsidRPr="00C32810">
        <w:rPr>
          <w:b/>
        </w:rPr>
        <w:t>Основные функции</w:t>
      </w:r>
    </w:p>
    <w:p w:rsidR="002A69D8" w:rsidRPr="00C32810" w:rsidRDefault="002A69D8" w:rsidP="00677FB3">
      <w:pPr>
        <w:pStyle w:val="DEFAULTGTK"/>
        <w:spacing w:before="100" w:beforeAutospacing="1" w:line="240" w:lineRule="exact"/>
        <w:rPr>
          <w:rFonts w:ascii="Calibri" w:hAnsi="Calibri" w:cs="Calibri"/>
        </w:rPr>
      </w:pPr>
      <w:r w:rsidRPr="00C32810">
        <w:rPr>
          <w:rFonts w:ascii="Calibri" w:hAnsi="Calibri" w:cs="Calibri"/>
        </w:rPr>
        <w:t>Система должна обеспечивать следующие возможности:</w:t>
      </w:r>
    </w:p>
    <w:p w:rsidR="002A69D8" w:rsidRPr="00C32810" w:rsidRDefault="002A69D8" w:rsidP="00C32810">
      <w:pPr>
        <w:numPr>
          <w:ilvl w:val="0"/>
          <w:numId w:val="345"/>
        </w:numPr>
        <w:spacing w:after="0" w:line="240" w:lineRule="auto"/>
        <w:jc w:val="both"/>
        <w:rPr>
          <w:sz w:val="24"/>
          <w:szCs w:val="24"/>
        </w:rPr>
      </w:pPr>
      <w:r w:rsidRPr="00C32810">
        <w:rPr>
          <w:sz w:val="24"/>
          <w:szCs w:val="24"/>
        </w:rPr>
        <w:t>Ведение описательной информации о тарифе (ставка, группа тарифа, история изменения ставок тарифа);</w:t>
      </w:r>
    </w:p>
    <w:p w:rsidR="002A69D8" w:rsidRPr="00C32810" w:rsidRDefault="002A69D8" w:rsidP="00C32810">
      <w:pPr>
        <w:numPr>
          <w:ilvl w:val="0"/>
          <w:numId w:val="345"/>
        </w:numPr>
        <w:spacing w:after="0" w:line="240" w:lineRule="auto"/>
        <w:jc w:val="both"/>
        <w:rPr>
          <w:sz w:val="24"/>
          <w:szCs w:val="24"/>
        </w:rPr>
      </w:pPr>
      <w:r w:rsidRPr="00C32810">
        <w:rPr>
          <w:sz w:val="24"/>
          <w:szCs w:val="24"/>
        </w:rPr>
        <w:t>Расчёт за каждый период должен осуществляться с действующей</w:t>
      </w:r>
      <w:r w:rsidR="00593E00" w:rsidRPr="00C32810">
        <w:rPr>
          <w:sz w:val="24"/>
          <w:szCs w:val="24"/>
        </w:rPr>
        <w:t xml:space="preserve"> в этом периоде</w:t>
      </w:r>
      <w:r w:rsidRPr="00C32810">
        <w:rPr>
          <w:sz w:val="24"/>
          <w:szCs w:val="24"/>
        </w:rPr>
        <w:t xml:space="preserve"> ставкой тарифа;</w:t>
      </w:r>
    </w:p>
    <w:p w:rsidR="002A69D8" w:rsidRPr="00C32810" w:rsidRDefault="002A69D8" w:rsidP="00C32810">
      <w:pPr>
        <w:numPr>
          <w:ilvl w:val="0"/>
          <w:numId w:val="345"/>
        </w:numPr>
        <w:spacing w:after="0" w:line="240" w:lineRule="auto"/>
        <w:jc w:val="both"/>
        <w:rPr>
          <w:sz w:val="24"/>
          <w:szCs w:val="24"/>
        </w:rPr>
      </w:pPr>
      <w:r w:rsidRPr="00C32810">
        <w:rPr>
          <w:sz w:val="24"/>
          <w:szCs w:val="24"/>
        </w:rPr>
        <w:t>Выполнение следующих расчётов (индивидуально и в пакетном режиме):</w:t>
      </w:r>
    </w:p>
    <w:p w:rsidR="002A69D8" w:rsidRPr="00C32810" w:rsidRDefault="002A69D8" w:rsidP="00C32810">
      <w:pPr>
        <w:pStyle w:val="aff7"/>
        <w:numPr>
          <w:ilvl w:val="2"/>
          <w:numId w:val="496"/>
        </w:numPr>
        <w:spacing w:after="160" w:line="256" w:lineRule="auto"/>
        <w:ind w:left="1418" w:hanging="567"/>
        <w:jc w:val="both"/>
        <w:rPr>
          <w:sz w:val="24"/>
          <w:szCs w:val="24"/>
        </w:rPr>
      </w:pPr>
      <w:r w:rsidRPr="00C32810">
        <w:rPr>
          <w:sz w:val="24"/>
          <w:szCs w:val="24"/>
        </w:rPr>
        <w:t>Расчёт энергопотребления на основании усреднённого потребления и/или нормативов (ежемесячные начисления);</w:t>
      </w:r>
    </w:p>
    <w:p w:rsidR="002A69D8" w:rsidRPr="00C32810" w:rsidRDefault="002A69D8" w:rsidP="00C32810">
      <w:pPr>
        <w:pStyle w:val="aff7"/>
        <w:numPr>
          <w:ilvl w:val="2"/>
          <w:numId w:val="496"/>
        </w:numPr>
        <w:spacing w:after="160" w:line="256" w:lineRule="auto"/>
        <w:ind w:left="1418" w:hanging="567"/>
        <w:jc w:val="both"/>
        <w:rPr>
          <w:sz w:val="24"/>
          <w:szCs w:val="24"/>
        </w:rPr>
      </w:pPr>
      <w:r w:rsidRPr="00C32810">
        <w:rPr>
          <w:sz w:val="24"/>
          <w:szCs w:val="24"/>
        </w:rPr>
        <w:t>Расчёт энергопотребления по показаниям приборов учёта (с учётом тарифных зон);</w:t>
      </w:r>
    </w:p>
    <w:p w:rsidR="002A69D8" w:rsidRPr="00C32810" w:rsidRDefault="002A69D8" w:rsidP="00C32810">
      <w:pPr>
        <w:pStyle w:val="aff7"/>
        <w:numPr>
          <w:ilvl w:val="2"/>
          <w:numId w:val="496"/>
        </w:numPr>
        <w:spacing w:after="160" w:line="256" w:lineRule="auto"/>
        <w:ind w:left="1418" w:hanging="567"/>
        <w:jc w:val="both"/>
        <w:rPr>
          <w:sz w:val="24"/>
          <w:szCs w:val="24"/>
        </w:rPr>
      </w:pPr>
      <w:r w:rsidRPr="00C32810">
        <w:rPr>
          <w:sz w:val="24"/>
          <w:szCs w:val="24"/>
        </w:rPr>
        <w:t>Расчёт потребления в случае ввода нескольких показаний в течение расчётного периода;</w:t>
      </w:r>
    </w:p>
    <w:p w:rsidR="002A69D8" w:rsidRPr="00C32810" w:rsidRDefault="002A69D8" w:rsidP="00C32810">
      <w:pPr>
        <w:pStyle w:val="aff7"/>
        <w:numPr>
          <w:ilvl w:val="2"/>
          <w:numId w:val="496"/>
        </w:numPr>
        <w:spacing w:after="160" w:line="256" w:lineRule="auto"/>
        <w:ind w:left="1418" w:hanging="567"/>
        <w:jc w:val="both"/>
        <w:rPr>
          <w:sz w:val="24"/>
          <w:szCs w:val="24"/>
        </w:rPr>
      </w:pPr>
      <w:r w:rsidRPr="00C32810">
        <w:rPr>
          <w:sz w:val="24"/>
          <w:szCs w:val="24"/>
        </w:rPr>
        <w:t>Выполнение расчёта на основании расчётного среднесуточного расхода, рассчитанного из показаний прибора учёта за предыдущие периоды, с последующим перерасчётом и отражением результатов перерасчёта в текущем (открытом) расчётном периоде;</w:t>
      </w:r>
    </w:p>
    <w:p w:rsidR="002A69D8" w:rsidRPr="00C32810" w:rsidRDefault="002A69D8" w:rsidP="00C32810">
      <w:pPr>
        <w:pStyle w:val="aff7"/>
        <w:numPr>
          <w:ilvl w:val="2"/>
          <w:numId w:val="496"/>
        </w:numPr>
        <w:spacing w:after="160" w:line="256" w:lineRule="auto"/>
        <w:ind w:left="1418" w:hanging="567"/>
        <w:jc w:val="both"/>
        <w:rPr>
          <w:sz w:val="24"/>
          <w:szCs w:val="24"/>
        </w:rPr>
      </w:pPr>
      <w:r w:rsidRPr="00C32810">
        <w:rPr>
          <w:sz w:val="24"/>
          <w:szCs w:val="24"/>
        </w:rPr>
        <w:t>Расчёт долевого потребления плательщиков по одному прибору учёта;</w:t>
      </w:r>
    </w:p>
    <w:p w:rsidR="002A69D8" w:rsidRPr="00C32810" w:rsidRDefault="002A69D8" w:rsidP="00C32810">
      <w:pPr>
        <w:pStyle w:val="aff7"/>
        <w:numPr>
          <w:ilvl w:val="2"/>
          <w:numId w:val="496"/>
        </w:numPr>
        <w:spacing w:after="160" w:line="256" w:lineRule="auto"/>
        <w:ind w:left="1418" w:hanging="567"/>
        <w:jc w:val="both"/>
        <w:rPr>
          <w:sz w:val="24"/>
          <w:szCs w:val="24"/>
        </w:rPr>
      </w:pPr>
      <w:r w:rsidRPr="00C32810">
        <w:rPr>
          <w:sz w:val="24"/>
          <w:szCs w:val="24"/>
        </w:rPr>
        <w:t>Расчёт по установленной мощности и количеству часов горения/использования;</w:t>
      </w:r>
    </w:p>
    <w:p w:rsidR="002A69D8" w:rsidRPr="00C32810" w:rsidRDefault="002A69D8" w:rsidP="00C32810">
      <w:pPr>
        <w:pStyle w:val="aff7"/>
        <w:numPr>
          <w:ilvl w:val="2"/>
          <w:numId w:val="496"/>
        </w:numPr>
        <w:spacing w:after="160" w:line="256" w:lineRule="auto"/>
        <w:ind w:left="1418" w:hanging="567"/>
        <w:jc w:val="both"/>
        <w:rPr>
          <w:sz w:val="24"/>
          <w:szCs w:val="24"/>
        </w:rPr>
      </w:pPr>
      <w:r w:rsidRPr="00C32810">
        <w:rPr>
          <w:sz w:val="24"/>
          <w:szCs w:val="24"/>
        </w:rPr>
        <w:t>Расчёт стоимости предоставляемых льгот и субсидий;</w:t>
      </w:r>
    </w:p>
    <w:p w:rsidR="002A69D8" w:rsidRPr="00C32810" w:rsidRDefault="002A69D8" w:rsidP="00C32810">
      <w:pPr>
        <w:pStyle w:val="aff7"/>
        <w:numPr>
          <w:ilvl w:val="2"/>
          <w:numId w:val="496"/>
        </w:numPr>
        <w:spacing w:after="160" w:line="256" w:lineRule="auto"/>
        <w:ind w:left="1418" w:hanging="567"/>
        <w:jc w:val="both"/>
        <w:rPr>
          <w:sz w:val="24"/>
          <w:szCs w:val="24"/>
        </w:rPr>
      </w:pPr>
      <w:r w:rsidRPr="00C32810">
        <w:rPr>
          <w:sz w:val="24"/>
          <w:szCs w:val="24"/>
        </w:rPr>
        <w:t>Расчёт при замене приборов учёта;</w:t>
      </w:r>
    </w:p>
    <w:p w:rsidR="002A113B" w:rsidRPr="00C32810" w:rsidRDefault="002A113B" w:rsidP="00C32810">
      <w:pPr>
        <w:pStyle w:val="aff7"/>
        <w:numPr>
          <w:ilvl w:val="2"/>
          <w:numId w:val="496"/>
        </w:numPr>
        <w:spacing w:after="160" w:line="256" w:lineRule="auto"/>
        <w:ind w:left="1418" w:hanging="567"/>
        <w:jc w:val="both"/>
        <w:rPr>
          <w:sz w:val="24"/>
          <w:szCs w:val="24"/>
        </w:rPr>
      </w:pPr>
      <w:r w:rsidRPr="00C32810">
        <w:rPr>
          <w:sz w:val="24"/>
          <w:szCs w:val="24"/>
        </w:rPr>
        <w:t>Расчёт с использованием социальной нормы потребления электроэнергии;</w:t>
      </w:r>
    </w:p>
    <w:p w:rsidR="002A113B" w:rsidRPr="00C32810" w:rsidRDefault="002A113B" w:rsidP="00C32810">
      <w:pPr>
        <w:pStyle w:val="aff7"/>
        <w:numPr>
          <w:ilvl w:val="2"/>
          <w:numId w:val="496"/>
        </w:numPr>
        <w:spacing w:after="160" w:line="256" w:lineRule="auto"/>
        <w:ind w:left="1418" w:hanging="567"/>
        <w:jc w:val="both"/>
        <w:rPr>
          <w:sz w:val="24"/>
          <w:szCs w:val="24"/>
        </w:rPr>
      </w:pPr>
      <w:r w:rsidRPr="00C32810">
        <w:rPr>
          <w:sz w:val="24"/>
          <w:szCs w:val="24"/>
        </w:rPr>
        <w:t xml:space="preserve">Расчёт потребления по многоквартирному дому, в </w:t>
      </w:r>
      <w:proofErr w:type="spellStart"/>
      <w:r w:rsidRPr="00C32810">
        <w:rPr>
          <w:sz w:val="24"/>
          <w:szCs w:val="24"/>
        </w:rPr>
        <w:t>т.ч</w:t>
      </w:r>
      <w:proofErr w:type="spellEnd"/>
      <w:r w:rsidRPr="00C32810">
        <w:rPr>
          <w:sz w:val="24"/>
          <w:szCs w:val="24"/>
        </w:rPr>
        <w:t>. расчёт и распределение электроэнергии, потреблённой на общедомовые нужды;</w:t>
      </w:r>
    </w:p>
    <w:p w:rsidR="002A113B" w:rsidRPr="00C32810" w:rsidRDefault="002A113B" w:rsidP="00C32810">
      <w:pPr>
        <w:pStyle w:val="aff7"/>
        <w:numPr>
          <w:ilvl w:val="2"/>
          <w:numId w:val="496"/>
        </w:numPr>
        <w:spacing w:after="160" w:line="256" w:lineRule="auto"/>
        <w:ind w:left="1418" w:hanging="567"/>
        <w:jc w:val="both"/>
        <w:rPr>
          <w:sz w:val="24"/>
          <w:szCs w:val="24"/>
        </w:rPr>
      </w:pPr>
      <w:r w:rsidRPr="00C32810">
        <w:rPr>
          <w:sz w:val="24"/>
          <w:szCs w:val="24"/>
        </w:rPr>
        <w:t>Перерасчёт сумм начислений с точностью до одного дня, в том числе в натуральных единицах</w:t>
      </w:r>
      <w:r w:rsidR="004C5237" w:rsidRPr="00C32810">
        <w:rPr>
          <w:sz w:val="24"/>
          <w:szCs w:val="24"/>
        </w:rPr>
        <w:t>,</w:t>
      </w:r>
      <w:r w:rsidRPr="00C32810">
        <w:rPr>
          <w:sz w:val="24"/>
          <w:szCs w:val="24"/>
        </w:rPr>
        <w:t xml:space="preserve"> а также льгот за прошлые (закрытые) периоды</w:t>
      </w:r>
      <w:r w:rsidR="00A462B7" w:rsidRPr="00F902CE">
        <w:rPr>
          <w:sz w:val="24"/>
          <w:szCs w:val="24"/>
        </w:rPr>
        <w:t>.</w:t>
      </w:r>
    </w:p>
    <w:p w:rsidR="002A69D8" w:rsidRPr="00C32810" w:rsidRDefault="008718FE" w:rsidP="00C32810">
      <w:pPr>
        <w:numPr>
          <w:ilvl w:val="0"/>
          <w:numId w:val="345"/>
        </w:numPr>
        <w:spacing w:after="0" w:line="240" w:lineRule="auto"/>
        <w:jc w:val="both"/>
        <w:rPr>
          <w:sz w:val="24"/>
          <w:szCs w:val="24"/>
        </w:rPr>
      </w:pPr>
      <w:r w:rsidRPr="00C32810">
        <w:rPr>
          <w:sz w:val="24"/>
          <w:szCs w:val="24"/>
        </w:rPr>
        <w:t xml:space="preserve">Учет объема полезного отпуска </w:t>
      </w:r>
      <w:proofErr w:type="gramStart"/>
      <w:r w:rsidRPr="00C32810">
        <w:rPr>
          <w:sz w:val="24"/>
          <w:szCs w:val="24"/>
        </w:rPr>
        <w:t>и  расчет</w:t>
      </w:r>
      <w:proofErr w:type="gramEnd"/>
      <w:r w:rsidRPr="00C32810">
        <w:rPr>
          <w:sz w:val="24"/>
          <w:szCs w:val="24"/>
        </w:rPr>
        <w:t xml:space="preserve"> стоимости электрической энергии при несанкционированном вмешательстве в работу ПУ/несанкционированном подключении </w:t>
      </w:r>
      <w:proofErr w:type="spellStart"/>
      <w:r w:rsidRPr="00C32810">
        <w:rPr>
          <w:sz w:val="24"/>
          <w:szCs w:val="24"/>
        </w:rPr>
        <w:t>энергопринимающего</w:t>
      </w:r>
      <w:proofErr w:type="spellEnd"/>
      <w:r w:rsidRPr="00C32810">
        <w:rPr>
          <w:sz w:val="24"/>
          <w:szCs w:val="24"/>
        </w:rPr>
        <w:t xml:space="preserve"> оборудования, выписанных штрафов и актов о хищении</w:t>
      </w:r>
      <w:r w:rsidR="002A69D8" w:rsidRPr="00C32810">
        <w:rPr>
          <w:sz w:val="24"/>
          <w:szCs w:val="24"/>
        </w:rPr>
        <w:t>;</w:t>
      </w:r>
    </w:p>
    <w:p w:rsidR="002A69D8" w:rsidRPr="00C32810" w:rsidRDefault="002A69D8" w:rsidP="00C32810">
      <w:pPr>
        <w:numPr>
          <w:ilvl w:val="0"/>
          <w:numId w:val="345"/>
        </w:numPr>
        <w:spacing w:after="0" w:line="240" w:lineRule="auto"/>
        <w:jc w:val="both"/>
        <w:rPr>
          <w:sz w:val="24"/>
          <w:szCs w:val="24"/>
        </w:rPr>
      </w:pPr>
      <w:r w:rsidRPr="00C32810">
        <w:rPr>
          <w:sz w:val="24"/>
          <w:szCs w:val="24"/>
        </w:rPr>
        <w:lastRenderedPageBreak/>
        <w:t>Расчёт с поставщиками и принципалами по результатам реализации (на основании лицевых счетов поставщиков);</w:t>
      </w:r>
    </w:p>
    <w:p w:rsidR="002A69D8" w:rsidRPr="00C32810" w:rsidRDefault="002A69D8" w:rsidP="00C32810">
      <w:pPr>
        <w:numPr>
          <w:ilvl w:val="0"/>
          <w:numId w:val="345"/>
        </w:numPr>
        <w:spacing w:after="0" w:line="240" w:lineRule="auto"/>
        <w:jc w:val="both"/>
        <w:rPr>
          <w:sz w:val="24"/>
          <w:szCs w:val="24"/>
        </w:rPr>
      </w:pPr>
      <w:r w:rsidRPr="00C32810">
        <w:rPr>
          <w:sz w:val="24"/>
          <w:szCs w:val="24"/>
        </w:rPr>
        <w:t>Оперативный поиск информации в Системе по запросам операторов;</w:t>
      </w:r>
    </w:p>
    <w:p w:rsidR="002A69D8" w:rsidRPr="00C32810" w:rsidRDefault="002A69D8" w:rsidP="00C32810">
      <w:pPr>
        <w:numPr>
          <w:ilvl w:val="0"/>
          <w:numId w:val="345"/>
        </w:numPr>
        <w:spacing w:after="0" w:line="240" w:lineRule="auto"/>
        <w:jc w:val="both"/>
        <w:rPr>
          <w:sz w:val="24"/>
          <w:szCs w:val="24"/>
        </w:rPr>
      </w:pPr>
      <w:r w:rsidRPr="00C32810">
        <w:rPr>
          <w:sz w:val="24"/>
          <w:szCs w:val="24"/>
        </w:rPr>
        <w:t>Формирование необходимых отчётов.</w:t>
      </w:r>
    </w:p>
    <w:p w:rsidR="002A69D8" w:rsidRPr="00C32810" w:rsidRDefault="002A69D8" w:rsidP="00031EFE">
      <w:pPr>
        <w:pStyle w:val="50"/>
        <w:ind w:firstLine="567"/>
        <w:rPr>
          <w:b/>
        </w:rPr>
      </w:pPr>
      <w:r w:rsidRPr="00C32810">
        <w:rPr>
          <w:b/>
        </w:rPr>
        <w:t>Регламенты расчётов</w:t>
      </w:r>
    </w:p>
    <w:p w:rsidR="002A69D8" w:rsidRPr="00C32810" w:rsidRDefault="002A69D8" w:rsidP="00C32810">
      <w:pPr>
        <w:pStyle w:val="DEFAULTGTK"/>
        <w:spacing w:before="100" w:beforeAutospacing="1" w:line="240" w:lineRule="exact"/>
        <w:rPr>
          <w:rFonts w:ascii="Calibri" w:hAnsi="Calibri" w:cs="Calibri"/>
        </w:rPr>
      </w:pPr>
      <w:r w:rsidRPr="00C32810">
        <w:rPr>
          <w:rFonts w:ascii="Calibri" w:hAnsi="Calibri" w:cs="Calibri"/>
        </w:rPr>
        <w:t>В Системе должны быть реализованы следующие сценарии расчётов с Контрагентами:</w:t>
      </w:r>
    </w:p>
    <w:p w:rsidR="002A69D8" w:rsidRPr="00C32810" w:rsidRDefault="002A69D8" w:rsidP="00C32810">
      <w:pPr>
        <w:numPr>
          <w:ilvl w:val="0"/>
          <w:numId w:val="345"/>
        </w:numPr>
        <w:spacing w:after="0" w:line="240" w:lineRule="auto"/>
        <w:jc w:val="both"/>
        <w:rPr>
          <w:sz w:val="24"/>
          <w:szCs w:val="24"/>
        </w:rPr>
      </w:pPr>
      <w:r w:rsidRPr="00C32810">
        <w:rPr>
          <w:sz w:val="24"/>
          <w:szCs w:val="24"/>
        </w:rPr>
        <w:t>Периодические начисления («выставление счетов</w:t>
      </w:r>
      <w:r w:rsidR="00B34097" w:rsidRPr="00C32810">
        <w:rPr>
          <w:sz w:val="24"/>
          <w:szCs w:val="24"/>
        </w:rPr>
        <w:t>-извещений</w:t>
      </w:r>
      <w:r w:rsidRPr="00C32810">
        <w:rPr>
          <w:sz w:val="24"/>
          <w:szCs w:val="24"/>
        </w:rPr>
        <w:t>»);</w:t>
      </w:r>
    </w:p>
    <w:p w:rsidR="002A69D8" w:rsidRPr="00C32810" w:rsidRDefault="002A69D8" w:rsidP="00C32810">
      <w:pPr>
        <w:numPr>
          <w:ilvl w:val="0"/>
          <w:numId w:val="345"/>
        </w:numPr>
        <w:spacing w:after="0" w:line="240" w:lineRule="auto"/>
        <w:jc w:val="both"/>
        <w:rPr>
          <w:sz w:val="24"/>
          <w:szCs w:val="24"/>
        </w:rPr>
      </w:pPr>
      <w:r w:rsidRPr="00C32810">
        <w:rPr>
          <w:sz w:val="24"/>
          <w:szCs w:val="24"/>
        </w:rPr>
        <w:t>Перерасчёты (расчёты при изменении существенных фактов в прошлом);</w:t>
      </w:r>
    </w:p>
    <w:p w:rsidR="002A69D8" w:rsidRPr="00C32810" w:rsidRDefault="002A69D8" w:rsidP="00C32810">
      <w:pPr>
        <w:numPr>
          <w:ilvl w:val="0"/>
          <w:numId w:val="345"/>
        </w:numPr>
        <w:spacing w:after="0" w:line="240" w:lineRule="auto"/>
        <w:jc w:val="both"/>
        <w:rPr>
          <w:sz w:val="24"/>
          <w:szCs w:val="24"/>
        </w:rPr>
      </w:pPr>
      <w:r w:rsidRPr="00C32810">
        <w:rPr>
          <w:sz w:val="24"/>
          <w:szCs w:val="24"/>
        </w:rPr>
        <w:t>Расчёты по актам (неучтённое потребление, штрафы).</w:t>
      </w:r>
    </w:p>
    <w:p w:rsidR="002A69D8" w:rsidRPr="00C32810" w:rsidRDefault="002A69D8" w:rsidP="00C32810">
      <w:pPr>
        <w:pStyle w:val="DEFAULTGTK"/>
        <w:spacing w:before="100" w:beforeAutospacing="1" w:line="240" w:lineRule="exact"/>
        <w:rPr>
          <w:rFonts w:ascii="Calibri" w:hAnsi="Calibri" w:cs="Calibri"/>
        </w:rPr>
      </w:pPr>
      <w:r w:rsidRPr="00C32810">
        <w:rPr>
          <w:rFonts w:ascii="Calibri" w:hAnsi="Calibri" w:cs="Calibri"/>
        </w:rPr>
        <w:t>Расчёт полезного отпуска формируется в соответствии с утверждённой методикой</w:t>
      </w:r>
      <w:r w:rsidR="00B34097" w:rsidRPr="00C32810">
        <w:rPr>
          <w:rFonts w:ascii="Calibri" w:hAnsi="Calibri" w:cs="Calibri"/>
        </w:rPr>
        <w:t xml:space="preserve"> с учётом деления на составляющие тарифа (покупка, передача, иные услуги).</w:t>
      </w:r>
    </w:p>
    <w:p w:rsidR="002A69D8" w:rsidRPr="00C32810" w:rsidRDefault="002A69D8" w:rsidP="00C32810">
      <w:pPr>
        <w:pStyle w:val="DEFAULTGTK"/>
        <w:spacing w:before="100" w:beforeAutospacing="1" w:line="240" w:lineRule="exact"/>
        <w:rPr>
          <w:rFonts w:ascii="Calibri" w:hAnsi="Calibri" w:cs="Calibri"/>
        </w:rPr>
      </w:pPr>
      <w:r w:rsidRPr="00C32810">
        <w:rPr>
          <w:rFonts w:ascii="Calibri" w:hAnsi="Calibri" w:cs="Calibri"/>
        </w:rPr>
        <w:t xml:space="preserve">Перерасчёты производятся при изменении параметров расчёта услуг, которые произошли в прошлом и не были зарегистрированы на лицевом счёте при проведении расчётов, </w:t>
      </w:r>
      <w:proofErr w:type="gramStart"/>
      <w:r w:rsidRPr="00C32810">
        <w:rPr>
          <w:rFonts w:ascii="Calibri" w:hAnsi="Calibri" w:cs="Calibri"/>
        </w:rPr>
        <w:t>например</w:t>
      </w:r>
      <w:proofErr w:type="gramEnd"/>
      <w:r w:rsidRPr="00C32810">
        <w:rPr>
          <w:rFonts w:ascii="Calibri" w:hAnsi="Calibri" w:cs="Calibri"/>
        </w:rPr>
        <w:t>:</w:t>
      </w:r>
    </w:p>
    <w:p w:rsidR="002A69D8" w:rsidRPr="00C32810" w:rsidRDefault="002A69D8" w:rsidP="00C32810">
      <w:pPr>
        <w:numPr>
          <w:ilvl w:val="0"/>
          <w:numId w:val="345"/>
        </w:numPr>
        <w:spacing w:after="0" w:line="240" w:lineRule="auto"/>
        <w:jc w:val="both"/>
        <w:rPr>
          <w:sz w:val="24"/>
          <w:szCs w:val="24"/>
        </w:rPr>
      </w:pPr>
      <w:r w:rsidRPr="00C32810">
        <w:rPr>
          <w:sz w:val="24"/>
          <w:szCs w:val="24"/>
        </w:rPr>
        <w:t>События, связанные с проживающими – прибытие, убытие, временное отсутствие или временное проживание, разделение лицевого счёта, объединение лицевых счетов;</w:t>
      </w:r>
    </w:p>
    <w:p w:rsidR="00AF4929" w:rsidRPr="00C32810" w:rsidRDefault="002A69D8" w:rsidP="00C32810">
      <w:pPr>
        <w:numPr>
          <w:ilvl w:val="0"/>
          <w:numId w:val="345"/>
        </w:numPr>
        <w:spacing w:after="0" w:line="240" w:lineRule="auto"/>
        <w:jc w:val="both"/>
        <w:rPr>
          <w:sz w:val="24"/>
          <w:szCs w:val="24"/>
        </w:rPr>
      </w:pPr>
      <w:r w:rsidRPr="00C32810">
        <w:rPr>
          <w:sz w:val="24"/>
          <w:szCs w:val="24"/>
        </w:rPr>
        <w:t>Изменения льгот;</w:t>
      </w:r>
    </w:p>
    <w:p w:rsidR="002A69D8" w:rsidRPr="00C32810" w:rsidRDefault="002A69D8" w:rsidP="00C32810">
      <w:pPr>
        <w:numPr>
          <w:ilvl w:val="0"/>
          <w:numId w:val="345"/>
        </w:numPr>
        <w:spacing w:after="0" w:line="240" w:lineRule="auto"/>
        <w:jc w:val="both"/>
        <w:rPr>
          <w:sz w:val="24"/>
          <w:szCs w:val="24"/>
        </w:rPr>
      </w:pPr>
      <w:r w:rsidRPr="00C32810">
        <w:rPr>
          <w:sz w:val="24"/>
          <w:szCs w:val="24"/>
        </w:rPr>
        <w:t>Изменения тарифа;</w:t>
      </w:r>
    </w:p>
    <w:p w:rsidR="002A69D8" w:rsidRPr="00C32810" w:rsidRDefault="002A69D8" w:rsidP="00C32810">
      <w:pPr>
        <w:numPr>
          <w:ilvl w:val="0"/>
          <w:numId w:val="345"/>
        </w:numPr>
        <w:spacing w:after="0" w:line="240" w:lineRule="auto"/>
        <w:jc w:val="both"/>
        <w:rPr>
          <w:sz w:val="24"/>
          <w:szCs w:val="24"/>
        </w:rPr>
      </w:pPr>
      <w:r w:rsidRPr="00C32810">
        <w:rPr>
          <w:sz w:val="24"/>
          <w:szCs w:val="24"/>
        </w:rPr>
        <w:t>Отключение/подключение услуг;</w:t>
      </w:r>
    </w:p>
    <w:p w:rsidR="008718FE" w:rsidRPr="00C32810" w:rsidRDefault="002A69D8" w:rsidP="00C32810">
      <w:pPr>
        <w:numPr>
          <w:ilvl w:val="0"/>
          <w:numId w:val="345"/>
        </w:numPr>
        <w:spacing w:after="0" w:line="240" w:lineRule="auto"/>
        <w:jc w:val="both"/>
        <w:rPr>
          <w:sz w:val="24"/>
          <w:szCs w:val="24"/>
        </w:rPr>
      </w:pPr>
      <w:r w:rsidRPr="00C32810">
        <w:rPr>
          <w:sz w:val="24"/>
          <w:szCs w:val="24"/>
        </w:rPr>
        <w:t>Изменения параметров тарификации услуги (количество, норматив, площадь)</w:t>
      </w:r>
      <w:r w:rsidR="008718FE" w:rsidRPr="00C32810">
        <w:rPr>
          <w:sz w:val="24"/>
          <w:szCs w:val="24"/>
        </w:rPr>
        <w:t>;</w:t>
      </w:r>
    </w:p>
    <w:p w:rsidR="008718FE" w:rsidRPr="00C32810" w:rsidRDefault="00940B2C" w:rsidP="00C32810">
      <w:pPr>
        <w:numPr>
          <w:ilvl w:val="0"/>
          <w:numId w:val="345"/>
        </w:numPr>
        <w:spacing w:after="0" w:line="240" w:lineRule="auto"/>
        <w:jc w:val="both"/>
        <w:rPr>
          <w:sz w:val="24"/>
          <w:szCs w:val="24"/>
        </w:rPr>
      </w:pPr>
      <w:r w:rsidRPr="00C32810">
        <w:rPr>
          <w:sz w:val="24"/>
          <w:szCs w:val="24"/>
        </w:rPr>
        <w:t>П</w:t>
      </w:r>
      <w:r w:rsidR="008718FE" w:rsidRPr="00C32810">
        <w:rPr>
          <w:sz w:val="24"/>
          <w:szCs w:val="24"/>
        </w:rPr>
        <w:t>ри установлении и подтверждении в установленном порядке факта поставки электроэнергии ненадлежащего качества (не отвечающей требованиям законодательства Российской Федерации и заключенному договору энергоснабжения)</w:t>
      </w:r>
      <w:r w:rsidR="006E2B78" w:rsidRPr="00F902CE">
        <w:rPr>
          <w:sz w:val="24"/>
          <w:szCs w:val="24"/>
        </w:rPr>
        <w:t>;</w:t>
      </w:r>
    </w:p>
    <w:p w:rsidR="008718FE" w:rsidRPr="00C32810" w:rsidRDefault="00940B2C" w:rsidP="00C32810">
      <w:pPr>
        <w:numPr>
          <w:ilvl w:val="0"/>
          <w:numId w:val="345"/>
        </w:numPr>
        <w:spacing w:after="0" w:line="240" w:lineRule="auto"/>
        <w:jc w:val="both"/>
        <w:rPr>
          <w:sz w:val="24"/>
          <w:szCs w:val="24"/>
        </w:rPr>
      </w:pPr>
      <w:r w:rsidRPr="00C32810">
        <w:rPr>
          <w:sz w:val="24"/>
          <w:szCs w:val="24"/>
        </w:rPr>
        <w:t>П</w:t>
      </w:r>
      <w:r w:rsidR="008718FE" w:rsidRPr="00C32810">
        <w:rPr>
          <w:sz w:val="24"/>
          <w:szCs w:val="24"/>
        </w:rPr>
        <w:t xml:space="preserve">ри установлении факта несанкционированном вмешательстве в работу ПУ/несанкционированном подключении </w:t>
      </w:r>
      <w:proofErr w:type="spellStart"/>
      <w:r w:rsidR="008718FE" w:rsidRPr="00C32810">
        <w:rPr>
          <w:sz w:val="24"/>
          <w:szCs w:val="24"/>
        </w:rPr>
        <w:t>энергопринимающего</w:t>
      </w:r>
      <w:proofErr w:type="spellEnd"/>
      <w:r w:rsidR="008718FE" w:rsidRPr="00C32810">
        <w:rPr>
          <w:sz w:val="24"/>
          <w:szCs w:val="24"/>
        </w:rPr>
        <w:t xml:space="preserve"> оборудования</w:t>
      </w:r>
      <w:r w:rsidR="006E2B78" w:rsidRPr="00F902CE">
        <w:rPr>
          <w:sz w:val="24"/>
          <w:szCs w:val="24"/>
        </w:rPr>
        <w:t>.</w:t>
      </w:r>
    </w:p>
    <w:p w:rsidR="002A69D8" w:rsidRPr="00C32810" w:rsidRDefault="002A69D8" w:rsidP="00C32810">
      <w:pPr>
        <w:pStyle w:val="DEFAULTGTK"/>
        <w:spacing w:before="100" w:beforeAutospacing="1" w:line="240" w:lineRule="exact"/>
        <w:rPr>
          <w:rFonts w:ascii="Calibri" w:hAnsi="Calibri" w:cs="Calibri"/>
        </w:rPr>
      </w:pPr>
      <w:r w:rsidRPr="00C32810">
        <w:rPr>
          <w:rFonts w:ascii="Calibri" w:hAnsi="Calibri" w:cs="Calibri"/>
        </w:rPr>
        <w:t>Расчёт по актам формирует счёт на оплату (квитанцию) на основании акта неучтённого потребления по услуге, в котором вычисляется величина потребления.</w:t>
      </w:r>
    </w:p>
    <w:p w:rsidR="002A69D8" w:rsidRPr="00C32810" w:rsidRDefault="002A69D8" w:rsidP="00C32810">
      <w:pPr>
        <w:pStyle w:val="DEFAULTGTK"/>
        <w:spacing w:before="100" w:beforeAutospacing="1" w:line="240" w:lineRule="exact"/>
        <w:rPr>
          <w:rFonts w:ascii="Calibri" w:hAnsi="Calibri" w:cs="Calibri"/>
        </w:rPr>
      </w:pPr>
      <w:r w:rsidRPr="00C32810">
        <w:rPr>
          <w:rFonts w:ascii="Calibri" w:hAnsi="Calibri" w:cs="Calibri"/>
        </w:rPr>
        <w:t>При выполнении расчётов должны учитываться все требования действующих постановлений Правительства РФ.</w:t>
      </w:r>
    </w:p>
    <w:p w:rsidR="002A69D8" w:rsidRPr="00C32810" w:rsidRDefault="002A69D8" w:rsidP="00031EFE">
      <w:pPr>
        <w:pStyle w:val="50"/>
        <w:ind w:firstLine="567"/>
        <w:rPr>
          <w:b/>
        </w:rPr>
      </w:pPr>
      <w:r w:rsidRPr="00C32810">
        <w:rPr>
          <w:b/>
        </w:rPr>
        <w:t>Формирование платёжных документов</w:t>
      </w:r>
    </w:p>
    <w:p w:rsidR="002A69D8" w:rsidRPr="00C32810" w:rsidRDefault="002A69D8" w:rsidP="00677FB3">
      <w:pPr>
        <w:pStyle w:val="DEFAULTGTK"/>
        <w:spacing w:before="100" w:beforeAutospacing="1" w:line="240" w:lineRule="exact"/>
        <w:rPr>
          <w:rFonts w:ascii="Calibri" w:hAnsi="Calibri" w:cs="Calibri"/>
        </w:rPr>
      </w:pPr>
      <w:r w:rsidRPr="00C32810">
        <w:rPr>
          <w:rFonts w:ascii="Calibri" w:hAnsi="Calibri" w:cs="Calibri"/>
        </w:rPr>
        <w:t>Система должна обеспечивать следующие возможности:</w:t>
      </w:r>
    </w:p>
    <w:p w:rsidR="002A69D8" w:rsidRPr="00C32810" w:rsidRDefault="002A69D8" w:rsidP="00C32810">
      <w:pPr>
        <w:numPr>
          <w:ilvl w:val="0"/>
          <w:numId w:val="345"/>
        </w:numPr>
        <w:spacing w:after="0" w:line="240" w:lineRule="auto"/>
        <w:jc w:val="both"/>
        <w:rPr>
          <w:sz w:val="24"/>
          <w:szCs w:val="24"/>
        </w:rPr>
      </w:pPr>
      <w:r w:rsidRPr="00C32810">
        <w:rPr>
          <w:sz w:val="24"/>
          <w:szCs w:val="24"/>
        </w:rPr>
        <w:t>Формирование объединённого счёта за потреблённые услуги</w:t>
      </w:r>
      <w:r w:rsidR="00115106" w:rsidRPr="00C32810">
        <w:rPr>
          <w:sz w:val="24"/>
          <w:szCs w:val="24"/>
        </w:rPr>
        <w:t xml:space="preserve"> (в </w:t>
      </w:r>
      <w:proofErr w:type="spellStart"/>
      <w:r w:rsidR="00115106" w:rsidRPr="00C32810">
        <w:rPr>
          <w:sz w:val="24"/>
          <w:szCs w:val="24"/>
        </w:rPr>
        <w:t>т.ч</w:t>
      </w:r>
      <w:proofErr w:type="spellEnd"/>
      <w:r w:rsidR="00115106" w:rsidRPr="00C32810">
        <w:rPr>
          <w:sz w:val="24"/>
          <w:szCs w:val="24"/>
        </w:rPr>
        <w:t>. с включением штрафных санкций за нарушение потребителем условий договора)</w:t>
      </w:r>
      <w:r w:rsidRPr="00C32810">
        <w:rPr>
          <w:sz w:val="24"/>
          <w:szCs w:val="24"/>
        </w:rPr>
        <w:t>;</w:t>
      </w:r>
    </w:p>
    <w:p w:rsidR="002A69D8" w:rsidRPr="00C32810" w:rsidRDefault="002A69D8" w:rsidP="00C32810">
      <w:pPr>
        <w:numPr>
          <w:ilvl w:val="0"/>
          <w:numId w:val="345"/>
        </w:numPr>
        <w:spacing w:after="0" w:line="240" w:lineRule="auto"/>
        <w:jc w:val="both"/>
        <w:rPr>
          <w:sz w:val="24"/>
          <w:szCs w:val="24"/>
        </w:rPr>
      </w:pPr>
      <w:r w:rsidRPr="00C32810">
        <w:rPr>
          <w:sz w:val="24"/>
          <w:szCs w:val="24"/>
        </w:rPr>
        <w:t>Возможность массового формирования счетов/квитанций для группы лицевых счетов, выбранных по определённым критериям;</w:t>
      </w:r>
    </w:p>
    <w:p w:rsidR="002A69D8" w:rsidRPr="00C32810" w:rsidRDefault="002A69D8" w:rsidP="00C32810">
      <w:pPr>
        <w:numPr>
          <w:ilvl w:val="0"/>
          <w:numId w:val="345"/>
        </w:numPr>
        <w:spacing w:after="0" w:line="240" w:lineRule="auto"/>
        <w:jc w:val="both"/>
        <w:rPr>
          <w:sz w:val="24"/>
          <w:szCs w:val="24"/>
        </w:rPr>
      </w:pPr>
      <w:r w:rsidRPr="00C32810">
        <w:rPr>
          <w:sz w:val="24"/>
          <w:szCs w:val="24"/>
        </w:rPr>
        <w:t>Возможность повторного формирования печатной версии счетов в том виде, в котором они были сформированы и выставлены потребителям;</w:t>
      </w:r>
    </w:p>
    <w:p w:rsidR="002A69D8" w:rsidRPr="00C32810" w:rsidRDefault="002A69D8" w:rsidP="00C32810">
      <w:pPr>
        <w:numPr>
          <w:ilvl w:val="0"/>
          <w:numId w:val="345"/>
        </w:numPr>
        <w:spacing w:after="0" w:line="240" w:lineRule="auto"/>
        <w:jc w:val="both"/>
        <w:rPr>
          <w:sz w:val="24"/>
          <w:szCs w:val="24"/>
        </w:rPr>
      </w:pPr>
      <w:r w:rsidRPr="00C32810">
        <w:rPr>
          <w:sz w:val="24"/>
          <w:szCs w:val="24"/>
        </w:rPr>
        <w:t>Возможность при необходимости корректно «откатить» операцию массового формирования счетов (до того, как они были отправлены клиентам) и провести её заново;</w:t>
      </w:r>
    </w:p>
    <w:p w:rsidR="00BE234C" w:rsidRPr="00C32810" w:rsidRDefault="00BE234C" w:rsidP="00C32810">
      <w:pPr>
        <w:numPr>
          <w:ilvl w:val="0"/>
          <w:numId w:val="345"/>
        </w:numPr>
        <w:spacing w:after="0" w:line="240" w:lineRule="auto"/>
        <w:jc w:val="both"/>
        <w:rPr>
          <w:sz w:val="24"/>
          <w:szCs w:val="24"/>
        </w:rPr>
      </w:pPr>
      <w:r w:rsidRPr="00C32810">
        <w:rPr>
          <w:sz w:val="24"/>
          <w:szCs w:val="24"/>
        </w:rPr>
        <w:lastRenderedPageBreak/>
        <w:t xml:space="preserve">Возможность просмотра в режиме </w:t>
      </w:r>
      <w:proofErr w:type="spellStart"/>
      <w:r w:rsidRPr="00C32810">
        <w:rPr>
          <w:sz w:val="24"/>
          <w:szCs w:val="24"/>
        </w:rPr>
        <w:t>TrueType</w:t>
      </w:r>
      <w:proofErr w:type="spellEnd"/>
      <w:r w:rsidRPr="00C32810">
        <w:rPr>
          <w:sz w:val="24"/>
          <w:szCs w:val="24"/>
        </w:rPr>
        <w:t xml:space="preserve"> отдельных документов или их совокупности перед печатью с целью визуальной проверки корректности их формирования;</w:t>
      </w:r>
    </w:p>
    <w:p w:rsidR="00BE234C" w:rsidRPr="00C32810" w:rsidRDefault="00BE234C" w:rsidP="00C32810">
      <w:pPr>
        <w:numPr>
          <w:ilvl w:val="0"/>
          <w:numId w:val="345"/>
        </w:numPr>
        <w:spacing w:after="0" w:line="240" w:lineRule="auto"/>
        <w:jc w:val="both"/>
        <w:rPr>
          <w:sz w:val="24"/>
          <w:szCs w:val="24"/>
        </w:rPr>
      </w:pPr>
      <w:r w:rsidRPr="00C32810">
        <w:rPr>
          <w:sz w:val="24"/>
          <w:szCs w:val="24"/>
        </w:rPr>
        <w:t xml:space="preserve">Возможность массовой печати счетов </w:t>
      </w:r>
      <w:r w:rsidR="00115106" w:rsidRPr="00C32810">
        <w:rPr>
          <w:sz w:val="24"/>
          <w:szCs w:val="24"/>
        </w:rPr>
        <w:t xml:space="preserve">и отдельных платежных документов </w:t>
      </w:r>
      <w:r w:rsidRPr="00C32810">
        <w:rPr>
          <w:sz w:val="24"/>
          <w:szCs w:val="24"/>
        </w:rPr>
        <w:t>на печатающем устройстве с необходимой группировкой и последовательностью;</w:t>
      </w:r>
    </w:p>
    <w:p w:rsidR="002A69D8" w:rsidRPr="00C32810" w:rsidRDefault="002A69D8" w:rsidP="00C32810">
      <w:pPr>
        <w:numPr>
          <w:ilvl w:val="0"/>
          <w:numId w:val="345"/>
        </w:numPr>
        <w:spacing w:after="0" w:line="240" w:lineRule="auto"/>
        <w:jc w:val="both"/>
        <w:rPr>
          <w:sz w:val="24"/>
          <w:szCs w:val="24"/>
        </w:rPr>
      </w:pPr>
      <w:r w:rsidRPr="00C32810">
        <w:rPr>
          <w:sz w:val="24"/>
          <w:szCs w:val="24"/>
        </w:rPr>
        <w:t>Формирование и печать расшифровок по начислениям за любой период времени по любому потребителю или группе потребителей;</w:t>
      </w:r>
    </w:p>
    <w:p w:rsidR="002A69D8" w:rsidRPr="00C32810" w:rsidRDefault="002A69D8" w:rsidP="00C32810">
      <w:pPr>
        <w:numPr>
          <w:ilvl w:val="0"/>
          <w:numId w:val="345"/>
        </w:numPr>
        <w:spacing w:after="0" w:line="240" w:lineRule="auto"/>
        <w:jc w:val="both"/>
        <w:rPr>
          <w:sz w:val="24"/>
          <w:szCs w:val="24"/>
        </w:rPr>
      </w:pPr>
      <w:r w:rsidRPr="00C32810">
        <w:rPr>
          <w:sz w:val="24"/>
          <w:szCs w:val="24"/>
        </w:rPr>
        <w:t>Формирование штрихового кода на бумажном счёте (квитанции). Возможность динамической настройки полей штрихового кода исходя из реквизитов квитанции;</w:t>
      </w:r>
    </w:p>
    <w:p w:rsidR="002A69D8" w:rsidRPr="00C32810" w:rsidRDefault="002A69D8" w:rsidP="00C32810">
      <w:pPr>
        <w:numPr>
          <w:ilvl w:val="0"/>
          <w:numId w:val="345"/>
        </w:numPr>
        <w:spacing w:after="0" w:line="240" w:lineRule="auto"/>
        <w:jc w:val="both"/>
        <w:rPr>
          <w:sz w:val="24"/>
          <w:szCs w:val="24"/>
        </w:rPr>
      </w:pPr>
      <w:r w:rsidRPr="00C32810">
        <w:rPr>
          <w:sz w:val="24"/>
          <w:szCs w:val="24"/>
        </w:rPr>
        <w:t>Формирование для печати различных типов платёжных документов по установленной заранее для каждого типа документа форме.</w:t>
      </w:r>
    </w:p>
    <w:p w:rsidR="002A69D8" w:rsidRPr="00C32810" w:rsidRDefault="002A69D8" w:rsidP="00031EFE">
      <w:pPr>
        <w:pStyle w:val="4"/>
        <w:tabs>
          <w:tab w:val="num" w:pos="1418"/>
        </w:tabs>
        <w:ind w:left="1418" w:hanging="851"/>
        <w:rPr>
          <w:b/>
        </w:rPr>
      </w:pPr>
      <w:r w:rsidRPr="00C32810">
        <w:rPr>
          <w:b/>
        </w:rPr>
        <w:t>Расчёты с дебиторами и кредиторами</w:t>
      </w:r>
    </w:p>
    <w:p w:rsidR="002A69D8" w:rsidRPr="00C32810" w:rsidRDefault="002A69D8" w:rsidP="00031EFE">
      <w:pPr>
        <w:pStyle w:val="50"/>
        <w:ind w:firstLine="567"/>
        <w:rPr>
          <w:b/>
        </w:rPr>
      </w:pPr>
      <w:r w:rsidRPr="00C32810">
        <w:rPr>
          <w:b/>
        </w:rPr>
        <w:t>Основные функции</w:t>
      </w:r>
    </w:p>
    <w:p w:rsidR="002A69D8" w:rsidRPr="00C32810" w:rsidRDefault="002A69D8" w:rsidP="00C32810">
      <w:pPr>
        <w:pStyle w:val="DEFAULTGTK"/>
        <w:spacing w:before="100" w:beforeAutospacing="1" w:line="240" w:lineRule="exact"/>
        <w:rPr>
          <w:rFonts w:ascii="Calibri" w:hAnsi="Calibri" w:cs="Calibri"/>
        </w:rPr>
      </w:pPr>
      <w:r w:rsidRPr="00C32810">
        <w:rPr>
          <w:rFonts w:ascii="Calibri" w:hAnsi="Calibri" w:cs="Calibri"/>
        </w:rPr>
        <w:t>Система должна обеспечивать следующие возможности:</w:t>
      </w:r>
    </w:p>
    <w:p w:rsidR="002A69D8" w:rsidRPr="00C32810" w:rsidRDefault="002A69D8" w:rsidP="00C32810">
      <w:pPr>
        <w:numPr>
          <w:ilvl w:val="0"/>
          <w:numId w:val="345"/>
        </w:numPr>
        <w:spacing w:after="0" w:line="240" w:lineRule="auto"/>
        <w:jc w:val="both"/>
        <w:rPr>
          <w:sz w:val="24"/>
          <w:szCs w:val="24"/>
        </w:rPr>
      </w:pPr>
      <w:r w:rsidRPr="00C32810">
        <w:rPr>
          <w:sz w:val="24"/>
          <w:szCs w:val="24"/>
        </w:rPr>
        <w:t>Бухгалтерский учёт (аналитический и синтетический): начальных остатков, оборотов и сальдо относительно расчётов в разрезе различных аналитических признаков:</w:t>
      </w:r>
    </w:p>
    <w:p w:rsidR="002A69D8" w:rsidRPr="00C32810" w:rsidRDefault="002A69D8" w:rsidP="00677FB3">
      <w:pPr>
        <w:pStyle w:val="aff7"/>
        <w:numPr>
          <w:ilvl w:val="2"/>
          <w:numId w:val="496"/>
        </w:numPr>
        <w:spacing w:after="160" w:line="256" w:lineRule="auto"/>
        <w:ind w:left="1418" w:hanging="567"/>
        <w:jc w:val="both"/>
        <w:rPr>
          <w:sz w:val="24"/>
          <w:szCs w:val="24"/>
        </w:rPr>
      </w:pPr>
      <w:r w:rsidRPr="00C32810">
        <w:rPr>
          <w:sz w:val="24"/>
          <w:szCs w:val="24"/>
        </w:rPr>
        <w:t>Услуги (номенклатуры);</w:t>
      </w:r>
    </w:p>
    <w:p w:rsidR="002A69D8" w:rsidRPr="00C32810" w:rsidRDefault="002A69D8" w:rsidP="00677FB3">
      <w:pPr>
        <w:pStyle w:val="aff7"/>
        <w:numPr>
          <w:ilvl w:val="2"/>
          <w:numId w:val="496"/>
        </w:numPr>
        <w:spacing w:after="160" w:line="256" w:lineRule="auto"/>
        <w:ind w:left="1418" w:hanging="567"/>
        <w:jc w:val="both"/>
        <w:rPr>
          <w:sz w:val="24"/>
          <w:szCs w:val="24"/>
        </w:rPr>
      </w:pPr>
      <w:r w:rsidRPr="00C32810">
        <w:rPr>
          <w:sz w:val="24"/>
          <w:szCs w:val="24"/>
        </w:rPr>
        <w:t>Ставки НДС;</w:t>
      </w:r>
    </w:p>
    <w:p w:rsidR="002A69D8" w:rsidRPr="00C32810" w:rsidRDefault="002A69D8" w:rsidP="00677FB3">
      <w:pPr>
        <w:pStyle w:val="aff7"/>
        <w:numPr>
          <w:ilvl w:val="2"/>
          <w:numId w:val="496"/>
        </w:numPr>
        <w:spacing w:after="160" w:line="256" w:lineRule="auto"/>
        <w:ind w:left="1418" w:hanging="567"/>
        <w:jc w:val="both"/>
        <w:rPr>
          <w:sz w:val="24"/>
          <w:szCs w:val="24"/>
        </w:rPr>
      </w:pPr>
      <w:r w:rsidRPr="00C32810">
        <w:rPr>
          <w:sz w:val="24"/>
          <w:szCs w:val="24"/>
        </w:rPr>
        <w:t>Период образования;</w:t>
      </w:r>
    </w:p>
    <w:p w:rsidR="002A69D8" w:rsidRPr="00C32810" w:rsidRDefault="002A69D8" w:rsidP="00677FB3">
      <w:pPr>
        <w:pStyle w:val="aff7"/>
        <w:numPr>
          <w:ilvl w:val="2"/>
          <w:numId w:val="496"/>
        </w:numPr>
        <w:spacing w:after="160" w:line="256" w:lineRule="auto"/>
        <w:ind w:left="1418" w:hanging="567"/>
        <w:jc w:val="both"/>
        <w:rPr>
          <w:sz w:val="24"/>
          <w:szCs w:val="24"/>
        </w:rPr>
      </w:pPr>
      <w:r w:rsidRPr="00C32810">
        <w:rPr>
          <w:sz w:val="24"/>
          <w:szCs w:val="24"/>
        </w:rPr>
        <w:t>Виды задолженности;</w:t>
      </w:r>
    </w:p>
    <w:p w:rsidR="002A69D8" w:rsidRPr="00C32810" w:rsidRDefault="002A69D8" w:rsidP="00677FB3">
      <w:pPr>
        <w:pStyle w:val="aff7"/>
        <w:numPr>
          <w:ilvl w:val="2"/>
          <w:numId w:val="496"/>
        </w:numPr>
        <w:spacing w:after="160" w:line="256" w:lineRule="auto"/>
        <w:ind w:left="1418" w:hanging="567"/>
        <w:jc w:val="both"/>
        <w:rPr>
          <w:sz w:val="24"/>
          <w:szCs w:val="24"/>
        </w:rPr>
      </w:pPr>
      <w:r w:rsidRPr="00C32810">
        <w:rPr>
          <w:sz w:val="24"/>
          <w:szCs w:val="24"/>
        </w:rPr>
        <w:t>Отрасли, бюджеты (аналитика регламентных отчётов).</w:t>
      </w:r>
    </w:p>
    <w:p w:rsidR="002A69D8" w:rsidRPr="00C32810" w:rsidRDefault="002A69D8" w:rsidP="00C32810">
      <w:pPr>
        <w:numPr>
          <w:ilvl w:val="0"/>
          <w:numId w:val="345"/>
        </w:numPr>
        <w:spacing w:after="0" w:line="240" w:lineRule="auto"/>
        <w:jc w:val="both"/>
        <w:rPr>
          <w:sz w:val="24"/>
          <w:szCs w:val="24"/>
        </w:rPr>
      </w:pPr>
      <w:r w:rsidRPr="00C32810">
        <w:rPr>
          <w:sz w:val="24"/>
          <w:szCs w:val="24"/>
        </w:rPr>
        <w:t>Проведение актов реализации, формирование бухгалтерских проводок относительно реализации;</w:t>
      </w:r>
    </w:p>
    <w:p w:rsidR="002A69D8" w:rsidRPr="00C32810" w:rsidRDefault="002A69D8" w:rsidP="00C32810">
      <w:pPr>
        <w:numPr>
          <w:ilvl w:val="0"/>
          <w:numId w:val="345"/>
        </w:numPr>
        <w:spacing w:after="0" w:line="240" w:lineRule="auto"/>
        <w:jc w:val="both"/>
        <w:rPr>
          <w:sz w:val="24"/>
          <w:szCs w:val="24"/>
        </w:rPr>
      </w:pPr>
      <w:r w:rsidRPr="00C32810">
        <w:rPr>
          <w:sz w:val="24"/>
          <w:szCs w:val="24"/>
        </w:rPr>
        <w:t>Ввод и разноска оплат потребителей;</w:t>
      </w:r>
    </w:p>
    <w:p w:rsidR="002A69D8" w:rsidRPr="00C32810" w:rsidRDefault="002A69D8" w:rsidP="00C32810">
      <w:pPr>
        <w:numPr>
          <w:ilvl w:val="0"/>
          <w:numId w:val="345"/>
        </w:numPr>
        <w:spacing w:after="0" w:line="240" w:lineRule="auto"/>
        <w:jc w:val="both"/>
        <w:rPr>
          <w:sz w:val="24"/>
          <w:szCs w:val="24"/>
        </w:rPr>
      </w:pPr>
      <w:r w:rsidRPr="00C32810">
        <w:rPr>
          <w:sz w:val="24"/>
          <w:szCs w:val="24"/>
        </w:rPr>
        <w:t>Формирование и печать первичных бухгалтерских документов взаиморасчётов с потребителями</w:t>
      </w:r>
      <w:r w:rsidR="00BF5F87" w:rsidRPr="00C32810">
        <w:rPr>
          <w:sz w:val="24"/>
          <w:szCs w:val="24"/>
        </w:rPr>
        <w:t xml:space="preserve"> в соответствии с Постановлением Правительства РФ № 1137</w:t>
      </w:r>
      <w:r w:rsidR="00F237EE" w:rsidRPr="00C32810">
        <w:rPr>
          <w:sz w:val="24"/>
          <w:szCs w:val="24"/>
        </w:rPr>
        <w:t xml:space="preserve"> от 26.12.2011</w:t>
      </w:r>
      <w:r w:rsidRPr="00C32810">
        <w:rPr>
          <w:sz w:val="24"/>
          <w:szCs w:val="24"/>
        </w:rPr>
        <w:t>;</w:t>
      </w:r>
    </w:p>
    <w:p w:rsidR="002A69D8" w:rsidRPr="00C32810" w:rsidRDefault="002A69D8" w:rsidP="00C32810">
      <w:pPr>
        <w:numPr>
          <w:ilvl w:val="0"/>
          <w:numId w:val="345"/>
        </w:numPr>
        <w:spacing w:after="0" w:line="240" w:lineRule="auto"/>
        <w:jc w:val="both"/>
        <w:rPr>
          <w:sz w:val="24"/>
          <w:szCs w:val="24"/>
        </w:rPr>
      </w:pPr>
      <w:r w:rsidRPr="00C32810">
        <w:rPr>
          <w:sz w:val="24"/>
          <w:szCs w:val="24"/>
        </w:rPr>
        <w:t xml:space="preserve">Формирование </w:t>
      </w:r>
      <w:r w:rsidR="000D3F36" w:rsidRPr="00C32810">
        <w:rPr>
          <w:sz w:val="24"/>
          <w:szCs w:val="24"/>
        </w:rPr>
        <w:t xml:space="preserve">и выгрузка </w:t>
      </w:r>
      <w:r w:rsidR="002C6567" w:rsidRPr="00C32810">
        <w:rPr>
          <w:sz w:val="24"/>
          <w:szCs w:val="24"/>
        </w:rPr>
        <w:t xml:space="preserve">данных для </w:t>
      </w:r>
      <w:r w:rsidRPr="00C32810">
        <w:rPr>
          <w:sz w:val="24"/>
          <w:szCs w:val="24"/>
        </w:rPr>
        <w:t>книг</w:t>
      </w:r>
      <w:r w:rsidR="002C6567" w:rsidRPr="00C32810">
        <w:rPr>
          <w:sz w:val="24"/>
          <w:szCs w:val="24"/>
        </w:rPr>
        <w:t>и</w:t>
      </w:r>
      <w:r w:rsidRPr="00C32810">
        <w:rPr>
          <w:sz w:val="24"/>
          <w:szCs w:val="24"/>
        </w:rPr>
        <w:t xml:space="preserve"> продаж</w:t>
      </w:r>
      <w:r w:rsidR="00BF5F87" w:rsidRPr="00C32810">
        <w:rPr>
          <w:sz w:val="24"/>
          <w:szCs w:val="24"/>
        </w:rPr>
        <w:t xml:space="preserve">, </w:t>
      </w:r>
      <w:r w:rsidR="00F237EE" w:rsidRPr="00C32810">
        <w:rPr>
          <w:sz w:val="24"/>
          <w:szCs w:val="24"/>
        </w:rPr>
        <w:t xml:space="preserve">(в </w:t>
      </w:r>
      <w:proofErr w:type="spellStart"/>
      <w:r w:rsidR="00F237EE" w:rsidRPr="00C32810">
        <w:rPr>
          <w:sz w:val="24"/>
          <w:szCs w:val="24"/>
        </w:rPr>
        <w:t>т.ч</w:t>
      </w:r>
      <w:proofErr w:type="spellEnd"/>
      <w:r w:rsidR="00F237EE" w:rsidRPr="00C32810">
        <w:rPr>
          <w:sz w:val="24"/>
          <w:szCs w:val="24"/>
        </w:rPr>
        <w:t xml:space="preserve">. </w:t>
      </w:r>
      <w:r w:rsidR="00BF5F87" w:rsidRPr="00C32810">
        <w:rPr>
          <w:sz w:val="24"/>
          <w:szCs w:val="24"/>
        </w:rPr>
        <w:t>доп</w:t>
      </w:r>
      <w:r w:rsidR="00F237EE" w:rsidRPr="00C32810">
        <w:rPr>
          <w:sz w:val="24"/>
          <w:szCs w:val="24"/>
        </w:rPr>
        <w:t xml:space="preserve">олнительных </w:t>
      </w:r>
      <w:r w:rsidR="00BF5F87" w:rsidRPr="00C32810">
        <w:rPr>
          <w:sz w:val="24"/>
          <w:szCs w:val="24"/>
        </w:rPr>
        <w:t>лист</w:t>
      </w:r>
      <w:r w:rsidR="00F237EE" w:rsidRPr="00C32810">
        <w:rPr>
          <w:sz w:val="24"/>
          <w:szCs w:val="24"/>
        </w:rPr>
        <w:t>ов)</w:t>
      </w:r>
      <w:r w:rsidRPr="00C32810">
        <w:rPr>
          <w:sz w:val="24"/>
          <w:szCs w:val="24"/>
        </w:rPr>
        <w:t>.</w:t>
      </w:r>
    </w:p>
    <w:p w:rsidR="002A69D8" w:rsidRPr="00C32810" w:rsidRDefault="002A69D8" w:rsidP="00031EFE">
      <w:pPr>
        <w:pStyle w:val="50"/>
        <w:ind w:firstLine="567"/>
        <w:rPr>
          <w:b/>
        </w:rPr>
      </w:pPr>
      <w:r w:rsidRPr="00C32810">
        <w:rPr>
          <w:b/>
        </w:rPr>
        <w:t>Ввод платежей</w:t>
      </w:r>
    </w:p>
    <w:p w:rsidR="002A69D8" w:rsidRPr="00C32810" w:rsidRDefault="002A69D8" w:rsidP="00677FB3">
      <w:pPr>
        <w:pStyle w:val="DEFAULTGTK"/>
        <w:spacing w:before="100" w:beforeAutospacing="1" w:line="240" w:lineRule="exact"/>
        <w:rPr>
          <w:rFonts w:ascii="Calibri" w:hAnsi="Calibri" w:cs="Calibri"/>
        </w:rPr>
      </w:pPr>
      <w:r w:rsidRPr="00C32810">
        <w:rPr>
          <w:rFonts w:ascii="Calibri" w:hAnsi="Calibri" w:cs="Calibri"/>
        </w:rPr>
        <w:t>Система должна обеспечивать следующие возможности:</w:t>
      </w:r>
    </w:p>
    <w:p w:rsidR="002A69D8" w:rsidRPr="00C32810" w:rsidRDefault="002A69D8" w:rsidP="00C32810">
      <w:pPr>
        <w:numPr>
          <w:ilvl w:val="0"/>
          <w:numId w:val="345"/>
        </w:numPr>
        <w:spacing w:after="0" w:line="240" w:lineRule="auto"/>
        <w:jc w:val="both"/>
        <w:rPr>
          <w:sz w:val="24"/>
          <w:szCs w:val="24"/>
        </w:rPr>
      </w:pPr>
      <w:r w:rsidRPr="00C32810">
        <w:rPr>
          <w:sz w:val="24"/>
          <w:szCs w:val="24"/>
        </w:rPr>
        <w:t>Занесение или импорт из внешнего файла бандеролей платежей потребителей;</w:t>
      </w:r>
    </w:p>
    <w:p w:rsidR="002A69D8" w:rsidRPr="00C32810" w:rsidRDefault="002A69D8" w:rsidP="00C32810">
      <w:pPr>
        <w:numPr>
          <w:ilvl w:val="0"/>
          <w:numId w:val="345"/>
        </w:numPr>
        <w:spacing w:after="0" w:line="240" w:lineRule="auto"/>
        <w:jc w:val="both"/>
        <w:rPr>
          <w:sz w:val="24"/>
          <w:szCs w:val="24"/>
        </w:rPr>
      </w:pPr>
      <w:r w:rsidRPr="00C32810">
        <w:rPr>
          <w:sz w:val="24"/>
          <w:szCs w:val="24"/>
        </w:rPr>
        <w:t>Возможность интеграции с устройствами чтения штриховых кодов для автоматизации ввода поступивших квитанций об оплате;</w:t>
      </w:r>
    </w:p>
    <w:p w:rsidR="002A69D8" w:rsidRPr="00C32810" w:rsidRDefault="002A69D8" w:rsidP="00C32810">
      <w:pPr>
        <w:numPr>
          <w:ilvl w:val="0"/>
          <w:numId w:val="345"/>
        </w:numPr>
        <w:spacing w:after="0" w:line="240" w:lineRule="auto"/>
        <w:jc w:val="both"/>
        <w:rPr>
          <w:sz w:val="24"/>
          <w:szCs w:val="24"/>
        </w:rPr>
      </w:pPr>
      <w:r w:rsidRPr="00C32810">
        <w:rPr>
          <w:sz w:val="24"/>
          <w:szCs w:val="24"/>
        </w:rPr>
        <w:t>Автоматическая загрузка данных о поступлениях через интерфейс «Клиент Банк», сопоставление начисленной сумме, сохранение в базе данных;</w:t>
      </w:r>
    </w:p>
    <w:p w:rsidR="002A69D8" w:rsidRPr="00C32810" w:rsidRDefault="002A69D8" w:rsidP="00C32810">
      <w:pPr>
        <w:numPr>
          <w:ilvl w:val="0"/>
          <w:numId w:val="345"/>
        </w:numPr>
        <w:spacing w:after="0" w:line="240" w:lineRule="auto"/>
        <w:jc w:val="both"/>
        <w:rPr>
          <w:sz w:val="24"/>
          <w:szCs w:val="24"/>
        </w:rPr>
      </w:pPr>
      <w:r w:rsidRPr="00C32810">
        <w:rPr>
          <w:sz w:val="24"/>
          <w:szCs w:val="24"/>
        </w:rPr>
        <w:t xml:space="preserve">Возможность контроля и очистки данных (ручной и автоматической) при импорте данных из внешнего файла или через интерфейс «Клиент Банк»; </w:t>
      </w:r>
    </w:p>
    <w:p w:rsidR="002A69D8" w:rsidRPr="00C32810" w:rsidRDefault="002A69D8" w:rsidP="00C32810">
      <w:pPr>
        <w:numPr>
          <w:ilvl w:val="0"/>
          <w:numId w:val="345"/>
        </w:numPr>
        <w:spacing w:after="0" w:line="240" w:lineRule="auto"/>
        <w:jc w:val="both"/>
        <w:rPr>
          <w:sz w:val="24"/>
          <w:szCs w:val="24"/>
        </w:rPr>
      </w:pPr>
      <w:r w:rsidRPr="00C32810">
        <w:rPr>
          <w:sz w:val="24"/>
          <w:szCs w:val="24"/>
        </w:rPr>
        <w:t>Ведение реестра неопознанных сумм;</w:t>
      </w:r>
    </w:p>
    <w:p w:rsidR="002A69D8" w:rsidRPr="00C32810" w:rsidRDefault="002A69D8" w:rsidP="00C32810">
      <w:pPr>
        <w:numPr>
          <w:ilvl w:val="0"/>
          <w:numId w:val="345"/>
        </w:numPr>
        <w:spacing w:after="0" w:line="240" w:lineRule="auto"/>
        <w:jc w:val="both"/>
        <w:rPr>
          <w:sz w:val="24"/>
          <w:szCs w:val="24"/>
        </w:rPr>
      </w:pPr>
      <w:r w:rsidRPr="00C32810">
        <w:rPr>
          <w:sz w:val="24"/>
          <w:szCs w:val="24"/>
        </w:rPr>
        <w:t>Разнесение платежей по лицевым счетам;</w:t>
      </w:r>
    </w:p>
    <w:p w:rsidR="002A69D8" w:rsidRPr="00C32810" w:rsidRDefault="002A69D8" w:rsidP="00C32810">
      <w:pPr>
        <w:numPr>
          <w:ilvl w:val="0"/>
          <w:numId w:val="345"/>
        </w:numPr>
        <w:spacing w:after="0" w:line="240" w:lineRule="auto"/>
        <w:jc w:val="both"/>
        <w:rPr>
          <w:sz w:val="24"/>
          <w:szCs w:val="24"/>
        </w:rPr>
      </w:pPr>
      <w:r w:rsidRPr="00C32810">
        <w:rPr>
          <w:sz w:val="24"/>
          <w:szCs w:val="24"/>
        </w:rPr>
        <w:t>Возможность ручного соотнесения платежа начисленной сумме;</w:t>
      </w:r>
    </w:p>
    <w:p w:rsidR="002A69D8" w:rsidRPr="00C32810" w:rsidRDefault="002A69D8" w:rsidP="00C32810">
      <w:pPr>
        <w:numPr>
          <w:ilvl w:val="0"/>
          <w:numId w:val="345"/>
        </w:numPr>
        <w:spacing w:after="0" w:line="240" w:lineRule="auto"/>
        <w:jc w:val="both"/>
        <w:rPr>
          <w:sz w:val="24"/>
          <w:szCs w:val="24"/>
        </w:rPr>
      </w:pPr>
      <w:r w:rsidRPr="00C32810">
        <w:rPr>
          <w:sz w:val="24"/>
          <w:szCs w:val="24"/>
        </w:rPr>
        <w:t>Возможность автоматического соотнесения платежа начислению (части начисления, нескольким начислениям) в соответствии с предопределёнными правилами;</w:t>
      </w:r>
    </w:p>
    <w:p w:rsidR="002A69D8" w:rsidRPr="00C32810" w:rsidRDefault="002A69D8" w:rsidP="00C32810">
      <w:pPr>
        <w:numPr>
          <w:ilvl w:val="0"/>
          <w:numId w:val="345"/>
        </w:numPr>
        <w:spacing w:after="0" w:line="240" w:lineRule="auto"/>
        <w:jc w:val="both"/>
        <w:rPr>
          <w:sz w:val="24"/>
          <w:szCs w:val="24"/>
        </w:rPr>
      </w:pPr>
      <w:r w:rsidRPr="00C32810">
        <w:rPr>
          <w:sz w:val="24"/>
          <w:szCs w:val="24"/>
        </w:rPr>
        <w:lastRenderedPageBreak/>
        <w:t>Ручное и автоматическое распределение оплаты по номенклатурам начисления (по строкам счета). Формирование оборотов и остатков по лицевым счетам в разрезе номенклатур;</w:t>
      </w:r>
    </w:p>
    <w:p w:rsidR="002A69D8" w:rsidRPr="00C32810" w:rsidRDefault="002A69D8" w:rsidP="00C32810">
      <w:pPr>
        <w:numPr>
          <w:ilvl w:val="0"/>
          <w:numId w:val="345"/>
        </w:numPr>
        <w:spacing w:after="0" w:line="240" w:lineRule="auto"/>
        <w:jc w:val="both"/>
        <w:rPr>
          <w:sz w:val="24"/>
          <w:szCs w:val="24"/>
        </w:rPr>
      </w:pPr>
      <w:r w:rsidRPr="00C32810">
        <w:rPr>
          <w:sz w:val="24"/>
          <w:szCs w:val="24"/>
        </w:rPr>
        <w:t>Ручной и автоматической контроль количества обрабатываемых платёжных документов и сумм оплаты на соответствие данным банковской выписки;</w:t>
      </w:r>
    </w:p>
    <w:p w:rsidR="002A69D8" w:rsidRPr="00C32810" w:rsidRDefault="002A69D8" w:rsidP="00C32810">
      <w:pPr>
        <w:numPr>
          <w:ilvl w:val="0"/>
          <w:numId w:val="345"/>
        </w:numPr>
        <w:spacing w:after="0" w:line="240" w:lineRule="auto"/>
        <w:jc w:val="both"/>
        <w:rPr>
          <w:sz w:val="24"/>
          <w:szCs w:val="24"/>
        </w:rPr>
      </w:pPr>
      <w:r w:rsidRPr="00C32810">
        <w:rPr>
          <w:sz w:val="24"/>
          <w:szCs w:val="24"/>
        </w:rPr>
        <w:t>Режим возврата сумм ошибочных платежей;</w:t>
      </w:r>
    </w:p>
    <w:p w:rsidR="002A69D8" w:rsidRPr="00F902CE" w:rsidRDefault="002A69D8" w:rsidP="00C32810">
      <w:pPr>
        <w:numPr>
          <w:ilvl w:val="0"/>
          <w:numId w:val="345"/>
        </w:numPr>
        <w:spacing w:after="0" w:line="240" w:lineRule="auto"/>
        <w:jc w:val="both"/>
        <w:rPr>
          <w:sz w:val="24"/>
          <w:szCs w:val="24"/>
        </w:rPr>
      </w:pPr>
      <w:r w:rsidRPr="00C32810">
        <w:rPr>
          <w:sz w:val="24"/>
          <w:szCs w:val="24"/>
        </w:rPr>
        <w:t>Составление отчётов о поступлении средств</w:t>
      </w:r>
      <w:r w:rsidR="00F237EE" w:rsidRPr="00C32810">
        <w:rPr>
          <w:sz w:val="24"/>
          <w:szCs w:val="24"/>
        </w:rPr>
        <w:t>.</w:t>
      </w:r>
    </w:p>
    <w:p w:rsidR="006E2B78" w:rsidRPr="00C32810" w:rsidRDefault="006E2B78" w:rsidP="00C32810">
      <w:pPr>
        <w:spacing w:after="0" w:line="240" w:lineRule="auto"/>
        <w:ind w:left="720"/>
        <w:jc w:val="both"/>
        <w:rPr>
          <w:sz w:val="24"/>
          <w:szCs w:val="24"/>
        </w:rPr>
      </w:pPr>
    </w:p>
    <w:p w:rsidR="002A69D8" w:rsidRPr="00C32810" w:rsidRDefault="002A69D8" w:rsidP="00031EFE">
      <w:pPr>
        <w:pStyle w:val="50"/>
        <w:ind w:firstLine="567"/>
        <w:rPr>
          <w:b/>
        </w:rPr>
      </w:pPr>
      <w:r w:rsidRPr="00C32810">
        <w:rPr>
          <w:b/>
        </w:rPr>
        <w:t>Управление задолженностью</w:t>
      </w:r>
    </w:p>
    <w:p w:rsidR="002A69D8" w:rsidRPr="00C32810" w:rsidRDefault="002A69D8" w:rsidP="00677FB3">
      <w:pPr>
        <w:pStyle w:val="DEFAULTGTK"/>
        <w:spacing w:before="100" w:beforeAutospacing="1" w:line="240" w:lineRule="exact"/>
        <w:rPr>
          <w:rFonts w:ascii="Calibri" w:hAnsi="Calibri" w:cs="Calibri"/>
        </w:rPr>
      </w:pPr>
      <w:r w:rsidRPr="00C32810">
        <w:rPr>
          <w:rFonts w:ascii="Calibri" w:hAnsi="Calibri" w:cs="Calibri"/>
        </w:rPr>
        <w:t>Система должна обеспечивать следующие возможности:</w:t>
      </w:r>
    </w:p>
    <w:p w:rsidR="002A69D8" w:rsidRPr="00C32810" w:rsidRDefault="002A69D8" w:rsidP="00C32810">
      <w:pPr>
        <w:numPr>
          <w:ilvl w:val="0"/>
          <w:numId w:val="345"/>
        </w:numPr>
        <w:spacing w:after="0" w:line="240" w:lineRule="auto"/>
        <w:jc w:val="both"/>
        <w:rPr>
          <w:sz w:val="24"/>
          <w:szCs w:val="24"/>
        </w:rPr>
      </w:pPr>
      <w:r w:rsidRPr="00C32810">
        <w:rPr>
          <w:sz w:val="24"/>
          <w:szCs w:val="24"/>
        </w:rPr>
        <w:t xml:space="preserve">Ведение для каждого </w:t>
      </w:r>
      <w:r w:rsidR="00B34097" w:rsidRPr="00C32810">
        <w:rPr>
          <w:sz w:val="24"/>
          <w:szCs w:val="24"/>
        </w:rPr>
        <w:t xml:space="preserve">потребителя </w:t>
      </w:r>
      <w:r w:rsidRPr="00C32810">
        <w:rPr>
          <w:sz w:val="24"/>
          <w:szCs w:val="24"/>
        </w:rPr>
        <w:t>и поставщика накопительного лицевого счёта, который содержит всю необходимую для взаиморасчётов финансовую информацию, в том числе историю финансовых операций: начислений, платежей, финансовых корректировок;</w:t>
      </w:r>
    </w:p>
    <w:p w:rsidR="002A69D8" w:rsidRPr="00C32810" w:rsidRDefault="002A69D8" w:rsidP="00C32810">
      <w:pPr>
        <w:numPr>
          <w:ilvl w:val="0"/>
          <w:numId w:val="345"/>
        </w:numPr>
        <w:spacing w:after="0" w:line="240" w:lineRule="auto"/>
        <w:jc w:val="both"/>
        <w:rPr>
          <w:sz w:val="24"/>
          <w:szCs w:val="24"/>
        </w:rPr>
      </w:pPr>
      <w:r w:rsidRPr="00C32810">
        <w:rPr>
          <w:sz w:val="24"/>
          <w:szCs w:val="24"/>
        </w:rPr>
        <w:t>Ведение и поддержку в актуальном состоянии баланса лицевого счёта потребителя, отражающего в каждый момент времени текущее состояние взаиморасчётов с ним;</w:t>
      </w:r>
    </w:p>
    <w:p w:rsidR="002A69D8" w:rsidRPr="00C32810" w:rsidRDefault="002A69D8" w:rsidP="00C32810">
      <w:pPr>
        <w:numPr>
          <w:ilvl w:val="0"/>
          <w:numId w:val="345"/>
        </w:numPr>
        <w:spacing w:after="0" w:line="240" w:lineRule="auto"/>
        <w:jc w:val="both"/>
        <w:rPr>
          <w:sz w:val="24"/>
          <w:szCs w:val="24"/>
        </w:rPr>
      </w:pPr>
      <w:r w:rsidRPr="00C32810">
        <w:rPr>
          <w:sz w:val="24"/>
          <w:szCs w:val="24"/>
        </w:rPr>
        <w:t>Оценку кредитоспособности дебитора по каждому лицевому счёту на основании задержек платежей или недостатка средств на счёте; разделение потребителей на категории, определяющие сценарии работы с дебиторской задолженностью, на основании его кредитоспособности;</w:t>
      </w:r>
    </w:p>
    <w:p w:rsidR="002A69D8" w:rsidRPr="00C32810" w:rsidRDefault="002A69D8" w:rsidP="00C32810">
      <w:pPr>
        <w:numPr>
          <w:ilvl w:val="0"/>
          <w:numId w:val="345"/>
        </w:numPr>
        <w:spacing w:after="0" w:line="240" w:lineRule="auto"/>
        <w:jc w:val="both"/>
        <w:rPr>
          <w:sz w:val="24"/>
          <w:szCs w:val="24"/>
        </w:rPr>
      </w:pPr>
      <w:r w:rsidRPr="00C32810">
        <w:rPr>
          <w:sz w:val="24"/>
          <w:szCs w:val="24"/>
        </w:rPr>
        <w:t>Формирование резерва по налоговому и бухгалтерскому учету;</w:t>
      </w:r>
    </w:p>
    <w:p w:rsidR="002A69D8" w:rsidRPr="00C32810" w:rsidRDefault="002A69D8" w:rsidP="00C32810">
      <w:pPr>
        <w:numPr>
          <w:ilvl w:val="0"/>
          <w:numId w:val="345"/>
        </w:numPr>
        <w:spacing w:after="0" w:line="240" w:lineRule="auto"/>
        <w:jc w:val="both"/>
        <w:rPr>
          <w:sz w:val="24"/>
          <w:szCs w:val="24"/>
        </w:rPr>
      </w:pPr>
      <w:r w:rsidRPr="00C32810">
        <w:rPr>
          <w:sz w:val="24"/>
          <w:szCs w:val="24"/>
        </w:rPr>
        <w:t>Расчёт и начисление штрафов, пеней за задержку платежа с автоматической генерацией и влиянием на сальдо счёта в соответствии с правилами, определёнными для каждой услуги на конкретном лицевом счету;</w:t>
      </w:r>
    </w:p>
    <w:p w:rsidR="002A69D8" w:rsidRPr="00C32810" w:rsidRDefault="002A69D8" w:rsidP="00C32810">
      <w:pPr>
        <w:numPr>
          <w:ilvl w:val="0"/>
          <w:numId w:val="345"/>
        </w:numPr>
        <w:spacing w:after="0" w:line="240" w:lineRule="auto"/>
        <w:jc w:val="both"/>
        <w:rPr>
          <w:sz w:val="24"/>
          <w:szCs w:val="24"/>
        </w:rPr>
      </w:pPr>
      <w:r w:rsidRPr="00C32810">
        <w:rPr>
          <w:sz w:val="24"/>
          <w:szCs w:val="24"/>
        </w:rPr>
        <w:t>Формирование графиков реструктуризации задолженности и контроль их исполнения;</w:t>
      </w:r>
    </w:p>
    <w:p w:rsidR="002A69D8" w:rsidRPr="00C32810" w:rsidRDefault="002A69D8" w:rsidP="00C32810">
      <w:pPr>
        <w:numPr>
          <w:ilvl w:val="0"/>
          <w:numId w:val="345"/>
        </w:numPr>
        <w:spacing w:after="0" w:line="240" w:lineRule="auto"/>
        <w:jc w:val="both"/>
        <w:rPr>
          <w:sz w:val="24"/>
          <w:szCs w:val="24"/>
        </w:rPr>
      </w:pPr>
      <w:r w:rsidRPr="00C32810">
        <w:rPr>
          <w:sz w:val="24"/>
          <w:szCs w:val="24"/>
        </w:rPr>
        <w:t>Функции списания дебиторской задолженности;</w:t>
      </w:r>
    </w:p>
    <w:p w:rsidR="002A69D8" w:rsidRPr="00F902CE" w:rsidRDefault="002A69D8" w:rsidP="00C32810">
      <w:pPr>
        <w:numPr>
          <w:ilvl w:val="0"/>
          <w:numId w:val="345"/>
        </w:numPr>
        <w:spacing w:after="0" w:line="240" w:lineRule="auto"/>
        <w:jc w:val="both"/>
        <w:rPr>
          <w:sz w:val="24"/>
          <w:szCs w:val="24"/>
        </w:rPr>
      </w:pPr>
      <w:r w:rsidRPr="00C32810">
        <w:rPr>
          <w:sz w:val="24"/>
          <w:szCs w:val="24"/>
        </w:rPr>
        <w:t>Формирование аналитических и регламентированных отчётных форм.</w:t>
      </w:r>
    </w:p>
    <w:p w:rsidR="006E2B78" w:rsidRPr="00C32810" w:rsidRDefault="006E2B78" w:rsidP="00C32810">
      <w:pPr>
        <w:spacing w:after="0" w:line="240" w:lineRule="auto"/>
        <w:ind w:left="720"/>
        <w:jc w:val="both"/>
        <w:rPr>
          <w:sz w:val="24"/>
          <w:szCs w:val="24"/>
        </w:rPr>
      </w:pPr>
    </w:p>
    <w:p w:rsidR="002A69D8" w:rsidRPr="00C32810" w:rsidRDefault="002A69D8" w:rsidP="00031EFE">
      <w:pPr>
        <w:pStyle w:val="50"/>
        <w:ind w:firstLine="567"/>
        <w:rPr>
          <w:b/>
        </w:rPr>
      </w:pPr>
      <w:r w:rsidRPr="00C32810">
        <w:rPr>
          <w:b/>
        </w:rPr>
        <w:t xml:space="preserve">Работа с </w:t>
      </w:r>
      <w:r w:rsidR="00B34097" w:rsidRPr="00C32810">
        <w:rPr>
          <w:b/>
        </w:rPr>
        <w:t>потребителями</w:t>
      </w:r>
      <w:r w:rsidRPr="00C32810">
        <w:rPr>
          <w:b/>
        </w:rPr>
        <w:t>-дебиторами</w:t>
      </w:r>
    </w:p>
    <w:p w:rsidR="002A69D8" w:rsidRPr="00C32810" w:rsidRDefault="002A69D8" w:rsidP="00677FB3">
      <w:pPr>
        <w:pStyle w:val="DEFAULTGTK"/>
        <w:spacing w:before="100" w:beforeAutospacing="1" w:line="240" w:lineRule="exact"/>
        <w:rPr>
          <w:rFonts w:ascii="Calibri" w:hAnsi="Calibri" w:cs="Calibri"/>
        </w:rPr>
      </w:pPr>
      <w:r w:rsidRPr="00C32810">
        <w:rPr>
          <w:rFonts w:ascii="Calibri" w:hAnsi="Calibri" w:cs="Calibri"/>
        </w:rPr>
        <w:t>Система должна обеспечивать следующие возможности:</w:t>
      </w:r>
    </w:p>
    <w:p w:rsidR="002A69D8" w:rsidRPr="00C32810" w:rsidRDefault="002A69D8" w:rsidP="00C32810">
      <w:pPr>
        <w:numPr>
          <w:ilvl w:val="0"/>
          <w:numId w:val="345"/>
        </w:numPr>
        <w:spacing w:after="0" w:line="240" w:lineRule="auto"/>
        <w:jc w:val="both"/>
        <w:rPr>
          <w:sz w:val="24"/>
          <w:szCs w:val="24"/>
        </w:rPr>
      </w:pPr>
      <w:r w:rsidRPr="00C32810">
        <w:rPr>
          <w:sz w:val="24"/>
          <w:szCs w:val="24"/>
        </w:rPr>
        <w:t xml:space="preserve">Формирование списка лицевых счетов </w:t>
      </w:r>
      <w:r w:rsidR="00B34097" w:rsidRPr="00C32810">
        <w:rPr>
          <w:sz w:val="24"/>
          <w:szCs w:val="24"/>
        </w:rPr>
        <w:t>потребителей</w:t>
      </w:r>
      <w:r w:rsidRPr="00C32810">
        <w:rPr>
          <w:sz w:val="24"/>
          <w:szCs w:val="24"/>
        </w:rPr>
        <w:t>, подлежащих отключению за неуплату (с сохранением даты планируемого отключения,</w:t>
      </w:r>
      <w:r w:rsidR="00115106" w:rsidRPr="00C32810">
        <w:rPr>
          <w:sz w:val="24"/>
          <w:szCs w:val="24"/>
        </w:rPr>
        <w:t xml:space="preserve"> даты предварительного (за 3 суток) письменного изве</w:t>
      </w:r>
      <w:r w:rsidR="00950D3A" w:rsidRPr="00C32810">
        <w:rPr>
          <w:sz w:val="24"/>
          <w:szCs w:val="24"/>
        </w:rPr>
        <w:t>щения потребителя – неплательщика,</w:t>
      </w:r>
      <w:r w:rsidRPr="00C32810">
        <w:rPr>
          <w:sz w:val="24"/>
          <w:szCs w:val="24"/>
        </w:rPr>
        <w:t xml:space="preserve"> даты фактического отключения, даты повторного подключения услуг потребителю);</w:t>
      </w:r>
    </w:p>
    <w:p w:rsidR="002A69D8" w:rsidRPr="00C32810" w:rsidRDefault="002A69D8" w:rsidP="00C32810">
      <w:pPr>
        <w:numPr>
          <w:ilvl w:val="0"/>
          <w:numId w:val="345"/>
        </w:numPr>
        <w:spacing w:after="0" w:line="240" w:lineRule="auto"/>
        <w:jc w:val="both"/>
        <w:rPr>
          <w:sz w:val="24"/>
          <w:szCs w:val="24"/>
        </w:rPr>
      </w:pPr>
      <w:r w:rsidRPr="00C32810">
        <w:rPr>
          <w:sz w:val="24"/>
          <w:szCs w:val="24"/>
        </w:rPr>
        <w:t>Формирование списка объектов (точек учёта) потребителя, которые будут отключены/подключены в ходе операции;</w:t>
      </w:r>
    </w:p>
    <w:p w:rsidR="002A69D8" w:rsidRPr="00C32810" w:rsidRDefault="002A69D8" w:rsidP="00C32810">
      <w:pPr>
        <w:numPr>
          <w:ilvl w:val="0"/>
          <w:numId w:val="345"/>
        </w:numPr>
        <w:spacing w:after="0" w:line="240" w:lineRule="auto"/>
        <w:jc w:val="both"/>
        <w:rPr>
          <w:sz w:val="24"/>
          <w:szCs w:val="24"/>
        </w:rPr>
      </w:pPr>
      <w:r w:rsidRPr="00C32810">
        <w:rPr>
          <w:sz w:val="24"/>
          <w:szCs w:val="24"/>
        </w:rPr>
        <w:t xml:space="preserve">Экспорт данных о задолженности в систему автоматического оповещения (дозвона) </w:t>
      </w:r>
      <w:r w:rsidR="00B61B3A" w:rsidRPr="00C32810">
        <w:rPr>
          <w:sz w:val="24"/>
          <w:szCs w:val="24"/>
        </w:rPr>
        <w:t>потребителей</w:t>
      </w:r>
      <w:r w:rsidRPr="00C32810">
        <w:rPr>
          <w:sz w:val="24"/>
          <w:szCs w:val="24"/>
        </w:rPr>
        <w:t>-дебиторов;</w:t>
      </w:r>
    </w:p>
    <w:p w:rsidR="002A69D8" w:rsidRPr="00C32810" w:rsidRDefault="002A69D8" w:rsidP="00C32810">
      <w:pPr>
        <w:numPr>
          <w:ilvl w:val="0"/>
          <w:numId w:val="345"/>
        </w:numPr>
        <w:spacing w:after="0" w:line="240" w:lineRule="auto"/>
        <w:jc w:val="both"/>
        <w:rPr>
          <w:sz w:val="24"/>
          <w:szCs w:val="24"/>
        </w:rPr>
      </w:pPr>
      <w:r w:rsidRPr="00C32810">
        <w:rPr>
          <w:sz w:val="24"/>
          <w:szCs w:val="24"/>
        </w:rPr>
        <w:t xml:space="preserve">Импорт фактов оповещения (дозвона) из соответствующей системы для последующего использования в логике бизнес-процесса по работе с </w:t>
      </w:r>
      <w:r w:rsidR="00B61B3A" w:rsidRPr="00C32810">
        <w:rPr>
          <w:sz w:val="24"/>
          <w:szCs w:val="24"/>
        </w:rPr>
        <w:t>потребителями</w:t>
      </w:r>
      <w:r w:rsidRPr="00C32810">
        <w:rPr>
          <w:sz w:val="24"/>
          <w:szCs w:val="24"/>
        </w:rPr>
        <w:t>-дебиторами.</w:t>
      </w:r>
    </w:p>
    <w:p w:rsidR="002A69D8" w:rsidRPr="00C32810" w:rsidRDefault="002A69D8" w:rsidP="00C32810">
      <w:pPr>
        <w:numPr>
          <w:ilvl w:val="0"/>
          <w:numId w:val="345"/>
        </w:numPr>
        <w:spacing w:after="0" w:line="240" w:lineRule="auto"/>
        <w:jc w:val="both"/>
        <w:rPr>
          <w:sz w:val="24"/>
          <w:szCs w:val="24"/>
        </w:rPr>
      </w:pPr>
      <w:r w:rsidRPr="00C32810">
        <w:rPr>
          <w:sz w:val="24"/>
          <w:szCs w:val="24"/>
        </w:rPr>
        <w:t>Автоматическое формирование и печать бланков напоминаний, предупреждений и постановлений на отключение услуг потребителей по заранее заданному шаблону для списка клиентов (в массовом порядке) и для одного клиента с возможностью внесения впоследствии отметки о выполнении;</w:t>
      </w:r>
    </w:p>
    <w:p w:rsidR="002A69D8" w:rsidRPr="00C32810" w:rsidRDefault="002A69D8" w:rsidP="00C32810">
      <w:pPr>
        <w:numPr>
          <w:ilvl w:val="0"/>
          <w:numId w:val="345"/>
        </w:numPr>
        <w:spacing w:after="0" w:line="240" w:lineRule="auto"/>
        <w:jc w:val="both"/>
        <w:rPr>
          <w:sz w:val="24"/>
          <w:szCs w:val="24"/>
        </w:rPr>
      </w:pPr>
      <w:r w:rsidRPr="00C32810">
        <w:rPr>
          <w:sz w:val="24"/>
          <w:szCs w:val="24"/>
        </w:rPr>
        <w:lastRenderedPageBreak/>
        <w:t xml:space="preserve">Формирование на основе списка </w:t>
      </w:r>
      <w:r w:rsidR="00B61B3A" w:rsidRPr="00C32810">
        <w:rPr>
          <w:sz w:val="24"/>
          <w:szCs w:val="24"/>
        </w:rPr>
        <w:t>потребителей</w:t>
      </w:r>
      <w:r w:rsidRPr="00C32810">
        <w:rPr>
          <w:sz w:val="24"/>
          <w:szCs w:val="24"/>
        </w:rPr>
        <w:t>-дебиторов документов на повторное подключение потребителей с возможностью внесения впоследствии отметки о выполнении по каждому из клиентов;</w:t>
      </w:r>
    </w:p>
    <w:p w:rsidR="002A69D8" w:rsidRPr="00C32810" w:rsidRDefault="002A69D8" w:rsidP="00C32810">
      <w:pPr>
        <w:numPr>
          <w:ilvl w:val="0"/>
          <w:numId w:val="345"/>
        </w:numPr>
        <w:spacing w:after="0" w:line="240" w:lineRule="auto"/>
        <w:jc w:val="both"/>
        <w:rPr>
          <w:sz w:val="24"/>
          <w:szCs w:val="24"/>
        </w:rPr>
      </w:pPr>
      <w:r w:rsidRPr="00C32810">
        <w:rPr>
          <w:sz w:val="24"/>
          <w:szCs w:val="24"/>
        </w:rPr>
        <w:t>Формирование списков потребителей, по которым были выполнены работы по отключению и подключению услуг;</w:t>
      </w:r>
    </w:p>
    <w:p w:rsidR="002A69D8" w:rsidRPr="00C32810" w:rsidRDefault="002A69D8" w:rsidP="00C32810">
      <w:pPr>
        <w:numPr>
          <w:ilvl w:val="0"/>
          <w:numId w:val="345"/>
        </w:numPr>
        <w:spacing w:after="0" w:line="240" w:lineRule="auto"/>
        <w:jc w:val="both"/>
        <w:rPr>
          <w:sz w:val="24"/>
          <w:szCs w:val="24"/>
        </w:rPr>
      </w:pPr>
      <w:r w:rsidRPr="00C32810">
        <w:rPr>
          <w:sz w:val="24"/>
          <w:szCs w:val="24"/>
        </w:rPr>
        <w:t>Учёт объёма и стоимости выполненных работ по отключению и подключению услуг потребителям;</w:t>
      </w:r>
    </w:p>
    <w:p w:rsidR="002A69D8" w:rsidRPr="00C32810" w:rsidRDefault="002A69D8" w:rsidP="00C32810">
      <w:pPr>
        <w:numPr>
          <w:ilvl w:val="0"/>
          <w:numId w:val="345"/>
        </w:numPr>
        <w:spacing w:after="0" w:line="240" w:lineRule="auto"/>
        <w:jc w:val="both"/>
        <w:rPr>
          <w:sz w:val="24"/>
          <w:szCs w:val="24"/>
        </w:rPr>
      </w:pPr>
      <w:r w:rsidRPr="00C32810">
        <w:rPr>
          <w:sz w:val="24"/>
          <w:szCs w:val="24"/>
        </w:rPr>
        <w:t>Сохранение для каждого клиента ретроспективы всех действий, произведённых в отношении клиента в части отправки уведомлений, предупреждений и заданий на отключение/подключение услуг;</w:t>
      </w:r>
    </w:p>
    <w:p w:rsidR="002A69D8" w:rsidRPr="00F902CE" w:rsidRDefault="002A69D8" w:rsidP="00C32810">
      <w:pPr>
        <w:numPr>
          <w:ilvl w:val="0"/>
          <w:numId w:val="345"/>
        </w:numPr>
        <w:spacing w:after="0" w:line="240" w:lineRule="auto"/>
        <w:jc w:val="both"/>
        <w:rPr>
          <w:sz w:val="24"/>
          <w:szCs w:val="24"/>
        </w:rPr>
      </w:pPr>
      <w:r w:rsidRPr="00C32810">
        <w:rPr>
          <w:sz w:val="24"/>
          <w:szCs w:val="24"/>
        </w:rPr>
        <w:t>Формирование необходимых отчётов</w:t>
      </w:r>
      <w:r w:rsidR="00582D2D" w:rsidRPr="00C32810">
        <w:rPr>
          <w:sz w:val="24"/>
          <w:szCs w:val="24"/>
        </w:rPr>
        <w:t>.</w:t>
      </w:r>
    </w:p>
    <w:p w:rsidR="006E2B78" w:rsidRPr="00C32810" w:rsidRDefault="006E2B78" w:rsidP="00C32810">
      <w:pPr>
        <w:spacing w:after="0" w:line="240" w:lineRule="auto"/>
        <w:ind w:left="720"/>
        <w:jc w:val="both"/>
        <w:rPr>
          <w:sz w:val="24"/>
          <w:szCs w:val="24"/>
        </w:rPr>
      </w:pPr>
    </w:p>
    <w:p w:rsidR="00DA72EF" w:rsidRPr="00C32810" w:rsidRDefault="00DA72EF" w:rsidP="00DA72EF">
      <w:pPr>
        <w:pStyle w:val="4"/>
        <w:ind w:left="1134" w:hanging="992"/>
        <w:rPr>
          <w:b/>
        </w:rPr>
      </w:pPr>
      <w:r w:rsidRPr="00C32810">
        <w:rPr>
          <w:b/>
        </w:rPr>
        <w:t>Требования к средствам построения отчётов Системы:</w:t>
      </w:r>
    </w:p>
    <w:p w:rsidR="0016594A" w:rsidRPr="00C32810" w:rsidRDefault="0016594A" w:rsidP="00677FB3">
      <w:pPr>
        <w:pStyle w:val="DEFAULTGTK"/>
        <w:spacing w:before="100" w:beforeAutospacing="1" w:line="240" w:lineRule="exact"/>
        <w:rPr>
          <w:rFonts w:ascii="Calibri" w:hAnsi="Calibri" w:cs="Calibri"/>
        </w:rPr>
      </w:pPr>
      <w:r w:rsidRPr="00C32810">
        <w:rPr>
          <w:rFonts w:ascii="Calibri" w:hAnsi="Calibri" w:cs="Calibri"/>
        </w:rPr>
        <w:t>Разработка отчётов будет вестись на основе согласованных спецификаций требований к отчётам, которые содержат:</w:t>
      </w:r>
    </w:p>
    <w:p w:rsidR="0016594A" w:rsidRPr="00C32810" w:rsidRDefault="0016594A" w:rsidP="00C32810">
      <w:pPr>
        <w:numPr>
          <w:ilvl w:val="0"/>
          <w:numId w:val="345"/>
        </w:numPr>
        <w:spacing w:after="0" w:line="240" w:lineRule="auto"/>
        <w:jc w:val="both"/>
        <w:rPr>
          <w:sz w:val="24"/>
          <w:szCs w:val="24"/>
        </w:rPr>
      </w:pPr>
      <w:r w:rsidRPr="00C32810">
        <w:rPr>
          <w:sz w:val="24"/>
          <w:szCs w:val="24"/>
        </w:rPr>
        <w:t>Общее описание содержания отчёта и его предназначение, периодичность формирования;</w:t>
      </w:r>
    </w:p>
    <w:p w:rsidR="0016594A" w:rsidRPr="00C32810" w:rsidRDefault="0016594A" w:rsidP="00C32810">
      <w:pPr>
        <w:numPr>
          <w:ilvl w:val="0"/>
          <w:numId w:val="345"/>
        </w:numPr>
        <w:spacing w:after="0" w:line="240" w:lineRule="auto"/>
        <w:jc w:val="both"/>
        <w:rPr>
          <w:sz w:val="24"/>
          <w:szCs w:val="24"/>
        </w:rPr>
      </w:pPr>
      <w:r w:rsidRPr="00C32810">
        <w:rPr>
          <w:sz w:val="24"/>
          <w:szCs w:val="24"/>
        </w:rPr>
        <w:t>Функциональные требования к отчёту – параметры отчёта, описание переменных отчёта (ссылка на реестр показателей и признаков), описание формы отчёта, форматы данных отчёта, ограничения по доступу к данным отчёта;</w:t>
      </w:r>
    </w:p>
    <w:p w:rsidR="0016594A" w:rsidRPr="00C32810" w:rsidRDefault="0016594A" w:rsidP="00C32810">
      <w:pPr>
        <w:numPr>
          <w:ilvl w:val="0"/>
          <w:numId w:val="345"/>
        </w:numPr>
        <w:spacing w:after="0" w:line="240" w:lineRule="auto"/>
        <w:jc w:val="both"/>
        <w:rPr>
          <w:sz w:val="24"/>
          <w:szCs w:val="24"/>
        </w:rPr>
      </w:pPr>
      <w:r w:rsidRPr="00C32810">
        <w:rPr>
          <w:sz w:val="24"/>
          <w:szCs w:val="24"/>
        </w:rPr>
        <w:t>Описание реализации отчёта с точки зрения источника данных.</w:t>
      </w:r>
    </w:p>
    <w:p w:rsidR="006A0C7B" w:rsidRDefault="006A0C7B" w:rsidP="00F14E0F">
      <w:pPr>
        <w:ind w:firstLine="720"/>
        <w:jc w:val="both"/>
        <w:rPr>
          <w:sz w:val="24"/>
          <w:szCs w:val="24"/>
        </w:rPr>
      </w:pPr>
    </w:p>
    <w:p w:rsidR="00F14E0F" w:rsidRPr="00C32810" w:rsidRDefault="00F14E0F" w:rsidP="006A0C7B">
      <w:pPr>
        <w:ind w:firstLine="720"/>
        <w:jc w:val="both"/>
        <w:rPr>
          <w:rFonts w:eastAsia="Times New Roman" w:cs="Calibri"/>
          <w:sz w:val="24"/>
          <w:szCs w:val="24"/>
          <w:lang w:eastAsia="ru-RU"/>
        </w:rPr>
      </w:pPr>
      <w:r w:rsidRPr="00C32810">
        <w:rPr>
          <w:sz w:val="24"/>
          <w:szCs w:val="24"/>
        </w:rPr>
        <w:t xml:space="preserve">Расчёт показателей отчётов </w:t>
      </w:r>
      <w:r w:rsidR="00221872" w:rsidRPr="00C32810">
        <w:rPr>
          <w:sz w:val="24"/>
          <w:szCs w:val="24"/>
        </w:rPr>
        <w:t xml:space="preserve">должен </w:t>
      </w:r>
      <w:r w:rsidRPr="00C32810">
        <w:rPr>
          <w:sz w:val="24"/>
          <w:szCs w:val="24"/>
        </w:rPr>
        <w:t xml:space="preserve">осуществляться на разных уровнях системы. </w:t>
      </w:r>
      <w:r w:rsidRPr="00C32810">
        <w:rPr>
          <w:rFonts w:eastAsia="Times New Roman" w:cs="Calibri"/>
          <w:sz w:val="24"/>
          <w:szCs w:val="24"/>
          <w:lang w:eastAsia="ru-RU"/>
        </w:rPr>
        <w:t>Часть показателей должна рассчитываться на уровне отчёта, часть показателей – на уровне хранилища данных.</w:t>
      </w:r>
    </w:p>
    <w:p w:rsidR="00DA72EF" w:rsidRPr="00C32810" w:rsidRDefault="00DA72EF" w:rsidP="00677FB3">
      <w:pPr>
        <w:pStyle w:val="DEFAULTGTK"/>
        <w:spacing w:before="100" w:beforeAutospacing="1" w:line="240" w:lineRule="exact"/>
        <w:rPr>
          <w:rFonts w:ascii="Calibri" w:hAnsi="Calibri" w:cs="Calibri"/>
        </w:rPr>
      </w:pPr>
      <w:r w:rsidRPr="00C32810">
        <w:rPr>
          <w:rFonts w:ascii="Calibri" w:hAnsi="Calibri" w:cs="Calibri"/>
        </w:rPr>
        <w:t>Система должна обеспечивать построение следующих видов отчётов:</w:t>
      </w:r>
    </w:p>
    <w:p w:rsidR="00DA72EF" w:rsidRPr="00C32810" w:rsidRDefault="00DA72EF" w:rsidP="00C32810">
      <w:pPr>
        <w:numPr>
          <w:ilvl w:val="0"/>
          <w:numId w:val="345"/>
        </w:numPr>
        <w:spacing w:after="0" w:line="240" w:lineRule="auto"/>
        <w:jc w:val="both"/>
        <w:rPr>
          <w:sz w:val="24"/>
          <w:szCs w:val="24"/>
        </w:rPr>
      </w:pPr>
      <w:r w:rsidRPr="00C32810">
        <w:rPr>
          <w:sz w:val="24"/>
          <w:szCs w:val="24"/>
        </w:rPr>
        <w:t>Бланки и регламентные отчёты должны формироваться на основе заранее заданного шаблона</w:t>
      </w:r>
      <w:r w:rsidR="0016594A" w:rsidRPr="00C32810">
        <w:rPr>
          <w:sz w:val="24"/>
          <w:szCs w:val="24"/>
        </w:rPr>
        <w:t>.</w:t>
      </w:r>
    </w:p>
    <w:p w:rsidR="00DA72EF" w:rsidRPr="00C32810" w:rsidRDefault="00DA72EF" w:rsidP="00C32810">
      <w:pPr>
        <w:numPr>
          <w:ilvl w:val="0"/>
          <w:numId w:val="345"/>
        </w:numPr>
        <w:spacing w:after="0" w:line="240" w:lineRule="auto"/>
        <w:jc w:val="both"/>
        <w:rPr>
          <w:sz w:val="24"/>
          <w:szCs w:val="24"/>
        </w:rPr>
      </w:pPr>
      <w:r w:rsidRPr="00C32810">
        <w:rPr>
          <w:sz w:val="24"/>
          <w:szCs w:val="24"/>
        </w:rPr>
        <w:t>Списки должны формироваться в клиентском приложении Системы на основе выборки данных из БД. Список должен обеспечивать пользователю следующие возможности:</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Выбор состава и порядка столбцов отображаемой выборки;</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Формирование фильтров для ограничения данных;</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Настройку сортировки;</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Сохранение настроек в пользовательском профиле;</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 xml:space="preserve">Экспорт данных текущего представления в </w:t>
      </w:r>
      <w:proofErr w:type="spellStart"/>
      <w:r w:rsidRPr="00C32810">
        <w:rPr>
          <w:sz w:val="24"/>
          <w:szCs w:val="24"/>
        </w:rPr>
        <w:t>Microsoft</w:t>
      </w:r>
      <w:proofErr w:type="spellEnd"/>
      <w:r w:rsidRPr="00C32810">
        <w:rPr>
          <w:sz w:val="24"/>
          <w:szCs w:val="24"/>
        </w:rPr>
        <w:t xml:space="preserve"> </w:t>
      </w:r>
      <w:proofErr w:type="spellStart"/>
      <w:r w:rsidRPr="00C32810">
        <w:rPr>
          <w:sz w:val="24"/>
          <w:szCs w:val="24"/>
        </w:rPr>
        <w:t>Excel</w:t>
      </w:r>
      <w:proofErr w:type="spellEnd"/>
      <w:r w:rsidRPr="00C32810">
        <w:rPr>
          <w:sz w:val="24"/>
          <w:szCs w:val="24"/>
        </w:rPr>
        <w:t>.</w:t>
      </w:r>
    </w:p>
    <w:p w:rsidR="00DA72EF" w:rsidRPr="00F902CE" w:rsidRDefault="00DA72EF" w:rsidP="00C32810">
      <w:pPr>
        <w:numPr>
          <w:ilvl w:val="0"/>
          <w:numId w:val="345"/>
        </w:numPr>
        <w:spacing w:after="0" w:line="240" w:lineRule="auto"/>
        <w:jc w:val="both"/>
        <w:rPr>
          <w:sz w:val="24"/>
          <w:szCs w:val="24"/>
        </w:rPr>
      </w:pPr>
      <w:r w:rsidRPr="00C32810">
        <w:rPr>
          <w:sz w:val="24"/>
          <w:szCs w:val="24"/>
        </w:rPr>
        <w:t>В Системе должен быть предусмотрен гибкий программный инструментарий для построения отчётов силами обслуживающего персонала.</w:t>
      </w:r>
    </w:p>
    <w:p w:rsidR="00DA72EF" w:rsidRPr="00C32810" w:rsidRDefault="00DA72EF" w:rsidP="00677FB3">
      <w:pPr>
        <w:numPr>
          <w:ilvl w:val="0"/>
          <w:numId w:val="345"/>
        </w:numPr>
        <w:spacing w:after="0" w:line="240" w:lineRule="auto"/>
        <w:jc w:val="both"/>
        <w:rPr>
          <w:sz w:val="24"/>
          <w:szCs w:val="24"/>
        </w:rPr>
      </w:pPr>
      <w:r w:rsidRPr="00C32810">
        <w:rPr>
          <w:sz w:val="24"/>
          <w:szCs w:val="24"/>
        </w:rPr>
        <w:t>Инструментарий построения отчётов должен обеспечивать:</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Управление полным жизненным циклом отчёта, от авторской разработки до опубликования;</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Создание структуры отчёта в режиме WYSIWYG;</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Экспорт печатной формы в различные форматы (включая PDF, TIFF, HTML, а также XML и CSV).</w:t>
      </w:r>
    </w:p>
    <w:p w:rsidR="00DA72EF" w:rsidRPr="00C32810" w:rsidRDefault="00DA72EF" w:rsidP="00C32810">
      <w:pPr>
        <w:numPr>
          <w:ilvl w:val="0"/>
          <w:numId w:val="345"/>
        </w:numPr>
        <w:spacing w:after="0" w:line="240" w:lineRule="auto"/>
        <w:jc w:val="both"/>
        <w:rPr>
          <w:sz w:val="24"/>
          <w:szCs w:val="24"/>
        </w:rPr>
      </w:pPr>
      <w:r w:rsidRPr="00C32810">
        <w:rPr>
          <w:sz w:val="24"/>
          <w:szCs w:val="24"/>
        </w:rPr>
        <w:t>Управление отчётами должно обеспечивать:</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lastRenderedPageBreak/>
        <w:t xml:space="preserve">Масштабируемость, безопасность и настройку расписания </w:t>
      </w:r>
      <w:r w:rsidR="00F307D3" w:rsidRPr="00C32810">
        <w:rPr>
          <w:sz w:val="24"/>
          <w:szCs w:val="24"/>
        </w:rPr>
        <w:t xml:space="preserve">формирования </w:t>
      </w:r>
      <w:r w:rsidRPr="00C32810">
        <w:rPr>
          <w:sz w:val="24"/>
          <w:szCs w:val="24"/>
        </w:rPr>
        <w:t>отчётов;</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Многопроцессорную обработку сложных отчётов, параллельно извлекающих данные из различных источников.</w:t>
      </w:r>
    </w:p>
    <w:p w:rsidR="00DA72EF" w:rsidRPr="00C32810" w:rsidRDefault="00DA72EF" w:rsidP="00673BD8">
      <w:pPr>
        <w:pStyle w:val="50"/>
        <w:tabs>
          <w:tab w:val="clear" w:pos="851"/>
          <w:tab w:val="num" w:pos="0"/>
        </w:tabs>
        <w:ind w:left="0" w:firstLine="567"/>
        <w:rPr>
          <w:b/>
        </w:rPr>
      </w:pPr>
      <w:r w:rsidRPr="00C32810">
        <w:rPr>
          <w:b/>
        </w:rPr>
        <w:t>Перечень отчётов</w:t>
      </w:r>
    </w:p>
    <w:p w:rsidR="005D6901" w:rsidRPr="00C32810" w:rsidRDefault="005D6901" w:rsidP="00C32810">
      <w:pPr>
        <w:ind w:firstLine="720"/>
        <w:jc w:val="both"/>
        <w:rPr>
          <w:rFonts w:eastAsia="Times New Roman" w:cs="Calibri"/>
          <w:sz w:val="24"/>
          <w:szCs w:val="24"/>
          <w:lang w:eastAsia="ru-RU"/>
        </w:rPr>
      </w:pPr>
      <w:r w:rsidRPr="00C32810">
        <w:rPr>
          <w:rFonts w:eastAsia="Times New Roman" w:cs="Calibri"/>
          <w:sz w:val="24"/>
          <w:szCs w:val="24"/>
          <w:lang w:eastAsia="ru-RU"/>
        </w:rPr>
        <w:t>Перечень отчетов будет определен в рамках подготовки альбома отчетных форм на этапе «Анализ применимости».</w:t>
      </w:r>
      <w:r w:rsidR="00132D28" w:rsidRPr="00C32810">
        <w:rPr>
          <w:rFonts w:eastAsia="Times New Roman" w:cs="Calibri"/>
          <w:sz w:val="24"/>
          <w:szCs w:val="24"/>
          <w:lang w:eastAsia="ru-RU"/>
        </w:rPr>
        <w:t xml:space="preserve"> Ниже представлен примерный перечень отчетов.</w:t>
      </w:r>
    </w:p>
    <w:p w:rsidR="00DA72EF" w:rsidRPr="00C32810" w:rsidRDefault="00DA72EF" w:rsidP="00C32810">
      <w:pPr>
        <w:ind w:firstLine="720"/>
        <w:jc w:val="both"/>
        <w:rPr>
          <w:rFonts w:eastAsia="Times New Roman" w:cs="Calibri"/>
          <w:sz w:val="24"/>
          <w:szCs w:val="24"/>
          <w:lang w:eastAsia="ru-RU"/>
        </w:rPr>
      </w:pPr>
      <w:r w:rsidRPr="00C32810">
        <w:rPr>
          <w:rFonts w:eastAsia="Times New Roman" w:cs="Calibri"/>
          <w:sz w:val="24"/>
          <w:szCs w:val="24"/>
          <w:lang w:eastAsia="ru-RU"/>
        </w:rPr>
        <w:t>Система должна предоставить возможность формирования отчётности по следующим группам и показателям:</w:t>
      </w:r>
    </w:p>
    <w:p w:rsidR="00DA72EF" w:rsidRPr="00C32810" w:rsidRDefault="00DA72EF" w:rsidP="00C32810">
      <w:pPr>
        <w:numPr>
          <w:ilvl w:val="0"/>
          <w:numId w:val="345"/>
        </w:numPr>
        <w:spacing w:after="0" w:line="240" w:lineRule="auto"/>
        <w:jc w:val="both"/>
        <w:rPr>
          <w:sz w:val="24"/>
          <w:szCs w:val="24"/>
        </w:rPr>
      </w:pPr>
      <w:r w:rsidRPr="00C32810">
        <w:rPr>
          <w:sz w:val="24"/>
          <w:szCs w:val="24"/>
        </w:rPr>
        <w:t>Управление средствами учёта:</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Отчёт о выполнении проверок приборов учёта;</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 xml:space="preserve">Отчёт о </w:t>
      </w:r>
      <w:proofErr w:type="spellStart"/>
      <w:r w:rsidRPr="00C32810">
        <w:rPr>
          <w:sz w:val="24"/>
          <w:szCs w:val="24"/>
        </w:rPr>
        <w:t>госповерках</w:t>
      </w:r>
      <w:proofErr w:type="spellEnd"/>
      <w:r w:rsidRPr="00C32810">
        <w:rPr>
          <w:sz w:val="24"/>
          <w:szCs w:val="24"/>
        </w:rPr>
        <w:t xml:space="preserve"> приборов учёта;</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 xml:space="preserve">Реестр приборов с истекшим сроком </w:t>
      </w:r>
      <w:proofErr w:type="spellStart"/>
      <w:r w:rsidRPr="00C32810">
        <w:rPr>
          <w:sz w:val="24"/>
          <w:szCs w:val="24"/>
        </w:rPr>
        <w:t>госповерки</w:t>
      </w:r>
      <w:proofErr w:type="spellEnd"/>
      <w:r w:rsidRPr="00C32810">
        <w:rPr>
          <w:sz w:val="24"/>
          <w:szCs w:val="24"/>
        </w:rPr>
        <w:t>;</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Отчёт о замене измерительных трансформаторов;</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Отчёт о замене приборов коммерческого учёта;</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Статистика по приборам учёта;</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 xml:space="preserve">Наряд на проверку схем и приборов учёта (по дате последней проверке, по типу прибора учёта, по дате </w:t>
      </w:r>
      <w:proofErr w:type="spellStart"/>
      <w:r w:rsidRPr="00C32810">
        <w:rPr>
          <w:sz w:val="24"/>
          <w:szCs w:val="24"/>
        </w:rPr>
        <w:t>госповерки</w:t>
      </w:r>
      <w:proofErr w:type="spellEnd"/>
      <w:r w:rsidRPr="00C32810">
        <w:rPr>
          <w:sz w:val="24"/>
          <w:szCs w:val="24"/>
        </w:rPr>
        <w:t xml:space="preserve">, по адресу, по наименованию потребителя, по типу </w:t>
      </w:r>
      <w:proofErr w:type="spellStart"/>
      <w:r w:rsidRPr="00C32810">
        <w:rPr>
          <w:sz w:val="24"/>
          <w:szCs w:val="24"/>
        </w:rPr>
        <w:t>техприсоединения</w:t>
      </w:r>
      <w:proofErr w:type="spellEnd"/>
      <w:r w:rsidRPr="00C32810">
        <w:rPr>
          <w:sz w:val="24"/>
          <w:szCs w:val="24"/>
        </w:rPr>
        <w:t>, по номеру пломбы, по характеристикам измерительных трансформаторов, по признакам визуального контроля).</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Состояние средств учёта на заданную дату;</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Статистика по движению средств учёта за период времени;</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Статистика по внеплановым состояниям средств учёта;</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Отчёт по средствам учёта, находящимся на складах;</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Отчёт: Реестр средств коммерческого учёта, не приведённых в соответствие требованиям НТД;</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Отчёт о проделанной работе с потребителями (замена, проверка приборов учёта и т.д.);</w:t>
      </w:r>
    </w:p>
    <w:p w:rsidR="00DA72EF" w:rsidRPr="00C32810" w:rsidRDefault="00DA72EF" w:rsidP="00C32810">
      <w:pPr>
        <w:numPr>
          <w:ilvl w:val="0"/>
          <w:numId w:val="345"/>
        </w:numPr>
        <w:spacing w:after="0" w:line="240" w:lineRule="auto"/>
        <w:jc w:val="both"/>
        <w:rPr>
          <w:sz w:val="24"/>
          <w:szCs w:val="24"/>
        </w:rPr>
      </w:pPr>
      <w:r w:rsidRPr="00C32810">
        <w:rPr>
          <w:sz w:val="24"/>
          <w:szCs w:val="24"/>
        </w:rPr>
        <w:t>Выявление нарушений энергоснабжения:</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Реестр актов, составленных структурным подразделением за указанный период (с разбивкой по типам актов);</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 xml:space="preserve">Реестр актов, возвращенных исполнителям на доработку; </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Реестр актов, по которым потребитель добровольно произвёл оплату;</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Реестр актов, по которым потребитель произвёл оплату в соответствии с решением суда;</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Реестр актов, по которым ведутся судебные тяжбы;</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Реестр актов, подтверждённых судом;</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Реестр актов, отклонённых судом;</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 xml:space="preserve">Реестр </w:t>
      </w:r>
      <w:proofErr w:type="gramStart"/>
      <w:r w:rsidRPr="00C32810">
        <w:rPr>
          <w:sz w:val="24"/>
          <w:szCs w:val="24"/>
        </w:rPr>
        <w:t>предписаний</w:t>
      </w:r>
      <w:proofErr w:type="gramEnd"/>
      <w:r w:rsidRPr="00C32810">
        <w:rPr>
          <w:sz w:val="24"/>
          <w:szCs w:val="24"/>
        </w:rPr>
        <w:t xml:space="preserve"> составленных подразделением;</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Реестр выполненных предписаний;</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Реестр невыполненных предписаний.</w:t>
      </w:r>
    </w:p>
    <w:p w:rsidR="00DA72EF" w:rsidRPr="00C32810" w:rsidRDefault="00DA72EF" w:rsidP="00C32810">
      <w:pPr>
        <w:numPr>
          <w:ilvl w:val="0"/>
          <w:numId w:val="345"/>
        </w:numPr>
        <w:spacing w:after="0" w:line="240" w:lineRule="auto"/>
        <w:jc w:val="both"/>
        <w:rPr>
          <w:sz w:val="24"/>
          <w:szCs w:val="24"/>
        </w:rPr>
      </w:pPr>
      <w:r w:rsidRPr="00C32810">
        <w:rPr>
          <w:sz w:val="24"/>
          <w:szCs w:val="24"/>
        </w:rPr>
        <w:t>Отпуск энергоресурсов. Сюда включаются отчёты, отражающие:</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lastRenderedPageBreak/>
        <w:t>Фактическую структуру полезного отпуска за указанный период по группам потребителей;</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Объёмы потребления энергоресурсов за указанный период по потребителям и точкам учёта;</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Сравнение плановых и фактических показателей полезного отпуска;</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Ведомости начислений потребителям;</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Расходы по объектам учёта за период по различной детализации.</w:t>
      </w:r>
    </w:p>
    <w:p w:rsidR="00DA72EF" w:rsidRPr="00C32810" w:rsidRDefault="00DA72EF" w:rsidP="00C32810">
      <w:pPr>
        <w:numPr>
          <w:ilvl w:val="0"/>
          <w:numId w:val="345"/>
        </w:numPr>
        <w:spacing w:after="0" w:line="240" w:lineRule="auto"/>
        <w:jc w:val="both"/>
        <w:rPr>
          <w:sz w:val="24"/>
          <w:szCs w:val="24"/>
        </w:rPr>
      </w:pPr>
      <w:r w:rsidRPr="00C32810">
        <w:rPr>
          <w:sz w:val="24"/>
          <w:szCs w:val="24"/>
        </w:rPr>
        <w:t>Расчёты с потребителями. Сюда включаются отчёты, отражающие:</w:t>
      </w:r>
    </w:p>
    <w:p w:rsidR="00DA72EF" w:rsidRPr="00C32810" w:rsidRDefault="00DA72EF" w:rsidP="00C32810">
      <w:pPr>
        <w:pStyle w:val="aff7"/>
        <w:numPr>
          <w:ilvl w:val="2"/>
          <w:numId w:val="496"/>
        </w:numPr>
        <w:spacing w:after="160" w:line="256" w:lineRule="auto"/>
        <w:ind w:left="1418" w:hanging="567"/>
        <w:jc w:val="both"/>
        <w:rPr>
          <w:sz w:val="24"/>
          <w:szCs w:val="24"/>
        </w:rPr>
      </w:pPr>
      <w:r w:rsidRPr="00C32810">
        <w:rPr>
          <w:sz w:val="24"/>
          <w:szCs w:val="24"/>
        </w:rPr>
        <w:t>Дебиторскую, кредиторскую и реструктурированную задолженности с информацией о дате возникновения задолженности (число, месяц, год);</w:t>
      </w:r>
    </w:p>
    <w:p w:rsidR="00DA72EF" w:rsidRPr="00C32810" w:rsidRDefault="00DA72EF" w:rsidP="00C32810">
      <w:pPr>
        <w:pStyle w:val="aff7"/>
        <w:numPr>
          <w:ilvl w:val="2"/>
          <w:numId w:val="496"/>
        </w:numPr>
        <w:spacing w:after="160" w:line="256" w:lineRule="auto"/>
        <w:ind w:left="1418" w:hanging="567"/>
        <w:jc w:val="both"/>
        <w:rPr>
          <w:sz w:val="24"/>
          <w:szCs w:val="24"/>
        </w:rPr>
      </w:pPr>
      <w:r w:rsidRPr="00C32810">
        <w:rPr>
          <w:sz w:val="24"/>
          <w:szCs w:val="24"/>
        </w:rPr>
        <w:t xml:space="preserve">Сальдо </w:t>
      </w:r>
      <w:r w:rsidR="00E20D32" w:rsidRPr="00C32810">
        <w:rPr>
          <w:sz w:val="24"/>
          <w:szCs w:val="24"/>
        </w:rPr>
        <w:t>потребителя</w:t>
      </w:r>
      <w:r w:rsidRPr="00C32810">
        <w:rPr>
          <w:sz w:val="24"/>
          <w:szCs w:val="24"/>
        </w:rPr>
        <w:t>, с отражением входящего сальдо на начало отчётного (рассматриваемого) периода, начислений за отчётный период, оплаты в отчётном периоде и исходящего сальдо;</w:t>
      </w:r>
    </w:p>
    <w:p w:rsidR="00DA72EF" w:rsidRPr="00C32810" w:rsidRDefault="00DA72EF" w:rsidP="00C32810">
      <w:pPr>
        <w:pStyle w:val="aff7"/>
        <w:numPr>
          <w:ilvl w:val="2"/>
          <w:numId w:val="496"/>
        </w:numPr>
        <w:spacing w:after="160" w:line="256" w:lineRule="auto"/>
        <w:ind w:left="1418" w:hanging="567"/>
        <w:jc w:val="both"/>
        <w:rPr>
          <w:sz w:val="24"/>
          <w:szCs w:val="24"/>
        </w:rPr>
      </w:pPr>
      <w:r w:rsidRPr="00C32810">
        <w:rPr>
          <w:sz w:val="24"/>
          <w:szCs w:val="24"/>
        </w:rPr>
        <w:t>Статистическую информацию по расчётам за отпущенн</w:t>
      </w:r>
      <w:r w:rsidR="006A431F" w:rsidRPr="00C32810">
        <w:rPr>
          <w:sz w:val="24"/>
          <w:szCs w:val="24"/>
        </w:rPr>
        <w:t>ую</w:t>
      </w:r>
      <w:r w:rsidRPr="00C32810">
        <w:rPr>
          <w:sz w:val="24"/>
          <w:szCs w:val="24"/>
        </w:rPr>
        <w:t xml:space="preserve"> </w:t>
      </w:r>
      <w:r w:rsidR="006A431F" w:rsidRPr="00C32810">
        <w:rPr>
          <w:sz w:val="24"/>
          <w:szCs w:val="24"/>
        </w:rPr>
        <w:t>электроэнергию</w:t>
      </w:r>
      <w:r w:rsidRPr="00C32810">
        <w:rPr>
          <w:sz w:val="24"/>
          <w:szCs w:val="24"/>
        </w:rPr>
        <w:t xml:space="preserve">, включая справку о полезном отпуске, </w:t>
      </w:r>
      <w:proofErr w:type="spellStart"/>
      <w:r w:rsidRPr="00C32810">
        <w:rPr>
          <w:sz w:val="24"/>
          <w:szCs w:val="24"/>
        </w:rPr>
        <w:t>оборотно</w:t>
      </w:r>
      <w:proofErr w:type="spellEnd"/>
      <w:r w:rsidRPr="00C32810">
        <w:rPr>
          <w:sz w:val="24"/>
          <w:szCs w:val="24"/>
        </w:rPr>
        <w:t>-сальдовые ведомости бытовым потребителям с разбивкой по группам потребителей и по бухгалтерским счетам;</w:t>
      </w:r>
    </w:p>
    <w:p w:rsidR="00DA72EF" w:rsidRPr="00C32810" w:rsidRDefault="00DA72EF" w:rsidP="00C32810">
      <w:pPr>
        <w:pStyle w:val="aff7"/>
        <w:numPr>
          <w:ilvl w:val="2"/>
          <w:numId w:val="496"/>
        </w:numPr>
        <w:spacing w:after="160" w:line="256" w:lineRule="auto"/>
        <w:ind w:left="1418" w:hanging="567"/>
        <w:jc w:val="both"/>
        <w:rPr>
          <w:sz w:val="24"/>
          <w:szCs w:val="24"/>
        </w:rPr>
      </w:pPr>
      <w:r w:rsidRPr="00C32810">
        <w:rPr>
          <w:sz w:val="24"/>
          <w:szCs w:val="24"/>
        </w:rPr>
        <w:t>Печатную форму книги покупок и продаж</w:t>
      </w:r>
      <w:r w:rsidR="006E2B78" w:rsidRPr="00F902CE">
        <w:rPr>
          <w:sz w:val="24"/>
          <w:szCs w:val="24"/>
        </w:rPr>
        <w:t>.</w:t>
      </w:r>
    </w:p>
    <w:p w:rsidR="00DA72EF" w:rsidRPr="00C32810" w:rsidRDefault="00DA72EF" w:rsidP="00C32810">
      <w:pPr>
        <w:numPr>
          <w:ilvl w:val="0"/>
          <w:numId w:val="345"/>
        </w:numPr>
        <w:spacing w:after="0" w:line="240" w:lineRule="auto"/>
        <w:jc w:val="both"/>
        <w:rPr>
          <w:sz w:val="24"/>
          <w:szCs w:val="24"/>
        </w:rPr>
      </w:pPr>
      <w:r w:rsidRPr="00C32810">
        <w:rPr>
          <w:sz w:val="24"/>
          <w:szCs w:val="24"/>
        </w:rPr>
        <w:t>Работа с неплательщиками:</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Уведомление о задолженности (единичное, массовое);</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Предупреждение об отключении (единичное, массовое);</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 xml:space="preserve">Список </w:t>
      </w:r>
      <w:proofErr w:type="spellStart"/>
      <w:r w:rsidR="00E20D32" w:rsidRPr="00C32810">
        <w:rPr>
          <w:sz w:val="24"/>
          <w:szCs w:val="24"/>
        </w:rPr>
        <w:t>потребителй</w:t>
      </w:r>
      <w:proofErr w:type="spellEnd"/>
      <w:r w:rsidRPr="00C32810">
        <w:rPr>
          <w:sz w:val="24"/>
          <w:szCs w:val="24"/>
        </w:rPr>
        <w:t>-дебиторов оперативный;</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 xml:space="preserve">Списки </w:t>
      </w:r>
      <w:r w:rsidR="00E20D32" w:rsidRPr="00C32810">
        <w:rPr>
          <w:sz w:val="24"/>
          <w:szCs w:val="24"/>
        </w:rPr>
        <w:t>потребителей</w:t>
      </w:r>
      <w:r w:rsidRPr="00C32810">
        <w:rPr>
          <w:sz w:val="24"/>
          <w:szCs w:val="24"/>
        </w:rPr>
        <w:t>-дебиторов, подлежащих отключению;</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План-график ввода ограничений и отключений энергоснабжения;</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Отчёт по исполнению плана-графика (реестр отключений/ограничений потребителей, реестр восстановления энергоснабжения, реестр неисполненных ограничений, объёмы ПО для удержания из услуг сетевой компании);</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Информация по ограниченным потребителям;</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Журнал об отмене ограничений;</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Журнал актов об ограничении;</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Журнал о неисполненных ограничениях;</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Журнал заявок о возобновлении подачи э/э;</w:t>
      </w:r>
    </w:p>
    <w:p w:rsidR="00DA72EF" w:rsidRDefault="00DA72EF" w:rsidP="00677FB3">
      <w:pPr>
        <w:pStyle w:val="aff7"/>
        <w:numPr>
          <w:ilvl w:val="2"/>
          <w:numId w:val="496"/>
        </w:numPr>
        <w:spacing w:after="160" w:line="256" w:lineRule="auto"/>
        <w:ind w:left="1418" w:hanging="567"/>
        <w:jc w:val="both"/>
        <w:rPr>
          <w:sz w:val="24"/>
          <w:szCs w:val="24"/>
        </w:rPr>
      </w:pPr>
      <w:r w:rsidRPr="00C32810">
        <w:rPr>
          <w:sz w:val="24"/>
          <w:szCs w:val="24"/>
        </w:rPr>
        <w:t>Оперативные отчеты по ограничениям;</w:t>
      </w:r>
    </w:p>
    <w:p w:rsidR="00B07AE7" w:rsidRPr="00B07AE7" w:rsidRDefault="00B07AE7" w:rsidP="00B07AE7">
      <w:pPr>
        <w:pStyle w:val="aff7"/>
        <w:numPr>
          <w:ilvl w:val="2"/>
          <w:numId w:val="496"/>
        </w:numPr>
        <w:spacing w:after="160" w:line="256" w:lineRule="auto"/>
        <w:ind w:left="1418" w:hanging="567"/>
        <w:jc w:val="both"/>
        <w:rPr>
          <w:sz w:val="24"/>
          <w:szCs w:val="24"/>
        </w:rPr>
      </w:pPr>
      <w:r w:rsidRPr="00B07AE7">
        <w:rPr>
          <w:sz w:val="24"/>
          <w:szCs w:val="24"/>
        </w:rPr>
        <w:t>Отчет по поданным искам;</w:t>
      </w:r>
    </w:p>
    <w:p w:rsidR="00B07AE7" w:rsidRPr="00B07AE7" w:rsidRDefault="00B07AE7" w:rsidP="00B07AE7">
      <w:pPr>
        <w:pStyle w:val="aff7"/>
        <w:numPr>
          <w:ilvl w:val="2"/>
          <w:numId w:val="496"/>
        </w:numPr>
        <w:spacing w:after="160" w:line="256" w:lineRule="auto"/>
        <w:ind w:left="1418" w:hanging="567"/>
        <w:jc w:val="both"/>
        <w:rPr>
          <w:sz w:val="24"/>
          <w:szCs w:val="24"/>
        </w:rPr>
      </w:pPr>
      <w:r w:rsidRPr="00B07AE7">
        <w:rPr>
          <w:sz w:val="24"/>
          <w:szCs w:val="24"/>
        </w:rPr>
        <w:t>Отчет по исполнительным листам</w:t>
      </w:r>
      <w:r>
        <w:rPr>
          <w:sz w:val="24"/>
          <w:szCs w:val="24"/>
        </w:rPr>
        <w:t>.</w:t>
      </w:r>
    </w:p>
    <w:p w:rsidR="00B07AE7" w:rsidRPr="00C32810" w:rsidRDefault="00B07AE7" w:rsidP="00B07AE7">
      <w:pPr>
        <w:pStyle w:val="aff7"/>
        <w:spacing w:after="160" w:line="256" w:lineRule="auto"/>
        <w:ind w:left="1418"/>
        <w:jc w:val="both"/>
        <w:rPr>
          <w:sz w:val="24"/>
          <w:szCs w:val="24"/>
        </w:rPr>
      </w:pPr>
    </w:p>
    <w:p w:rsidR="00DA72EF" w:rsidRPr="00C32810" w:rsidRDefault="00DA72EF" w:rsidP="00C32810">
      <w:pPr>
        <w:numPr>
          <w:ilvl w:val="0"/>
          <w:numId w:val="345"/>
        </w:numPr>
        <w:spacing w:after="0" w:line="240" w:lineRule="auto"/>
        <w:jc w:val="both"/>
        <w:rPr>
          <w:sz w:val="24"/>
          <w:szCs w:val="24"/>
        </w:rPr>
      </w:pPr>
      <w:r w:rsidRPr="00C32810">
        <w:rPr>
          <w:sz w:val="24"/>
          <w:szCs w:val="24"/>
        </w:rPr>
        <w:t>Работа с сетевыми компаниями:</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 xml:space="preserve">Схемы расчёта: </w:t>
      </w:r>
      <w:r w:rsidR="00F14E0F" w:rsidRPr="00C32810">
        <w:rPr>
          <w:sz w:val="24"/>
          <w:szCs w:val="24"/>
        </w:rPr>
        <w:t>«</w:t>
      </w:r>
      <w:r w:rsidRPr="00C32810">
        <w:rPr>
          <w:sz w:val="24"/>
          <w:szCs w:val="24"/>
        </w:rPr>
        <w:t>котёл сверху»</w:t>
      </w:r>
      <w:r w:rsidR="00F14E0F" w:rsidRPr="00C32810">
        <w:rPr>
          <w:sz w:val="24"/>
          <w:szCs w:val="24"/>
        </w:rPr>
        <w:t>,</w:t>
      </w:r>
      <w:r w:rsidRPr="00C32810">
        <w:rPr>
          <w:sz w:val="24"/>
          <w:szCs w:val="24"/>
        </w:rPr>
        <w:t xml:space="preserve"> «</w:t>
      </w:r>
      <w:r w:rsidR="00F14E0F" w:rsidRPr="00C32810">
        <w:rPr>
          <w:sz w:val="24"/>
          <w:szCs w:val="24"/>
        </w:rPr>
        <w:t xml:space="preserve">котёл </w:t>
      </w:r>
      <w:r w:rsidRPr="00C32810">
        <w:rPr>
          <w:sz w:val="24"/>
          <w:szCs w:val="24"/>
        </w:rPr>
        <w:t>снизу»</w:t>
      </w:r>
      <w:r w:rsidR="00F14E0F" w:rsidRPr="00C32810">
        <w:rPr>
          <w:sz w:val="24"/>
          <w:szCs w:val="24"/>
        </w:rPr>
        <w:t>, «котёл сбыт»</w:t>
      </w:r>
      <w:r w:rsidRPr="00C32810">
        <w:rPr>
          <w:sz w:val="24"/>
          <w:szCs w:val="24"/>
        </w:rPr>
        <w:t>;</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Корректировка стоимости услуг сетевых компаний по результатам ограничений потребителей (за исполнение и неисполнение ограничений);</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Объ</w:t>
      </w:r>
      <w:r w:rsidR="00F14E0F" w:rsidRPr="00C32810">
        <w:rPr>
          <w:sz w:val="24"/>
          <w:szCs w:val="24"/>
        </w:rPr>
        <w:t>ё</w:t>
      </w:r>
      <w:r w:rsidRPr="00C32810">
        <w:rPr>
          <w:sz w:val="24"/>
          <w:szCs w:val="24"/>
        </w:rPr>
        <w:t>мы удержания из услуг сетевых компаний.</w:t>
      </w:r>
    </w:p>
    <w:p w:rsidR="00DA72EF" w:rsidRPr="00C32810" w:rsidRDefault="00DA72EF" w:rsidP="00DA72EF">
      <w:pPr>
        <w:numPr>
          <w:ilvl w:val="0"/>
          <w:numId w:val="5"/>
        </w:numPr>
        <w:tabs>
          <w:tab w:val="num" w:pos="284"/>
        </w:tabs>
        <w:spacing w:before="240"/>
        <w:jc w:val="both"/>
        <w:rPr>
          <w:rFonts w:cs="Calibri"/>
          <w:sz w:val="24"/>
          <w:szCs w:val="24"/>
        </w:rPr>
      </w:pPr>
      <w:r w:rsidRPr="00C32810">
        <w:rPr>
          <w:rFonts w:cs="Calibri"/>
          <w:sz w:val="24"/>
          <w:szCs w:val="24"/>
        </w:rPr>
        <w:t>Информация о деятельности компании.</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Формирование планового задания по сбору денежных средств на месяц;</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lastRenderedPageBreak/>
        <w:t>Формирование информации об общем поступлении денежных средств с нарастающим итогом по дням месяца. Анализ отклонений фактического поступления от планового;</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Отчёт о выпадающих доходах от применения льгот при расчётах с бытовыми потребителями;</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Выделение в общем объёме поступления денежных средств расчётов за текущий период и гашение дебиторской задолженности.</w:t>
      </w:r>
    </w:p>
    <w:p w:rsidR="00DA72EF" w:rsidRPr="00C32810" w:rsidRDefault="00DA72EF" w:rsidP="00DA72EF">
      <w:pPr>
        <w:numPr>
          <w:ilvl w:val="0"/>
          <w:numId w:val="5"/>
        </w:numPr>
        <w:tabs>
          <w:tab w:val="num" w:pos="284"/>
        </w:tabs>
        <w:spacing w:before="240"/>
        <w:jc w:val="both"/>
        <w:rPr>
          <w:rFonts w:cs="Calibri"/>
          <w:sz w:val="24"/>
          <w:szCs w:val="24"/>
        </w:rPr>
      </w:pPr>
      <w:r w:rsidRPr="00C32810">
        <w:rPr>
          <w:rFonts w:cs="Calibri"/>
          <w:sz w:val="24"/>
          <w:szCs w:val="24"/>
        </w:rPr>
        <w:t>Статистические формы:</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Отчёт по форме 22-ЖКХ;</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Отчёт по форме 26-ЖКХ;</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Отчёт по форме 46-ЭС;</w:t>
      </w:r>
    </w:p>
    <w:p w:rsidR="00DA72EF" w:rsidRPr="00C32810" w:rsidRDefault="00DA72EF" w:rsidP="00677FB3">
      <w:pPr>
        <w:pStyle w:val="aff7"/>
        <w:numPr>
          <w:ilvl w:val="2"/>
          <w:numId w:val="496"/>
        </w:numPr>
        <w:spacing w:after="160" w:line="256" w:lineRule="auto"/>
        <w:ind w:left="1418" w:hanging="567"/>
        <w:jc w:val="both"/>
        <w:rPr>
          <w:sz w:val="24"/>
          <w:szCs w:val="24"/>
        </w:rPr>
      </w:pPr>
      <w:r w:rsidRPr="00C32810">
        <w:rPr>
          <w:sz w:val="24"/>
          <w:szCs w:val="24"/>
        </w:rPr>
        <w:t xml:space="preserve">Отчёт по </w:t>
      </w:r>
      <w:proofErr w:type="gramStart"/>
      <w:r w:rsidRPr="00C32810">
        <w:rPr>
          <w:sz w:val="24"/>
          <w:szCs w:val="24"/>
        </w:rPr>
        <w:t>форме  9</w:t>
      </w:r>
      <w:proofErr w:type="gramEnd"/>
      <w:r w:rsidRPr="00C32810">
        <w:rPr>
          <w:sz w:val="24"/>
          <w:szCs w:val="24"/>
        </w:rPr>
        <w:t>-ПС;</w:t>
      </w:r>
    </w:p>
    <w:p w:rsidR="00DA72EF" w:rsidRPr="00C32810" w:rsidRDefault="00F51327" w:rsidP="00677FB3">
      <w:pPr>
        <w:pStyle w:val="aff7"/>
        <w:numPr>
          <w:ilvl w:val="2"/>
          <w:numId w:val="496"/>
        </w:numPr>
        <w:spacing w:after="160" w:line="256" w:lineRule="auto"/>
        <w:ind w:left="1418" w:hanging="567"/>
        <w:jc w:val="both"/>
        <w:rPr>
          <w:sz w:val="24"/>
          <w:szCs w:val="24"/>
        </w:rPr>
      </w:pPr>
      <w:r w:rsidRPr="00C32810">
        <w:rPr>
          <w:sz w:val="24"/>
          <w:szCs w:val="24"/>
        </w:rPr>
        <w:t xml:space="preserve">Отчёты </w:t>
      </w:r>
      <w:r w:rsidR="00DA72EF" w:rsidRPr="00C32810">
        <w:rPr>
          <w:sz w:val="24"/>
          <w:szCs w:val="24"/>
        </w:rPr>
        <w:t>по балансам;</w:t>
      </w:r>
    </w:p>
    <w:p w:rsidR="00DA72EF" w:rsidRPr="00C32810" w:rsidRDefault="00F51327" w:rsidP="00677FB3">
      <w:pPr>
        <w:pStyle w:val="aff7"/>
        <w:numPr>
          <w:ilvl w:val="2"/>
          <w:numId w:val="496"/>
        </w:numPr>
        <w:spacing w:after="160" w:line="256" w:lineRule="auto"/>
        <w:ind w:left="1418" w:hanging="567"/>
        <w:jc w:val="both"/>
        <w:rPr>
          <w:sz w:val="24"/>
          <w:szCs w:val="24"/>
        </w:rPr>
      </w:pPr>
      <w:r w:rsidRPr="00C32810">
        <w:rPr>
          <w:sz w:val="24"/>
          <w:szCs w:val="24"/>
        </w:rPr>
        <w:t xml:space="preserve">Отчёты </w:t>
      </w:r>
      <w:r w:rsidR="00DA72EF" w:rsidRPr="00C32810">
        <w:rPr>
          <w:sz w:val="24"/>
          <w:szCs w:val="24"/>
        </w:rPr>
        <w:t>по услугам;</w:t>
      </w:r>
    </w:p>
    <w:p w:rsidR="007C1581" w:rsidRPr="00C32810" w:rsidRDefault="00F51327" w:rsidP="00677FB3">
      <w:pPr>
        <w:pStyle w:val="aff7"/>
        <w:numPr>
          <w:ilvl w:val="2"/>
          <w:numId w:val="496"/>
        </w:numPr>
        <w:spacing w:after="160" w:line="256" w:lineRule="auto"/>
        <w:ind w:left="1418" w:hanging="567"/>
        <w:jc w:val="both"/>
        <w:rPr>
          <w:sz w:val="24"/>
          <w:szCs w:val="24"/>
        </w:rPr>
      </w:pPr>
      <w:r w:rsidRPr="00C32810">
        <w:rPr>
          <w:sz w:val="24"/>
          <w:szCs w:val="24"/>
        </w:rPr>
        <w:t xml:space="preserve">Отчёты </w:t>
      </w:r>
      <w:r w:rsidR="00DA72EF" w:rsidRPr="00C32810">
        <w:rPr>
          <w:sz w:val="24"/>
          <w:szCs w:val="24"/>
        </w:rPr>
        <w:t xml:space="preserve">по </w:t>
      </w:r>
      <w:proofErr w:type="spellStart"/>
      <w:r w:rsidR="00DA72EF" w:rsidRPr="00C32810">
        <w:rPr>
          <w:sz w:val="24"/>
          <w:szCs w:val="24"/>
        </w:rPr>
        <w:t>перетокам</w:t>
      </w:r>
      <w:proofErr w:type="spellEnd"/>
      <w:r w:rsidR="007C1581" w:rsidRPr="00C32810">
        <w:rPr>
          <w:sz w:val="24"/>
          <w:szCs w:val="24"/>
        </w:rPr>
        <w:t>;</w:t>
      </w:r>
    </w:p>
    <w:p w:rsidR="007C1581" w:rsidRPr="00C32810" w:rsidRDefault="007C1581" w:rsidP="00677FB3">
      <w:pPr>
        <w:pStyle w:val="aff7"/>
        <w:numPr>
          <w:ilvl w:val="2"/>
          <w:numId w:val="496"/>
        </w:numPr>
        <w:spacing w:after="160" w:line="256" w:lineRule="auto"/>
        <w:ind w:left="1418" w:hanging="567"/>
        <w:jc w:val="both"/>
        <w:rPr>
          <w:sz w:val="24"/>
          <w:szCs w:val="24"/>
        </w:rPr>
      </w:pPr>
      <w:r w:rsidRPr="00C32810">
        <w:rPr>
          <w:sz w:val="24"/>
          <w:szCs w:val="24"/>
        </w:rPr>
        <w:t>Отчет о потреблении электрической энергии в пределах и сверх социальной нормы потребления электрической энергии (мощности) по форме приложения № 8 Положения об установлении и применении социальной нормы потребления электрической энергии, утвержденного Постановлением правительства РФ от 22.06.2013 № 614</w:t>
      </w:r>
    </w:p>
    <w:p w:rsidR="00955BBB" w:rsidRPr="00C32810" w:rsidRDefault="00955BBB" w:rsidP="00955BBB">
      <w:pPr>
        <w:numPr>
          <w:ilvl w:val="0"/>
          <w:numId w:val="5"/>
        </w:numPr>
        <w:tabs>
          <w:tab w:val="num" w:pos="284"/>
        </w:tabs>
        <w:spacing w:before="240"/>
        <w:jc w:val="both"/>
        <w:rPr>
          <w:rFonts w:cs="Calibri"/>
          <w:sz w:val="24"/>
          <w:szCs w:val="24"/>
        </w:rPr>
      </w:pPr>
      <w:r w:rsidRPr="00C32810">
        <w:rPr>
          <w:rFonts w:cs="Calibri"/>
          <w:sz w:val="24"/>
          <w:szCs w:val="24"/>
        </w:rPr>
        <w:t>Бухгалтерский учёт</w:t>
      </w:r>
    </w:p>
    <w:p w:rsidR="00955BBB" w:rsidRPr="00C32810" w:rsidRDefault="00955BBB" w:rsidP="00677FB3">
      <w:pPr>
        <w:pStyle w:val="aff7"/>
        <w:numPr>
          <w:ilvl w:val="2"/>
          <w:numId w:val="496"/>
        </w:numPr>
        <w:spacing w:after="160" w:line="256" w:lineRule="auto"/>
        <w:ind w:left="1418" w:hanging="567"/>
        <w:jc w:val="both"/>
        <w:rPr>
          <w:sz w:val="24"/>
          <w:szCs w:val="24"/>
        </w:rPr>
      </w:pPr>
      <w:r w:rsidRPr="00C32810">
        <w:rPr>
          <w:sz w:val="24"/>
          <w:szCs w:val="24"/>
        </w:rPr>
        <w:t>Реестр платёжных требований;</w:t>
      </w:r>
    </w:p>
    <w:p w:rsidR="00955BBB" w:rsidRPr="00C32810" w:rsidRDefault="00955BBB" w:rsidP="00677FB3">
      <w:pPr>
        <w:pStyle w:val="aff7"/>
        <w:numPr>
          <w:ilvl w:val="2"/>
          <w:numId w:val="496"/>
        </w:numPr>
        <w:spacing w:after="160" w:line="256" w:lineRule="auto"/>
        <w:ind w:left="1418" w:hanging="567"/>
        <w:jc w:val="both"/>
        <w:rPr>
          <w:sz w:val="24"/>
          <w:szCs w:val="24"/>
        </w:rPr>
      </w:pPr>
      <w:r w:rsidRPr="00C32810">
        <w:rPr>
          <w:sz w:val="24"/>
          <w:szCs w:val="24"/>
        </w:rPr>
        <w:t>Реестр поступивших платежей;</w:t>
      </w:r>
    </w:p>
    <w:p w:rsidR="00955BBB" w:rsidRPr="00C32810" w:rsidRDefault="00955BBB" w:rsidP="00677FB3">
      <w:pPr>
        <w:pStyle w:val="aff7"/>
        <w:numPr>
          <w:ilvl w:val="2"/>
          <w:numId w:val="496"/>
        </w:numPr>
        <w:spacing w:after="160" w:line="256" w:lineRule="auto"/>
        <w:ind w:left="1418" w:hanging="567"/>
        <w:jc w:val="both"/>
        <w:rPr>
          <w:sz w:val="24"/>
          <w:szCs w:val="24"/>
        </w:rPr>
      </w:pPr>
      <w:r w:rsidRPr="00C32810">
        <w:rPr>
          <w:sz w:val="24"/>
          <w:szCs w:val="24"/>
        </w:rPr>
        <w:t>Реестр счетов-фактур;</w:t>
      </w:r>
    </w:p>
    <w:p w:rsidR="00955BBB" w:rsidRPr="00C32810" w:rsidRDefault="00955BBB" w:rsidP="00677FB3">
      <w:pPr>
        <w:pStyle w:val="aff7"/>
        <w:numPr>
          <w:ilvl w:val="2"/>
          <w:numId w:val="496"/>
        </w:numPr>
        <w:spacing w:after="160" w:line="256" w:lineRule="auto"/>
        <w:ind w:left="1418" w:hanging="567"/>
        <w:jc w:val="both"/>
        <w:rPr>
          <w:sz w:val="24"/>
          <w:szCs w:val="24"/>
        </w:rPr>
      </w:pPr>
      <w:r w:rsidRPr="00C32810">
        <w:rPr>
          <w:sz w:val="24"/>
          <w:szCs w:val="24"/>
        </w:rPr>
        <w:t>Форма: Счёт на оплату;</w:t>
      </w:r>
    </w:p>
    <w:p w:rsidR="00955BBB" w:rsidRPr="00C32810" w:rsidRDefault="00955BBB" w:rsidP="00677FB3">
      <w:pPr>
        <w:pStyle w:val="aff7"/>
        <w:numPr>
          <w:ilvl w:val="2"/>
          <w:numId w:val="496"/>
        </w:numPr>
        <w:spacing w:after="160" w:line="256" w:lineRule="auto"/>
        <w:ind w:left="1418" w:hanging="567"/>
        <w:jc w:val="both"/>
        <w:rPr>
          <w:sz w:val="24"/>
          <w:szCs w:val="24"/>
        </w:rPr>
      </w:pPr>
      <w:r w:rsidRPr="00C32810">
        <w:rPr>
          <w:sz w:val="24"/>
          <w:szCs w:val="24"/>
        </w:rPr>
        <w:t>Форма: Счёт фактура;</w:t>
      </w:r>
    </w:p>
    <w:p w:rsidR="00955BBB" w:rsidRPr="00C32810" w:rsidRDefault="00955BBB" w:rsidP="00677FB3">
      <w:pPr>
        <w:pStyle w:val="aff7"/>
        <w:numPr>
          <w:ilvl w:val="2"/>
          <w:numId w:val="496"/>
        </w:numPr>
        <w:spacing w:after="160" w:line="256" w:lineRule="auto"/>
        <w:ind w:left="1418" w:hanging="567"/>
        <w:jc w:val="both"/>
        <w:rPr>
          <w:sz w:val="24"/>
          <w:szCs w:val="24"/>
        </w:rPr>
      </w:pPr>
      <w:r w:rsidRPr="00C32810">
        <w:rPr>
          <w:sz w:val="24"/>
          <w:szCs w:val="24"/>
        </w:rPr>
        <w:t>Форма: Корректировочная Счёт фактура;</w:t>
      </w:r>
    </w:p>
    <w:p w:rsidR="00955BBB" w:rsidRPr="00C32810" w:rsidRDefault="00955BBB" w:rsidP="00677FB3">
      <w:pPr>
        <w:pStyle w:val="aff7"/>
        <w:numPr>
          <w:ilvl w:val="2"/>
          <w:numId w:val="496"/>
        </w:numPr>
        <w:spacing w:after="160" w:line="256" w:lineRule="auto"/>
        <w:ind w:left="1418" w:hanging="567"/>
        <w:jc w:val="both"/>
        <w:rPr>
          <w:sz w:val="24"/>
          <w:szCs w:val="24"/>
        </w:rPr>
      </w:pPr>
      <w:r w:rsidRPr="00C32810">
        <w:rPr>
          <w:sz w:val="24"/>
          <w:szCs w:val="24"/>
        </w:rPr>
        <w:t>Форма: Исправленная Счёт фактура;</w:t>
      </w:r>
    </w:p>
    <w:p w:rsidR="00955BBB" w:rsidRPr="00C32810" w:rsidRDefault="00955BBB" w:rsidP="00677FB3">
      <w:pPr>
        <w:pStyle w:val="aff7"/>
        <w:numPr>
          <w:ilvl w:val="2"/>
          <w:numId w:val="496"/>
        </w:numPr>
        <w:spacing w:after="160" w:line="256" w:lineRule="auto"/>
        <w:ind w:left="1418" w:hanging="567"/>
        <w:jc w:val="both"/>
        <w:rPr>
          <w:sz w:val="24"/>
          <w:szCs w:val="24"/>
        </w:rPr>
      </w:pPr>
      <w:r w:rsidRPr="00C32810">
        <w:rPr>
          <w:sz w:val="24"/>
          <w:szCs w:val="24"/>
        </w:rPr>
        <w:t>Форма: Платёжное требование;</w:t>
      </w:r>
    </w:p>
    <w:p w:rsidR="00955BBB" w:rsidRPr="00C32810" w:rsidRDefault="00955BBB" w:rsidP="00677FB3">
      <w:pPr>
        <w:pStyle w:val="aff7"/>
        <w:numPr>
          <w:ilvl w:val="2"/>
          <w:numId w:val="496"/>
        </w:numPr>
        <w:spacing w:after="160" w:line="256" w:lineRule="auto"/>
        <w:ind w:left="1418" w:hanging="567"/>
        <w:jc w:val="both"/>
        <w:rPr>
          <w:sz w:val="24"/>
          <w:szCs w:val="24"/>
        </w:rPr>
      </w:pPr>
      <w:r w:rsidRPr="00C32810">
        <w:rPr>
          <w:sz w:val="24"/>
          <w:szCs w:val="24"/>
        </w:rPr>
        <w:t>Книга покупок и продаж и дополнительные листы к ним;</w:t>
      </w:r>
    </w:p>
    <w:p w:rsidR="00955BBB" w:rsidRPr="00C32810" w:rsidRDefault="00955BBB" w:rsidP="00677FB3">
      <w:pPr>
        <w:pStyle w:val="aff7"/>
        <w:numPr>
          <w:ilvl w:val="2"/>
          <w:numId w:val="496"/>
        </w:numPr>
        <w:spacing w:after="160" w:line="256" w:lineRule="auto"/>
        <w:ind w:left="1418" w:hanging="567"/>
        <w:jc w:val="both"/>
        <w:rPr>
          <w:sz w:val="24"/>
          <w:szCs w:val="24"/>
        </w:rPr>
      </w:pPr>
      <w:r w:rsidRPr="00C32810">
        <w:rPr>
          <w:sz w:val="24"/>
          <w:szCs w:val="24"/>
        </w:rPr>
        <w:t>Форма: Акт сверки;</w:t>
      </w:r>
    </w:p>
    <w:p w:rsidR="00955BBB" w:rsidRPr="00C32810" w:rsidRDefault="00955BBB" w:rsidP="00677FB3">
      <w:pPr>
        <w:pStyle w:val="aff7"/>
        <w:numPr>
          <w:ilvl w:val="2"/>
          <w:numId w:val="496"/>
        </w:numPr>
        <w:spacing w:after="160" w:line="256" w:lineRule="auto"/>
        <w:ind w:left="1418" w:hanging="567"/>
        <w:jc w:val="both"/>
        <w:rPr>
          <w:sz w:val="24"/>
          <w:szCs w:val="24"/>
        </w:rPr>
      </w:pPr>
      <w:r w:rsidRPr="00C32810">
        <w:rPr>
          <w:sz w:val="24"/>
          <w:szCs w:val="24"/>
        </w:rPr>
        <w:t>Форма: Акт приема передачи;</w:t>
      </w:r>
    </w:p>
    <w:p w:rsidR="00955BBB" w:rsidRPr="00C32810" w:rsidRDefault="00955BBB" w:rsidP="00677FB3">
      <w:pPr>
        <w:pStyle w:val="aff7"/>
        <w:numPr>
          <w:ilvl w:val="2"/>
          <w:numId w:val="496"/>
        </w:numPr>
        <w:spacing w:after="160" w:line="256" w:lineRule="auto"/>
        <w:ind w:left="1418" w:hanging="567"/>
        <w:jc w:val="both"/>
        <w:rPr>
          <w:sz w:val="24"/>
          <w:szCs w:val="24"/>
        </w:rPr>
      </w:pPr>
      <w:r w:rsidRPr="00C32810">
        <w:rPr>
          <w:sz w:val="24"/>
          <w:szCs w:val="24"/>
        </w:rPr>
        <w:t>Реестр сомнительной задолженности;</w:t>
      </w:r>
    </w:p>
    <w:p w:rsidR="00955BBB" w:rsidRDefault="00955BBB" w:rsidP="00677FB3">
      <w:pPr>
        <w:pStyle w:val="aff7"/>
        <w:numPr>
          <w:ilvl w:val="2"/>
          <w:numId w:val="496"/>
        </w:numPr>
        <w:spacing w:after="160" w:line="256" w:lineRule="auto"/>
        <w:ind w:left="1418" w:hanging="567"/>
        <w:jc w:val="both"/>
        <w:rPr>
          <w:sz w:val="24"/>
          <w:szCs w:val="24"/>
        </w:rPr>
      </w:pPr>
      <w:r w:rsidRPr="00C32810">
        <w:rPr>
          <w:sz w:val="24"/>
          <w:szCs w:val="24"/>
        </w:rPr>
        <w:t>Отчёты по резервам.</w:t>
      </w:r>
    </w:p>
    <w:p w:rsidR="00437CD3" w:rsidRPr="00437CD3" w:rsidRDefault="00437CD3" w:rsidP="00437CD3">
      <w:pPr>
        <w:pStyle w:val="aff7"/>
        <w:numPr>
          <w:ilvl w:val="2"/>
          <w:numId w:val="496"/>
        </w:numPr>
        <w:spacing w:after="160" w:line="256" w:lineRule="auto"/>
        <w:ind w:left="1418" w:hanging="567"/>
        <w:jc w:val="both"/>
        <w:rPr>
          <w:sz w:val="24"/>
          <w:szCs w:val="24"/>
        </w:rPr>
      </w:pPr>
      <w:r w:rsidRPr="00437CD3">
        <w:rPr>
          <w:sz w:val="24"/>
          <w:szCs w:val="24"/>
        </w:rPr>
        <w:t>Отчет по расходам и доходам по госпошлине.</w:t>
      </w:r>
    </w:p>
    <w:p w:rsidR="00437CD3" w:rsidRPr="00C32810" w:rsidRDefault="00437CD3" w:rsidP="00437CD3">
      <w:pPr>
        <w:pStyle w:val="aff7"/>
        <w:spacing w:after="160" w:line="256" w:lineRule="auto"/>
        <w:ind w:left="0"/>
        <w:jc w:val="both"/>
        <w:rPr>
          <w:sz w:val="24"/>
          <w:szCs w:val="24"/>
        </w:rPr>
      </w:pPr>
    </w:p>
    <w:p w:rsidR="00955BBB" w:rsidRPr="00C32810" w:rsidRDefault="00955BBB" w:rsidP="00C32810">
      <w:pPr>
        <w:ind w:firstLine="720"/>
        <w:jc w:val="both"/>
        <w:rPr>
          <w:rFonts w:eastAsia="Times New Roman" w:cs="Calibri"/>
          <w:sz w:val="24"/>
          <w:szCs w:val="24"/>
          <w:lang w:eastAsia="ru-RU"/>
        </w:rPr>
      </w:pPr>
      <w:r w:rsidRPr="00C32810">
        <w:rPr>
          <w:rFonts w:eastAsia="Times New Roman" w:cs="Calibri"/>
          <w:sz w:val="24"/>
          <w:szCs w:val="24"/>
          <w:lang w:eastAsia="ru-RU"/>
        </w:rPr>
        <w:t>И другие отчёты.</w:t>
      </w:r>
    </w:p>
    <w:p w:rsidR="004A6F11" w:rsidRPr="00C32810" w:rsidRDefault="004A6F11" w:rsidP="00031EFE">
      <w:pPr>
        <w:pStyle w:val="3"/>
        <w:tabs>
          <w:tab w:val="clear" w:pos="142"/>
          <w:tab w:val="num" w:pos="145"/>
          <w:tab w:val="left" w:pos="567"/>
          <w:tab w:val="left" w:pos="1418"/>
        </w:tabs>
        <w:ind w:left="1418" w:hanging="851"/>
        <w:jc w:val="both"/>
        <w:rPr>
          <w:rFonts w:cs="Calibri"/>
        </w:rPr>
      </w:pPr>
      <w:bookmarkStart w:id="162" w:name="_Toc427592183"/>
      <w:bookmarkStart w:id="163" w:name="_Toc430183698"/>
      <w:r w:rsidRPr="00C32810">
        <w:rPr>
          <w:rFonts w:cs="Calibri"/>
        </w:rPr>
        <w:t xml:space="preserve">Требования к </w:t>
      </w:r>
      <w:r w:rsidR="00257C18" w:rsidRPr="00C32810">
        <w:rPr>
          <w:rFonts w:cs="Calibri"/>
        </w:rPr>
        <w:t xml:space="preserve">обслуживанию </w:t>
      </w:r>
      <w:r w:rsidRPr="00C32810">
        <w:rPr>
          <w:rFonts w:cs="Calibri"/>
        </w:rPr>
        <w:t>нормативно-справочной информаци</w:t>
      </w:r>
      <w:r w:rsidR="00F857A9" w:rsidRPr="00C32810">
        <w:rPr>
          <w:rFonts w:cs="Calibri"/>
        </w:rPr>
        <w:t>и</w:t>
      </w:r>
      <w:r w:rsidRPr="00C32810">
        <w:rPr>
          <w:rFonts w:cs="Calibri"/>
        </w:rPr>
        <w:t>:</w:t>
      </w:r>
      <w:bookmarkEnd w:id="162"/>
      <w:bookmarkEnd w:id="163"/>
    </w:p>
    <w:p w:rsidR="004A6F11" w:rsidRPr="00C32810" w:rsidRDefault="004A6F11" w:rsidP="00C32810">
      <w:pPr>
        <w:numPr>
          <w:ilvl w:val="0"/>
          <w:numId w:val="345"/>
        </w:numPr>
        <w:spacing w:after="0" w:line="240" w:lineRule="auto"/>
        <w:jc w:val="both"/>
        <w:rPr>
          <w:sz w:val="24"/>
          <w:szCs w:val="24"/>
        </w:rPr>
      </w:pPr>
      <w:r w:rsidRPr="00C32810">
        <w:rPr>
          <w:sz w:val="24"/>
          <w:szCs w:val="24"/>
        </w:rPr>
        <w:t>Все модули Системы должны использовать единую базу данных нормативно-справочной информации, все используемые справочные данные должны присутствовать в Системе в единственном экземпляре;</w:t>
      </w:r>
    </w:p>
    <w:p w:rsidR="004A6F11" w:rsidRPr="00C32810" w:rsidRDefault="004A6F11" w:rsidP="00C32810">
      <w:pPr>
        <w:numPr>
          <w:ilvl w:val="0"/>
          <w:numId w:val="345"/>
        </w:numPr>
        <w:spacing w:after="0" w:line="240" w:lineRule="auto"/>
        <w:jc w:val="both"/>
        <w:rPr>
          <w:sz w:val="24"/>
          <w:szCs w:val="24"/>
        </w:rPr>
      </w:pPr>
      <w:r w:rsidRPr="00C32810">
        <w:rPr>
          <w:sz w:val="24"/>
          <w:szCs w:val="24"/>
        </w:rPr>
        <w:lastRenderedPageBreak/>
        <w:t>Система должна предоставлять графический интерфейс, необходимый для навигации пользователя среди справочников и работы пользователя со справочниками – навигация, просмотр, редактирование, добавление новых и удаление имеющихся записей справочника, в соответствии с правами доступа;</w:t>
      </w:r>
    </w:p>
    <w:p w:rsidR="004A6F11" w:rsidRPr="00C32810" w:rsidRDefault="004A6F11" w:rsidP="00C32810">
      <w:pPr>
        <w:numPr>
          <w:ilvl w:val="0"/>
          <w:numId w:val="345"/>
        </w:numPr>
        <w:spacing w:after="0" w:line="240" w:lineRule="auto"/>
        <w:jc w:val="both"/>
        <w:rPr>
          <w:sz w:val="24"/>
          <w:szCs w:val="24"/>
        </w:rPr>
      </w:pPr>
      <w:r w:rsidRPr="00C32810">
        <w:rPr>
          <w:sz w:val="24"/>
          <w:szCs w:val="24"/>
        </w:rPr>
        <w:t xml:space="preserve">Все справочники НСИ являются </w:t>
      </w:r>
      <w:proofErr w:type="spellStart"/>
      <w:r w:rsidRPr="00C32810">
        <w:rPr>
          <w:sz w:val="24"/>
          <w:szCs w:val="24"/>
        </w:rPr>
        <w:t>версионными</w:t>
      </w:r>
      <w:proofErr w:type="spellEnd"/>
      <w:r w:rsidRPr="00C32810">
        <w:rPr>
          <w:sz w:val="24"/>
          <w:szCs w:val="24"/>
        </w:rPr>
        <w:t xml:space="preserve"> (поддерживающими историю изменений);</w:t>
      </w:r>
    </w:p>
    <w:p w:rsidR="004A6F11" w:rsidRPr="00C32810" w:rsidRDefault="004A6F11" w:rsidP="00C32810">
      <w:pPr>
        <w:numPr>
          <w:ilvl w:val="0"/>
          <w:numId w:val="345"/>
        </w:numPr>
        <w:spacing w:after="0" w:line="240" w:lineRule="auto"/>
        <w:jc w:val="both"/>
        <w:rPr>
          <w:sz w:val="24"/>
          <w:szCs w:val="24"/>
        </w:rPr>
      </w:pPr>
      <w:r w:rsidRPr="00C32810">
        <w:rPr>
          <w:sz w:val="24"/>
          <w:szCs w:val="24"/>
        </w:rPr>
        <w:t>Должен быть реализован механизм хранения и просмотра истории изменений справочников (суть изменений, дата, пользователь);</w:t>
      </w:r>
    </w:p>
    <w:p w:rsidR="004A6F11" w:rsidRPr="00C32810" w:rsidRDefault="004A6F11" w:rsidP="00C32810">
      <w:pPr>
        <w:numPr>
          <w:ilvl w:val="0"/>
          <w:numId w:val="345"/>
        </w:numPr>
        <w:spacing w:after="0" w:line="240" w:lineRule="auto"/>
        <w:jc w:val="both"/>
        <w:rPr>
          <w:sz w:val="24"/>
          <w:szCs w:val="24"/>
        </w:rPr>
      </w:pPr>
      <w:r w:rsidRPr="00C32810">
        <w:rPr>
          <w:sz w:val="24"/>
          <w:szCs w:val="24"/>
        </w:rPr>
        <w:t>Должен быть обеспечен механизм, обеспечивающий первоначальное наполнение справочников путем импорта данных из существующих систем;</w:t>
      </w:r>
    </w:p>
    <w:p w:rsidR="004A6F11" w:rsidRPr="00F902CE" w:rsidRDefault="004A6F11" w:rsidP="00C32810">
      <w:pPr>
        <w:numPr>
          <w:ilvl w:val="0"/>
          <w:numId w:val="345"/>
        </w:numPr>
        <w:spacing w:after="0" w:line="240" w:lineRule="auto"/>
        <w:jc w:val="both"/>
        <w:rPr>
          <w:sz w:val="24"/>
          <w:szCs w:val="24"/>
        </w:rPr>
      </w:pPr>
      <w:r w:rsidRPr="00C32810">
        <w:rPr>
          <w:sz w:val="24"/>
          <w:szCs w:val="24"/>
        </w:rPr>
        <w:t>Система должна обеспечивать ведение информации по организационной структуре компании и сотрудникам с привязкой ко времени.</w:t>
      </w:r>
    </w:p>
    <w:p w:rsidR="00F81011" w:rsidRPr="00C32810" w:rsidRDefault="00F81011" w:rsidP="00C32810">
      <w:pPr>
        <w:spacing w:after="0" w:line="240" w:lineRule="auto"/>
        <w:ind w:left="720"/>
        <w:jc w:val="both"/>
        <w:rPr>
          <w:sz w:val="24"/>
          <w:szCs w:val="24"/>
        </w:rPr>
      </w:pPr>
    </w:p>
    <w:p w:rsidR="004A6F11" w:rsidRPr="00C32810" w:rsidRDefault="004A6F11" w:rsidP="00C32810">
      <w:pPr>
        <w:ind w:firstLine="720"/>
        <w:jc w:val="both"/>
        <w:rPr>
          <w:rFonts w:eastAsia="Times New Roman" w:cs="Calibri"/>
          <w:sz w:val="24"/>
          <w:szCs w:val="24"/>
          <w:lang w:eastAsia="ru-RU"/>
        </w:rPr>
      </w:pPr>
      <w:r w:rsidRPr="00C32810">
        <w:rPr>
          <w:rFonts w:eastAsia="Times New Roman" w:cs="Calibri"/>
          <w:sz w:val="24"/>
          <w:szCs w:val="24"/>
          <w:lang w:eastAsia="ru-RU"/>
        </w:rPr>
        <w:t xml:space="preserve">Система должна обеспечивать ведение следующих </w:t>
      </w:r>
      <w:r w:rsidR="00864883" w:rsidRPr="00C32810">
        <w:rPr>
          <w:rFonts w:eastAsia="Times New Roman" w:cs="Calibri"/>
          <w:sz w:val="24"/>
          <w:szCs w:val="24"/>
          <w:lang w:eastAsia="ru-RU"/>
        </w:rPr>
        <w:t xml:space="preserve">централизованных (общекорпоративных) </w:t>
      </w:r>
      <w:r w:rsidRPr="00C32810">
        <w:rPr>
          <w:rFonts w:eastAsia="Times New Roman" w:cs="Calibri"/>
          <w:sz w:val="24"/>
          <w:szCs w:val="24"/>
          <w:lang w:eastAsia="ru-RU"/>
        </w:rPr>
        <w:t>справочников:</w:t>
      </w:r>
    </w:p>
    <w:p w:rsidR="004A6F11" w:rsidRPr="00C32810" w:rsidRDefault="004A6F11" w:rsidP="00677FB3">
      <w:pPr>
        <w:numPr>
          <w:ilvl w:val="0"/>
          <w:numId w:val="345"/>
        </w:numPr>
        <w:spacing w:after="0" w:line="240" w:lineRule="auto"/>
        <w:jc w:val="both"/>
        <w:rPr>
          <w:sz w:val="24"/>
          <w:szCs w:val="24"/>
        </w:rPr>
      </w:pPr>
      <w:r w:rsidRPr="00C32810">
        <w:rPr>
          <w:sz w:val="24"/>
          <w:szCs w:val="24"/>
        </w:rPr>
        <w:t>справочника адресов</w:t>
      </w:r>
      <w:r w:rsidR="00D030C9" w:rsidRPr="00C32810">
        <w:rPr>
          <w:sz w:val="24"/>
          <w:szCs w:val="24"/>
        </w:rPr>
        <w:t xml:space="preserve"> с привязкой к почтовым индексам и сельским/городским муниципальным образованиям</w:t>
      </w:r>
      <w:r w:rsidRPr="00C32810">
        <w:rPr>
          <w:sz w:val="24"/>
          <w:szCs w:val="24"/>
        </w:rPr>
        <w:t xml:space="preserve"> (КЛАДР</w:t>
      </w:r>
      <w:r w:rsidR="00026799" w:rsidRPr="00C32810">
        <w:rPr>
          <w:sz w:val="24"/>
          <w:szCs w:val="24"/>
        </w:rPr>
        <w:t xml:space="preserve"> и дополнительно справочников домов</w:t>
      </w:r>
      <w:r w:rsidR="00132D28" w:rsidRPr="00C32810">
        <w:rPr>
          <w:sz w:val="24"/>
          <w:szCs w:val="24"/>
        </w:rPr>
        <w:t xml:space="preserve"> с учетом строений и корпусов.</w:t>
      </w:r>
      <w:r w:rsidRPr="00C32810">
        <w:rPr>
          <w:sz w:val="24"/>
          <w:szCs w:val="24"/>
        </w:rPr>
        <w:t>);</w:t>
      </w:r>
    </w:p>
    <w:p w:rsidR="004A6F11" w:rsidRPr="00C32810" w:rsidRDefault="004A6F11" w:rsidP="00677FB3">
      <w:pPr>
        <w:numPr>
          <w:ilvl w:val="0"/>
          <w:numId w:val="345"/>
        </w:numPr>
        <w:spacing w:after="0" w:line="240" w:lineRule="auto"/>
        <w:jc w:val="both"/>
        <w:rPr>
          <w:sz w:val="24"/>
          <w:szCs w:val="24"/>
        </w:rPr>
      </w:pPr>
      <w:r w:rsidRPr="00C32810">
        <w:rPr>
          <w:sz w:val="24"/>
          <w:szCs w:val="24"/>
        </w:rPr>
        <w:t>справочника типов ПУ;</w:t>
      </w:r>
    </w:p>
    <w:p w:rsidR="004A6F11" w:rsidRPr="00C32810" w:rsidRDefault="004A6F11" w:rsidP="00677FB3">
      <w:pPr>
        <w:numPr>
          <w:ilvl w:val="0"/>
          <w:numId w:val="345"/>
        </w:numPr>
        <w:spacing w:after="0" w:line="240" w:lineRule="auto"/>
        <w:jc w:val="both"/>
        <w:rPr>
          <w:sz w:val="24"/>
          <w:szCs w:val="24"/>
        </w:rPr>
      </w:pPr>
      <w:r w:rsidRPr="00C32810">
        <w:rPr>
          <w:sz w:val="24"/>
          <w:szCs w:val="24"/>
        </w:rPr>
        <w:t xml:space="preserve">справочника </w:t>
      </w:r>
      <w:proofErr w:type="spellStart"/>
      <w:r w:rsidRPr="00C32810">
        <w:rPr>
          <w:sz w:val="24"/>
          <w:szCs w:val="24"/>
        </w:rPr>
        <w:t>тарифности</w:t>
      </w:r>
      <w:proofErr w:type="spellEnd"/>
      <w:r w:rsidRPr="00C32810">
        <w:rPr>
          <w:sz w:val="24"/>
          <w:szCs w:val="24"/>
        </w:rPr>
        <w:t xml:space="preserve"> ПУ;</w:t>
      </w:r>
    </w:p>
    <w:p w:rsidR="004A6F11" w:rsidRPr="00C32810" w:rsidRDefault="004A6F11" w:rsidP="00677FB3">
      <w:pPr>
        <w:numPr>
          <w:ilvl w:val="0"/>
          <w:numId w:val="345"/>
        </w:numPr>
        <w:spacing w:after="0" w:line="240" w:lineRule="auto"/>
        <w:jc w:val="both"/>
        <w:rPr>
          <w:sz w:val="24"/>
          <w:szCs w:val="24"/>
        </w:rPr>
      </w:pPr>
      <w:r w:rsidRPr="00C32810">
        <w:rPr>
          <w:sz w:val="24"/>
          <w:szCs w:val="24"/>
        </w:rPr>
        <w:t>справочника типов измерительных трансформаторов (справочника трансформаторов);</w:t>
      </w:r>
    </w:p>
    <w:p w:rsidR="004A6F11" w:rsidRPr="00C32810" w:rsidRDefault="004A6F11" w:rsidP="00677FB3">
      <w:pPr>
        <w:numPr>
          <w:ilvl w:val="0"/>
          <w:numId w:val="345"/>
        </w:numPr>
        <w:spacing w:after="0" w:line="240" w:lineRule="auto"/>
        <w:jc w:val="both"/>
        <w:rPr>
          <w:sz w:val="24"/>
          <w:szCs w:val="24"/>
        </w:rPr>
      </w:pPr>
      <w:r w:rsidRPr="00C32810">
        <w:rPr>
          <w:sz w:val="24"/>
          <w:szCs w:val="24"/>
        </w:rPr>
        <w:t>справочника типов обмоток измерительных трансформаторов;</w:t>
      </w:r>
    </w:p>
    <w:p w:rsidR="004A6F11" w:rsidRPr="00C32810" w:rsidRDefault="004A6F11" w:rsidP="00677FB3">
      <w:pPr>
        <w:numPr>
          <w:ilvl w:val="0"/>
          <w:numId w:val="345"/>
        </w:numPr>
        <w:spacing w:after="0" w:line="240" w:lineRule="auto"/>
        <w:jc w:val="both"/>
        <w:rPr>
          <w:sz w:val="24"/>
          <w:szCs w:val="24"/>
        </w:rPr>
      </w:pPr>
      <w:r w:rsidRPr="00C32810">
        <w:rPr>
          <w:sz w:val="24"/>
          <w:szCs w:val="24"/>
        </w:rPr>
        <w:t xml:space="preserve">справочников </w:t>
      </w:r>
      <w:r w:rsidR="00415A33" w:rsidRPr="00C32810">
        <w:rPr>
          <w:sz w:val="24"/>
          <w:szCs w:val="24"/>
        </w:rPr>
        <w:t xml:space="preserve">федеральных </w:t>
      </w:r>
      <w:r w:rsidRPr="00C32810">
        <w:rPr>
          <w:sz w:val="24"/>
          <w:szCs w:val="24"/>
        </w:rPr>
        <w:t>бюджетов и ведомств;</w:t>
      </w:r>
    </w:p>
    <w:p w:rsidR="004A6F11" w:rsidRPr="00C32810" w:rsidRDefault="004A6F11" w:rsidP="00677FB3">
      <w:pPr>
        <w:numPr>
          <w:ilvl w:val="0"/>
          <w:numId w:val="345"/>
        </w:numPr>
        <w:spacing w:after="0" w:line="240" w:lineRule="auto"/>
        <w:jc w:val="both"/>
        <w:rPr>
          <w:sz w:val="24"/>
          <w:szCs w:val="24"/>
        </w:rPr>
      </w:pPr>
      <w:r w:rsidRPr="00C32810">
        <w:rPr>
          <w:sz w:val="24"/>
          <w:szCs w:val="24"/>
        </w:rPr>
        <w:t>справочник уровней напряжения;</w:t>
      </w:r>
    </w:p>
    <w:p w:rsidR="004A6F11" w:rsidRPr="00C32810" w:rsidRDefault="004A6F11" w:rsidP="00677FB3">
      <w:pPr>
        <w:numPr>
          <w:ilvl w:val="0"/>
          <w:numId w:val="345"/>
        </w:numPr>
        <w:spacing w:after="0" w:line="240" w:lineRule="auto"/>
        <w:jc w:val="both"/>
        <w:rPr>
          <w:sz w:val="24"/>
          <w:szCs w:val="24"/>
        </w:rPr>
      </w:pPr>
      <w:r w:rsidRPr="00C32810">
        <w:rPr>
          <w:sz w:val="24"/>
          <w:szCs w:val="24"/>
        </w:rPr>
        <w:t>справочников налоговых и идентификационных номеров: ОГРН, ОКОНХ, ОКВЭД, ОКПО, ОКФС, ОКОПФ</w:t>
      </w:r>
      <w:r w:rsidR="007134EE" w:rsidRPr="00C32810">
        <w:rPr>
          <w:sz w:val="24"/>
          <w:szCs w:val="24"/>
        </w:rPr>
        <w:t xml:space="preserve"> </w:t>
      </w:r>
      <w:r w:rsidRPr="00C32810">
        <w:rPr>
          <w:sz w:val="24"/>
          <w:szCs w:val="24"/>
        </w:rPr>
        <w:t>и пр.</w:t>
      </w:r>
    </w:p>
    <w:p w:rsidR="00B86BC9" w:rsidRPr="00C32810" w:rsidRDefault="00B86BC9" w:rsidP="00677FB3">
      <w:pPr>
        <w:numPr>
          <w:ilvl w:val="0"/>
          <w:numId w:val="345"/>
        </w:numPr>
        <w:spacing w:after="0" w:line="240" w:lineRule="auto"/>
        <w:jc w:val="both"/>
        <w:rPr>
          <w:sz w:val="24"/>
          <w:szCs w:val="24"/>
        </w:rPr>
      </w:pPr>
      <w:r w:rsidRPr="00C32810">
        <w:rPr>
          <w:sz w:val="24"/>
          <w:szCs w:val="24"/>
        </w:rPr>
        <w:t>Система должна обеспечивать ведение следующих справочников на уровне ДЭСК:</w:t>
      </w:r>
    </w:p>
    <w:p w:rsidR="00415A33" w:rsidRPr="00C32810" w:rsidRDefault="00415A33" w:rsidP="00677FB3">
      <w:pPr>
        <w:numPr>
          <w:ilvl w:val="0"/>
          <w:numId w:val="345"/>
        </w:numPr>
        <w:spacing w:after="0" w:line="240" w:lineRule="auto"/>
        <w:jc w:val="both"/>
        <w:rPr>
          <w:sz w:val="24"/>
          <w:szCs w:val="24"/>
        </w:rPr>
      </w:pPr>
      <w:r w:rsidRPr="00C32810">
        <w:rPr>
          <w:sz w:val="24"/>
          <w:szCs w:val="24"/>
        </w:rPr>
        <w:t xml:space="preserve">справочника </w:t>
      </w:r>
      <w:proofErr w:type="spellStart"/>
      <w:r w:rsidRPr="00C32810">
        <w:rPr>
          <w:sz w:val="24"/>
          <w:szCs w:val="24"/>
        </w:rPr>
        <w:t>энергообъектов</w:t>
      </w:r>
      <w:proofErr w:type="spellEnd"/>
      <w:r w:rsidRPr="00C32810">
        <w:rPr>
          <w:sz w:val="24"/>
          <w:szCs w:val="24"/>
        </w:rPr>
        <w:t>;</w:t>
      </w:r>
    </w:p>
    <w:p w:rsidR="00415A33" w:rsidRPr="00C32810" w:rsidRDefault="00415A33" w:rsidP="00677FB3">
      <w:pPr>
        <w:numPr>
          <w:ilvl w:val="0"/>
          <w:numId w:val="345"/>
        </w:numPr>
        <w:spacing w:after="0" w:line="240" w:lineRule="auto"/>
        <w:jc w:val="both"/>
        <w:rPr>
          <w:sz w:val="24"/>
          <w:szCs w:val="24"/>
        </w:rPr>
      </w:pPr>
      <w:r w:rsidRPr="00C32810">
        <w:rPr>
          <w:sz w:val="24"/>
          <w:szCs w:val="24"/>
        </w:rPr>
        <w:t>справочника часов пиковой нагрузки;</w:t>
      </w:r>
    </w:p>
    <w:p w:rsidR="00B13507" w:rsidRPr="00C32810" w:rsidRDefault="00B13507" w:rsidP="00677FB3">
      <w:pPr>
        <w:numPr>
          <w:ilvl w:val="0"/>
          <w:numId w:val="345"/>
        </w:numPr>
        <w:spacing w:after="0" w:line="240" w:lineRule="auto"/>
        <w:jc w:val="both"/>
        <w:rPr>
          <w:sz w:val="24"/>
          <w:szCs w:val="24"/>
        </w:rPr>
      </w:pPr>
      <w:r w:rsidRPr="00C32810">
        <w:rPr>
          <w:sz w:val="24"/>
          <w:szCs w:val="24"/>
        </w:rPr>
        <w:t>справочника сетевых организаций;</w:t>
      </w:r>
    </w:p>
    <w:p w:rsidR="00415A33" w:rsidRPr="00C32810" w:rsidRDefault="00415A33" w:rsidP="00677FB3">
      <w:pPr>
        <w:numPr>
          <w:ilvl w:val="0"/>
          <w:numId w:val="345"/>
        </w:numPr>
        <w:spacing w:after="0" w:line="240" w:lineRule="auto"/>
        <w:jc w:val="both"/>
        <w:rPr>
          <w:sz w:val="24"/>
          <w:szCs w:val="24"/>
        </w:rPr>
      </w:pPr>
      <w:r w:rsidRPr="00C32810">
        <w:rPr>
          <w:sz w:val="24"/>
          <w:szCs w:val="24"/>
        </w:rPr>
        <w:t>справочника типов льгот;</w:t>
      </w:r>
    </w:p>
    <w:p w:rsidR="00415A33" w:rsidRPr="00C32810" w:rsidRDefault="00415A33" w:rsidP="00677FB3">
      <w:pPr>
        <w:numPr>
          <w:ilvl w:val="0"/>
          <w:numId w:val="345"/>
        </w:numPr>
        <w:spacing w:after="0" w:line="240" w:lineRule="auto"/>
        <w:jc w:val="both"/>
        <w:rPr>
          <w:sz w:val="24"/>
          <w:szCs w:val="24"/>
        </w:rPr>
      </w:pPr>
      <w:r w:rsidRPr="00C32810">
        <w:rPr>
          <w:sz w:val="24"/>
          <w:szCs w:val="24"/>
        </w:rPr>
        <w:t>справочника нормативов потребления электроэнергии;</w:t>
      </w:r>
    </w:p>
    <w:p w:rsidR="00415A33" w:rsidRPr="00C32810" w:rsidRDefault="00415A33" w:rsidP="00677FB3">
      <w:pPr>
        <w:numPr>
          <w:ilvl w:val="0"/>
          <w:numId w:val="345"/>
        </w:numPr>
        <w:spacing w:after="0" w:line="240" w:lineRule="auto"/>
        <w:jc w:val="both"/>
        <w:rPr>
          <w:sz w:val="24"/>
          <w:szCs w:val="24"/>
        </w:rPr>
      </w:pPr>
      <w:r w:rsidRPr="00C32810">
        <w:rPr>
          <w:sz w:val="24"/>
          <w:szCs w:val="24"/>
        </w:rPr>
        <w:t>справочника тарифов, в том числе в виде тарифного меню;</w:t>
      </w:r>
    </w:p>
    <w:p w:rsidR="00415A33" w:rsidRPr="00C32810" w:rsidRDefault="00415A33" w:rsidP="00677FB3">
      <w:pPr>
        <w:numPr>
          <w:ilvl w:val="0"/>
          <w:numId w:val="345"/>
        </w:numPr>
        <w:spacing w:after="0" w:line="240" w:lineRule="auto"/>
        <w:jc w:val="both"/>
        <w:rPr>
          <w:sz w:val="24"/>
          <w:szCs w:val="24"/>
        </w:rPr>
      </w:pPr>
      <w:r w:rsidRPr="00C32810">
        <w:rPr>
          <w:sz w:val="24"/>
          <w:szCs w:val="24"/>
        </w:rPr>
        <w:t>справочника региональных и муниципальных бюджетов и ведомств;</w:t>
      </w:r>
    </w:p>
    <w:p w:rsidR="00415A33" w:rsidRPr="00C32810" w:rsidRDefault="00415A33" w:rsidP="00677FB3">
      <w:pPr>
        <w:numPr>
          <w:ilvl w:val="0"/>
          <w:numId w:val="345"/>
        </w:numPr>
        <w:spacing w:after="0" w:line="240" w:lineRule="auto"/>
        <w:jc w:val="both"/>
        <w:rPr>
          <w:sz w:val="24"/>
          <w:szCs w:val="24"/>
        </w:rPr>
      </w:pPr>
      <w:r w:rsidRPr="00C32810">
        <w:rPr>
          <w:sz w:val="24"/>
          <w:szCs w:val="24"/>
        </w:rPr>
        <w:t>календаря рабочих и праздничных дней.</w:t>
      </w:r>
    </w:p>
    <w:p w:rsidR="00415A33" w:rsidRPr="00C32810" w:rsidRDefault="00415A33" w:rsidP="00677FB3">
      <w:pPr>
        <w:numPr>
          <w:ilvl w:val="0"/>
          <w:numId w:val="345"/>
        </w:numPr>
        <w:spacing w:after="0" w:line="240" w:lineRule="auto"/>
        <w:jc w:val="both"/>
        <w:rPr>
          <w:sz w:val="24"/>
          <w:szCs w:val="24"/>
        </w:rPr>
      </w:pPr>
      <w:r w:rsidRPr="00C32810">
        <w:rPr>
          <w:sz w:val="24"/>
          <w:szCs w:val="24"/>
        </w:rPr>
        <w:t>справочника банков;</w:t>
      </w:r>
    </w:p>
    <w:p w:rsidR="00415A33" w:rsidRPr="00C32810" w:rsidRDefault="00415A33" w:rsidP="00677FB3">
      <w:pPr>
        <w:numPr>
          <w:ilvl w:val="0"/>
          <w:numId w:val="345"/>
        </w:numPr>
        <w:spacing w:after="0" w:line="240" w:lineRule="auto"/>
        <w:jc w:val="both"/>
        <w:rPr>
          <w:sz w:val="24"/>
          <w:szCs w:val="24"/>
        </w:rPr>
      </w:pPr>
      <w:r w:rsidRPr="00C32810">
        <w:rPr>
          <w:sz w:val="24"/>
          <w:szCs w:val="24"/>
        </w:rPr>
        <w:t>справочника лицевых счетов</w:t>
      </w:r>
      <w:r w:rsidR="00B13507" w:rsidRPr="00C32810">
        <w:rPr>
          <w:sz w:val="24"/>
          <w:szCs w:val="24"/>
        </w:rPr>
        <w:t xml:space="preserve"> </w:t>
      </w:r>
      <w:r w:rsidR="000B568D" w:rsidRPr="00C32810">
        <w:rPr>
          <w:sz w:val="24"/>
          <w:szCs w:val="24"/>
        </w:rPr>
        <w:t>потребителей</w:t>
      </w:r>
      <w:r w:rsidRPr="00C32810">
        <w:rPr>
          <w:sz w:val="24"/>
          <w:szCs w:val="24"/>
        </w:rPr>
        <w:t>;</w:t>
      </w:r>
    </w:p>
    <w:p w:rsidR="00B13507" w:rsidRPr="00C32810" w:rsidRDefault="00B13507" w:rsidP="00677FB3">
      <w:pPr>
        <w:numPr>
          <w:ilvl w:val="0"/>
          <w:numId w:val="345"/>
        </w:numPr>
        <w:spacing w:after="0" w:line="240" w:lineRule="auto"/>
        <w:jc w:val="both"/>
        <w:rPr>
          <w:sz w:val="24"/>
          <w:szCs w:val="24"/>
        </w:rPr>
      </w:pPr>
      <w:r w:rsidRPr="00C32810">
        <w:rPr>
          <w:sz w:val="24"/>
          <w:szCs w:val="24"/>
        </w:rPr>
        <w:t>справочника точек поставки;</w:t>
      </w:r>
    </w:p>
    <w:p w:rsidR="00415A33" w:rsidRPr="00C32810" w:rsidRDefault="00415A33" w:rsidP="00677FB3">
      <w:pPr>
        <w:numPr>
          <w:ilvl w:val="0"/>
          <w:numId w:val="345"/>
        </w:numPr>
        <w:spacing w:after="0" w:line="240" w:lineRule="auto"/>
        <w:jc w:val="both"/>
        <w:rPr>
          <w:sz w:val="24"/>
          <w:szCs w:val="24"/>
        </w:rPr>
      </w:pPr>
      <w:r w:rsidRPr="00C32810">
        <w:rPr>
          <w:sz w:val="24"/>
          <w:szCs w:val="24"/>
        </w:rPr>
        <w:t>справочника договоров энергоснабжения;</w:t>
      </w:r>
    </w:p>
    <w:p w:rsidR="00415A33" w:rsidRPr="00C32810" w:rsidRDefault="00415A33" w:rsidP="00677FB3">
      <w:pPr>
        <w:numPr>
          <w:ilvl w:val="0"/>
          <w:numId w:val="345"/>
        </w:numPr>
        <w:spacing w:after="0" w:line="240" w:lineRule="auto"/>
        <w:jc w:val="both"/>
        <w:rPr>
          <w:sz w:val="24"/>
          <w:szCs w:val="24"/>
        </w:rPr>
      </w:pPr>
      <w:r w:rsidRPr="00C32810">
        <w:rPr>
          <w:sz w:val="24"/>
          <w:szCs w:val="24"/>
        </w:rPr>
        <w:t>справочника номеров ПУ</w:t>
      </w:r>
      <w:r w:rsidR="00DC6098" w:rsidRPr="00C32810">
        <w:rPr>
          <w:sz w:val="24"/>
          <w:szCs w:val="24"/>
        </w:rPr>
        <w:t xml:space="preserve"> и др.</w:t>
      </w:r>
    </w:p>
    <w:p w:rsidR="00C31EAD" w:rsidRPr="00C32810" w:rsidRDefault="00C31EAD" w:rsidP="00677FB3">
      <w:pPr>
        <w:ind w:firstLine="720"/>
        <w:jc w:val="both"/>
        <w:rPr>
          <w:rFonts w:eastAsia="Times New Roman" w:cs="Calibri"/>
          <w:sz w:val="24"/>
          <w:szCs w:val="24"/>
          <w:lang w:eastAsia="ru-RU"/>
        </w:rPr>
      </w:pPr>
      <w:r w:rsidRPr="00C32810">
        <w:rPr>
          <w:rFonts w:eastAsia="Times New Roman" w:cs="Calibri"/>
          <w:sz w:val="24"/>
          <w:szCs w:val="24"/>
          <w:lang w:eastAsia="ru-RU"/>
        </w:rPr>
        <w:t>Перечень справочников, обслуживаемых Системой приведен в Типовом проектном решении (ТПР) «Обслуживание НСИ». Пакет документов, входящий в Технический проект будет передан победителю конкурса перед началом работ.</w:t>
      </w:r>
    </w:p>
    <w:p w:rsidR="004A6F11" w:rsidRPr="00C32810" w:rsidRDefault="004A6F11" w:rsidP="00031EFE">
      <w:pPr>
        <w:pStyle w:val="3"/>
        <w:tabs>
          <w:tab w:val="clear" w:pos="142"/>
          <w:tab w:val="num" w:pos="145"/>
          <w:tab w:val="left" w:pos="567"/>
          <w:tab w:val="left" w:pos="1418"/>
        </w:tabs>
        <w:ind w:left="1418" w:hanging="851"/>
        <w:jc w:val="both"/>
        <w:rPr>
          <w:rFonts w:cs="Calibri"/>
        </w:rPr>
      </w:pPr>
      <w:bookmarkStart w:id="164" w:name="_Toc427846206"/>
      <w:bookmarkStart w:id="165" w:name="_Toc427592184"/>
      <w:bookmarkStart w:id="166" w:name="_Toc430183699"/>
      <w:bookmarkEnd w:id="164"/>
      <w:r w:rsidRPr="00C32810">
        <w:rPr>
          <w:rFonts w:cs="Calibri"/>
        </w:rPr>
        <w:lastRenderedPageBreak/>
        <w:t xml:space="preserve">Требования к подсистеме печати </w:t>
      </w:r>
      <w:r w:rsidR="00F47CA2" w:rsidRPr="00C32810">
        <w:rPr>
          <w:rFonts w:cs="Calibri"/>
        </w:rPr>
        <w:t xml:space="preserve">внедряемой </w:t>
      </w:r>
      <w:r w:rsidRPr="00C32810">
        <w:rPr>
          <w:rFonts w:cs="Calibri"/>
        </w:rPr>
        <w:t>Системы</w:t>
      </w:r>
      <w:bookmarkEnd w:id="165"/>
      <w:bookmarkEnd w:id="166"/>
    </w:p>
    <w:p w:rsidR="004A6F11" w:rsidRPr="00C32810" w:rsidRDefault="004A6F11" w:rsidP="00677FB3">
      <w:pPr>
        <w:ind w:firstLine="720"/>
        <w:jc w:val="both"/>
        <w:rPr>
          <w:rFonts w:eastAsia="Times New Roman" w:cs="Calibri"/>
          <w:sz w:val="24"/>
          <w:szCs w:val="24"/>
          <w:lang w:eastAsia="ru-RU"/>
        </w:rPr>
      </w:pPr>
      <w:r w:rsidRPr="00C32810">
        <w:rPr>
          <w:rFonts w:eastAsia="Times New Roman" w:cs="Calibri"/>
          <w:sz w:val="24"/>
          <w:szCs w:val="24"/>
          <w:lang w:eastAsia="ru-RU"/>
        </w:rPr>
        <w:t>В Системе должен быть предусмотрен гибкий программный инструментарий для построения печатных форм силами обслуживающего персонала. Инструментарий построения печатных форм должен обеспечивать:</w:t>
      </w:r>
    </w:p>
    <w:p w:rsidR="00747EB3" w:rsidRPr="00C32810" w:rsidRDefault="004A6F11" w:rsidP="00677FB3">
      <w:pPr>
        <w:numPr>
          <w:ilvl w:val="0"/>
          <w:numId w:val="345"/>
        </w:numPr>
        <w:spacing w:after="0" w:line="240" w:lineRule="auto"/>
        <w:jc w:val="both"/>
        <w:rPr>
          <w:sz w:val="24"/>
          <w:szCs w:val="24"/>
        </w:rPr>
      </w:pPr>
      <w:r w:rsidRPr="00C32810">
        <w:rPr>
          <w:sz w:val="24"/>
          <w:szCs w:val="24"/>
        </w:rPr>
        <w:t xml:space="preserve">Гибкие возможности для настройки дизайна печатных форм, включающие отображение таблиц, графиков, диаграмм, изображений, логотипов и пр.; </w:t>
      </w:r>
    </w:p>
    <w:p w:rsidR="00747EB3" w:rsidRPr="00C32810" w:rsidRDefault="004A6F11" w:rsidP="00677FB3">
      <w:pPr>
        <w:numPr>
          <w:ilvl w:val="0"/>
          <w:numId w:val="345"/>
        </w:numPr>
        <w:spacing w:after="0" w:line="240" w:lineRule="auto"/>
        <w:jc w:val="both"/>
        <w:rPr>
          <w:sz w:val="24"/>
          <w:szCs w:val="24"/>
        </w:rPr>
      </w:pPr>
      <w:r w:rsidRPr="00C32810">
        <w:rPr>
          <w:sz w:val="24"/>
          <w:szCs w:val="24"/>
        </w:rPr>
        <w:t>Возможность печати штрих-кодов;</w:t>
      </w:r>
    </w:p>
    <w:p w:rsidR="00747EB3" w:rsidRPr="00F902CE" w:rsidRDefault="004A6F11" w:rsidP="00677FB3">
      <w:pPr>
        <w:numPr>
          <w:ilvl w:val="0"/>
          <w:numId w:val="345"/>
        </w:numPr>
        <w:spacing w:after="0" w:line="240" w:lineRule="auto"/>
        <w:jc w:val="both"/>
        <w:rPr>
          <w:sz w:val="24"/>
          <w:szCs w:val="24"/>
        </w:rPr>
      </w:pPr>
      <w:r w:rsidRPr="00C32810">
        <w:rPr>
          <w:sz w:val="24"/>
          <w:szCs w:val="24"/>
        </w:rPr>
        <w:t>Возможность персонализации печатных документов: адресная печать на документах дополнительной информации (рекламной, маркетинговой и пр.) в зависимости от профиля пользователя.</w:t>
      </w:r>
    </w:p>
    <w:p w:rsidR="00F81011" w:rsidRPr="00677FB3" w:rsidRDefault="00F81011" w:rsidP="00677FB3">
      <w:pPr>
        <w:spacing w:after="0" w:line="240" w:lineRule="auto"/>
        <w:ind w:left="720"/>
        <w:jc w:val="both"/>
        <w:rPr>
          <w:sz w:val="24"/>
          <w:szCs w:val="24"/>
        </w:rPr>
      </w:pPr>
    </w:p>
    <w:p w:rsidR="004A6F11" w:rsidRPr="00677FB3" w:rsidRDefault="004A6F11" w:rsidP="00677FB3">
      <w:pPr>
        <w:ind w:firstLine="720"/>
        <w:jc w:val="both"/>
        <w:rPr>
          <w:rFonts w:eastAsia="Times New Roman" w:cs="Calibri"/>
          <w:sz w:val="24"/>
          <w:szCs w:val="24"/>
          <w:lang w:eastAsia="ru-RU"/>
        </w:rPr>
      </w:pPr>
      <w:r w:rsidRPr="00677FB3">
        <w:rPr>
          <w:rFonts w:eastAsia="Times New Roman" w:cs="Calibri"/>
          <w:sz w:val="24"/>
          <w:szCs w:val="24"/>
          <w:lang w:eastAsia="ru-RU"/>
        </w:rPr>
        <w:t>Система должна обеспечивать следующие возможности настройки корреспонденции с потребителем:</w:t>
      </w:r>
    </w:p>
    <w:p w:rsidR="004A6F11" w:rsidRPr="00677FB3" w:rsidRDefault="004A6F11" w:rsidP="00677FB3">
      <w:pPr>
        <w:numPr>
          <w:ilvl w:val="0"/>
          <w:numId w:val="345"/>
        </w:numPr>
        <w:spacing w:after="0" w:line="240" w:lineRule="auto"/>
        <w:jc w:val="both"/>
        <w:rPr>
          <w:sz w:val="24"/>
          <w:szCs w:val="24"/>
        </w:rPr>
      </w:pPr>
      <w:r w:rsidRPr="00677FB3">
        <w:rPr>
          <w:sz w:val="24"/>
          <w:szCs w:val="24"/>
        </w:rPr>
        <w:t>Определение регламентированного набора документов для каждого типа потребителей;</w:t>
      </w:r>
    </w:p>
    <w:p w:rsidR="004A6F11" w:rsidRPr="00677FB3" w:rsidRDefault="004A6F11" w:rsidP="00677FB3">
      <w:pPr>
        <w:numPr>
          <w:ilvl w:val="0"/>
          <w:numId w:val="345"/>
        </w:numPr>
        <w:spacing w:after="0" w:line="240" w:lineRule="auto"/>
        <w:jc w:val="both"/>
        <w:rPr>
          <w:sz w:val="24"/>
          <w:szCs w:val="24"/>
        </w:rPr>
      </w:pPr>
      <w:r w:rsidRPr="00677FB3">
        <w:rPr>
          <w:sz w:val="24"/>
          <w:szCs w:val="24"/>
        </w:rPr>
        <w:t>Выбор потребителем предпочтительного способа доставки документов (бумажный носитель, e-</w:t>
      </w:r>
      <w:proofErr w:type="spellStart"/>
      <w:r w:rsidRPr="00677FB3">
        <w:rPr>
          <w:sz w:val="24"/>
          <w:szCs w:val="24"/>
        </w:rPr>
        <w:t>mail</w:t>
      </w:r>
      <w:proofErr w:type="spellEnd"/>
      <w:r w:rsidRPr="00677FB3">
        <w:rPr>
          <w:sz w:val="24"/>
          <w:szCs w:val="24"/>
        </w:rPr>
        <w:t>, факс и пр.);</w:t>
      </w:r>
    </w:p>
    <w:p w:rsidR="004A6F11" w:rsidRPr="00F902CE" w:rsidRDefault="004A6F11" w:rsidP="00677FB3">
      <w:pPr>
        <w:numPr>
          <w:ilvl w:val="0"/>
          <w:numId w:val="345"/>
        </w:numPr>
        <w:spacing w:after="0" w:line="240" w:lineRule="auto"/>
        <w:jc w:val="both"/>
        <w:rPr>
          <w:sz w:val="24"/>
          <w:szCs w:val="24"/>
        </w:rPr>
      </w:pPr>
      <w:r w:rsidRPr="00677FB3">
        <w:rPr>
          <w:sz w:val="24"/>
          <w:szCs w:val="24"/>
        </w:rPr>
        <w:t>Возможность выбора нескольких способов доставки.</w:t>
      </w:r>
    </w:p>
    <w:p w:rsidR="00F81011" w:rsidRPr="00C32810" w:rsidRDefault="00F81011" w:rsidP="00677FB3">
      <w:pPr>
        <w:spacing w:after="0" w:line="240" w:lineRule="auto"/>
        <w:ind w:left="720"/>
        <w:jc w:val="both"/>
        <w:rPr>
          <w:sz w:val="24"/>
          <w:szCs w:val="24"/>
        </w:rPr>
      </w:pPr>
    </w:p>
    <w:p w:rsidR="004A6F11" w:rsidRPr="00677FB3" w:rsidRDefault="004A6F11" w:rsidP="00677FB3">
      <w:pPr>
        <w:ind w:firstLine="720"/>
        <w:jc w:val="both"/>
        <w:rPr>
          <w:rFonts w:eastAsia="Times New Roman" w:cs="Calibri"/>
          <w:sz w:val="24"/>
          <w:szCs w:val="24"/>
          <w:lang w:eastAsia="ru-RU"/>
        </w:rPr>
      </w:pPr>
      <w:r w:rsidRPr="00677FB3">
        <w:rPr>
          <w:rFonts w:eastAsia="Times New Roman" w:cs="Calibri"/>
          <w:sz w:val="24"/>
          <w:szCs w:val="24"/>
          <w:lang w:eastAsia="ru-RU"/>
        </w:rPr>
        <w:t>Система должна обеспечивать возможность индивидуальной печати документов и массовой печати документов в пакетном режиме. Должны обеспечиваться следующие функции печати:</w:t>
      </w:r>
    </w:p>
    <w:p w:rsidR="004A6F11" w:rsidRPr="00677FB3" w:rsidRDefault="004A6F11" w:rsidP="00677FB3">
      <w:pPr>
        <w:numPr>
          <w:ilvl w:val="0"/>
          <w:numId w:val="345"/>
        </w:numPr>
        <w:spacing w:after="0" w:line="240" w:lineRule="auto"/>
        <w:jc w:val="both"/>
        <w:rPr>
          <w:sz w:val="24"/>
          <w:szCs w:val="24"/>
        </w:rPr>
      </w:pPr>
      <w:r w:rsidRPr="00677FB3">
        <w:rPr>
          <w:sz w:val="24"/>
          <w:szCs w:val="24"/>
        </w:rPr>
        <w:t>Автоматическое определение способа доставки с последующим формированием документов в необходимом виде;</w:t>
      </w:r>
    </w:p>
    <w:p w:rsidR="004A6F11" w:rsidRPr="00677FB3" w:rsidRDefault="004A6F11" w:rsidP="00677FB3">
      <w:pPr>
        <w:numPr>
          <w:ilvl w:val="0"/>
          <w:numId w:val="345"/>
        </w:numPr>
        <w:spacing w:after="0" w:line="240" w:lineRule="auto"/>
        <w:jc w:val="both"/>
        <w:rPr>
          <w:sz w:val="24"/>
          <w:szCs w:val="24"/>
        </w:rPr>
      </w:pPr>
      <w:r w:rsidRPr="00677FB3">
        <w:rPr>
          <w:sz w:val="24"/>
          <w:szCs w:val="24"/>
        </w:rPr>
        <w:t>Массовая параллельная печать на нескольких печатающих устройствах одновременно;</w:t>
      </w:r>
    </w:p>
    <w:p w:rsidR="004A6F11" w:rsidRPr="00677FB3" w:rsidRDefault="004A6F11" w:rsidP="00677FB3">
      <w:pPr>
        <w:numPr>
          <w:ilvl w:val="0"/>
          <w:numId w:val="345"/>
        </w:numPr>
        <w:spacing w:after="0" w:line="240" w:lineRule="auto"/>
        <w:jc w:val="both"/>
        <w:rPr>
          <w:sz w:val="24"/>
          <w:szCs w:val="24"/>
        </w:rPr>
      </w:pPr>
      <w:r w:rsidRPr="00677FB3">
        <w:rPr>
          <w:sz w:val="24"/>
          <w:szCs w:val="24"/>
        </w:rPr>
        <w:t>Массовая печать в архивный файл (с последующей его передачей на печать внешним специализированным организациям);</w:t>
      </w:r>
    </w:p>
    <w:p w:rsidR="004A6F11" w:rsidRPr="00677FB3" w:rsidRDefault="004A6F11" w:rsidP="00677FB3">
      <w:pPr>
        <w:numPr>
          <w:ilvl w:val="0"/>
          <w:numId w:val="345"/>
        </w:numPr>
        <w:spacing w:after="0" w:line="240" w:lineRule="auto"/>
        <w:jc w:val="both"/>
        <w:rPr>
          <w:sz w:val="24"/>
          <w:szCs w:val="24"/>
        </w:rPr>
      </w:pPr>
      <w:r w:rsidRPr="00677FB3">
        <w:rPr>
          <w:sz w:val="24"/>
          <w:szCs w:val="24"/>
        </w:rPr>
        <w:t>Автоматическая отправка электронной копии печатного документа по e-</w:t>
      </w:r>
      <w:proofErr w:type="spellStart"/>
      <w:r w:rsidRPr="00677FB3">
        <w:rPr>
          <w:sz w:val="24"/>
          <w:szCs w:val="24"/>
        </w:rPr>
        <w:t>mail</w:t>
      </w:r>
      <w:proofErr w:type="spellEnd"/>
      <w:r w:rsidRPr="00677FB3">
        <w:rPr>
          <w:sz w:val="24"/>
          <w:szCs w:val="24"/>
        </w:rPr>
        <w:t>, по факсу, если потребитель выбрал данный способ доставки.</w:t>
      </w:r>
    </w:p>
    <w:p w:rsidR="007134EE" w:rsidRPr="00677FB3" w:rsidRDefault="007134EE" w:rsidP="007134EE">
      <w:pPr>
        <w:pStyle w:val="SymListLev2"/>
        <w:numPr>
          <w:ilvl w:val="0"/>
          <w:numId w:val="0"/>
        </w:numPr>
        <w:ind w:left="1020"/>
      </w:pPr>
      <w:bookmarkStart w:id="167" w:name="_Toc306010508"/>
    </w:p>
    <w:p w:rsidR="00DA72EF" w:rsidRPr="00677FB3" w:rsidRDefault="00DA72EF" w:rsidP="007F4E50">
      <w:pPr>
        <w:pStyle w:val="3"/>
      </w:pPr>
      <w:bookmarkStart w:id="168" w:name="_Toc427592185"/>
      <w:bookmarkStart w:id="169" w:name="_Toc430183700"/>
      <w:bookmarkEnd w:id="167"/>
      <w:proofErr w:type="spellStart"/>
      <w:r w:rsidRPr="00677FB3">
        <w:t>Претензионно</w:t>
      </w:r>
      <w:proofErr w:type="spellEnd"/>
      <w:r w:rsidRPr="00677FB3">
        <w:t>-исковая деятельность</w:t>
      </w:r>
      <w:bookmarkEnd w:id="168"/>
      <w:bookmarkEnd w:id="169"/>
    </w:p>
    <w:p w:rsidR="00DA72EF" w:rsidRPr="00677FB3" w:rsidRDefault="00DA72EF" w:rsidP="00677FB3">
      <w:pPr>
        <w:ind w:firstLine="720"/>
        <w:jc w:val="both"/>
        <w:rPr>
          <w:rFonts w:eastAsia="Times New Roman" w:cs="Calibri"/>
          <w:sz w:val="24"/>
          <w:szCs w:val="24"/>
          <w:lang w:eastAsia="ru-RU"/>
        </w:rPr>
      </w:pPr>
      <w:r w:rsidRPr="00677FB3">
        <w:rPr>
          <w:rFonts w:eastAsia="Times New Roman" w:cs="Calibri"/>
          <w:sz w:val="24"/>
          <w:szCs w:val="24"/>
          <w:lang w:eastAsia="ru-RU"/>
        </w:rPr>
        <w:t>Система должна обеспечивать следующие возможности:</w:t>
      </w:r>
    </w:p>
    <w:p w:rsidR="00B51604" w:rsidRPr="00547599" w:rsidRDefault="00B51604" w:rsidP="004B21FB">
      <w:pPr>
        <w:numPr>
          <w:ilvl w:val="0"/>
          <w:numId w:val="345"/>
        </w:numPr>
        <w:spacing w:after="0" w:line="240" w:lineRule="auto"/>
        <w:jc w:val="both"/>
        <w:rPr>
          <w:sz w:val="24"/>
          <w:szCs w:val="24"/>
        </w:rPr>
      </w:pPr>
      <w:r w:rsidRPr="00547599">
        <w:rPr>
          <w:sz w:val="24"/>
          <w:szCs w:val="24"/>
        </w:rPr>
        <w:t xml:space="preserve">Учёт финансовых операций по лицевым счетам в разрезе видов задолженности (текущая, исковая, реструктуризированная, прочая </w:t>
      </w:r>
      <w:proofErr w:type="spellStart"/>
      <w:r w:rsidRPr="00547599">
        <w:rPr>
          <w:sz w:val="24"/>
          <w:szCs w:val="24"/>
        </w:rPr>
        <w:t>нереструктуризированная</w:t>
      </w:r>
      <w:proofErr w:type="spellEnd"/>
      <w:r w:rsidRPr="00547599">
        <w:rPr>
          <w:sz w:val="24"/>
          <w:szCs w:val="24"/>
        </w:rPr>
        <w:t>, мертвая);</w:t>
      </w:r>
    </w:p>
    <w:p w:rsidR="00DA72EF" w:rsidRPr="00677FB3" w:rsidRDefault="00DA72EF" w:rsidP="00677FB3">
      <w:pPr>
        <w:numPr>
          <w:ilvl w:val="0"/>
          <w:numId w:val="345"/>
        </w:numPr>
        <w:spacing w:after="0" w:line="240" w:lineRule="auto"/>
        <w:jc w:val="both"/>
        <w:rPr>
          <w:sz w:val="24"/>
          <w:szCs w:val="24"/>
        </w:rPr>
      </w:pPr>
      <w:r w:rsidRPr="00677FB3">
        <w:rPr>
          <w:sz w:val="24"/>
          <w:szCs w:val="24"/>
        </w:rPr>
        <w:t>Проведение и списание различных видов задолженности;</w:t>
      </w:r>
    </w:p>
    <w:p w:rsidR="00DA72EF" w:rsidRPr="00677FB3" w:rsidRDefault="00DA72EF" w:rsidP="00677FB3">
      <w:pPr>
        <w:numPr>
          <w:ilvl w:val="0"/>
          <w:numId w:val="345"/>
        </w:numPr>
        <w:spacing w:after="0" w:line="240" w:lineRule="auto"/>
        <w:jc w:val="both"/>
        <w:rPr>
          <w:sz w:val="24"/>
          <w:szCs w:val="24"/>
        </w:rPr>
      </w:pPr>
      <w:r w:rsidRPr="00677FB3">
        <w:rPr>
          <w:sz w:val="24"/>
          <w:szCs w:val="24"/>
        </w:rPr>
        <w:t>Ведение журнала судебной практики с потребителем;</w:t>
      </w:r>
    </w:p>
    <w:p w:rsidR="00E20D32" w:rsidRPr="00677FB3" w:rsidRDefault="00E20D32" w:rsidP="00677FB3">
      <w:pPr>
        <w:numPr>
          <w:ilvl w:val="0"/>
          <w:numId w:val="345"/>
        </w:numPr>
        <w:spacing w:after="0" w:line="240" w:lineRule="auto"/>
        <w:jc w:val="both"/>
        <w:rPr>
          <w:sz w:val="24"/>
          <w:szCs w:val="24"/>
        </w:rPr>
      </w:pPr>
      <w:r w:rsidRPr="00677FB3">
        <w:rPr>
          <w:sz w:val="24"/>
          <w:szCs w:val="24"/>
        </w:rPr>
        <w:t>Ведение журнала по исполнительному производству;</w:t>
      </w:r>
    </w:p>
    <w:p w:rsidR="00DA72EF" w:rsidRPr="00677FB3" w:rsidRDefault="00DA72EF" w:rsidP="00677FB3">
      <w:pPr>
        <w:numPr>
          <w:ilvl w:val="0"/>
          <w:numId w:val="345"/>
        </w:numPr>
        <w:spacing w:after="0" w:line="240" w:lineRule="auto"/>
        <w:jc w:val="both"/>
        <w:rPr>
          <w:sz w:val="24"/>
          <w:szCs w:val="24"/>
        </w:rPr>
      </w:pPr>
      <w:r w:rsidRPr="00677FB3">
        <w:rPr>
          <w:sz w:val="24"/>
          <w:szCs w:val="24"/>
        </w:rPr>
        <w:t>Ведение графика плановых и фактических платежей по договору реструктуризации или исполнительному листу;</w:t>
      </w:r>
    </w:p>
    <w:p w:rsidR="00A16E89" w:rsidRPr="00677FB3" w:rsidRDefault="00DA72EF" w:rsidP="00677FB3">
      <w:pPr>
        <w:numPr>
          <w:ilvl w:val="0"/>
          <w:numId w:val="345"/>
        </w:numPr>
        <w:spacing w:after="0" w:line="240" w:lineRule="auto"/>
        <w:jc w:val="both"/>
        <w:rPr>
          <w:sz w:val="24"/>
          <w:szCs w:val="24"/>
        </w:rPr>
      </w:pPr>
      <w:r w:rsidRPr="00677FB3">
        <w:rPr>
          <w:sz w:val="24"/>
          <w:szCs w:val="24"/>
        </w:rPr>
        <w:t>Формирование необходимых отчётов</w:t>
      </w:r>
      <w:r w:rsidR="00A16E89" w:rsidRPr="00677FB3">
        <w:rPr>
          <w:sz w:val="24"/>
          <w:szCs w:val="24"/>
        </w:rPr>
        <w:t>;</w:t>
      </w:r>
    </w:p>
    <w:p w:rsidR="00356271" w:rsidRPr="00677FB3" w:rsidRDefault="00356271" w:rsidP="00677FB3">
      <w:pPr>
        <w:numPr>
          <w:ilvl w:val="0"/>
          <w:numId w:val="345"/>
        </w:numPr>
        <w:spacing w:after="0" w:line="240" w:lineRule="auto"/>
        <w:jc w:val="both"/>
        <w:rPr>
          <w:sz w:val="24"/>
          <w:szCs w:val="24"/>
        </w:rPr>
      </w:pPr>
      <w:r w:rsidRPr="00677FB3">
        <w:rPr>
          <w:sz w:val="24"/>
          <w:szCs w:val="24"/>
        </w:rPr>
        <w:t xml:space="preserve">Подготовка необходимых документов, в </w:t>
      </w:r>
      <w:proofErr w:type="spellStart"/>
      <w:r w:rsidRPr="00677FB3">
        <w:rPr>
          <w:sz w:val="24"/>
          <w:szCs w:val="24"/>
        </w:rPr>
        <w:t>т.ч</w:t>
      </w:r>
      <w:proofErr w:type="spellEnd"/>
      <w:r w:rsidRPr="00677FB3">
        <w:rPr>
          <w:sz w:val="24"/>
          <w:szCs w:val="24"/>
        </w:rPr>
        <w:t xml:space="preserve">. с использованием электронного досье </w:t>
      </w:r>
      <w:r w:rsidR="009F396F" w:rsidRPr="00677FB3">
        <w:rPr>
          <w:sz w:val="24"/>
          <w:szCs w:val="24"/>
        </w:rPr>
        <w:t>клиента</w:t>
      </w:r>
      <w:r w:rsidRPr="00677FB3">
        <w:rPr>
          <w:sz w:val="24"/>
          <w:szCs w:val="24"/>
        </w:rPr>
        <w:t>;</w:t>
      </w:r>
    </w:p>
    <w:p w:rsidR="00A16E89" w:rsidRPr="00677FB3" w:rsidRDefault="00A16E89" w:rsidP="00677FB3">
      <w:pPr>
        <w:numPr>
          <w:ilvl w:val="0"/>
          <w:numId w:val="345"/>
        </w:numPr>
        <w:spacing w:after="0" w:line="240" w:lineRule="auto"/>
        <w:jc w:val="both"/>
        <w:rPr>
          <w:sz w:val="24"/>
          <w:szCs w:val="24"/>
        </w:rPr>
      </w:pPr>
      <w:r w:rsidRPr="00677FB3">
        <w:rPr>
          <w:sz w:val="24"/>
          <w:szCs w:val="24"/>
        </w:rPr>
        <w:lastRenderedPageBreak/>
        <w:t xml:space="preserve">Ведение контактной информации </w:t>
      </w:r>
      <w:r w:rsidR="00275A65" w:rsidRPr="00677FB3">
        <w:rPr>
          <w:sz w:val="24"/>
          <w:szCs w:val="24"/>
        </w:rPr>
        <w:t xml:space="preserve">представителей </w:t>
      </w:r>
      <w:r w:rsidR="009C264B">
        <w:rPr>
          <w:sz w:val="24"/>
          <w:szCs w:val="24"/>
        </w:rPr>
        <w:t>потребителя</w:t>
      </w:r>
      <w:r w:rsidRPr="00677FB3">
        <w:rPr>
          <w:sz w:val="24"/>
          <w:szCs w:val="24"/>
        </w:rPr>
        <w:t>;</w:t>
      </w:r>
    </w:p>
    <w:p w:rsidR="009F396F" w:rsidRPr="00677FB3" w:rsidRDefault="009F396F" w:rsidP="00677FB3">
      <w:pPr>
        <w:numPr>
          <w:ilvl w:val="0"/>
          <w:numId w:val="345"/>
        </w:numPr>
        <w:spacing w:after="0" w:line="240" w:lineRule="auto"/>
        <w:jc w:val="both"/>
        <w:rPr>
          <w:sz w:val="24"/>
          <w:szCs w:val="24"/>
        </w:rPr>
      </w:pPr>
      <w:r w:rsidRPr="00677FB3">
        <w:rPr>
          <w:sz w:val="24"/>
          <w:szCs w:val="24"/>
        </w:rPr>
        <w:t>Ведение необходимой информации и учёт основных событий по процедуре банкротства потребителя;</w:t>
      </w:r>
    </w:p>
    <w:p w:rsidR="00D91F3D" w:rsidRPr="00F902CE" w:rsidRDefault="00D91F3D" w:rsidP="00677FB3">
      <w:pPr>
        <w:numPr>
          <w:ilvl w:val="0"/>
          <w:numId w:val="345"/>
        </w:numPr>
        <w:spacing w:after="0" w:line="240" w:lineRule="auto"/>
        <w:jc w:val="both"/>
        <w:rPr>
          <w:sz w:val="24"/>
          <w:szCs w:val="24"/>
        </w:rPr>
      </w:pPr>
      <w:r w:rsidRPr="00677FB3">
        <w:rPr>
          <w:sz w:val="24"/>
          <w:szCs w:val="24"/>
        </w:rPr>
        <w:t xml:space="preserve">Настройка и ведение оповещений специалиста по </w:t>
      </w:r>
      <w:proofErr w:type="spellStart"/>
      <w:r w:rsidRPr="00677FB3">
        <w:rPr>
          <w:sz w:val="24"/>
          <w:szCs w:val="24"/>
        </w:rPr>
        <w:t>претензионно</w:t>
      </w:r>
      <w:proofErr w:type="spellEnd"/>
      <w:r w:rsidRPr="00677FB3">
        <w:rPr>
          <w:sz w:val="24"/>
          <w:szCs w:val="24"/>
        </w:rPr>
        <w:t xml:space="preserve">-исковой работе с целью </w:t>
      </w:r>
      <w:proofErr w:type="spellStart"/>
      <w:r w:rsidRPr="00677FB3">
        <w:rPr>
          <w:sz w:val="24"/>
          <w:szCs w:val="24"/>
        </w:rPr>
        <w:t>избежания</w:t>
      </w:r>
      <w:proofErr w:type="spellEnd"/>
      <w:r w:rsidRPr="00677FB3">
        <w:rPr>
          <w:sz w:val="24"/>
          <w:szCs w:val="24"/>
        </w:rPr>
        <w:t xml:space="preserve"> пропусков значимых процессуальных событий.</w:t>
      </w:r>
    </w:p>
    <w:p w:rsidR="006B7B60" w:rsidRPr="00C32810" w:rsidRDefault="006B7B60" w:rsidP="00677FB3">
      <w:pPr>
        <w:spacing w:after="0" w:line="240" w:lineRule="auto"/>
        <w:ind w:left="720"/>
        <w:jc w:val="both"/>
        <w:rPr>
          <w:sz w:val="24"/>
          <w:szCs w:val="24"/>
        </w:rPr>
      </w:pPr>
    </w:p>
    <w:p w:rsidR="00DA72EF" w:rsidRPr="00677FB3" w:rsidRDefault="00DA72EF" w:rsidP="00677FB3">
      <w:pPr>
        <w:ind w:firstLine="720"/>
        <w:jc w:val="both"/>
        <w:rPr>
          <w:rFonts w:eastAsia="Times New Roman" w:cs="Calibri"/>
          <w:b/>
          <w:sz w:val="24"/>
          <w:szCs w:val="24"/>
          <w:lang w:eastAsia="ru-RU"/>
        </w:rPr>
      </w:pPr>
      <w:r w:rsidRPr="00677FB3">
        <w:rPr>
          <w:rFonts w:eastAsia="Times New Roman" w:cs="Calibri"/>
          <w:b/>
          <w:sz w:val="24"/>
          <w:szCs w:val="24"/>
          <w:lang w:eastAsia="ru-RU"/>
        </w:rPr>
        <w:t>Журнал судебной практики</w:t>
      </w:r>
    </w:p>
    <w:p w:rsidR="00DA72EF" w:rsidRPr="00677FB3" w:rsidRDefault="00DA72EF" w:rsidP="00677FB3">
      <w:pPr>
        <w:ind w:firstLine="720"/>
        <w:jc w:val="both"/>
        <w:rPr>
          <w:rFonts w:eastAsia="Times New Roman" w:cs="Calibri"/>
          <w:sz w:val="24"/>
          <w:szCs w:val="24"/>
          <w:lang w:eastAsia="ru-RU"/>
        </w:rPr>
      </w:pPr>
      <w:r w:rsidRPr="00677FB3">
        <w:rPr>
          <w:rFonts w:eastAsia="Times New Roman" w:cs="Calibri"/>
          <w:sz w:val="24"/>
          <w:szCs w:val="24"/>
          <w:lang w:eastAsia="ru-RU"/>
        </w:rPr>
        <w:t>В журнале судебной практики должны фиксироваться следующие события:</w:t>
      </w:r>
    </w:p>
    <w:p w:rsidR="000C5FE9" w:rsidRPr="00677FB3" w:rsidRDefault="000C5FE9" w:rsidP="00677FB3">
      <w:pPr>
        <w:numPr>
          <w:ilvl w:val="0"/>
          <w:numId w:val="345"/>
        </w:numPr>
        <w:spacing w:after="0" w:line="240" w:lineRule="auto"/>
        <w:jc w:val="both"/>
        <w:rPr>
          <w:sz w:val="24"/>
          <w:szCs w:val="24"/>
        </w:rPr>
      </w:pPr>
      <w:r w:rsidRPr="00677FB3">
        <w:rPr>
          <w:sz w:val="24"/>
          <w:szCs w:val="24"/>
        </w:rPr>
        <w:t>Наименование судебного органа;</w:t>
      </w:r>
    </w:p>
    <w:p w:rsidR="000C5FE9" w:rsidRPr="00677FB3" w:rsidRDefault="000C5FE9" w:rsidP="00677FB3">
      <w:pPr>
        <w:numPr>
          <w:ilvl w:val="0"/>
          <w:numId w:val="345"/>
        </w:numPr>
        <w:spacing w:after="0" w:line="240" w:lineRule="auto"/>
        <w:jc w:val="both"/>
        <w:rPr>
          <w:sz w:val="24"/>
          <w:szCs w:val="24"/>
        </w:rPr>
      </w:pPr>
      <w:r w:rsidRPr="00677FB3">
        <w:rPr>
          <w:sz w:val="24"/>
          <w:szCs w:val="24"/>
        </w:rPr>
        <w:t xml:space="preserve">Даты основных процессуальных событий (например, начало искового производства, дата вынесения решения по делу в 1-й инстанции, кассационной, </w:t>
      </w:r>
      <w:proofErr w:type="spellStart"/>
      <w:r w:rsidRPr="00677FB3">
        <w:rPr>
          <w:sz w:val="24"/>
          <w:szCs w:val="24"/>
        </w:rPr>
        <w:t>аппеляционной</w:t>
      </w:r>
      <w:proofErr w:type="spellEnd"/>
      <w:r w:rsidR="00A16E89" w:rsidRPr="00677FB3">
        <w:rPr>
          <w:sz w:val="24"/>
          <w:szCs w:val="24"/>
        </w:rPr>
        <w:t xml:space="preserve"> и т.д.)</w:t>
      </w:r>
    </w:p>
    <w:p w:rsidR="00DA72EF" w:rsidRPr="00677FB3" w:rsidRDefault="00DA72EF" w:rsidP="00677FB3">
      <w:pPr>
        <w:numPr>
          <w:ilvl w:val="0"/>
          <w:numId w:val="345"/>
        </w:numPr>
        <w:spacing w:after="0" w:line="240" w:lineRule="auto"/>
        <w:jc w:val="both"/>
        <w:rPr>
          <w:sz w:val="24"/>
          <w:szCs w:val="24"/>
        </w:rPr>
      </w:pPr>
      <w:r w:rsidRPr="00677FB3">
        <w:rPr>
          <w:sz w:val="24"/>
          <w:szCs w:val="24"/>
        </w:rPr>
        <w:t>Претензионное письмо</w:t>
      </w:r>
      <w:r w:rsidR="009C264B">
        <w:rPr>
          <w:sz w:val="24"/>
          <w:szCs w:val="24"/>
        </w:rPr>
        <w:t xml:space="preserve"> и результат его рассмотрения</w:t>
      </w:r>
      <w:r w:rsidRPr="00677FB3">
        <w:rPr>
          <w:sz w:val="24"/>
          <w:szCs w:val="24"/>
        </w:rPr>
        <w:t>;</w:t>
      </w:r>
    </w:p>
    <w:p w:rsidR="00DA72EF" w:rsidRPr="00677FB3" w:rsidRDefault="00DA72EF" w:rsidP="00677FB3">
      <w:pPr>
        <w:numPr>
          <w:ilvl w:val="0"/>
          <w:numId w:val="345"/>
        </w:numPr>
        <w:spacing w:after="0" w:line="240" w:lineRule="auto"/>
        <w:jc w:val="both"/>
        <w:rPr>
          <w:sz w:val="24"/>
          <w:szCs w:val="24"/>
        </w:rPr>
      </w:pPr>
      <w:r w:rsidRPr="00677FB3">
        <w:rPr>
          <w:sz w:val="24"/>
          <w:szCs w:val="24"/>
        </w:rPr>
        <w:t>Мировое соглашение</w:t>
      </w:r>
      <w:r w:rsidR="009C264B">
        <w:rPr>
          <w:sz w:val="24"/>
          <w:szCs w:val="24"/>
        </w:rPr>
        <w:t xml:space="preserve"> </w:t>
      </w:r>
      <w:r w:rsidR="009C264B" w:rsidRPr="00950206">
        <w:rPr>
          <w:sz w:val="24"/>
          <w:szCs w:val="24"/>
        </w:rPr>
        <w:t>либо иные соглашения о реструктуризации, график погашения долга</w:t>
      </w:r>
      <w:r w:rsidRPr="00677FB3">
        <w:rPr>
          <w:sz w:val="24"/>
          <w:szCs w:val="24"/>
        </w:rPr>
        <w:t>;</w:t>
      </w:r>
    </w:p>
    <w:p w:rsidR="00DA72EF" w:rsidRDefault="00DA72EF" w:rsidP="00677FB3">
      <w:pPr>
        <w:numPr>
          <w:ilvl w:val="0"/>
          <w:numId w:val="345"/>
        </w:numPr>
        <w:spacing w:after="0" w:line="240" w:lineRule="auto"/>
        <w:jc w:val="both"/>
        <w:rPr>
          <w:sz w:val="24"/>
          <w:szCs w:val="24"/>
        </w:rPr>
      </w:pPr>
      <w:r w:rsidRPr="00677FB3">
        <w:rPr>
          <w:sz w:val="24"/>
          <w:szCs w:val="24"/>
        </w:rPr>
        <w:t>Исковое заявление;</w:t>
      </w:r>
    </w:p>
    <w:p w:rsidR="00DA72EF" w:rsidRPr="00677FB3" w:rsidRDefault="00DA72EF" w:rsidP="00677FB3">
      <w:pPr>
        <w:numPr>
          <w:ilvl w:val="0"/>
          <w:numId w:val="345"/>
        </w:numPr>
        <w:spacing w:after="0" w:line="240" w:lineRule="auto"/>
        <w:jc w:val="both"/>
        <w:rPr>
          <w:sz w:val="24"/>
          <w:szCs w:val="24"/>
        </w:rPr>
      </w:pPr>
      <w:r w:rsidRPr="00677FB3">
        <w:rPr>
          <w:sz w:val="24"/>
          <w:szCs w:val="24"/>
        </w:rPr>
        <w:t>Отказ принять иск в судебное производство;</w:t>
      </w:r>
    </w:p>
    <w:p w:rsidR="00DA72EF" w:rsidRPr="00677FB3" w:rsidRDefault="00DA72EF" w:rsidP="00677FB3">
      <w:pPr>
        <w:numPr>
          <w:ilvl w:val="0"/>
          <w:numId w:val="345"/>
        </w:numPr>
        <w:spacing w:after="0" w:line="240" w:lineRule="auto"/>
        <w:jc w:val="both"/>
        <w:rPr>
          <w:sz w:val="24"/>
          <w:szCs w:val="24"/>
        </w:rPr>
      </w:pPr>
      <w:r w:rsidRPr="00677FB3">
        <w:rPr>
          <w:sz w:val="24"/>
          <w:szCs w:val="24"/>
        </w:rPr>
        <w:t>История и результат судебных заседаний по иску;</w:t>
      </w:r>
    </w:p>
    <w:p w:rsidR="00DA72EF" w:rsidRPr="00677FB3" w:rsidRDefault="00DA72EF" w:rsidP="00677FB3">
      <w:pPr>
        <w:numPr>
          <w:ilvl w:val="0"/>
          <w:numId w:val="345"/>
        </w:numPr>
        <w:spacing w:after="0" w:line="240" w:lineRule="auto"/>
        <w:jc w:val="both"/>
        <w:rPr>
          <w:sz w:val="24"/>
          <w:szCs w:val="24"/>
        </w:rPr>
      </w:pPr>
      <w:r w:rsidRPr="00677FB3">
        <w:rPr>
          <w:sz w:val="24"/>
          <w:szCs w:val="24"/>
        </w:rPr>
        <w:t>Судебный акт;</w:t>
      </w:r>
    </w:p>
    <w:p w:rsidR="00DA72EF" w:rsidRPr="00677FB3" w:rsidRDefault="00DA72EF" w:rsidP="00677FB3">
      <w:pPr>
        <w:numPr>
          <w:ilvl w:val="0"/>
          <w:numId w:val="345"/>
        </w:numPr>
        <w:spacing w:after="0" w:line="240" w:lineRule="auto"/>
        <w:jc w:val="both"/>
        <w:rPr>
          <w:sz w:val="24"/>
          <w:szCs w:val="24"/>
        </w:rPr>
      </w:pPr>
      <w:r w:rsidRPr="00677FB3">
        <w:rPr>
          <w:sz w:val="24"/>
          <w:szCs w:val="24"/>
        </w:rPr>
        <w:t>Исполнительный лист;</w:t>
      </w:r>
    </w:p>
    <w:p w:rsidR="000C5FE9" w:rsidRPr="00677FB3" w:rsidRDefault="00DA72EF" w:rsidP="00677FB3">
      <w:pPr>
        <w:numPr>
          <w:ilvl w:val="0"/>
          <w:numId w:val="345"/>
        </w:numPr>
        <w:spacing w:after="0" w:line="240" w:lineRule="auto"/>
        <w:jc w:val="both"/>
        <w:rPr>
          <w:sz w:val="24"/>
          <w:szCs w:val="24"/>
        </w:rPr>
      </w:pPr>
      <w:r w:rsidRPr="00677FB3">
        <w:rPr>
          <w:sz w:val="24"/>
          <w:szCs w:val="24"/>
        </w:rPr>
        <w:t>Реструктуризация платежей по исполнительному листу.</w:t>
      </w:r>
    </w:p>
    <w:p w:rsidR="00DA72EF" w:rsidRPr="00677FB3" w:rsidRDefault="00DA72EF" w:rsidP="003E1EAE">
      <w:pPr>
        <w:pStyle w:val="3"/>
      </w:pPr>
      <w:bookmarkStart w:id="170" w:name="_Toc427592186"/>
      <w:bookmarkStart w:id="171" w:name="_Toc430183701"/>
      <w:r w:rsidRPr="00677FB3">
        <w:t>Электронн</w:t>
      </w:r>
      <w:r w:rsidR="009F396F" w:rsidRPr="00677FB3">
        <w:t>о</w:t>
      </w:r>
      <w:r w:rsidRPr="00677FB3">
        <w:t xml:space="preserve">е </w:t>
      </w:r>
      <w:r w:rsidR="009F396F" w:rsidRPr="00677FB3">
        <w:t>досье клиента</w:t>
      </w:r>
      <w:bookmarkEnd w:id="170"/>
      <w:bookmarkEnd w:id="171"/>
    </w:p>
    <w:p w:rsidR="00DA72EF" w:rsidRPr="00677FB3" w:rsidRDefault="00DA72EF" w:rsidP="00677FB3">
      <w:pPr>
        <w:ind w:firstLine="720"/>
        <w:jc w:val="both"/>
        <w:rPr>
          <w:rFonts w:eastAsia="Times New Roman" w:cs="Calibri"/>
          <w:sz w:val="24"/>
          <w:szCs w:val="24"/>
          <w:lang w:eastAsia="ru-RU"/>
        </w:rPr>
      </w:pPr>
      <w:r w:rsidRPr="00677FB3">
        <w:rPr>
          <w:rFonts w:eastAsia="Times New Roman" w:cs="Calibri"/>
          <w:sz w:val="24"/>
          <w:szCs w:val="24"/>
          <w:lang w:eastAsia="ru-RU"/>
        </w:rPr>
        <w:t>Система должна обеспечивать возможность хранения в Системе в электронном виде следующих документов:</w:t>
      </w:r>
    </w:p>
    <w:p w:rsidR="00DA72EF" w:rsidRPr="00677FB3" w:rsidRDefault="00DA72EF" w:rsidP="00677FB3">
      <w:pPr>
        <w:numPr>
          <w:ilvl w:val="0"/>
          <w:numId w:val="345"/>
        </w:numPr>
        <w:spacing w:after="0" w:line="240" w:lineRule="auto"/>
        <w:jc w:val="both"/>
        <w:rPr>
          <w:sz w:val="24"/>
          <w:szCs w:val="24"/>
        </w:rPr>
      </w:pPr>
      <w:r w:rsidRPr="00677FB3">
        <w:rPr>
          <w:sz w:val="24"/>
          <w:szCs w:val="24"/>
        </w:rPr>
        <w:t>договор энергоснабжения;</w:t>
      </w:r>
    </w:p>
    <w:p w:rsidR="00DA72EF" w:rsidRPr="00677FB3" w:rsidRDefault="00DA72EF" w:rsidP="00677FB3">
      <w:pPr>
        <w:numPr>
          <w:ilvl w:val="0"/>
          <w:numId w:val="345"/>
        </w:numPr>
        <w:spacing w:after="0" w:line="240" w:lineRule="auto"/>
        <w:jc w:val="both"/>
        <w:rPr>
          <w:sz w:val="24"/>
          <w:szCs w:val="24"/>
        </w:rPr>
      </w:pPr>
      <w:r w:rsidRPr="00677FB3">
        <w:rPr>
          <w:sz w:val="24"/>
          <w:szCs w:val="24"/>
        </w:rPr>
        <w:t>договор купли-продажи электроэнергии;</w:t>
      </w:r>
    </w:p>
    <w:p w:rsidR="00DA72EF" w:rsidRPr="00677FB3" w:rsidRDefault="00DA72EF" w:rsidP="00677FB3">
      <w:pPr>
        <w:numPr>
          <w:ilvl w:val="0"/>
          <w:numId w:val="345"/>
        </w:numPr>
        <w:spacing w:after="0" w:line="240" w:lineRule="auto"/>
        <w:jc w:val="both"/>
        <w:rPr>
          <w:sz w:val="24"/>
          <w:szCs w:val="24"/>
        </w:rPr>
      </w:pPr>
      <w:r w:rsidRPr="00677FB3">
        <w:rPr>
          <w:sz w:val="24"/>
          <w:szCs w:val="24"/>
        </w:rPr>
        <w:t>договор на передачу электроэнергии;</w:t>
      </w:r>
    </w:p>
    <w:p w:rsidR="00DA72EF" w:rsidRPr="00677FB3" w:rsidRDefault="00DA72EF" w:rsidP="00677FB3">
      <w:pPr>
        <w:numPr>
          <w:ilvl w:val="0"/>
          <w:numId w:val="345"/>
        </w:numPr>
        <w:spacing w:after="0" w:line="240" w:lineRule="auto"/>
        <w:jc w:val="both"/>
        <w:rPr>
          <w:sz w:val="24"/>
          <w:szCs w:val="24"/>
        </w:rPr>
      </w:pPr>
      <w:r w:rsidRPr="00677FB3">
        <w:rPr>
          <w:sz w:val="24"/>
          <w:szCs w:val="24"/>
        </w:rPr>
        <w:t>протокол разногласий и согласования;</w:t>
      </w:r>
    </w:p>
    <w:p w:rsidR="00DA72EF" w:rsidRPr="00677FB3" w:rsidRDefault="00DA72EF" w:rsidP="00677FB3">
      <w:pPr>
        <w:numPr>
          <w:ilvl w:val="0"/>
          <w:numId w:val="345"/>
        </w:numPr>
        <w:spacing w:after="0" w:line="240" w:lineRule="auto"/>
        <w:jc w:val="both"/>
        <w:rPr>
          <w:sz w:val="24"/>
          <w:szCs w:val="24"/>
        </w:rPr>
      </w:pPr>
      <w:r w:rsidRPr="00677FB3">
        <w:rPr>
          <w:sz w:val="24"/>
          <w:szCs w:val="24"/>
        </w:rPr>
        <w:t>дополнительные соглашения;</w:t>
      </w:r>
    </w:p>
    <w:p w:rsidR="00DA72EF" w:rsidRPr="00677FB3" w:rsidRDefault="00DA72EF" w:rsidP="00677FB3">
      <w:pPr>
        <w:numPr>
          <w:ilvl w:val="0"/>
          <w:numId w:val="345"/>
        </w:numPr>
        <w:spacing w:after="0" w:line="240" w:lineRule="auto"/>
        <w:jc w:val="both"/>
        <w:rPr>
          <w:sz w:val="24"/>
          <w:szCs w:val="24"/>
        </w:rPr>
      </w:pPr>
      <w:r w:rsidRPr="00677FB3">
        <w:rPr>
          <w:sz w:val="24"/>
          <w:szCs w:val="24"/>
        </w:rPr>
        <w:t>акт разграничения балансовой принадлежности и эксплуатационной ответственности;</w:t>
      </w:r>
    </w:p>
    <w:p w:rsidR="00DA72EF" w:rsidRPr="00677FB3" w:rsidRDefault="00DA72EF" w:rsidP="00677FB3">
      <w:pPr>
        <w:numPr>
          <w:ilvl w:val="0"/>
          <w:numId w:val="345"/>
        </w:numPr>
        <w:spacing w:after="0" w:line="240" w:lineRule="auto"/>
        <w:jc w:val="both"/>
        <w:rPr>
          <w:sz w:val="24"/>
          <w:szCs w:val="24"/>
        </w:rPr>
      </w:pPr>
      <w:r w:rsidRPr="00677FB3">
        <w:rPr>
          <w:sz w:val="24"/>
          <w:szCs w:val="24"/>
        </w:rPr>
        <w:t>свидетельство о государственной регистрации права собственности на объект;</w:t>
      </w:r>
    </w:p>
    <w:p w:rsidR="00DA72EF" w:rsidRPr="00677FB3" w:rsidRDefault="00DA72EF" w:rsidP="00677FB3">
      <w:pPr>
        <w:numPr>
          <w:ilvl w:val="0"/>
          <w:numId w:val="345"/>
        </w:numPr>
        <w:spacing w:after="0" w:line="240" w:lineRule="auto"/>
        <w:jc w:val="both"/>
        <w:rPr>
          <w:sz w:val="24"/>
          <w:szCs w:val="24"/>
        </w:rPr>
      </w:pPr>
      <w:r w:rsidRPr="00677FB3">
        <w:rPr>
          <w:sz w:val="24"/>
          <w:szCs w:val="24"/>
        </w:rPr>
        <w:t>документ о праве пользования;</w:t>
      </w:r>
    </w:p>
    <w:p w:rsidR="00DA72EF" w:rsidRPr="00677FB3" w:rsidRDefault="00DA72EF" w:rsidP="00677FB3">
      <w:pPr>
        <w:numPr>
          <w:ilvl w:val="0"/>
          <w:numId w:val="345"/>
        </w:numPr>
        <w:spacing w:after="0" w:line="240" w:lineRule="auto"/>
        <w:jc w:val="both"/>
        <w:rPr>
          <w:sz w:val="24"/>
          <w:szCs w:val="24"/>
        </w:rPr>
      </w:pPr>
      <w:r w:rsidRPr="00677FB3">
        <w:rPr>
          <w:sz w:val="24"/>
          <w:szCs w:val="24"/>
        </w:rPr>
        <w:t>акт согласования аварийной и технологической брони;</w:t>
      </w:r>
    </w:p>
    <w:p w:rsidR="00DA72EF" w:rsidRPr="00677FB3" w:rsidRDefault="00DA72EF" w:rsidP="00677FB3">
      <w:pPr>
        <w:numPr>
          <w:ilvl w:val="0"/>
          <w:numId w:val="345"/>
        </w:numPr>
        <w:spacing w:after="0" w:line="240" w:lineRule="auto"/>
        <w:jc w:val="both"/>
        <w:rPr>
          <w:sz w:val="24"/>
          <w:szCs w:val="24"/>
        </w:rPr>
      </w:pPr>
      <w:r w:rsidRPr="00677FB3">
        <w:rPr>
          <w:sz w:val="24"/>
          <w:szCs w:val="24"/>
        </w:rPr>
        <w:t>соглашение о передаче управляющим компаниям соответствующих домов от жилищных служб со списком домов (для управляющих компаний);</w:t>
      </w:r>
    </w:p>
    <w:p w:rsidR="00DA72EF" w:rsidRPr="00677FB3" w:rsidRDefault="00DA72EF" w:rsidP="00677FB3">
      <w:pPr>
        <w:numPr>
          <w:ilvl w:val="0"/>
          <w:numId w:val="345"/>
        </w:numPr>
        <w:spacing w:after="0" w:line="240" w:lineRule="auto"/>
        <w:jc w:val="both"/>
        <w:rPr>
          <w:sz w:val="24"/>
          <w:szCs w:val="24"/>
        </w:rPr>
      </w:pPr>
      <w:r w:rsidRPr="00677FB3">
        <w:rPr>
          <w:sz w:val="24"/>
          <w:szCs w:val="24"/>
        </w:rPr>
        <w:t>справка жилищной организации о количестве проживающих;</w:t>
      </w:r>
    </w:p>
    <w:p w:rsidR="00DA72EF" w:rsidRPr="00677FB3" w:rsidRDefault="00DA72EF" w:rsidP="00677FB3">
      <w:pPr>
        <w:numPr>
          <w:ilvl w:val="0"/>
          <w:numId w:val="345"/>
        </w:numPr>
        <w:spacing w:after="0" w:line="240" w:lineRule="auto"/>
        <w:jc w:val="both"/>
        <w:rPr>
          <w:sz w:val="24"/>
          <w:szCs w:val="24"/>
        </w:rPr>
      </w:pPr>
      <w:r w:rsidRPr="00677FB3">
        <w:rPr>
          <w:sz w:val="24"/>
          <w:szCs w:val="24"/>
        </w:rPr>
        <w:t>акт допуска приборов учёта в эксплуатацию;</w:t>
      </w:r>
    </w:p>
    <w:p w:rsidR="009F396F" w:rsidRPr="00677FB3" w:rsidRDefault="009F396F" w:rsidP="00677FB3">
      <w:pPr>
        <w:numPr>
          <w:ilvl w:val="0"/>
          <w:numId w:val="345"/>
        </w:numPr>
        <w:spacing w:after="0" w:line="240" w:lineRule="auto"/>
        <w:jc w:val="both"/>
        <w:rPr>
          <w:sz w:val="24"/>
          <w:szCs w:val="24"/>
        </w:rPr>
      </w:pPr>
      <w:r w:rsidRPr="00677FB3">
        <w:rPr>
          <w:sz w:val="24"/>
          <w:szCs w:val="24"/>
        </w:rPr>
        <w:t>переписка с клиентом (обращения клиента и ответы Общества);</w:t>
      </w:r>
    </w:p>
    <w:p w:rsidR="00DA72EF" w:rsidRPr="00677FB3" w:rsidRDefault="00DA72EF" w:rsidP="00677FB3">
      <w:pPr>
        <w:numPr>
          <w:ilvl w:val="0"/>
          <w:numId w:val="345"/>
        </w:numPr>
        <w:spacing w:after="0" w:line="240" w:lineRule="auto"/>
        <w:jc w:val="both"/>
        <w:rPr>
          <w:sz w:val="24"/>
          <w:szCs w:val="24"/>
        </w:rPr>
      </w:pPr>
      <w:r w:rsidRPr="00677FB3">
        <w:rPr>
          <w:sz w:val="24"/>
          <w:szCs w:val="24"/>
        </w:rPr>
        <w:t xml:space="preserve"> других документов в случае необходимости.</w:t>
      </w:r>
    </w:p>
    <w:p w:rsidR="00492B59" w:rsidRPr="00677FB3" w:rsidRDefault="00492B59" w:rsidP="00031EFE">
      <w:pPr>
        <w:pStyle w:val="2"/>
        <w:tabs>
          <w:tab w:val="num" w:pos="851"/>
          <w:tab w:val="num" w:pos="1276"/>
        </w:tabs>
        <w:ind w:left="1276" w:hanging="708"/>
        <w:rPr>
          <w:rFonts w:cs="Calibri"/>
          <w:sz w:val="28"/>
          <w:szCs w:val="28"/>
        </w:rPr>
      </w:pPr>
      <w:bookmarkStart w:id="172" w:name="_Toc412534772"/>
      <w:bookmarkStart w:id="173" w:name="_Toc412534775"/>
      <w:bookmarkStart w:id="174" w:name="_Toc412534776"/>
      <w:bookmarkStart w:id="175" w:name="_Toc430183702"/>
      <w:bookmarkEnd w:id="172"/>
      <w:bookmarkEnd w:id="173"/>
      <w:bookmarkEnd w:id="174"/>
      <w:r w:rsidRPr="00677FB3">
        <w:rPr>
          <w:rFonts w:cs="Calibri"/>
          <w:sz w:val="28"/>
          <w:szCs w:val="28"/>
        </w:rPr>
        <w:lastRenderedPageBreak/>
        <w:t>Нефункциональные требования</w:t>
      </w:r>
      <w:bookmarkEnd w:id="175"/>
    </w:p>
    <w:p w:rsidR="002476BE" w:rsidRPr="00677FB3" w:rsidRDefault="002476BE" w:rsidP="00031EFE">
      <w:pPr>
        <w:pStyle w:val="3"/>
        <w:tabs>
          <w:tab w:val="clear" w:pos="142"/>
          <w:tab w:val="num" w:pos="145"/>
          <w:tab w:val="left" w:pos="567"/>
          <w:tab w:val="left" w:pos="993"/>
        </w:tabs>
        <w:ind w:left="997" w:hanging="430"/>
        <w:jc w:val="both"/>
        <w:rPr>
          <w:rFonts w:cs="Calibri"/>
        </w:rPr>
      </w:pPr>
      <w:bookmarkStart w:id="176" w:name="_Toc427592188"/>
      <w:bookmarkStart w:id="177" w:name="_Toc430183703"/>
      <w:r w:rsidRPr="00677FB3">
        <w:rPr>
          <w:rFonts w:cs="Calibri"/>
        </w:rPr>
        <w:t>Требования к стандартизации и унификации</w:t>
      </w:r>
      <w:bookmarkEnd w:id="176"/>
      <w:bookmarkEnd w:id="177"/>
    </w:p>
    <w:p w:rsidR="002476BE" w:rsidRPr="00677FB3" w:rsidRDefault="002476BE" w:rsidP="00677FB3">
      <w:pPr>
        <w:ind w:firstLine="720"/>
        <w:jc w:val="both"/>
        <w:rPr>
          <w:rFonts w:eastAsia="Times New Roman" w:cs="Calibri"/>
          <w:sz w:val="24"/>
          <w:szCs w:val="24"/>
          <w:lang w:eastAsia="ru-RU"/>
        </w:rPr>
      </w:pPr>
      <w:r w:rsidRPr="00677FB3">
        <w:rPr>
          <w:rFonts w:eastAsia="Times New Roman" w:cs="Calibri"/>
          <w:sz w:val="24"/>
          <w:szCs w:val="24"/>
          <w:lang w:eastAsia="ru-RU"/>
        </w:rPr>
        <w:t xml:space="preserve">При </w:t>
      </w:r>
      <w:r w:rsidR="002E612D" w:rsidRPr="00677FB3">
        <w:rPr>
          <w:rFonts w:eastAsia="Times New Roman" w:cs="Calibri"/>
          <w:sz w:val="24"/>
          <w:szCs w:val="24"/>
          <w:lang w:eastAsia="ru-RU"/>
        </w:rPr>
        <w:t>адаптации и внедрении</w:t>
      </w:r>
      <w:r w:rsidRPr="00677FB3">
        <w:rPr>
          <w:rFonts w:eastAsia="Times New Roman" w:cs="Calibri"/>
          <w:sz w:val="24"/>
          <w:szCs w:val="24"/>
          <w:lang w:eastAsia="ru-RU"/>
        </w:rPr>
        <w:t xml:space="preserve"> Системы необходимо использовать общесистемное ПО известных производителей, имеющее поддержку на территории РФ, включая лицензионные ОС, СУБД и т.д.</w:t>
      </w:r>
    </w:p>
    <w:p w:rsidR="002476BE" w:rsidRPr="00677FB3" w:rsidRDefault="002476BE" w:rsidP="00677FB3">
      <w:pPr>
        <w:ind w:firstLine="720"/>
        <w:jc w:val="both"/>
        <w:rPr>
          <w:rFonts w:eastAsia="Times New Roman" w:cs="Calibri"/>
          <w:sz w:val="24"/>
          <w:szCs w:val="24"/>
          <w:lang w:eastAsia="ru-RU"/>
        </w:rPr>
      </w:pPr>
      <w:r w:rsidRPr="00677FB3">
        <w:rPr>
          <w:rFonts w:eastAsia="Times New Roman" w:cs="Calibri"/>
          <w:sz w:val="24"/>
          <w:szCs w:val="24"/>
          <w:lang w:eastAsia="ru-RU"/>
        </w:rPr>
        <w:t xml:space="preserve">Используемое при </w:t>
      </w:r>
      <w:r w:rsidR="002E612D" w:rsidRPr="00677FB3">
        <w:rPr>
          <w:rFonts w:eastAsia="Times New Roman" w:cs="Calibri"/>
          <w:sz w:val="24"/>
          <w:szCs w:val="24"/>
          <w:lang w:eastAsia="ru-RU"/>
        </w:rPr>
        <w:t xml:space="preserve">адаптации </w:t>
      </w:r>
      <w:r w:rsidRPr="00677FB3">
        <w:rPr>
          <w:rFonts w:eastAsia="Times New Roman" w:cs="Calibri"/>
          <w:sz w:val="24"/>
          <w:szCs w:val="24"/>
          <w:lang w:eastAsia="ru-RU"/>
        </w:rPr>
        <w:t>программное обеспечение и библиотеки программных кодов должны иметь широкое распространение, быть общедоступными и использоваться в промышленных масштабах.</w:t>
      </w:r>
    </w:p>
    <w:p w:rsidR="002476BE" w:rsidRPr="00677FB3" w:rsidRDefault="002476BE" w:rsidP="00677FB3">
      <w:pPr>
        <w:ind w:firstLine="720"/>
        <w:jc w:val="both"/>
        <w:rPr>
          <w:rFonts w:eastAsia="Times New Roman" w:cs="Calibri"/>
          <w:sz w:val="24"/>
          <w:szCs w:val="24"/>
          <w:lang w:eastAsia="ru-RU"/>
        </w:rPr>
      </w:pPr>
      <w:r w:rsidRPr="00677FB3">
        <w:rPr>
          <w:rFonts w:eastAsia="Times New Roman" w:cs="Calibri"/>
          <w:sz w:val="24"/>
          <w:szCs w:val="24"/>
          <w:lang w:eastAsia="ru-RU"/>
        </w:rPr>
        <w:t xml:space="preserve">При </w:t>
      </w:r>
      <w:r w:rsidR="00434D84" w:rsidRPr="00677FB3">
        <w:rPr>
          <w:rFonts w:eastAsia="Times New Roman" w:cs="Calibri"/>
          <w:sz w:val="24"/>
          <w:szCs w:val="24"/>
          <w:lang w:eastAsia="ru-RU"/>
        </w:rPr>
        <w:t xml:space="preserve">необходимости работ по модернизации </w:t>
      </w:r>
      <w:r w:rsidRPr="00677FB3">
        <w:rPr>
          <w:rFonts w:eastAsia="Times New Roman" w:cs="Calibri"/>
          <w:sz w:val="24"/>
          <w:szCs w:val="24"/>
          <w:lang w:eastAsia="ru-RU"/>
        </w:rPr>
        <w:t>Системы должна обеспечиваться унификация и стандартизация на уровне интерфейсов взаимодействия пользователей с разрабатываемыми Исполнителем подсистемами Системы:</w:t>
      </w:r>
    </w:p>
    <w:p w:rsidR="002476BE" w:rsidRPr="00677FB3" w:rsidRDefault="002476BE" w:rsidP="00677FB3">
      <w:pPr>
        <w:ind w:firstLine="720"/>
        <w:jc w:val="both"/>
        <w:rPr>
          <w:rFonts w:eastAsia="Times New Roman" w:cs="Calibri"/>
          <w:sz w:val="24"/>
          <w:szCs w:val="24"/>
          <w:lang w:eastAsia="ru-RU"/>
        </w:rPr>
      </w:pPr>
      <w:r w:rsidRPr="00677FB3">
        <w:rPr>
          <w:rFonts w:eastAsia="Times New Roman" w:cs="Calibri"/>
          <w:sz w:val="24"/>
          <w:szCs w:val="24"/>
          <w:lang w:eastAsia="ru-RU"/>
        </w:rPr>
        <w:t>Все поясняющие надписи в экранных формах АРМ должны быть на русском языке.</w:t>
      </w:r>
    </w:p>
    <w:p w:rsidR="002476BE" w:rsidRPr="00677FB3" w:rsidRDefault="002476BE" w:rsidP="00677FB3">
      <w:pPr>
        <w:ind w:firstLine="720"/>
        <w:jc w:val="both"/>
        <w:rPr>
          <w:rFonts w:eastAsia="Times New Roman" w:cs="Calibri"/>
          <w:sz w:val="24"/>
          <w:szCs w:val="24"/>
          <w:lang w:eastAsia="ru-RU"/>
        </w:rPr>
      </w:pPr>
      <w:r w:rsidRPr="00677FB3">
        <w:rPr>
          <w:rFonts w:eastAsia="Times New Roman" w:cs="Calibri"/>
          <w:sz w:val="24"/>
          <w:szCs w:val="24"/>
          <w:lang w:eastAsia="ru-RU"/>
        </w:rPr>
        <w:t>Пользователю должны быть предоставлены возможности работы с данными, как с помощью клавиатуры, так и с применением манипулятора типа «мышь».</w:t>
      </w:r>
    </w:p>
    <w:p w:rsidR="002476BE" w:rsidRPr="00677FB3" w:rsidRDefault="002476BE" w:rsidP="00677FB3">
      <w:pPr>
        <w:ind w:firstLine="720"/>
        <w:jc w:val="both"/>
        <w:rPr>
          <w:rFonts w:eastAsia="Times New Roman" w:cs="Calibri"/>
          <w:sz w:val="24"/>
          <w:szCs w:val="24"/>
          <w:lang w:eastAsia="ru-RU"/>
        </w:rPr>
      </w:pPr>
      <w:r w:rsidRPr="00677FB3">
        <w:rPr>
          <w:rFonts w:eastAsia="Times New Roman" w:cs="Calibri"/>
          <w:sz w:val="24"/>
          <w:szCs w:val="24"/>
          <w:lang w:eastAsia="ru-RU"/>
        </w:rPr>
        <w:t>Должна обеспечиваться возможность совмещения на одном физическом рабочем месте нескольких функциональных (логических) автоматизированных рабочих мест.</w:t>
      </w:r>
    </w:p>
    <w:p w:rsidR="002476BE" w:rsidRPr="00C32810" w:rsidRDefault="002476BE" w:rsidP="00031EFE">
      <w:pPr>
        <w:pStyle w:val="3"/>
        <w:tabs>
          <w:tab w:val="clear" w:pos="142"/>
          <w:tab w:val="num" w:pos="145"/>
          <w:tab w:val="left" w:pos="567"/>
          <w:tab w:val="left" w:pos="993"/>
        </w:tabs>
        <w:ind w:left="997" w:hanging="430"/>
        <w:jc w:val="both"/>
        <w:rPr>
          <w:rFonts w:cs="Calibri"/>
        </w:rPr>
      </w:pPr>
      <w:bookmarkStart w:id="178" w:name="_Toc427592189"/>
      <w:bookmarkStart w:id="179" w:name="_Toc430183704"/>
      <w:r w:rsidRPr="00C32810">
        <w:rPr>
          <w:rFonts w:cs="Calibri"/>
        </w:rPr>
        <w:t>Требования к эргономике и технической эстетике</w:t>
      </w:r>
      <w:bookmarkEnd w:id="178"/>
      <w:bookmarkEnd w:id="179"/>
    </w:p>
    <w:p w:rsidR="002476BE" w:rsidRPr="00677FB3" w:rsidRDefault="002476BE" w:rsidP="00677FB3">
      <w:pPr>
        <w:ind w:firstLine="720"/>
        <w:jc w:val="both"/>
        <w:rPr>
          <w:rFonts w:eastAsia="Times New Roman" w:cs="Calibri"/>
          <w:sz w:val="24"/>
          <w:szCs w:val="24"/>
          <w:lang w:eastAsia="ru-RU"/>
        </w:rPr>
      </w:pPr>
      <w:r w:rsidRPr="00677FB3">
        <w:rPr>
          <w:rFonts w:eastAsia="Times New Roman" w:cs="Calibri"/>
          <w:sz w:val="24"/>
          <w:szCs w:val="24"/>
          <w:lang w:eastAsia="ru-RU"/>
        </w:rPr>
        <w:t>Графический интерфейс пользователя должен быть построен на основе следующих принципов:</w:t>
      </w:r>
    </w:p>
    <w:p w:rsidR="002476BE" w:rsidRPr="00677FB3" w:rsidRDefault="002476BE" w:rsidP="00677FB3">
      <w:pPr>
        <w:numPr>
          <w:ilvl w:val="0"/>
          <w:numId w:val="345"/>
        </w:numPr>
        <w:spacing w:after="0" w:line="240" w:lineRule="auto"/>
        <w:jc w:val="both"/>
        <w:rPr>
          <w:sz w:val="24"/>
          <w:szCs w:val="24"/>
        </w:rPr>
      </w:pPr>
      <w:r w:rsidRPr="00677FB3">
        <w:rPr>
          <w:sz w:val="24"/>
          <w:szCs w:val="24"/>
        </w:rPr>
        <w:t>единство базовых текстовых, цветовых и графических обозначений;</w:t>
      </w:r>
    </w:p>
    <w:p w:rsidR="002476BE" w:rsidRPr="00677FB3" w:rsidRDefault="002476BE" w:rsidP="00677FB3">
      <w:pPr>
        <w:numPr>
          <w:ilvl w:val="0"/>
          <w:numId w:val="345"/>
        </w:numPr>
        <w:spacing w:after="0" w:line="240" w:lineRule="auto"/>
        <w:jc w:val="both"/>
        <w:rPr>
          <w:sz w:val="24"/>
          <w:szCs w:val="24"/>
        </w:rPr>
      </w:pPr>
      <w:r w:rsidRPr="00677FB3">
        <w:rPr>
          <w:sz w:val="24"/>
          <w:szCs w:val="24"/>
        </w:rPr>
        <w:t>однотипный интерфейс навигации по экранным формам;</w:t>
      </w:r>
    </w:p>
    <w:p w:rsidR="002476BE" w:rsidRPr="00677FB3" w:rsidRDefault="002476BE" w:rsidP="00677FB3">
      <w:pPr>
        <w:numPr>
          <w:ilvl w:val="0"/>
          <w:numId w:val="345"/>
        </w:numPr>
        <w:spacing w:after="0" w:line="240" w:lineRule="auto"/>
        <w:jc w:val="both"/>
        <w:rPr>
          <w:sz w:val="24"/>
          <w:szCs w:val="24"/>
        </w:rPr>
      </w:pPr>
      <w:r w:rsidRPr="00677FB3">
        <w:rPr>
          <w:sz w:val="24"/>
          <w:szCs w:val="24"/>
        </w:rPr>
        <w:t>обеспечение многооконного режима;</w:t>
      </w:r>
    </w:p>
    <w:p w:rsidR="002476BE" w:rsidRPr="00677FB3" w:rsidRDefault="002476BE" w:rsidP="00677FB3">
      <w:pPr>
        <w:numPr>
          <w:ilvl w:val="0"/>
          <w:numId w:val="345"/>
        </w:numPr>
        <w:spacing w:after="0" w:line="240" w:lineRule="auto"/>
        <w:jc w:val="both"/>
        <w:rPr>
          <w:sz w:val="24"/>
          <w:szCs w:val="24"/>
        </w:rPr>
      </w:pPr>
      <w:r w:rsidRPr="00677FB3">
        <w:rPr>
          <w:sz w:val="24"/>
          <w:szCs w:val="24"/>
        </w:rPr>
        <w:t>в шапке отчётов должен использоваться логотип Заказчика;</w:t>
      </w:r>
    </w:p>
    <w:p w:rsidR="002476BE" w:rsidRPr="00677FB3" w:rsidRDefault="002476BE" w:rsidP="00677FB3">
      <w:pPr>
        <w:numPr>
          <w:ilvl w:val="0"/>
          <w:numId w:val="345"/>
        </w:numPr>
        <w:spacing w:after="0" w:line="240" w:lineRule="auto"/>
        <w:jc w:val="both"/>
        <w:rPr>
          <w:sz w:val="24"/>
          <w:szCs w:val="24"/>
        </w:rPr>
      </w:pPr>
      <w:r w:rsidRPr="00677FB3">
        <w:rPr>
          <w:sz w:val="24"/>
          <w:szCs w:val="24"/>
        </w:rPr>
        <w:t xml:space="preserve"> для наиболее частых операций должны быть предусмотрены «горячие» клавиши;</w:t>
      </w:r>
    </w:p>
    <w:p w:rsidR="002476BE" w:rsidRPr="00677FB3" w:rsidRDefault="002476BE" w:rsidP="00677FB3">
      <w:pPr>
        <w:numPr>
          <w:ilvl w:val="0"/>
          <w:numId w:val="345"/>
        </w:numPr>
        <w:spacing w:after="0" w:line="240" w:lineRule="auto"/>
        <w:jc w:val="both"/>
        <w:rPr>
          <w:sz w:val="24"/>
          <w:szCs w:val="24"/>
        </w:rPr>
      </w:pPr>
      <w:r w:rsidRPr="00677FB3">
        <w:rPr>
          <w:sz w:val="24"/>
          <w:szCs w:val="24"/>
        </w:rPr>
        <w:t>при возникновении ошибок в работе системы на экран монитора должно выводиться сообщение с наименованием ошибки и с рекомендациями по её устранению на русском языке;</w:t>
      </w:r>
    </w:p>
    <w:p w:rsidR="002476BE" w:rsidRPr="00677FB3" w:rsidRDefault="002476BE" w:rsidP="00677FB3">
      <w:pPr>
        <w:numPr>
          <w:ilvl w:val="0"/>
          <w:numId w:val="345"/>
        </w:numPr>
        <w:spacing w:after="0" w:line="240" w:lineRule="auto"/>
        <w:jc w:val="both"/>
        <w:rPr>
          <w:sz w:val="24"/>
          <w:szCs w:val="24"/>
        </w:rPr>
      </w:pPr>
      <w:r w:rsidRPr="00677FB3">
        <w:rPr>
          <w:sz w:val="24"/>
          <w:szCs w:val="24"/>
        </w:rPr>
        <w:t>должна быть возможность получения отчётности по мониторингу работы подсистем.</w:t>
      </w:r>
    </w:p>
    <w:p w:rsidR="002A69D8" w:rsidRPr="00677FB3" w:rsidRDefault="002A69D8" w:rsidP="00031EFE">
      <w:pPr>
        <w:pStyle w:val="3"/>
        <w:tabs>
          <w:tab w:val="clear" w:pos="142"/>
          <w:tab w:val="num" w:pos="145"/>
          <w:tab w:val="left" w:pos="567"/>
          <w:tab w:val="left" w:pos="993"/>
        </w:tabs>
        <w:ind w:left="997" w:hanging="430"/>
        <w:jc w:val="both"/>
        <w:rPr>
          <w:rFonts w:cs="Calibri"/>
        </w:rPr>
      </w:pPr>
      <w:bookmarkStart w:id="180" w:name="_Toc427592190"/>
      <w:bookmarkStart w:id="181" w:name="_Toc430183705"/>
      <w:r w:rsidRPr="00677FB3">
        <w:rPr>
          <w:rFonts w:cs="Calibri"/>
        </w:rPr>
        <w:t>Требования к Системе Управления Базами Данных</w:t>
      </w:r>
      <w:bookmarkEnd w:id="180"/>
      <w:bookmarkEnd w:id="181"/>
    </w:p>
    <w:p w:rsidR="002A69D8" w:rsidRPr="00677FB3" w:rsidRDefault="002A69D8" w:rsidP="00677FB3">
      <w:pPr>
        <w:ind w:firstLine="720"/>
        <w:jc w:val="both"/>
        <w:rPr>
          <w:rFonts w:eastAsia="Times New Roman" w:cs="Calibri"/>
          <w:sz w:val="24"/>
          <w:szCs w:val="24"/>
          <w:lang w:eastAsia="ru-RU"/>
        </w:rPr>
      </w:pPr>
      <w:r w:rsidRPr="00677FB3">
        <w:rPr>
          <w:rFonts w:eastAsia="Times New Roman" w:cs="Calibri"/>
          <w:sz w:val="24"/>
          <w:szCs w:val="24"/>
          <w:lang w:eastAsia="ru-RU"/>
        </w:rPr>
        <w:t>Для хранения и обработки всех информационных массивов Системы должна использоваться единая система управления базами данных (СУБД).</w:t>
      </w:r>
    </w:p>
    <w:p w:rsidR="0057325E" w:rsidRPr="00677FB3" w:rsidRDefault="002E612D" w:rsidP="00677FB3">
      <w:pPr>
        <w:ind w:firstLine="720"/>
        <w:jc w:val="both"/>
        <w:rPr>
          <w:rFonts w:eastAsia="Times New Roman" w:cs="Calibri"/>
          <w:sz w:val="24"/>
          <w:szCs w:val="24"/>
          <w:lang w:val="en-US" w:eastAsia="ru-RU"/>
        </w:rPr>
      </w:pPr>
      <w:r w:rsidRPr="00677FB3">
        <w:rPr>
          <w:rFonts w:eastAsia="Times New Roman" w:cs="Calibri"/>
          <w:sz w:val="24"/>
          <w:szCs w:val="24"/>
          <w:lang w:eastAsia="ru-RU"/>
        </w:rPr>
        <w:t>Система</w:t>
      </w:r>
      <w:r w:rsidRPr="00677FB3">
        <w:rPr>
          <w:rFonts w:eastAsia="Times New Roman" w:cs="Calibri"/>
          <w:sz w:val="24"/>
          <w:szCs w:val="24"/>
          <w:lang w:val="en-US" w:eastAsia="ru-RU"/>
        </w:rPr>
        <w:t xml:space="preserve"> </w:t>
      </w:r>
      <w:r w:rsidRPr="00677FB3">
        <w:rPr>
          <w:rFonts w:eastAsia="Times New Roman" w:cs="Calibri"/>
          <w:sz w:val="24"/>
          <w:szCs w:val="24"/>
          <w:lang w:eastAsia="ru-RU"/>
        </w:rPr>
        <w:t>должна</w:t>
      </w:r>
      <w:r w:rsidRPr="00677FB3">
        <w:rPr>
          <w:rFonts w:eastAsia="Times New Roman" w:cs="Calibri"/>
          <w:sz w:val="24"/>
          <w:szCs w:val="24"/>
          <w:lang w:val="en-US" w:eastAsia="ru-RU"/>
        </w:rPr>
        <w:t xml:space="preserve"> </w:t>
      </w:r>
      <w:r w:rsidRPr="00677FB3">
        <w:rPr>
          <w:rFonts w:eastAsia="Times New Roman" w:cs="Calibri"/>
          <w:sz w:val="24"/>
          <w:szCs w:val="24"/>
          <w:lang w:eastAsia="ru-RU"/>
        </w:rPr>
        <w:t>быть</w:t>
      </w:r>
      <w:r w:rsidRPr="00677FB3">
        <w:rPr>
          <w:rFonts w:eastAsia="Times New Roman" w:cs="Calibri"/>
          <w:sz w:val="24"/>
          <w:szCs w:val="24"/>
          <w:lang w:val="en-US" w:eastAsia="ru-RU"/>
        </w:rPr>
        <w:t xml:space="preserve"> </w:t>
      </w:r>
      <w:r w:rsidRPr="00677FB3">
        <w:rPr>
          <w:rFonts w:eastAsia="Times New Roman" w:cs="Calibri"/>
          <w:sz w:val="24"/>
          <w:szCs w:val="24"/>
          <w:lang w:eastAsia="ru-RU"/>
        </w:rPr>
        <w:t>внедрена</w:t>
      </w:r>
      <w:r w:rsidRPr="00677FB3">
        <w:rPr>
          <w:rFonts w:eastAsia="Times New Roman" w:cs="Calibri"/>
          <w:sz w:val="24"/>
          <w:szCs w:val="24"/>
          <w:lang w:val="en-US" w:eastAsia="ru-RU"/>
        </w:rPr>
        <w:t xml:space="preserve"> </w:t>
      </w:r>
      <w:r w:rsidRPr="00677FB3">
        <w:rPr>
          <w:rFonts w:eastAsia="Times New Roman" w:cs="Calibri"/>
          <w:sz w:val="24"/>
          <w:szCs w:val="24"/>
          <w:lang w:eastAsia="ru-RU"/>
        </w:rPr>
        <w:t>на</w:t>
      </w:r>
      <w:r w:rsidRPr="00677FB3">
        <w:rPr>
          <w:rFonts w:eastAsia="Times New Roman" w:cs="Calibri"/>
          <w:sz w:val="24"/>
          <w:szCs w:val="24"/>
          <w:lang w:val="en-US" w:eastAsia="ru-RU"/>
        </w:rPr>
        <w:t xml:space="preserve"> </w:t>
      </w:r>
      <w:r w:rsidRPr="00677FB3">
        <w:rPr>
          <w:rFonts w:eastAsia="Times New Roman" w:cs="Calibri"/>
          <w:sz w:val="24"/>
          <w:szCs w:val="24"/>
          <w:lang w:eastAsia="ru-RU"/>
        </w:rPr>
        <w:t>основе</w:t>
      </w:r>
      <w:r w:rsidRPr="00677FB3">
        <w:rPr>
          <w:rFonts w:eastAsia="Times New Roman" w:cs="Calibri"/>
          <w:sz w:val="24"/>
          <w:szCs w:val="24"/>
          <w:lang w:val="en-US" w:eastAsia="ru-RU"/>
        </w:rPr>
        <w:t xml:space="preserve"> </w:t>
      </w:r>
      <w:r w:rsidRPr="00677FB3">
        <w:rPr>
          <w:rFonts w:eastAsia="Times New Roman" w:cs="Calibri"/>
          <w:sz w:val="24"/>
          <w:szCs w:val="24"/>
          <w:lang w:eastAsia="ru-RU"/>
        </w:rPr>
        <w:t>СУБД</w:t>
      </w:r>
      <w:r w:rsidRPr="00677FB3">
        <w:rPr>
          <w:rFonts w:eastAsia="Times New Roman" w:cs="Calibri"/>
          <w:sz w:val="24"/>
          <w:szCs w:val="24"/>
          <w:lang w:val="en-US" w:eastAsia="ru-RU"/>
        </w:rPr>
        <w:t xml:space="preserve"> </w:t>
      </w:r>
      <w:r w:rsidR="0057325E" w:rsidRPr="00677FB3">
        <w:rPr>
          <w:rFonts w:eastAsia="Times New Roman" w:cs="Calibri"/>
          <w:sz w:val="24"/>
          <w:szCs w:val="24"/>
          <w:lang w:val="en-US" w:eastAsia="ru-RU"/>
        </w:rPr>
        <w:t xml:space="preserve">Microsoft SQL Server 2012, Standard, Enterprise </w:t>
      </w:r>
      <w:r w:rsidR="0057325E" w:rsidRPr="00677FB3">
        <w:rPr>
          <w:rFonts w:eastAsia="Times New Roman" w:cs="Calibri"/>
          <w:sz w:val="24"/>
          <w:szCs w:val="24"/>
          <w:lang w:eastAsia="ru-RU"/>
        </w:rPr>
        <w:t>или</w:t>
      </w:r>
      <w:r w:rsidR="0057325E" w:rsidRPr="00677FB3">
        <w:rPr>
          <w:rFonts w:eastAsia="Times New Roman" w:cs="Calibri"/>
          <w:sz w:val="24"/>
          <w:szCs w:val="24"/>
          <w:lang w:val="en-US" w:eastAsia="ru-RU"/>
        </w:rPr>
        <w:t xml:space="preserve"> Business Intelligence edition. </w:t>
      </w:r>
    </w:p>
    <w:p w:rsidR="002E612D" w:rsidRPr="00C32810" w:rsidRDefault="002E612D" w:rsidP="002E612D">
      <w:pPr>
        <w:pStyle w:val="DEFAULTGTK"/>
        <w:spacing w:before="100" w:beforeAutospacing="1" w:after="100" w:afterAutospacing="1" w:line="240" w:lineRule="exact"/>
        <w:rPr>
          <w:rFonts w:ascii="Calibri" w:hAnsi="Calibri" w:cs="Calibri"/>
          <w:lang w:val="en-US"/>
        </w:rPr>
      </w:pPr>
    </w:p>
    <w:p w:rsidR="00C31EAD" w:rsidRPr="00C32810" w:rsidRDefault="00C31EAD" w:rsidP="00031EFE">
      <w:pPr>
        <w:pStyle w:val="3"/>
        <w:tabs>
          <w:tab w:val="clear" w:pos="142"/>
          <w:tab w:val="num" w:pos="145"/>
          <w:tab w:val="left" w:pos="567"/>
          <w:tab w:val="left" w:pos="1418"/>
        </w:tabs>
        <w:ind w:left="1418" w:hanging="851"/>
        <w:jc w:val="both"/>
        <w:rPr>
          <w:rFonts w:cs="Calibri"/>
          <w:szCs w:val="24"/>
        </w:rPr>
      </w:pPr>
      <w:bookmarkStart w:id="182" w:name="_Toc343510700"/>
      <w:bookmarkStart w:id="183" w:name="_Toc343512379"/>
      <w:bookmarkStart w:id="184" w:name="_Toc343512599"/>
      <w:bookmarkStart w:id="185" w:name="_Toc343689242"/>
      <w:bookmarkStart w:id="186" w:name="_Toc343510707"/>
      <w:bookmarkStart w:id="187" w:name="_Toc343512386"/>
      <w:bookmarkStart w:id="188" w:name="_Toc343512606"/>
      <w:bookmarkStart w:id="189" w:name="_Toc343689249"/>
      <w:bookmarkStart w:id="190" w:name="_Toc343510708"/>
      <w:bookmarkStart w:id="191" w:name="_Toc343512387"/>
      <w:bookmarkStart w:id="192" w:name="_Toc343512607"/>
      <w:bookmarkStart w:id="193" w:name="_Toc343689250"/>
      <w:bookmarkStart w:id="194" w:name="_Toc343510712"/>
      <w:bookmarkStart w:id="195" w:name="_Toc343512391"/>
      <w:bookmarkStart w:id="196" w:name="_Toc343512611"/>
      <w:bookmarkStart w:id="197" w:name="_Toc343689254"/>
      <w:bookmarkStart w:id="198" w:name="_Toc343510714"/>
      <w:bookmarkStart w:id="199" w:name="_Toc343512393"/>
      <w:bookmarkStart w:id="200" w:name="_Toc343512613"/>
      <w:bookmarkStart w:id="201" w:name="_Toc343689256"/>
      <w:bookmarkStart w:id="202" w:name="_Toc343510715"/>
      <w:bookmarkStart w:id="203" w:name="_Toc343512394"/>
      <w:bookmarkStart w:id="204" w:name="_Toc343512614"/>
      <w:bookmarkStart w:id="205" w:name="_Toc343689257"/>
      <w:bookmarkStart w:id="206" w:name="_Toc343510716"/>
      <w:bookmarkStart w:id="207" w:name="_Toc343512395"/>
      <w:bookmarkStart w:id="208" w:name="_Toc343512615"/>
      <w:bookmarkStart w:id="209" w:name="_Toc343689258"/>
      <w:bookmarkStart w:id="210" w:name="_Toc343510717"/>
      <w:bookmarkStart w:id="211" w:name="_Toc343512396"/>
      <w:bookmarkStart w:id="212" w:name="_Toc343512616"/>
      <w:bookmarkStart w:id="213" w:name="_Toc343689259"/>
      <w:bookmarkStart w:id="214" w:name="_Toc343510723"/>
      <w:bookmarkStart w:id="215" w:name="_Toc343512402"/>
      <w:bookmarkStart w:id="216" w:name="_Toc343512622"/>
      <w:bookmarkStart w:id="217" w:name="_Toc343689265"/>
      <w:bookmarkStart w:id="218" w:name="_Toc343510724"/>
      <w:bookmarkStart w:id="219" w:name="_Toc343512403"/>
      <w:bookmarkStart w:id="220" w:name="_Toc343512623"/>
      <w:bookmarkStart w:id="221" w:name="_Toc343689266"/>
      <w:bookmarkStart w:id="222" w:name="_Toc343510726"/>
      <w:bookmarkStart w:id="223" w:name="_Toc343512405"/>
      <w:bookmarkStart w:id="224" w:name="_Toc343512625"/>
      <w:bookmarkStart w:id="225" w:name="_Toc343689268"/>
      <w:bookmarkStart w:id="226" w:name="_Toc343510732"/>
      <w:bookmarkStart w:id="227" w:name="_Toc343512411"/>
      <w:bookmarkStart w:id="228" w:name="_Toc343512631"/>
      <w:bookmarkStart w:id="229" w:name="_Toc343689274"/>
      <w:bookmarkStart w:id="230" w:name="_Toc343510733"/>
      <w:bookmarkStart w:id="231" w:name="_Toc343512412"/>
      <w:bookmarkStart w:id="232" w:name="_Toc343512632"/>
      <w:bookmarkStart w:id="233" w:name="_Toc343689275"/>
      <w:bookmarkStart w:id="234" w:name="_Toc343510734"/>
      <w:bookmarkStart w:id="235" w:name="_Toc343512413"/>
      <w:bookmarkStart w:id="236" w:name="_Toc343512633"/>
      <w:bookmarkStart w:id="237" w:name="_Toc343689276"/>
      <w:bookmarkStart w:id="238" w:name="_Toc343510735"/>
      <w:bookmarkStart w:id="239" w:name="_Toc343512414"/>
      <w:bookmarkStart w:id="240" w:name="_Toc343512634"/>
      <w:bookmarkStart w:id="241" w:name="_Toc343689277"/>
      <w:bookmarkStart w:id="242" w:name="_Toc343510740"/>
      <w:bookmarkStart w:id="243" w:name="_Toc343512419"/>
      <w:bookmarkStart w:id="244" w:name="_Toc343512639"/>
      <w:bookmarkStart w:id="245" w:name="_Toc343689282"/>
      <w:bookmarkStart w:id="246" w:name="_Toc343510742"/>
      <w:bookmarkStart w:id="247" w:name="_Toc343512421"/>
      <w:bookmarkStart w:id="248" w:name="_Toc343512641"/>
      <w:bookmarkStart w:id="249" w:name="_Toc343689284"/>
      <w:bookmarkStart w:id="250" w:name="_Требования_к_характеристикам"/>
      <w:bookmarkStart w:id="251" w:name="_Toc343510749"/>
      <w:bookmarkStart w:id="252" w:name="_Toc343512428"/>
      <w:bookmarkStart w:id="253" w:name="_Toc343512648"/>
      <w:bookmarkStart w:id="254" w:name="_Toc343689291"/>
      <w:bookmarkStart w:id="255" w:name="_Toc343510753"/>
      <w:bookmarkStart w:id="256" w:name="_Toc343512432"/>
      <w:bookmarkStart w:id="257" w:name="_Toc343512652"/>
      <w:bookmarkStart w:id="258" w:name="_Toc343689295"/>
      <w:bookmarkStart w:id="259" w:name="_Toc343510759"/>
      <w:bookmarkStart w:id="260" w:name="_Toc343512438"/>
      <w:bookmarkStart w:id="261" w:name="_Toc343512658"/>
      <w:bookmarkStart w:id="262" w:name="_Toc343689301"/>
      <w:bookmarkStart w:id="263" w:name="_Toc343510763"/>
      <w:bookmarkStart w:id="264" w:name="_Toc343512442"/>
      <w:bookmarkStart w:id="265" w:name="_Toc343512662"/>
      <w:bookmarkStart w:id="266" w:name="_Toc343689305"/>
      <w:bookmarkStart w:id="267" w:name="_Toc343510765"/>
      <w:bookmarkStart w:id="268" w:name="_Toc343512444"/>
      <w:bookmarkStart w:id="269" w:name="_Toc343512664"/>
      <w:bookmarkStart w:id="270" w:name="_Toc343689307"/>
      <w:bookmarkStart w:id="271" w:name="_Toc343510770"/>
      <w:bookmarkStart w:id="272" w:name="_Toc343512449"/>
      <w:bookmarkStart w:id="273" w:name="_Toc343512669"/>
      <w:bookmarkStart w:id="274" w:name="_Toc343689312"/>
      <w:bookmarkStart w:id="275" w:name="_Toc343510778"/>
      <w:bookmarkStart w:id="276" w:name="_Toc343512457"/>
      <w:bookmarkStart w:id="277" w:name="_Toc343512677"/>
      <w:bookmarkStart w:id="278" w:name="_Toc343689320"/>
      <w:bookmarkStart w:id="279" w:name="_Toc343510779"/>
      <w:bookmarkStart w:id="280" w:name="_Toc343512458"/>
      <w:bookmarkStart w:id="281" w:name="_Toc343512678"/>
      <w:bookmarkStart w:id="282" w:name="_Toc343689321"/>
      <w:bookmarkStart w:id="283" w:name="_Toc343510781"/>
      <w:bookmarkStart w:id="284" w:name="_Toc343512460"/>
      <w:bookmarkStart w:id="285" w:name="_Toc343512680"/>
      <w:bookmarkStart w:id="286" w:name="_Toc343689323"/>
      <w:bookmarkStart w:id="287" w:name="_Toc343510785"/>
      <w:bookmarkStart w:id="288" w:name="_Toc343512464"/>
      <w:bookmarkStart w:id="289" w:name="_Toc343512684"/>
      <w:bookmarkStart w:id="290" w:name="_Toc343689327"/>
      <w:bookmarkStart w:id="291" w:name="_Toc343510786"/>
      <w:bookmarkStart w:id="292" w:name="_Toc343512465"/>
      <w:bookmarkStart w:id="293" w:name="_Toc343512685"/>
      <w:bookmarkStart w:id="294" w:name="_Toc343689328"/>
      <w:bookmarkStart w:id="295" w:name="_Toc343510787"/>
      <w:bookmarkStart w:id="296" w:name="_Toc343512466"/>
      <w:bookmarkStart w:id="297" w:name="_Toc343512686"/>
      <w:bookmarkStart w:id="298" w:name="_Toc343689329"/>
      <w:bookmarkStart w:id="299" w:name="_Toc343510788"/>
      <w:bookmarkStart w:id="300" w:name="_Toc343512467"/>
      <w:bookmarkStart w:id="301" w:name="_Toc343512687"/>
      <w:bookmarkStart w:id="302" w:name="_Toc343689330"/>
      <w:bookmarkStart w:id="303" w:name="_Toc343510792"/>
      <w:bookmarkStart w:id="304" w:name="_Toc343512471"/>
      <w:bookmarkStart w:id="305" w:name="_Toc343512691"/>
      <w:bookmarkStart w:id="306" w:name="_Toc343689334"/>
      <w:bookmarkStart w:id="307" w:name="_Toc343510795"/>
      <w:bookmarkStart w:id="308" w:name="_Toc343512474"/>
      <w:bookmarkStart w:id="309" w:name="_Toc343512694"/>
      <w:bookmarkStart w:id="310" w:name="_Toc343689337"/>
      <w:bookmarkStart w:id="311" w:name="_Toc343510797"/>
      <w:bookmarkStart w:id="312" w:name="_Toc343512476"/>
      <w:bookmarkStart w:id="313" w:name="_Toc343512696"/>
      <w:bookmarkStart w:id="314" w:name="_Toc343689339"/>
      <w:bookmarkStart w:id="315" w:name="_Toc343510798"/>
      <w:bookmarkStart w:id="316" w:name="_Toc343512477"/>
      <w:bookmarkStart w:id="317" w:name="_Toc343512697"/>
      <w:bookmarkStart w:id="318" w:name="_Toc343689340"/>
      <w:bookmarkStart w:id="319" w:name="_Toc343510802"/>
      <w:bookmarkStart w:id="320" w:name="_Toc343512481"/>
      <w:bookmarkStart w:id="321" w:name="_Toc343512701"/>
      <w:bookmarkStart w:id="322" w:name="_Toc343689344"/>
      <w:bookmarkStart w:id="323" w:name="_Toc343510809"/>
      <w:bookmarkStart w:id="324" w:name="_Toc343512488"/>
      <w:bookmarkStart w:id="325" w:name="_Toc343512708"/>
      <w:bookmarkStart w:id="326" w:name="_Toc343689351"/>
      <w:bookmarkStart w:id="327" w:name="_Toc343510810"/>
      <w:bookmarkStart w:id="328" w:name="_Toc343512489"/>
      <w:bookmarkStart w:id="329" w:name="_Toc343512709"/>
      <w:bookmarkStart w:id="330" w:name="_Toc343689352"/>
      <w:bookmarkStart w:id="331" w:name="_Toc343510811"/>
      <w:bookmarkStart w:id="332" w:name="_Toc343512490"/>
      <w:bookmarkStart w:id="333" w:name="_Toc343512710"/>
      <w:bookmarkStart w:id="334" w:name="_Toc343689353"/>
      <w:bookmarkStart w:id="335" w:name="_Toc343510812"/>
      <w:bookmarkStart w:id="336" w:name="_Toc343512491"/>
      <w:bookmarkStart w:id="337" w:name="_Toc343512711"/>
      <w:bookmarkStart w:id="338" w:name="_Toc343689354"/>
      <w:bookmarkStart w:id="339" w:name="_Toc343510817"/>
      <w:bookmarkStart w:id="340" w:name="_Toc343512496"/>
      <w:bookmarkStart w:id="341" w:name="_Toc343512716"/>
      <w:bookmarkStart w:id="342" w:name="_Toc343689359"/>
      <w:bookmarkStart w:id="343" w:name="_Toc343510819"/>
      <w:bookmarkStart w:id="344" w:name="_Toc343512498"/>
      <w:bookmarkStart w:id="345" w:name="_Toc343512718"/>
      <w:bookmarkStart w:id="346" w:name="_Toc343689361"/>
      <w:bookmarkStart w:id="347" w:name="_Toc343510826"/>
      <w:bookmarkStart w:id="348" w:name="_Toc343512505"/>
      <w:bookmarkStart w:id="349" w:name="_Toc343512725"/>
      <w:bookmarkStart w:id="350" w:name="_Toc343689368"/>
      <w:bookmarkStart w:id="351" w:name="_Toc343510827"/>
      <w:bookmarkStart w:id="352" w:name="_Toc343512506"/>
      <w:bookmarkStart w:id="353" w:name="_Toc343512726"/>
      <w:bookmarkStart w:id="354" w:name="_Toc343689369"/>
      <w:bookmarkStart w:id="355" w:name="_Toc343510835"/>
      <w:bookmarkStart w:id="356" w:name="_Toc343512514"/>
      <w:bookmarkStart w:id="357" w:name="_Toc343512734"/>
      <w:bookmarkStart w:id="358" w:name="_Toc343689377"/>
      <w:bookmarkStart w:id="359" w:name="_Toc427592191"/>
      <w:bookmarkStart w:id="360" w:name="_Toc430183706"/>
      <w:bookmarkStart w:id="361" w:name="_Toc308425949"/>
      <w:bookmarkStart w:id="362" w:name="_Toc208736339"/>
      <w:bookmarkEnd w:id="134"/>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Pr="00C32810">
        <w:rPr>
          <w:rFonts w:cs="Calibri"/>
          <w:szCs w:val="24"/>
        </w:rPr>
        <w:lastRenderedPageBreak/>
        <w:t>Диагностирование</w:t>
      </w:r>
      <w:bookmarkEnd w:id="359"/>
      <w:bookmarkEnd w:id="360"/>
    </w:p>
    <w:p w:rsidR="00C31EAD" w:rsidRPr="00677FB3" w:rsidRDefault="00C31EAD" w:rsidP="00677FB3">
      <w:pPr>
        <w:ind w:firstLine="720"/>
        <w:jc w:val="both"/>
        <w:rPr>
          <w:rFonts w:eastAsia="Times New Roman" w:cs="Calibri"/>
          <w:sz w:val="24"/>
          <w:szCs w:val="24"/>
          <w:lang w:eastAsia="ru-RU"/>
        </w:rPr>
      </w:pPr>
      <w:r w:rsidRPr="00677FB3">
        <w:rPr>
          <w:rFonts w:eastAsia="Times New Roman" w:cs="Calibri"/>
          <w:sz w:val="24"/>
          <w:szCs w:val="24"/>
          <w:lang w:eastAsia="ru-RU"/>
        </w:rPr>
        <w:t>Диагностика работы программного обеспечения Системы осуществляется программными компонентами операционной системы, СУБД и специально предназначенными утилитами самой системы.</w:t>
      </w:r>
    </w:p>
    <w:p w:rsidR="003066D6" w:rsidRPr="00677FB3" w:rsidRDefault="003066D6" w:rsidP="003066D6">
      <w:pPr>
        <w:pStyle w:val="3"/>
        <w:tabs>
          <w:tab w:val="clear" w:pos="142"/>
          <w:tab w:val="num" w:pos="145"/>
          <w:tab w:val="left" w:pos="567"/>
          <w:tab w:val="left" w:pos="1418"/>
        </w:tabs>
        <w:ind w:left="1418" w:hanging="851"/>
        <w:jc w:val="both"/>
        <w:rPr>
          <w:rFonts w:cs="Calibri"/>
          <w:szCs w:val="24"/>
        </w:rPr>
      </w:pPr>
      <w:bookmarkStart w:id="363" w:name="_Toc412534783"/>
      <w:bookmarkStart w:id="364" w:name="_Toc412534786"/>
      <w:bookmarkStart w:id="365" w:name="_Toc412534787"/>
      <w:bookmarkStart w:id="366" w:name="_Toc412534788"/>
      <w:bookmarkStart w:id="367" w:name="_Toc412534789"/>
      <w:bookmarkStart w:id="368" w:name="_Toc427592192"/>
      <w:bookmarkStart w:id="369" w:name="_Toc430183707"/>
      <w:bookmarkStart w:id="370" w:name="_Toc308425950"/>
      <w:bookmarkEnd w:id="361"/>
      <w:bookmarkEnd w:id="363"/>
      <w:bookmarkEnd w:id="364"/>
      <w:bookmarkEnd w:id="365"/>
      <w:bookmarkEnd w:id="366"/>
      <w:bookmarkEnd w:id="367"/>
      <w:r w:rsidRPr="00677FB3">
        <w:rPr>
          <w:rFonts w:cs="Calibri"/>
          <w:szCs w:val="24"/>
        </w:rPr>
        <w:t>Требования к видам обеспечения</w:t>
      </w:r>
      <w:bookmarkEnd w:id="368"/>
      <w:bookmarkEnd w:id="369"/>
    </w:p>
    <w:p w:rsidR="003066D6" w:rsidRPr="00677FB3" w:rsidRDefault="003066D6" w:rsidP="003066D6">
      <w:pPr>
        <w:pStyle w:val="4"/>
        <w:ind w:hanging="1277"/>
        <w:rPr>
          <w:b/>
        </w:rPr>
      </w:pPr>
      <w:r w:rsidRPr="00677FB3">
        <w:rPr>
          <w:b/>
        </w:rPr>
        <w:t>Информационное обеспечение</w:t>
      </w:r>
    </w:p>
    <w:p w:rsidR="003066D6" w:rsidRPr="00677FB3" w:rsidRDefault="003066D6" w:rsidP="00677FB3">
      <w:pPr>
        <w:ind w:firstLine="720"/>
        <w:jc w:val="both"/>
        <w:rPr>
          <w:rFonts w:eastAsia="Times New Roman" w:cs="Calibri"/>
          <w:sz w:val="24"/>
          <w:szCs w:val="24"/>
          <w:lang w:eastAsia="ru-RU"/>
        </w:rPr>
      </w:pPr>
      <w:r w:rsidRPr="00677FB3">
        <w:rPr>
          <w:rFonts w:eastAsia="Times New Roman" w:cs="Calibri"/>
          <w:sz w:val="24"/>
          <w:szCs w:val="24"/>
          <w:lang w:eastAsia="ru-RU"/>
        </w:rPr>
        <w:t>Информационное обеспечение – это совокупность средств и методов построения и использования информационной базы.</w:t>
      </w:r>
    </w:p>
    <w:p w:rsidR="003066D6" w:rsidRPr="00677FB3" w:rsidRDefault="003066D6" w:rsidP="00677FB3">
      <w:pPr>
        <w:ind w:firstLine="720"/>
        <w:jc w:val="both"/>
        <w:rPr>
          <w:rFonts w:eastAsia="Times New Roman" w:cs="Calibri"/>
          <w:sz w:val="24"/>
          <w:szCs w:val="24"/>
          <w:lang w:eastAsia="ru-RU"/>
        </w:rPr>
      </w:pPr>
      <w:r w:rsidRPr="00677FB3">
        <w:rPr>
          <w:rFonts w:eastAsia="Times New Roman" w:cs="Calibri"/>
          <w:sz w:val="24"/>
          <w:szCs w:val="24"/>
          <w:lang w:eastAsia="ru-RU"/>
        </w:rPr>
        <w:t>Информационное обеспечение должно удовлетворять пользователя по своей упорядоченности, точности, достоверности и своевременности представления информации для решения поставленных задач, а также однозначности и удобства ее восприятия всеми пользователями.</w:t>
      </w:r>
    </w:p>
    <w:p w:rsidR="003066D6" w:rsidRPr="00677FB3" w:rsidRDefault="003066D6" w:rsidP="00677FB3">
      <w:pPr>
        <w:ind w:firstLine="720"/>
        <w:jc w:val="both"/>
        <w:rPr>
          <w:rFonts w:eastAsia="Times New Roman" w:cs="Calibri"/>
          <w:sz w:val="24"/>
          <w:szCs w:val="24"/>
          <w:lang w:eastAsia="ru-RU"/>
        </w:rPr>
      </w:pPr>
      <w:r w:rsidRPr="00677FB3">
        <w:rPr>
          <w:rFonts w:eastAsia="Times New Roman" w:cs="Calibri"/>
          <w:sz w:val="24"/>
          <w:szCs w:val="24"/>
          <w:lang w:eastAsia="ru-RU"/>
        </w:rPr>
        <w:t>Информационное обеспечение должно иметь адресность и требуемую детализацию, в соответствии с уровнем иерархии подразделений, интегрированную организацию процессов передачи и преобразования информации (информационную увязку всех специальных функций и задач подразделений, однократный ввод первичных данных и их комплексное использование для решения задач обработки, хранения и анализа данных).</w:t>
      </w:r>
    </w:p>
    <w:p w:rsidR="003066D6" w:rsidRPr="00677FB3" w:rsidRDefault="003066D6" w:rsidP="003066D6">
      <w:pPr>
        <w:pStyle w:val="4"/>
        <w:ind w:hanging="1277"/>
        <w:rPr>
          <w:b/>
        </w:rPr>
      </w:pPr>
      <w:r w:rsidRPr="00677FB3">
        <w:rPr>
          <w:b/>
        </w:rPr>
        <w:t>Требования по использованию в Системе унифицированных ведомственных форм документации</w:t>
      </w:r>
    </w:p>
    <w:p w:rsidR="003066D6" w:rsidRPr="00677FB3" w:rsidRDefault="003066D6" w:rsidP="00677FB3">
      <w:pPr>
        <w:ind w:firstLine="720"/>
        <w:jc w:val="both"/>
        <w:rPr>
          <w:rFonts w:eastAsia="Times New Roman" w:cs="Calibri"/>
          <w:sz w:val="24"/>
          <w:szCs w:val="24"/>
          <w:lang w:eastAsia="ru-RU"/>
        </w:rPr>
      </w:pPr>
      <w:r w:rsidRPr="00677FB3">
        <w:rPr>
          <w:rFonts w:eastAsia="Times New Roman" w:cs="Calibri"/>
          <w:sz w:val="24"/>
          <w:szCs w:val="24"/>
          <w:lang w:eastAsia="ru-RU"/>
        </w:rPr>
        <w:t>Форма представления выходной информации Системы должна быть согласована с требованиями действующего законодательства РФ и заказчика (пользователя) Системы.</w:t>
      </w:r>
    </w:p>
    <w:p w:rsidR="003066D6" w:rsidRPr="00677FB3" w:rsidRDefault="003066D6" w:rsidP="00677FB3">
      <w:pPr>
        <w:ind w:firstLine="720"/>
        <w:jc w:val="both"/>
        <w:rPr>
          <w:rFonts w:eastAsia="Times New Roman" w:cs="Calibri"/>
          <w:sz w:val="24"/>
          <w:szCs w:val="24"/>
          <w:lang w:eastAsia="ru-RU"/>
        </w:rPr>
      </w:pPr>
      <w:r w:rsidRPr="00677FB3">
        <w:rPr>
          <w:rFonts w:eastAsia="Times New Roman" w:cs="Calibri"/>
          <w:sz w:val="24"/>
          <w:szCs w:val="24"/>
          <w:lang w:eastAsia="ru-RU"/>
        </w:rPr>
        <w:t>При разработке форм выходных документов необходимо применять в выходных документах Системы термины и сокращения, общепринятые в данной предметной области и согласованные с требованиями действующего законодательства РФ и Заказчика.</w:t>
      </w:r>
    </w:p>
    <w:p w:rsidR="003066D6" w:rsidRPr="00677FB3" w:rsidRDefault="003066D6" w:rsidP="003066D6">
      <w:pPr>
        <w:pStyle w:val="4"/>
        <w:ind w:hanging="1277"/>
        <w:rPr>
          <w:b/>
        </w:rPr>
      </w:pPr>
      <w:r w:rsidRPr="00677FB3">
        <w:rPr>
          <w:b/>
        </w:rPr>
        <w:t>Техническое (аппаратное) обеспечение</w:t>
      </w:r>
    </w:p>
    <w:p w:rsidR="003066D6" w:rsidRPr="00677FB3" w:rsidRDefault="003066D6" w:rsidP="003066D6">
      <w:pPr>
        <w:pStyle w:val="50"/>
        <w:ind w:firstLine="567"/>
        <w:rPr>
          <w:b/>
        </w:rPr>
      </w:pPr>
      <w:r w:rsidRPr="00677FB3">
        <w:rPr>
          <w:b/>
        </w:rPr>
        <w:t>Характеристики технических средств</w:t>
      </w:r>
    </w:p>
    <w:p w:rsidR="000D6FC6" w:rsidRPr="00677FB3" w:rsidRDefault="000D6FC6" w:rsidP="00677FB3">
      <w:pPr>
        <w:ind w:firstLine="720"/>
        <w:jc w:val="both"/>
        <w:rPr>
          <w:rFonts w:eastAsia="Times New Roman" w:cs="Calibri"/>
          <w:sz w:val="24"/>
          <w:szCs w:val="24"/>
          <w:lang w:eastAsia="ru-RU"/>
        </w:rPr>
      </w:pPr>
      <w:r w:rsidRPr="00677FB3">
        <w:rPr>
          <w:rFonts w:eastAsia="Times New Roman" w:cs="Calibri"/>
          <w:sz w:val="24"/>
          <w:szCs w:val="24"/>
          <w:lang w:eastAsia="ru-RU"/>
        </w:rPr>
        <w:t xml:space="preserve">Ниже представлены рекомендации к аппаратным средствам, если число одновременно работающих пользователей </w:t>
      </w:r>
      <w:proofErr w:type="spellStart"/>
      <w:r w:rsidRPr="00677FB3">
        <w:rPr>
          <w:rFonts w:eastAsia="Times New Roman" w:cs="Calibri"/>
          <w:sz w:val="24"/>
          <w:szCs w:val="24"/>
          <w:lang w:eastAsia="ru-RU"/>
        </w:rPr>
        <w:t>Microsoft</w:t>
      </w:r>
      <w:proofErr w:type="spellEnd"/>
      <w:r w:rsidRPr="00677FB3">
        <w:rPr>
          <w:rFonts w:eastAsia="Times New Roman" w:cs="Calibri"/>
          <w:sz w:val="24"/>
          <w:szCs w:val="24"/>
          <w:lang w:eastAsia="ru-RU"/>
        </w:rPr>
        <w:t xml:space="preserve"> </w:t>
      </w:r>
      <w:proofErr w:type="spellStart"/>
      <w:r w:rsidRPr="00677FB3">
        <w:rPr>
          <w:rFonts w:eastAsia="Times New Roman" w:cs="Calibri"/>
          <w:sz w:val="24"/>
          <w:szCs w:val="24"/>
          <w:lang w:eastAsia="ru-RU"/>
        </w:rPr>
        <w:t>Dynamics</w:t>
      </w:r>
      <w:proofErr w:type="spellEnd"/>
      <w:r w:rsidRPr="00677FB3">
        <w:rPr>
          <w:rFonts w:eastAsia="Times New Roman" w:cs="Calibri"/>
          <w:sz w:val="24"/>
          <w:szCs w:val="24"/>
          <w:lang w:eastAsia="ru-RU"/>
        </w:rPr>
        <w:t xml:space="preserve"> AX не превышает 800 пользователей.</w:t>
      </w:r>
    </w:p>
    <w:p w:rsidR="000D6FC6" w:rsidRPr="00677FB3" w:rsidRDefault="000D6FC6" w:rsidP="00677FB3">
      <w:pPr>
        <w:ind w:firstLine="720"/>
        <w:jc w:val="both"/>
        <w:rPr>
          <w:rFonts w:eastAsia="Times New Roman" w:cs="Calibri"/>
          <w:sz w:val="24"/>
          <w:szCs w:val="24"/>
          <w:lang w:eastAsia="ru-RU"/>
        </w:rPr>
      </w:pPr>
      <w:r w:rsidRPr="00677FB3">
        <w:rPr>
          <w:rFonts w:eastAsia="Times New Roman" w:cs="Calibri"/>
          <w:sz w:val="24"/>
          <w:szCs w:val="24"/>
          <w:lang w:eastAsia="ru-RU"/>
        </w:rPr>
        <w:t>Сервер базы данных (а также, сервер отчетов и анализа):</w:t>
      </w:r>
    </w:p>
    <w:tbl>
      <w:tblPr>
        <w:tblW w:w="4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5"/>
        <w:gridCol w:w="1814"/>
        <w:gridCol w:w="992"/>
      </w:tblGrid>
      <w:tr w:rsidR="000D6FC6" w:rsidRPr="00677FB3" w:rsidTr="008D7942">
        <w:tc>
          <w:tcPr>
            <w:tcW w:w="2155" w:type="dxa"/>
            <w:vAlign w:val="center"/>
          </w:tcPr>
          <w:p w:rsidR="000D6FC6" w:rsidRPr="00677FB3" w:rsidRDefault="000D6FC6" w:rsidP="008D7942">
            <w:pPr>
              <w:jc w:val="center"/>
              <w:rPr>
                <w:b/>
              </w:rPr>
            </w:pPr>
            <w:r w:rsidRPr="00677FB3">
              <w:rPr>
                <w:b/>
              </w:rPr>
              <w:t>Процессор</w:t>
            </w:r>
          </w:p>
        </w:tc>
        <w:tc>
          <w:tcPr>
            <w:tcW w:w="1814" w:type="dxa"/>
            <w:vAlign w:val="center"/>
          </w:tcPr>
          <w:p w:rsidR="000D6FC6" w:rsidRPr="00677FB3" w:rsidRDefault="000D6FC6" w:rsidP="008D7942">
            <w:pPr>
              <w:jc w:val="center"/>
              <w:rPr>
                <w:b/>
              </w:rPr>
            </w:pPr>
            <w:r w:rsidRPr="00677FB3">
              <w:rPr>
                <w:b/>
              </w:rPr>
              <w:t>Количество ядер</w:t>
            </w:r>
          </w:p>
        </w:tc>
        <w:tc>
          <w:tcPr>
            <w:tcW w:w="992" w:type="dxa"/>
            <w:vAlign w:val="center"/>
          </w:tcPr>
          <w:p w:rsidR="000D6FC6" w:rsidRPr="00677FB3" w:rsidRDefault="000D6FC6" w:rsidP="008D7942">
            <w:pPr>
              <w:jc w:val="center"/>
              <w:rPr>
                <w:b/>
              </w:rPr>
            </w:pPr>
            <w:r w:rsidRPr="00677FB3">
              <w:rPr>
                <w:b/>
              </w:rPr>
              <w:t>RAM (ГБ)</w:t>
            </w:r>
          </w:p>
        </w:tc>
      </w:tr>
      <w:tr w:rsidR="000D6FC6" w:rsidRPr="00677FB3" w:rsidTr="008D7942">
        <w:tc>
          <w:tcPr>
            <w:tcW w:w="2155" w:type="dxa"/>
          </w:tcPr>
          <w:p w:rsidR="000D6FC6" w:rsidRPr="00677FB3" w:rsidRDefault="000D6FC6" w:rsidP="008D7942">
            <w:pPr>
              <w:jc w:val="center"/>
              <w:rPr>
                <w:lang w:val="en-US"/>
              </w:rPr>
            </w:pPr>
            <w:r w:rsidRPr="00677FB3">
              <w:rPr>
                <w:lang w:val="en-US"/>
              </w:rPr>
              <w:t xml:space="preserve">AMD Opteron </w:t>
            </w:r>
            <w:r w:rsidRPr="00677FB3">
              <w:t>или</w:t>
            </w:r>
            <w:r w:rsidRPr="00677FB3">
              <w:rPr>
                <w:lang w:val="en-US"/>
              </w:rPr>
              <w:t xml:space="preserve"> Intel Xeon 2.13</w:t>
            </w:r>
            <w:r w:rsidRPr="00677FB3">
              <w:t>ГГц</w:t>
            </w:r>
          </w:p>
        </w:tc>
        <w:tc>
          <w:tcPr>
            <w:tcW w:w="1814" w:type="dxa"/>
          </w:tcPr>
          <w:p w:rsidR="000D6FC6" w:rsidRPr="00677FB3" w:rsidRDefault="000D6FC6" w:rsidP="008D7942">
            <w:pPr>
              <w:jc w:val="center"/>
            </w:pPr>
            <w:r w:rsidRPr="00677FB3">
              <w:t>32</w:t>
            </w:r>
          </w:p>
        </w:tc>
        <w:tc>
          <w:tcPr>
            <w:tcW w:w="992" w:type="dxa"/>
          </w:tcPr>
          <w:p w:rsidR="000D6FC6" w:rsidRPr="00677FB3" w:rsidRDefault="000D6FC6" w:rsidP="008D7942">
            <w:pPr>
              <w:jc w:val="center"/>
            </w:pPr>
            <w:r w:rsidRPr="00677FB3">
              <w:t>256</w:t>
            </w:r>
          </w:p>
        </w:tc>
      </w:tr>
    </w:tbl>
    <w:p w:rsidR="0029054B" w:rsidRPr="00677FB3" w:rsidRDefault="0029054B" w:rsidP="00677FB3">
      <w:pPr>
        <w:ind w:firstLine="720"/>
        <w:jc w:val="both"/>
        <w:rPr>
          <w:rFonts w:eastAsia="Times New Roman" w:cs="Calibri"/>
          <w:sz w:val="24"/>
          <w:szCs w:val="24"/>
          <w:lang w:eastAsia="ru-RU"/>
        </w:rPr>
      </w:pPr>
      <w:r w:rsidRPr="00677FB3">
        <w:rPr>
          <w:rFonts w:eastAsia="Times New Roman" w:cs="Calibri"/>
          <w:sz w:val="24"/>
          <w:szCs w:val="24"/>
          <w:lang w:eastAsia="ru-RU"/>
        </w:rPr>
        <w:lastRenderedPageBreak/>
        <w:t xml:space="preserve">На всех серверах рекомендуется использование рейд-массивов RAID1 под ОС и прикладное ПО и как минимум одного дополнительного диска горячей замены. В качестве средства хранения данных предпочтительно использовать внешнюю дисковую стойку на SAS или твердотельных дисках. Конфигурация дисковых массивов для физических серверов может быть следующая: RAID 0+1 (8 дисков) под БД с оперативными данными и БД сервера отчетов и анализа, RAID 0+1 (4 диска) под БД модели (приложения), RAID1 (2 диска) под журналы транзакций, RAID10 (4 диска) под </w:t>
      </w:r>
      <w:proofErr w:type="spellStart"/>
      <w:r w:rsidRPr="00677FB3">
        <w:rPr>
          <w:rFonts w:eastAsia="Times New Roman" w:cs="Calibri"/>
          <w:sz w:val="24"/>
          <w:szCs w:val="24"/>
          <w:lang w:eastAsia="ru-RU"/>
        </w:rPr>
        <w:t>TempDB</w:t>
      </w:r>
      <w:proofErr w:type="spellEnd"/>
      <w:r w:rsidRPr="00677FB3">
        <w:rPr>
          <w:rFonts w:eastAsia="Times New Roman" w:cs="Calibri"/>
          <w:sz w:val="24"/>
          <w:szCs w:val="24"/>
          <w:lang w:eastAsia="ru-RU"/>
        </w:rPr>
        <w:t>, RAID1 (2 диска) под резервные копии.</w:t>
      </w:r>
    </w:p>
    <w:p w:rsidR="000D6FC6" w:rsidRPr="00677FB3" w:rsidRDefault="000D6FC6" w:rsidP="00677FB3">
      <w:pPr>
        <w:ind w:firstLine="720"/>
        <w:jc w:val="both"/>
        <w:rPr>
          <w:rFonts w:eastAsia="Times New Roman" w:cs="Calibri"/>
          <w:sz w:val="24"/>
          <w:szCs w:val="24"/>
          <w:lang w:eastAsia="ru-RU"/>
        </w:rPr>
      </w:pPr>
      <w:r w:rsidRPr="00677FB3">
        <w:rPr>
          <w:rFonts w:eastAsia="Times New Roman" w:cs="Calibri"/>
          <w:sz w:val="24"/>
          <w:szCs w:val="24"/>
          <w:lang w:eastAsia="ru-RU"/>
        </w:rPr>
        <w:t>Сервер приложений AOS, поддерживает до 250 одновременно работающих пользователей на сервер. Если количество пользователей составляет 800, то необходимо иметь 3 сервера приложений:</w:t>
      </w:r>
    </w:p>
    <w:tbl>
      <w:tblPr>
        <w:tblW w:w="6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55"/>
        <w:gridCol w:w="1814"/>
        <w:gridCol w:w="992"/>
      </w:tblGrid>
      <w:tr w:rsidR="000D6FC6" w:rsidRPr="00677FB3" w:rsidTr="008D7942">
        <w:tc>
          <w:tcPr>
            <w:tcW w:w="1951" w:type="dxa"/>
            <w:vAlign w:val="center"/>
          </w:tcPr>
          <w:p w:rsidR="000D6FC6" w:rsidRPr="00677FB3" w:rsidRDefault="000D6FC6" w:rsidP="008D7942">
            <w:pPr>
              <w:jc w:val="center"/>
              <w:rPr>
                <w:b/>
              </w:rPr>
            </w:pPr>
            <w:r w:rsidRPr="00677FB3">
              <w:rPr>
                <w:b/>
              </w:rPr>
              <w:t>Одновременно работающих пользователей</w:t>
            </w:r>
          </w:p>
        </w:tc>
        <w:tc>
          <w:tcPr>
            <w:tcW w:w="2155" w:type="dxa"/>
            <w:vAlign w:val="center"/>
          </w:tcPr>
          <w:p w:rsidR="000D6FC6" w:rsidRPr="00677FB3" w:rsidRDefault="000D6FC6" w:rsidP="008D7942">
            <w:pPr>
              <w:jc w:val="center"/>
              <w:rPr>
                <w:b/>
              </w:rPr>
            </w:pPr>
            <w:r w:rsidRPr="00677FB3">
              <w:rPr>
                <w:b/>
              </w:rPr>
              <w:t>Процессор</w:t>
            </w:r>
          </w:p>
        </w:tc>
        <w:tc>
          <w:tcPr>
            <w:tcW w:w="1814" w:type="dxa"/>
            <w:vAlign w:val="center"/>
          </w:tcPr>
          <w:p w:rsidR="000D6FC6" w:rsidRPr="00677FB3" w:rsidRDefault="000D6FC6" w:rsidP="008D7942">
            <w:pPr>
              <w:jc w:val="center"/>
              <w:rPr>
                <w:b/>
              </w:rPr>
            </w:pPr>
            <w:r w:rsidRPr="00677FB3">
              <w:rPr>
                <w:b/>
              </w:rPr>
              <w:t>Количество ядер</w:t>
            </w:r>
          </w:p>
        </w:tc>
        <w:tc>
          <w:tcPr>
            <w:tcW w:w="992" w:type="dxa"/>
            <w:vAlign w:val="center"/>
          </w:tcPr>
          <w:p w:rsidR="000D6FC6" w:rsidRPr="00677FB3" w:rsidRDefault="000D6FC6" w:rsidP="008D7942">
            <w:pPr>
              <w:jc w:val="center"/>
              <w:rPr>
                <w:b/>
              </w:rPr>
            </w:pPr>
            <w:r w:rsidRPr="00677FB3">
              <w:rPr>
                <w:b/>
              </w:rPr>
              <w:t>RAM (ГБ)</w:t>
            </w:r>
          </w:p>
        </w:tc>
      </w:tr>
      <w:tr w:rsidR="000D6FC6" w:rsidRPr="00677FB3" w:rsidTr="008D7942">
        <w:tc>
          <w:tcPr>
            <w:tcW w:w="1951" w:type="dxa"/>
          </w:tcPr>
          <w:p w:rsidR="000D6FC6" w:rsidRPr="00677FB3" w:rsidRDefault="000D6FC6" w:rsidP="008D7942">
            <w:pPr>
              <w:jc w:val="center"/>
            </w:pPr>
            <w:r w:rsidRPr="00677FB3">
              <w:t>250</w:t>
            </w:r>
          </w:p>
        </w:tc>
        <w:tc>
          <w:tcPr>
            <w:tcW w:w="2155" w:type="dxa"/>
          </w:tcPr>
          <w:p w:rsidR="000D6FC6" w:rsidRPr="00677FB3" w:rsidRDefault="000D6FC6" w:rsidP="008D7942">
            <w:pPr>
              <w:jc w:val="center"/>
              <w:rPr>
                <w:lang w:val="en-US"/>
              </w:rPr>
            </w:pPr>
            <w:r w:rsidRPr="00677FB3">
              <w:rPr>
                <w:lang w:val="en-US"/>
              </w:rPr>
              <w:t xml:space="preserve">AMD Opteron </w:t>
            </w:r>
            <w:r w:rsidRPr="00677FB3">
              <w:t>или</w:t>
            </w:r>
            <w:r w:rsidRPr="00677FB3">
              <w:rPr>
                <w:lang w:val="en-US"/>
              </w:rPr>
              <w:t xml:space="preserve"> Intel Xeon 2.13</w:t>
            </w:r>
            <w:r w:rsidRPr="00677FB3">
              <w:t>ГГц</w:t>
            </w:r>
          </w:p>
        </w:tc>
        <w:tc>
          <w:tcPr>
            <w:tcW w:w="1814" w:type="dxa"/>
          </w:tcPr>
          <w:p w:rsidR="000D6FC6" w:rsidRPr="00677FB3" w:rsidRDefault="000D6FC6" w:rsidP="008D7942">
            <w:pPr>
              <w:jc w:val="center"/>
            </w:pPr>
            <w:r w:rsidRPr="00677FB3">
              <w:t>8</w:t>
            </w:r>
          </w:p>
        </w:tc>
        <w:tc>
          <w:tcPr>
            <w:tcW w:w="992" w:type="dxa"/>
          </w:tcPr>
          <w:p w:rsidR="000D6FC6" w:rsidRPr="00677FB3" w:rsidRDefault="000D6FC6" w:rsidP="008D7942">
            <w:pPr>
              <w:jc w:val="center"/>
            </w:pPr>
            <w:r w:rsidRPr="00677FB3">
              <w:t>16</w:t>
            </w:r>
          </w:p>
        </w:tc>
      </w:tr>
    </w:tbl>
    <w:p w:rsidR="000D6FC6" w:rsidRPr="00677FB3" w:rsidRDefault="000D6FC6" w:rsidP="000D6FC6">
      <w:pPr>
        <w:spacing w:after="120"/>
        <w:ind w:firstLine="709"/>
        <w:jc w:val="both"/>
        <w:rPr>
          <w:sz w:val="24"/>
          <w:szCs w:val="24"/>
        </w:rPr>
      </w:pPr>
    </w:p>
    <w:p w:rsidR="000D6FC6" w:rsidRPr="00677FB3" w:rsidRDefault="000D6FC6" w:rsidP="00677FB3">
      <w:pPr>
        <w:ind w:firstLine="720"/>
        <w:jc w:val="both"/>
        <w:rPr>
          <w:rFonts w:eastAsia="Times New Roman" w:cs="Calibri"/>
          <w:sz w:val="24"/>
          <w:szCs w:val="24"/>
          <w:lang w:eastAsia="ru-RU"/>
        </w:rPr>
      </w:pPr>
      <w:r w:rsidRPr="00677FB3">
        <w:rPr>
          <w:rFonts w:eastAsia="Times New Roman" w:cs="Calibri"/>
          <w:sz w:val="24"/>
          <w:szCs w:val="24"/>
          <w:lang w:eastAsia="ru-RU"/>
        </w:rPr>
        <w:t>Сервер пакетной обработки:</w:t>
      </w:r>
    </w:p>
    <w:tbl>
      <w:tblPr>
        <w:tblW w:w="4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5"/>
        <w:gridCol w:w="1814"/>
        <w:gridCol w:w="992"/>
      </w:tblGrid>
      <w:tr w:rsidR="000D6FC6" w:rsidRPr="00677FB3" w:rsidTr="008D7942">
        <w:tc>
          <w:tcPr>
            <w:tcW w:w="2155" w:type="dxa"/>
            <w:vAlign w:val="center"/>
          </w:tcPr>
          <w:p w:rsidR="000D6FC6" w:rsidRPr="00677FB3" w:rsidRDefault="000D6FC6" w:rsidP="008D7942">
            <w:pPr>
              <w:jc w:val="center"/>
              <w:rPr>
                <w:b/>
              </w:rPr>
            </w:pPr>
            <w:r w:rsidRPr="00677FB3">
              <w:rPr>
                <w:b/>
              </w:rPr>
              <w:t>Процессор</w:t>
            </w:r>
          </w:p>
        </w:tc>
        <w:tc>
          <w:tcPr>
            <w:tcW w:w="1814" w:type="dxa"/>
            <w:vAlign w:val="center"/>
          </w:tcPr>
          <w:p w:rsidR="000D6FC6" w:rsidRPr="00677FB3" w:rsidRDefault="000D6FC6" w:rsidP="008D7942">
            <w:pPr>
              <w:jc w:val="center"/>
              <w:rPr>
                <w:b/>
              </w:rPr>
            </w:pPr>
            <w:r w:rsidRPr="00677FB3">
              <w:rPr>
                <w:b/>
              </w:rPr>
              <w:t>Количество ядер</w:t>
            </w:r>
          </w:p>
        </w:tc>
        <w:tc>
          <w:tcPr>
            <w:tcW w:w="992" w:type="dxa"/>
            <w:vAlign w:val="center"/>
          </w:tcPr>
          <w:p w:rsidR="000D6FC6" w:rsidRPr="00677FB3" w:rsidRDefault="000D6FC6" w:rsidP="008D7942">
            <w:pPr>
              <w:jc w:val="center"/>
              <w:rPr>
                <w:b/>
              </w:rPr>
            </w:pPr>
            <w:r w:rsidRPr="00677FB3">
              <w:rPr>
                <w:b/>
              </w:rPr>
              <w:t>RAM (ГБ)</w:t>
            </w:r>
          </w:p>
        </w:tc>
      </w:tr>
      <w:tr w:rsidR="000D6FC6" w:rsidRPr="00677FB3" w:rsidTr="008D7942">
        <w:tc>
          <w:tcPr>
            <w:tcW w:w="2155" w:type="dxa"/>
          </w:tcPr>
          <w:p w:rsidR="000D6FC6" w:rsidRPr="00677FB3" w:rsidRDefault="000D6FC6" w:rsidP="008D7942">
            <w:pPr>
              <w:jc w:val="center"/>
              <w:rPr>
                <w:lang w:val="en-US"/>
              </w:rPr>
            </w:pPr>
            <w:r w:rsidRPr="00677FB3">
              <w:rPr>
                <w:lang w:val="en-US"/>
              </w:rPr>
              <w:t xml:space="preserve">AMD Opteron </w:t>
            </w:r>
            <w:r w:rsidRPr="00677FB3">
              <w:t>или</w:t>
            </w:r>
            <w:r w:rsidRPr="00677FB3">
              <w:rPr>
                <w:lang w:val="en-US"/>
              </w:rPr>
              <w:t xml:space="preserve"> Intel Xeon</w:t>
            </w:r>
          </w:p>
        </w:tc>
        <w:tc>
          <w:tcPr>
            <w:tcW w:w="1814" w:type="dxa"/>
          </w:tcPr>
          <w:p w:rsidR="000D6FC6" w:rsidRPr="00677FB3" w:rsidRDefault="000D6FC6" w:rsidP="008D7942">
            <w:pPr>
              <w:jc w:val="center"/>
            </w:pPr>
            <w:r w:rsidRPr="00677FB3">
              <w:t>24</w:t>
            </w:r>
          </w:p>
        </w:tc>
        <w:tc>
          <w:tcPr>
            <w:tcW w:w="992" w:type="dxa"/>
          </w:tcPr>
          <w:p w:rsidR="000D6FC6" w:rsidRPr="00677FB3" w:rsidRDefault="000D6FC6" w:rsidP="008D7942">
            <w:pPr>
              <w:jc w:val="center"/>
              <w:rPr>
                <w:lang w:val="en-US"/>
              </w:rPr>
            </w:pPr>
            <w:r w:rsidRPr="00677FB3">
              <w:rPr>
                <w:lang w:val="en-US"/>
              </w:rPr>
              <w:t>64</w:t>
            </w:r>
          </w:p>
        </w:tc>
      </w:tr>
    </w:tbl>
    <w:p w:rsidR="000D6FC6" w:rsidRPr="00677FB3" w:rsidRDefault="000D6FC6" w:rsidP="000D6FC6">
      <w:pPr>
        <w:spacing w:after="120"/>
        <w:ind w:firstLine="709"/>
        <w:jc w:val="both"/>
        <w:rPr>
          <w:sz w:val="24"/>
          <w:szCs w:val="24"/>
        </w:rPr>
      </w:pPr>
    </w:p>
    <w:p w:rsidR="000D6FC6" w:rsidRPr="00677FB3" w:rsidRDefault="000D6FC6" w:rsidP="00677FB3">
      <w:pPr>
        <w:ind w:firstLine="720"/>
        <w:jc w:val="both"/>
        <w:rPr>
          <w:rFonts w:eastAsia="Times New Roman" w:cs="Calibri"/>
          <w:sz w:val="24"/>
          <w:szCs w:val="24"/>
          <w:lang w:eastAsia="ru-RU"/>
        </w:rPr>
      </w:pPr>
      <w:r w:rsidRPr="00677FB3">
        <w:rPr>
          <w:rFonts w:eastAsia="Times New Roman" w:cs="Calibri"/>
          <w:sz w:val="24"/>
          <w:szCs w:val="24"/>
          <w:lang w:eastAsia="ru-RU"/>
        </w:rPr>
        <w:t>Сервер портала (IIS, сервер справки):</w:t>
      </w:r>
    </w:p>
    <w:tbl>
      <w:tblPr>
        <w:tblW w:w="4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5"/>
        <w:gridCol w:w="1814"/>
        <w:gridCol w:w="992"/>
      </w:tblGrid>
      <w:tr w:rsidR="000D6FC6" w:rsidRPr="00677FB3" w:rsidTr="008D7942">
        <w:tc>
          <w:tcPr>
            <w:tcW w:w="2155" w:type="dxa"/>
            <w:vAlign w:val="center"/>
          </w:tcPr>
          <w:p w:rsidR="000D6FC6" w:rsidRPr="00677FB3" w:rsidRDefault="000D6FC6" w:rsidP="008D7942">
            <w:pPr>
              <w:jc w:val="center"/>
              <w:rPr>
                <w:b/>
              </w:rPr>
            </w:pPr>
            <w:r w:rsidRPr="00677FB3">
              <w:rPr>
                <w:b/>
              </w:rPr>
              <w:t>Процессор</w:t>
            </w:r>
          </w:p>
        </w:tc>
        <w:tc>
          <w:tcPr>
            <w:tcW w:w="1814" w:type="dxa"/>
            <w:vAlign w:val="center"/>
          </w:tcPr>
          <w:p w:rsidR="000D6FC6" w:rsidRPr="00677FB3" w:rsidRDefault="000D6FC6" w:rsidP="008D7942">
            <w:pPr>
              <w:jc w:val="center"/>
              <w:rPr>
                <w:b/>
              </w:rPr>
            </w:pPr>
            <w:r w:rsidRPr="00677FB3">
              <w:rPr>
                <w:b/>
              </w:rPr>
              <w:t>Количество ядер</w:t>
            </w:r>
          </w:p>
        </w:tc>
        <w:tc>
          <w:tcPr>
            <w:tcW w:w="992" w:type="dxa"/>
            <w:vAlign w:val="center"/>
          </w:tcPr>
          <w:p w:rsidR="000D6FC6" w:rsidRPr="00677FB3" w:rsidRDefault="000D6FC6" w:rsidP="008D7942">
            <w:pPr>
              <w:jc w:val="center"/>
              <w:rPr>
                <w:b/>
              </w:rPr>
            </w:pPr>
            <w:r w:rsidRPr="00677FB3">
              <w:rPr>
                <w:b/>
              </w:rPr>
              <w:t>RAM (ГБ)</w:t>
            </w:r>
          </w:p>
        </w:tc>
      </w:tr>
      <w:tr w:rsidR="000D6FC6" w:rsidRPr="00677FB3" w:rsidTr="008D7942">
        <w:tc>
          <w:tcPr>
            <w:tcW w:w="2155" w:type="dxa"/>
          </w:tcPr>
          <w:p w:rsidR="000D6FC6" w:rsidRPr="00677FB3" w:rsidRDefault="000D6FC6" w:rsidP="008D7942">
            <w:pPr>
              <w:jc w:val="center"/>
              <w:rPr>
                <w:lang w:val="en-US"/>
              </w:rPr>
            </w:pPr>
            <w:r w:rsidRPr="00677FB3">
              <w:rPr>
                <w:lang w:val="en-US"/>
              </w:rPr>
              <w:t xml:space="preserve">AMD Opteron </w:t>
            </w:r>
            <w:r w:rsidRPr="00677FB3">
              <w:t>или</w:t>
            </w:r>
            <w:r w:rsidRPr="00677FB3">
              <w:rPr>
                <w:lang w:val="en-US"/>
              </w:rPr>
              <w:t xml:space="preserve"> Intel Xeon</w:t>
            </w:r>
          </w:p>
        </w:tc>
        <w:tc>
          <w:tcPr>
            <w:tcW w:w="1814" w:type="dxa"/>
          </w:tcPr>
          <w:p w:rsidR="000D6FC6" w:rsidRPr="00677FB3" w:rsidRDefault="000D6FC6" w:rsidP="008D7942">
            <w:pPr>
              <w:jc w:val="center"/>
            </w:pPr>
            <w:r w:rsidRPr="00677FB3">
              <w:t>8</w:t>
            </w:r>
          </w:p>
        </w:tc>
        <w:tc>
          <w:tcPr>
            <w:tcW w:w="992" w:type="dxa"/>
          </w:tcPr>
          <w:p w:rsidR="000D6FC6" w:rsidRPr="00677FB3" w:rsidRDefault="000D6FC6" w:rsidP="008D7942">
            <w:pPr>
              <w:jc w:val="center"/>
            </w:pPr>
            <w:r w:rsidRPr="00677FB3">
              <w:t>16</w:t>
            </w:r>
          </w:p>
        </w:tc>
      </w:tr>
    </w:tbl>
    <w:p w:rsidR="000D6FC6" w:rsidRPr="00677FB3" w:rsidRDefault="000D6FC6" w:rsidP="000D6FC6">
      <w:pPr>
        <w:spacing w:after="120"/>
        <w:ind w:firstLine="709"/>
        <w:jc w:val="both"/>
        <w:rPr>
          <w:sz w:val="24"/>
          <w:szCs w:val="24"/>
        </w:rPr>
      </w:pPr>
    </w:p>
    <w:p w:rsidR="000D6FC6" w:rsidRPr="00677FB3" w:rsidRDefault="000D6FC6" w:rsidP="00677FB3">
      <w:pPr>
        <w:ind w:firstLine="720"/>
        <w:jc w:val="both"/>
        <w:rPr>
          <w:rFonts w:eastAsia="Times New Roman" w:cs="Calibri"/>
          <w:sz w:val="24"/>
          <w:szCs w:val="24"/>
          <w:lang w:eastAsia="ru-RU"/>
        </w:rPr>
      </w:pPr>
      <w:r w:rsidRPr="00677FB3">
        <w:rPr>
          <w:rFonts w:eastAsia="Times New Roman" w:cs="Calibri"/>
          <w:sz w:val="24"/>
          <w:szCs w:val="24"/>
          <w:lang w:eastAsia="ru-RU"/>
        </w:rPr>
        <w:t>Терминальный сервер (80 пользователей на сервер):</w:t>
      </w:r>
    </w:p>
    <w:tbl>
      <w:tblPr>
        <w:tblW w:w="6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268"/>
        <w:gridCol w:w="992"/>
      </w:tblGrid>
      <w:tr w:rsidR="000D6FC6" w:rsidRPr="00677FB3" w:rsidTr="008D7942">
        <w:tc>
          <w:tcPr>
            <w:tcW w:w="3369" w:type="dxa"/>
            <w:vAlign w:val="center"/>
          </w:tcPr>
          <w:p w:rsidR="000D6FC6" w:rsidRPr="00677FB3" w:rsidRDefault="000D6FC6" w:rsidP="008D7942">
            <w:pPr>
              <w:jc w:val="center"/>
              <w:rPr>
                <w:b/>
              </w:rPr>
            </w:pPr>
            <w:r w:rsidRPr="00677FB3">
              <w:rPr>
                <w:b/>
              </w:rPr>
              <w:t>Процессор</w:t>
            </w:r>
          </w:p>
        </w:tc>
        <w:tc>
          <w:tcPr>
            <w:tcW w:w="2268" w:type="dxa"/>
            <w:vAlign w:val="center"/>
          </w:tcPr>
          <w:p w:rsidR="000D6FC6" w:rsidRPr="00677FB3" w:rsidRDefault="000D6FC6" w:rsidP="008D7942">
            <w:pPr>
              <w:jc w:val="center"/>
              <w:rPr>
                <w:b/>
              </w:rPr>
            </w:pPr>
            <w:r w:rsidRPr="00677FB3">
              <w:rPr>
                <w:b/>
              </w:rPr>
              <w:t>Количество ядер</w:t>
            </w:r>
          </w:p>
        </w:tc>
        <w:tc>
          <w:tcPr>
            <w:tcW w:w="992" w:type="dxa"/>
            <w:vAlign w:val="center"/>
          </w:tcPr>
          <w:p w:rsidR="000D6FC6" w:rsidRPr="00677FB3" w:rsidRDefault="000D6FC6" w:rsidP="008D7942">
            <w:pPr>
              <w:jc w:val="center"/>
              <w:rPr>
                <w:b/>
              </w:rPr>
            </w:pPr>
            <w:r w:rsidRPr="00677FB3">
              <w:rPr>
                <w:b/>
              </w:rPr>
              <w:t>RAM (ГБ)</w:t>
            </w:r>
          </w:p>
        </w:tc>
      </w:tr>
      <w:tr w:rsidR="000D6FC6" w:rsidRPr="00677FB3" w:rsidTr="008D7942">
        <w:tc>
          <w:tcPr>
            <w:tcW w:w="3369" w:type="dxa"/>
          </w:tcPr>
          <w:p w:rsidR="000D6FC6" w:rsidRPr="00677FB3" w:rsidRDefault="000D6FC6" w:rsidP="008D7942">
            <w:pPr>
              <w:jc w:val="center"/>
              <w:rPr>
                <w:lang w:val="en-US"/>
              </w:rPr>
            </w:pPr>
            <w:r w:rsidRPr="00677FB3">
              <w:rPr>
                <w:lang w:val="en-US"/>
              </w:rPr>
              <w:t xml:space="preserve">AMD Opteron </w:t>
            </w:r>
            <w:r w:rsidRPr="00677FB3">
              <w:t>или</w:t>
            </w:r>
            <w:r w:rsidRPr="00677FB3">
              <w:rPr>
                <w:lang w:val="en-US"/>
              </w:rPr>
              <w:t xml:space="preserve"> Intel Xeon 2.13</w:t>
            </w:r>
            <w:r w:rsidRPr="00677FB3">
              <w:t>ГГц</w:t>
            </w:r>
          </w:p>
        </w:tc>
        <w:tc>
          <w:tcPr>
            <w:tcW w:w="2268" w:type="dxa"/>
          </w:tcPr>
          <w:p w:rsidR="000D6FC6" w:rsidRPr="00677FB3" w:rsidRDefault="000D6FC6" w:rsidP="008D7942">
            <w:pPr>
              <w:jc w:val="center"/>
              <w:rPr>
                <w:lang w:val="en-US"/>
              </w:rPr>
            </w:pPr>
            <w:r w:rsidRPr="00677FB3">
              <w:rPr>
                <w:lang w:val="en-US"/>
              </w:rPr>
              <w:t>8</w:t>
            </w:r>
          </w:p>
        </w:tc>
        <w:tc>
          <w:tcPr>
            <w:tcW w:w="992" w:type="dxa"/>
          </w:tcPr>
          <w:p w:rsidR="000D6FC6" w:rsidRPr="00677FB3" w:rsidRDefault="000D6FC6" w:rsidP="008D7942">
            <w:pPr>
              <w:jc w:val="center"/>
              <w:rPr>
                <w:lang w:val="en-US"/>
              </w:rPr>
            </w:pPr>
            <w:r w:rsidRPr="00677FB3">
              <w:rPr>
                <w:lang w:val="en-US"/>
              </w:rPr>
              <w:t>36</w:t>
            </w:r>
          </w:p>
        </w:tc>
      </w:tr>
    </w:tbl>
    <w:p w:rsidR="000D6FC6" w:rsidRPr="00677FB3" w:rsidRDefault="000D6FC6" w:rsidP="000D6FC6">
      <w:pPr>
        <w:rPr>
          <w:lang w:val="en-US"/>
        </w:rPr>
      </w:pPr>
    </w:p>
    <w:p w:rsidR="003066D6" w:rsidRPr="00677FB3" w:rsidRDefault="003066D6" w:rsidP="003066D6">
      <w:pPr>
        <w:pStyle w:val="26"/>
        <w:spacing w:before="80"/>
        <w:ind w:firstLine="709"/>
        <w:jc w:val="both"/>
        <w:rPr>
          <w:sz w:val="24"/>
          <w:szCs w:val="24"/>
        </w:rPr>
      </w:pPr>
    </w:p>
    <w:p w:rsidR="003066D6" w:rsidRPr="00C32810" w:rsidRDefault="003066D6" w:rsidP="003066D6">
      <w:pPr>
        <w:pStyle w:val="50"/>
        <w:ind w:firstLine="567"/>
        <w:rPr>
          <w:b/>
        </w:rPr>
      </w:pPr>
      <w:r w:rsidRPr="00C32810">
        <w:rPr>
          <w:b/>
        </w:rPr>
        <w:t>Пропускная способность каналов связи</w:t>
      </w:r>
    </w:p>
    <w:p w:rsidR="003066D6" w:rsidRPr="00677FB3" w:rsidRDefault="003066D6" w:rsidP="00677FB3">
      <w:pPr>
        <w:ind w:firstLine="720"/>
        <w:jc w:val="both"/>
        <w:rPr>
          <w:rFonts w:eastAsia="Times New Roman" w:cs="Calibri"/>
          <w:sz w:val="24"/>
          <w:szCs w:val="24"/>
          <w:lang w:eastAsia="ru-RU"/>
        </w:rPr>
      </w:pPr>
      <w:r w:rsidRPr="00677FB3">
        <w:rPr>
          <w:rFonts w:eastAsia="Times New Roman" w:cs="Calibri"/>
          <w:sz w:val="24"/>
          <w:szCs w:val="24"/>
          <w:lang w:eastAsia="ru-RU"/>
        </w:rPr>
        <w:t>Программный комплекс должен функционировать на каналах с пропускной способностью:</w:t>
      </w:r>
    </w:p>
    <w:p w:rsidR="003066D6" w:rsidRPr="00677FB3" w:rsidRDefault="003066D6" w:rsidP="00677FB3">
      <w:pPr>
        <w:numPr>
          <w:ilvl w:val="0"/>
          <w:numId w:val="345"/>
        </w:numPr>
        <w:spacing w:after="0" w:line="240" w:lineRule="auto"/>
        <w:jc w:val="both"/>
        <w:rPr>
          <w:sz w:val="24"/>
          <w:szCs w:val="24"/>
        </w:rPr>
      </w:pPr>
      <w:r w:rsidRPr="00677FB3">
        <w:rPr>
          <w:sz w:val="24"/>
          <w:szCs w:val="24"/>
        </w:rPr>
        <w:t xml:space="preserve">до отделений – не более 10 </w:t>
      </w:r>
      <w:proofErr w:type="spellStart"/>
      <w:r w:rsidRPr="00677FB3">
        <w:rPr>
          <w:sz w:val="24"/>
          <w:szCs w:val="24"/>
        </w:rPr>
        <w:t>Mb</w:t>
      </w:r>
      <w:proofErr w:type="spellEnd"/>
      <w:r w:rsidRPr="00677FB3">
        <w:rPr>
          <w:sz w:val="24"/>
          <w:szCs w:val="24"/>
        </w:rPr>
        <w:t>/s (не более 30 пользователей);</w:t>
      </w:r>
    </w:p>
    <w:p w:rsidR="003066D6" w:rsidRPr="00677FB3" w:rsidRDefault="003066D6" w:rsidP="00677FB3">
      <w:pPr>
        <w:numPr>
          <w:ilvl w:val="0"/>
          <w:numId w:val="345"/>
        </w:numPr>
        <w:spacing w:after="0" w:line="240" w:lineRule="auto"/>
        <w:jc w:val="both"/>
        <w:rPr>
          <w:sz w:val="24"/>
          <w:szCs w:val="24"/>
        </w:rPr>
      </w:pPr>
      <w:r w:rsidRPr="00677FB3">
        <w:rPr>
          <w:sz w:val="24"/>
          <w:szCs w:val="24"/>
        </w:rPr>
        <w:t xml:space="preserve">на участках – не более 1 </w:t>
      </w:r>
      <w:proofErr w:type="spellStart"/>
      <w:r w:rsidRPr="00677FB3">
        <w:rPr>
          <w:sz w:val="24"/>
          <w:szCs w:val="24"/>
        </w:rPr>
        <w:t>Mb</w:t>
      </w:r>
      <w:proofErr w:type="spellEnd"/>
      <w:r w:rsidRPr="00677FB3">
        <w:rPr>
          <w:sz w:val="24"/>
          <w:szCs w:val="24"/>
        </w:rPr>
        <w:t>/s (не более 10 пользователей).</w:t>
      </w:r>
    </w:p>
    <w:p w:rsidR="001F4061" w:rsidRPr="00C32810" w:rsidRDefault="001F4061" w:rsidP="00031EFE">
      <w:pPr>
        <w:pStyle w:val="3"/>
        <w:tabs>
          <w:tab w:val="clear" w:pos="142"/>
          <w:tab w:val="num" w:pos="145"/>
          <w:tab w:val="left" w:pos="567"/>
          <w:tab w:val="left" w:pos="1418"/>
        </w:tabs>
        <w:ind w:left="1418" w:hanging="851"/>
        <w:jc w:val="both"/>
        <w:rPr>
          <w:rFonts w:cs="Calibri"/>
          <w:szCs w:val="24"/>
        </w:rPr>
      </w:pPr>
      <w:bookmarkStart w:id="371" w:name="_Toc427592193"/>
      <w:bookmarkStart w:id="372" w:name="_Toc430183708"/>
      <w:r w:rsidRPr="00C32810">
        <w:rPr>
          <w:rFonts w:cs="Calibri"/>
          <w:szCs w:val="24"/>
        </w:rPr>
        <w:t>Требования по сохранности информации при авариях</w:t>
      </w:r>
      <w:bookmarkEnd w:id="362"/>
      <w:bookmarkEnd w:id="370"/>
      <w:r w:rsidR="00AD5DA9" w:rsidRPr="00C32810">
        <w:rPr>
          <w:rFonts w:cs="Calibri"/>
          <w:szCs w:val="24"/>
        </w:rPr>
        <w:t xml:space="preserve"> </w:t>
      </w:r>
      <w:r w:rsidR="00C31EAD" w:rsidRPr="00C32810">
        <w:rPr>
          <w:rFonts w:cs="Calibri"/>
          <w:szCs w:val="24"/>
        </w:rPr>
        <w:t xml:space="preserve">внедряемой </w:t>
      </w:r>
      <w:r w:rsidR="00AD5DA9" w:rsidRPr="00C32810">
        <w:rPr>
          <w:rFonts w:cs="Calibri"/>
          <w:szCs w:val="24"/>
        </w:rPr>
        <w:t>системы</w:t>
      </w:r>
      <w:bookmarkStart w:id="373" w:name="_Toc412534799"/>
      <w:bookmarkEnd w:id="371"/>
      <w:bookmarkEnd w:id="372"/>
      <w:bookmarkEnd w:id="373"/>
    </w:p>
    <w:p w:rsidR="007D459B" w:rsidRPr="00677FB3" w:rsidRDefault="001F4061" w:rsidP="00677FB3">
      <w:pPr>
        <w:ind w:firstLine="720"/>
        <w:jc w:val="both"/>
        <w:rPr>
          <w:rFonts w:eastAsia="Times New Roman" w:cs="Calibri"/>
          <w:sz w:val="24"/>
          <w:szCs w:val="24"/>
          <w:lang w:eastAsia="ru-RU"/>
        </w:rPr>
      </w:pPr>
      <w:r w:rsidRPr="00677FB3">
        <w:rPr>
          <w:rFonts w:eastAsia="Times New Roman" w:cs="Calibri"/>
          <w:sz w:val="24"/>
          <w:szCs w:val="24"/>
          <w:lang w:eastAsia="ru-RU"/>
        </w:rPr>
        <w:t>Отказоустойчивость Системы должна обеспечиваться созданием резервных копий БД и клиентского программного обеспечения с возможностью восстановления данных с этих копий.</w:t>
      </w:r>
      <w:bookmarkStart w:id="374" w:name="_Toc412534800"/>
      <w:bookmarkEnd w:id="374"/>
    </w:p>
    <w:p w:rsidR="007508E4" w:rsidRPr="00677FB3" w:rsidRDefault="007D459B" w:rsidP="00677FB3">
      <w:pPr>
        <w:ind w:firstLine="720"/>
        <w:jc w:val="both"/>
        <w:rPr>
          <w:rFonts w:eastAsia="Times New Roman" w:cs="Calibri"/>
          <w:sz w:val="24"/>
          <w:szCs w:val="24"/>
          <w:lang w:eastAsia="ru-RU"/>
        </w:rPr>
      </w:pPr>
      <w:r w:rsidRPr="00677FB3">
        <w:rPr>
          <w:rFonts w:eastAsia="Times New Roman" w:cs="Calibri"/>
          <w:sz w:val="24"/>
          <w:szCs w:val="24"/>
          <w:lang w:eastAsia="ru-RU"/>
        </w:rPr>
        <w:t>В информационной системе должна обеспечиваться сохранность информации при всех аварийных ситуациях.</w:t>
      </w:r>
      <w:bookmarkStart w:id="375" w:name="_Toc412534801"/>
      <w:bookmarkEnd w:id="375"/>
    </w:p>
    <w:p w:rsidR="007D459B" w:rsidRPr="00677FB3" w:rsidRDefault="007508E4" w:rsidP="00677FB3">
      <w:pPr>
        <w:ind w:firstLine="720"/>
        <w:jc w:val="both"/>
        <w:rPr>
          <w:rFonts w:eastAsia="Times New Roman" w:cs="Calibri"/>
          <w:sz w:val="24"/>
          <w:szCs w:val="24"/>
          <w:lang w:eastAsia="ru-RU"/>
        </w:rPr>
      </w:pPr>
      <w:r w:rsidRPr="00677FB3">
        <w:rPr>
          <w:rFonts w:eastAsia="Times New Roman" w:cs="Calibri"/>
          <w:sz w:val="24"/>
          <w:szCs w:val="24"/>
          <w:lang w:eastAsia="ru-RU"/>
        </w:rPr>
        <w:t>П</w:t>
      </w:r>
      <w:r w:rsidR="007D459B" w:rsidRPr="00677FB3">
        <w:rPr>
          <w:rFonts w:eastAsia="Times New Roman" w:cs="Calibri"/>
          <w:sz w:val="24"/>
          <w:szCs w:val="24"/>
          <w:lang w:eastAsia="ru-RU"/>
        </w:rPr>
        <w:t>од аварийной ситуацией следует понимать состояние</w:t>
      </w:r>
      <w:r w:rsidR="00331E02" w:rsidRPr="00677FB3">
        <w:rPr>
          <w:rFonts w:eastAsia="Times New Roman" w:cs="Calibri"/>
          <w:sz w:val="24"/>
          <w:szCs w:val="24"/>
          <w:lang w:eastAsia="ru-RU"/>
        </w:rPr>
        <w:t xml:space="preserve"> системы</w:t>
      </w:r>
      <w:r w:rsidR="007D459B" w:rsidRPr="00677FB3">
        <w:rPr>
          <w:rFonts w:eastAsia="Times New Roman" w:cs="Calibri"/>
          <w:sz w:val="24"/>
          <w:szCs w:val="24"/>
          <w:lang w:eastAsia="ru-RU"/>
        </w:rPr>
        <w:t>, которое характеризуется:</w:t>
      </w:r>
      <w:bookmarkStart w:id="376" w:name="_Toc412534802"/>
      <w:bookmarkEnd w:id="376"/>
    </w:p>
    <w:p w:rsidR="007D459B" w:rsidRPr="00677FB3" w:rsidRDefault="007D459B" w:rsidP="00677FB3">
      <w:pPr>
        <w:numPr>
          <w:ilvl w:val="0"/>
          <w:numId w:val="345"/>
        </w:numPr>
        <w:spacing w:after="0" w:line="240" w:lineRule="auto"/>
        <w:jc w:val="both"/>
        <w:rPr>
          <w:sz w:val="24"/>
          <w:szCs w:val="24"/>
        </w:rPr>
      </w:pPr>
      <w:r w:rsidRPr="00677FB3">
        <w:rPr>
          <w:sz w:val="24"/>
          <w:szCs w:val="24"/>
        </w:rPr>
        <w:t>полным или частичным прекращением выполнения функциональных задач;</w:t>
      </w:r>
      <w:bookmarkStart w:id="377" w:name="_Toc412534803"/>
      <w:bookmarkEnd w:id="377"/>
    </w:p>
    <w:p w:rsidR="007D459B" w:rsidRPr="00677FB3" w:rsidRDefault="007D459B" w:rsidP="00677FB3">
      <w:pPr>
        <w:numPr>
          <w:ilvl w:val="0"/>
          <w:numId w:val="345"/>
        </w:numPr>
        <w:spacing w:after="0" w:line="240" w:lineRule="auto"/>
        <w:jc w:val="both"/>
        <w:rPr>
          <w:sz w:val="24"/>
          <w:szCs w:val="24"/>
        </w:rPr>
      </w:pPr>
      <w:r w:rsidRPr="00677FB3">
        <w:rPr>
          <w:sz w:val="24"/>
          <w:szCs w:val="24"/>
        </w:rPr>
        <w:t>аномальным (нештатным) режимом работы всей системы или е</w:t>
      </w:r>
      <w:r w:rsidR="00331E02" w:rsidRPr="00677FB3">
        <w:rPr>
          <w:sz w:val="24"/>
          <w:szCs w:val="24"/>
        </w:rPr>
        <w:t>ё</w:t>
      </w:r>
      <w:r w:rsidRPr="00677FB3">
        <w:rPr>
          <w:sz w:val="24"/>
          <w:szCs w:val="24"/>
        </w:rPr>
        <w:t xml:space="preserve"> основных подсистем, связанное с изменением нормальной последовательности действий;</w:t>
      </w:r>
      <w:bookmarkStart w:id="378" w:name="_Toc412534804"/>
      <w:bookmarkEnd w:id="378"/>
    </w:p>
    <w:p w:rsidR="007D459B" w:rsidRPr="00677FB3" w:rsidRDefault="007D459B" w:rsidP="00677FB3">
      <w:pPr>
        <w:numPr>
          <w:ilvl w:val="0"/>
          <w:numId w:val="345"/>
        </w:numPr>
        <w:spacing w:after="0" w:line="240" w:lineRule="auto"/>
        <w:jc w:val="both"/>
        <w:rPr>
          <w:sz w:val="24"/>
          <w:szCs w:val="24"/>
        </w:rPr>
      </w:pPr>
      <w:r w:rsidRPr="00677FB3">
        <w:rPr>
          <w:sz w:val="24"/>
          <w:szCs w:val="24"/>
        </w:rPr>
        <w:t>несвоевременностью получения пользователями запрашиваемой информации и е</w:t>
      </w:r>
      <w:r w:rsidR="00331E02" w:rsidRPr="00677FB3">
        <w:rPr>
          <w:sz w:val="24"/>
          <w:szCs w:val="24"/>
        </w:rPr>
        <w:t>ё</w:t>
      </w:r>
      <w:r w:rsidRPr="00677FB3">
        <w:rPr>
          <w:sz w:val="24"/>
          <w:szCs w:val="24"/>
        </w:rPr>
        <w:t xml:space="preserve"> неадекватностью;</w:t>
      </w:r>
      <w:bookmarkStart w:id="379" w:name="_Toc412534805"/>
      <w:bookmarkEnd w:id="379"/>
    </w:p>
    <w:p w:rsidR="007D459B" w:rsidRPr="00677FB3" w:rsidRDefault="007D459B" w:rsidP="00677FB3">
      <w:pPr>
        <w:numPr>
          <w:ilvl w:val="0"/>
          <w:numId w:val="345"/>
        </w:numPr>
        <w:spacing w:after="0" w:line="240" w:lineRule="auto"/>
        <w:jc w:val="both"/>
        <w:rPr>
          <w:sz w:val="24"/>
          <w:szCs w:val="24"/>
        </w:rPr>
      </w:pPr>
      <w:r w:rsidRPr="00677FB3">
        <w:rPr>
          <w:sz w:val="24"/>
          <w:szCs w:val="24"/>
        </w:rPr>
        <w:t>полной или частичной потерей информации;</w:t>
      </w:r>
      <w:bookmarkStart w:id="380" w:name="_Toc412534806"/>
      <w:bookmarkEnd w:id="380"/>
    </w:p>
    <w:p w:rsidR="007D459B" w:rsidRPr="00677FB3" w:rsidRDefault="007D459B" w:rsidP="00677FB3">
      <w:pPr>
        <w:numPr>
          <w:ilvl w:val="0"/>
          <w:numId w:val="345"/>
        </w:numPr>
        <w:spacing w:after="0" w:line="240" w:lineRule="auto"/>
        <w:jc w:val="both"/>
        <w:rPr>
          <w:sz w:val="24"/>
          <w:szCs w:val="24"/>
        </w:rPr>
      </w:pPr>
      <w:r w:rsidRPr="00677FB3">
        <w:rPr>
          <w:sz w:val="24"/>
          <w:szCs w:val="24"/>
        </w:rPr>
        <w:t>нелегитимным доступом к системе, информации и предумышленным ее</w:t>
      </w:r>
      <w:r w:rsidR="007508E4" w:rsidRPr="00677FB3">
        <w:rPr>
          <w:sz w:val="24"/>
          <w:szCs w:val="24"/>
        </w:rPr>
        <w:t xml:space="preserve"> </w:t>
      </w:r>
      <w:r w:rsidRPr="00677FB3">
        <w:rPr>
          <w:sz w:val="24"/>
          <w:szCs w:val="24"/>
        </w:rPr>
        <w:t>искажением или уничтожением;</w:t>
      </w:r>
      <w:bookmarkStart w:id="381" w:name="_Toc412534807"/>
      <w:bookmarkEnd w:id="381"/>
    </w:p>
    <w:p w:rsidR="007508E4" w:rsidRPr="00F902CE" w:rsidRDefault="007D459B" w:rsidP="00677FB3">
      <w:pPr>
        <w:numPr>
          <w:ilvl w:val="0"/>
          <w:numId w:val="345"/>
        </w:numPr>
        <w:spacing w:after="0" w:line="240" w:lineRule="auto"/>
        <w:jc w:val="both"/>
        <w:rPr>
          <w:sz w:val="24"/>
          <w:szCs w:val="24"/>
        </w:rPr>
      </w:pPr>
      <w:r w:rsidRPr="00677FB3">
        <w:rPr>
          <w:sz w:val="24"/>
          <w:szCs w:val="24"/>
        </w:rPr>
        <w:t>аномальным состоянием важнейших компонентов инфраструктуры</w:t>
      </w:r>
      <w:r w:rsidR="007508E4" w:rsidRPr="00677FB3">
        <w:rPr>
          <w:sz w:val="24"/>
          <w:szCs w:val="24"/>
        </w:rPr>
        <w:t xml:space="preserve">, </w:t>
      </w:r>
      <w:r w:rsidRPr="00677FB3">
        <w:rPr>
          <w:sz w:val="24"/>
          <w:szCs w:val="24"/>
        </w:rPr>
        <w:t>взаимодействующих информационных систем, всех видов обеспечения, сетей, людских</w:t>
      </w:r>
      <w:r w:rsidR="007508E4" w:rsidRPr="00677FB3">
        <w:rPr>
          <w:sz w:val="24"/>
          <w:szCs w:val="24"/>
        </w:rPr>
        <w:t xml:space="preserve"> </w:t>
      </w:r>
      <w:r w:rsidRPr="00677FB3">
        <w:rPr>
          <w:sz w:val="24"/>
          <w:szCs w:val="24"/>
        </w:rPr>
        <w:t>ресурсов и других обеспечивающих процессов.</w:t>
      </w:r>
      <w:bookmarkStart w:id="382" w:name="_Toc412534808"/>
      <w:bookmarkEnd w:id="382"/>
    </w:p>
    <w:p w:rsidR="00671256" w:rsidRPr="00C32810" w:rsidRDefault="00671256" w:rsidP="00677FB3">
      <w:pPr>
        <w:spacing w:after="0" w:line="240" w:lineRule="auto"/>
        <w:ind w:left="720"/>
        <w:jc w:val="both"/>
        <w:rPr>
          <w:rFonts w:cs="Calibri"/>
          <w:sz w:val="24"/>
          <w:szCs w:val="24"/>
        </w:rPr>
      </w:pPr>
    </w:p>
    <w:p w:rsidR="007D459B" w:rsidRPr="00677FB3" w:rsidRDefault="007D459B" w:rsidP="00677FB3">
      <w:pPr>
        <w:ind w:firstLine="720"/>
        <w:jc w:val="both"/>
        <w:rPr>
          <w:rFonts w:eastAsia="Times New Roman" w:cs="Calibri"/>
          <w:sz w:val="24"/>
          <w:szCs w:val="24"/>
          <w:lang w:eastAsia="ru-RU"/>
        </w:rPr>
      </w:pPr>
      <w:r w:rsidRPr="00677FB3">
        <w:rPr>
          <w:rFonts w:eastAsia="Times New Roman" w:cs="Calibri"/>
          <w:sz w:val="24"/>
          <w:szCs w:val="24"/>
          <w:lang w:eastAsia="ru-RU"/>
        </w:rPr>
        <w:t>В случае повреждения данных должно обеспечиваться восстановление состояния системы на момент создания последней резервной копии данных, но не более чем за</w:t>
      </w:r>
      <w:r w:rsidR="007508E4" w:rsidRPr="00677FB3">
        <w:rPr>
          <w:rFonts w:eastAsia="Times New Roman" w:cs="Calibri"/>
          <w:sz w:val="24"/>
          <w:szCs w:val="24"/>
          <w:lang w:eastAsia="ru-RU"/>
        </w:rPr>
        <w:t xml:space="preserve"> </w:t>
      </w:r>
      <w:r w:rsidRPr="00677FB3">
        <w:rPr>
          <w:rFonts w:eastAsia="Times New Roman" w:cs="Calibri"/>
          <w:sz w:val="24"/>
          <w:szCs w:val="24"/>
          <w:lang w:eastAsia="ru-RU"/>
        </w:rPr>
        <w:t>сутки до момента сбоя.</w:t>
      </w:r>
      <w:bookmarkStart w:id="383" w:name="_Toc412534809"/>
      <w:bookmarkEnd w:id="383"/>
    </w:p>
    <w:p w:rsidR="007D459B" w:rsidRPr="00677FB3" w:rsidRDefault="007D459B" w:rsidP="00677FB3">
      <w:pPr>
        <w:ind w:firstLine="720"/>
        <w:jc w:val="both"/>
        <w:rPr>
          <w:rFonts w:eastAsia="Times New Roman" w:cs="Calibri"/>
          <w:sz w:val="24"/>
          <w:szCs w:val="24"/>
          <w:lang w:eastAsia="ru-RU"/>
        </w:rPr>
      </w:pPr>
      <w:r w:rsidRPr="00677FB3">
        <w:rPr>
          <w:rFonts w:eastAsia="Times New Roman" w:cs="Calibri"/>
          <w:sz w:val="24"/>
          <w:szCs w:val="24"/>
          <w:lang w:eastAsia="ru-RU"/>
        </w:rPr>
        <w:t>Восстановление данных должно осуществляться в соответствии со следующими требованиями</w:t>
      </w:r>
      <w:r w:rsidR="007508E4" w:rsidRPr="00677FB3">
        <w:rPr>
          <w:rFonts w:eastAsia="Times New Roman" w:cs="Calibri"/>
          <w:sz w:val="24"/>
          <w:szCs w:val="24"/>
          <w:lang w:eastAsia="ru-RU"/>
        </w:rPr>
        <w:t>:</w:t>
      </w:r>
      <w:bookmarkStart w:id="384" w:name="_Toc412534810"/>
      <w:bookmarkEnd w:id="384"/>
    </w:p>
    <w:p w:rsidR="007D459B" w:rsidRPr="00677FB3" w:rsidRDefault="007D459B" w:rsidP="00677FB3">
      <w:pPr>
        <w:numPr>
          <w:ilvl w:val="0"/>
          <w:numId w:val="345"/>
        </w:numPr>
        <w:spacing w:after="0" w:line="240" w:lineRule="auto"/>
        <w:jc w:val="both"/>
        <w:rPr>
          <w:sz w:val="24"/>
          <w:szCs w:val="24"/>
        </w:rPr>
      </w:pPr>
      <w:r w:rsidRPr="00677FB3">
        <w:rPr>
          <w:sz w:val="24"/>
          <w:szCs w:val="24"/>
        </w:rPr>
        <w:t>при аварии или сбое в процессе выполнения пользовательских задач должно</w:t>
      </w:r>
      <w:r w:rsidR="007508E4" w:rsidRPr="00677FB3">
        <w:rPr>
          <w:sz w:val="24"/>
          <w:szCs w:val="24"/>
        </w:rPr>
        <w:t xml:space="preserve"> </w:t>
      </w:r>
      <w:r w:rsidRPr="00677FB3">
        <w:rPr>
          <w:sz w:val="24"/>
          <w:szCs w:val="24"/>
        </w:rPr>
        <w:t xml:space="preserve">быть обеспечено восстановление базы данных до состояния на момент последней </w:t>
      </w:r>
      <w:r w:rsidR="005F4BAF" w:rsidRPr="00677FB3">
        <w:rPr>
          <w:sz w:val="24"/>
          <w:szCs w:val="24"/>
        </w:rPr>
        <w:t xml:space="preserve">завершённой </w:t>
      </w:r>
      <w:r w:rsidRPr="00677FB3">
        <w:rPr>
          <w:sz w:val="24"/>
          <w:szCs w:val="24"/>
        </w:rPr>
        <w:t>СУБД транзакции;</w:t>
      </w:r>
      <w:bookmarkStart w:id="385" w:name="_Toc412534811"/>
      <w:bookmarkEnd w:id="385"/>
    </w:p>
    <w:p w:rsidR="007D459B" w:rsidRPr="00677FB3" w:rsidRDefault="007D459B" w:rsidP="00677FB3">
      <w:pPr>
        <w:numPr>
          <w:ilvl w:val="0"/>
          <w:numId w:val="345"/>
        </w:numPr>
        <w:spacing w:after="0" w:line="240" w:lineRule="auto"/>
        <w:jc w:val="both"/>
        <w:rPr>
          <w:sz w:val="24"/>
          <w:szCs w:val="24"/>
        </w:rPr>
      </w:pPr>
      <w:r w:rsidRPr="00677FB3">
        <w:rPr>
          <w:sz w:val="24"/>
          <w:szCs w:val="24"/>
        </w:rPr>
        <w:t>при повреждении журналов регистрации СУБД должно быть обеспечено</w:t>
      </w:r>
      <w:r w:rsidR="007508E4" w:rsidRPr="00677FB3">
        <w:rPr>
          <w:sz w:val="24"/>
          <w:szCs w:val="24"/>
        </w:rPr>
        <w:t xml:space="preserve"> </w:t>
      </w:r>
      <w:r w:rsidRPr="00677FB3">
        <w:rPr>
          <w:sz w:val="24"/>
          <w:szCs w:val="24"/>
        </w:rPr>
        <w:t>восстановление базы данных до состояния на момент создания последней резервной копии данных, но не позднее, чем за сутки до момента сбоя;</w:t>
      </w:r>
      <w:bookmarkStart w:id="386" w:name="_Toc412534812"/>
      <w:bookmarkEnd w:id="386"/>
    </w:p>
    <w:p w:rsidR="007508E4" w:rsidRPr="00677FB3" w:rsidRDefault="007D459B" w:rsidP="00677FB3">
      <w:pPr>
        <w:numPr>
          <w:ilvl w:val="0"/>
          <w:numId w:val="345"/>
        </w:numPr>
        <w:spacing w:after="0" w:line="240" w:lineRule="auto"/>
        <w:jc w:val="both"/>
        <w:rPr>
          <w:sz w:val="24"/>
          <w:szCs w:val="24"/>
        </w:rPr>
      </w:pPr>
      <w:r w:rsidRPr="00677FB3">
        <w:rPr>
          <w:sz w:val="24"/>
          <w:szCs w:val="24"/>
        </w:rPr>
        <w:t xml:space="preserve">восстановление </w:t>
      </w:r>
      <w:proofErr w:type="gramStart"/>
      <w:r w:rsidRPr="00677FB3">
        <w:rPr>
          <w:sz w:val="24"/>
          <w:szCs w:val="24"/>
        </w:rPr>
        <w:t>баз</w:t>
      </w:r>
      <w:proofErr w:type="gramEnd"/>
      <w:r w:rsidRPr="00677FB3">
        <w:rPr>
          <w:sz w:val="24"/>
          <w:szCs w:val="24"/>
        </w:rPr>
        <w:t xml:space="preserve"> данных с резервной копии должно осуществляться средствами СУБД.</w:t>
      </w:r>
      <w:bookmarkStart w:id="387" w:name="_Toc412534813"/>
      <w:bookmarkEnd w:id="387"/>
    </w:p>
    <w:p w:rsidR="007D459B" w:rsidRPr="00677FB3" w:rsidRDefault="007D459B" w:rsidP="00677FB3">
      <w:pPr>
        <w:ind w:firstLine="720"/>
        <w:jc w:val="both"/>
        <w:rPr>
          <w:rFonts w:eastAsia="Times New Roman" w:cs="Calibri"/>
          <w:sz w:val="24"/>
          <w:szCs w:val="24"/>
          <w:lang w:eastAsia="ru-RU"/>
        </w:rPr>
      </w:pPr>
      <w:r w:rsidRPr="00677FB3">
        <w:rPr>
          <w:rFonts w:eastAsia="Times New Roman" w:cs="Calibri"/>
          <w:sz w:val="24"/>
          <w:szCs w:val="24"/>
          <w:lang w:eastAsia="ru-RU"/>
        </w:rPr>
        <w:lastRenderedPageBreak/>
        <w:t>Для обеспечения защиты данных от разрушений при авариях и сбоях в процессе выполнения пользовательских задач в ИС должно быть обеспечено:</w:t>
      </w:r>
      <w:bookmarkStart w:id="388" w:name="_Toc412534814"/>
      <w:bookmarkEnd w:id="388"/>
    </w:p>
    <w:p w:rsidR="007D459B" w:rsidRPr="00677FB3" w:rsidRDefault="007D459B" w:rsidP="00677FB3">
      <w:pPr>
        <w:numPr>
          <w:ilvl w:val="0"/>
          <w:numId w:val="345"/>
        </w:numPr>
        <w:spacing w:after="0" w:line="240" w:lineRule="auto"/>
        <w:jc w:val="both"/>
        <w:rPr>
          <w:sz w:val="24"/>
          <w:szCs w:val="24"/>
        </w:rPr>
      </w:pPr>
      <w:r w:rsidRPr="00677FB3">
        <w:rPr>
          <w:sz w:val="24"/>
          <w:szCs w:val="24"/>
        </w:rPr>
        <w:t>ведение регистрационных журналов и использование механизма отката</w:t>
      </w:r>
      <w:r w:rsidR="007508E4" w:rsidRPr="00677FB3">
        <w:rPr>
          <w:sz w:val="24"/>
          <w:szCs w:val="24"/>
        </w:rPr>
        <w:t xml:space="preserve"> </w:t>
      </w:r>
      <w:r w:rsidRPr="00677FB3">
        <w:rPr>
          <w:sz w:val="24"/>
          <w:szCs w:val="24"/>
        </w:rPr>
        <w:t>транзакций СУБД;</w:t>
      </w:r>
      <w:bookmarkStart w:id="389" w:name="_Toc412534815"/>
      <w:bookmarkEnd w:id="389"/>
    </w:p>
    <w:p w:rsidR="007A2AE7" w:rsidRPr="00677FB3" w:rsidRDefault="007A2AE7" w:rsidP="00677FB3">
      <w:pPr>
        <w:numPr>
          <w:ilvl w:val="0"/>
          <w:numId w:val="345"/>
        </w:numPr>
        <w:spacing w:after="0" w:line="240" w:lineRule="auto"/>
        <w:jc w:val="both"/>
        <w:rPr>
          <w:sz w:val="24"/>
          <w:szCs w:val="24"/>
        </w:rPr>
      </w:pPr>
      <w:r w:rsidRPr="00677FB3">
        <w:rPr>
          <w:sz w:val="24"/>
          <w:szCs w:val="24"/>
        </w:rPr>
        <w:t>создание резервных копий базы данных.</w:t>
      </w:r>
    </w:p>
    <w:p w:rsidR="007508E4" w:rsidRPr="00677FB3" w:rsidRDefault="007508E4" w:rsidP="00031EFE">
      <w:pPr>
        <w:pStyle w:val="3"/>
        <w:tabs>
          <w:tab w:val="clear" w:pos="142"/>
          <w:tab w:val="num" w:pos="145"/>
          <w:tab w:val="left" w:pos="567"/>
          <w:tab w:val="left" w:pos="1418"/>
        </w:tabs>
        <w:ind w:left="1418" w:hanging="851"/>
        <w:jc w:val="both"/>
        <w:rPr>
          <w:rFonts w:cs="Calibri"/>
          <w:szCs w:val="24"/>
        </w:rPr>
      </w:pPr>
      <w:bookmarkStart w:id="390" w:name="_Toc412534816"/>
      <w:bookmarkStart w:id="391" w:name="_Toc308425951"/>
      <w:bookmarkStart w:id="392" w:name="_Toc427592194"/>
      <w:bookmarkStart w:id="393" w:name="_Toc430183709"/>
      <w:bookmarkStart w:id="394" w:name="_Toc170124416"/>
      <w:bookmarkStart w:id="395" w:name="_Toc207771639"/>
      <w:bookmarkStart w:id="396" w:name="_Toc208736340"/>
      <w:bookmarkEnd w:id="390"/>
      <w:r w:rsidRPr="00677FB3">
        <w:rPr>
          <w:rFonts w:cs="Calibri"/>
          <w:szCs w:val="24"/>
        </w:rPr>
        <w:t>Требования к патентной ч</w:t>
      </w:r>
      <w:r w:rsidR="007A1056" w:rsidRPr="00677FB3">
        <w:rPr>
          <w:rFonts w:cs="Calibri"/>
          <w:szCs w:val="24"/>
        </w:rPr>
        <w:t>и</w:t>
      </w:r>
      <w:r w:rsidRPr="00677FB3">
        <w:rPr>
          <w:rFonts w:cs="Calibri"/>
          <w:szCs w:val="24"/>
        </w:rPr>
        <w:t>стоте</w:t>
      </w:r>
      <w:bookmarkEnd w:id="391"/>
      <w:bookmarkEnd w:id="392"/>
      <w:bookmarkEnd w:id="393"/>
    </w:p>
    <w:p w:rsidR="007508E4" w:rsidRPr="00677FB3" w:rsidRDefault="007508E4" w:rsidP="00677FB3">
      <w:pPr>
        <w:ind w:firstLine="720"/>
        <w:jc w:val="both"/>
        <w:rPr>
          <w:rFonts w:eastAsia="Times New Roman" w:cs="Calibri"/>
          <w:sz w:val="24"/>
          <w:szCs w:val="24"/>
          <w:lang w:eastAsia="ru-RU"/>
        </w:rPr>
      </w:pPr>
      <w:r w:rsidRPr="00677FB3">
        <w:rPr>
          <w:rFonts w:eastAsia="Times New Roman" w:cs="Calibri"/>
          <w:sz w:val="24"/>
          <w:szCs w:val="24"/>
          <w:lang w:eastAsia="ru-RU"/>
        </w:rPr>
        <w:t xml:space="preserve">Система должна отвечать требованиям по патентной чистоте, согласно действующему законодательству </w:t>
      </w:r>
      <w:r w:rsidR="002E612D" w:rsidRPr="00677FB3">
        <w:rPr>
          <w:rFonts w:eastAsia="Times New Roman" w:cs="Calibri"/>
          <w:sz w:val="24"/>
          <w:szCs w:val="24"/>
          <w:lang w:eastAsia="ru-RU"/>
        </w:rPr>
        <w:t>Российской Федерации</w:t>
      </w:r>
      <w:r w:rsidRPr="00677FB3">
        <w:rPr>
          <w:rFonts w:eastAsia="Times New Roman" w:cs="Calibri"/>
          <w:sz w:val="24"/>
          <w:szCs w:val="24"/>
          <w:lang w:eastAsia="ru-RU"/>
        </w:rPr>
        <w:t>.</w:t>
      </w:r>
    </w:p>
    <w:p w:rsidR="003F2EEA" w:rsidRPr="00677FB3" w:rsidRDefault="003F2EEA" w:rsidP="00677FB3">
      <w:pPr>
        <w:ind w:firstLine="720"/>
        <w:jc w:val="both"/>
        <w:rPr>
          <w:rFonts w:eastAsia="Times New Roman" w:cs="Calibri"/>
          <w:sz w:val="24"/>
          <w:szCs w:val="24"/>
          <w:lang w:eastAsia="ru-RU"/>
        </w:rPr>
      </w:pPr>
      <w:r w:rsidRPr="00677FB3">
        <w:rPr>
          <w:rFonts w:eastAsia="Times New Roman" w:cs="Calibri"/>
          <w:sz w:val="24"/>
          <w:szCs w:val="24"/>
          <w:lang w:eastAsia="ru-RU"/>
        </w:rPr>
        <w:t>Все работы и услуги по внедрению ПО для автоматизации расчетов за электроэнергию (мощность) с физическими лицами должны быть выполнены на базе:</w:t>
      </w:r>
    </w:p>
    <w:p w:rsidR="003F2EEA" w:rsidRPr="00677FB3" w:rsidRDefault="003F2EEA" w:rsidP="00677FB3">
      <w:pPr>
        <w:numPr>
          <w:ilvl w:val="0"/>
          <w:numId w:val="345"/>
        </w:numPr>
        <w:spacing w:after="0" w:line="240" w:lineRule="auto"/>
        <w:jc w:val="both"/>
        <w:rPr>
          <w:sz w:val="24"/>
          <w:szCs w:val="24"/>
        </w:rPr>
      </w:pPr>
      <w:proofErr w:type="spellStart"/>
      <w:r w:rsidRPr="00677FB3">
        <w:rPr>
          <w:sz w:val="24"/>
          <w:szCs w:val="24"/>
        </w:rPr>
        <w:t>Microsoft</w:t>
      </w:r>
      <w:proofErr w:type="spellEnd"/>
      <w:r w:rsidRPr="00677FB3">
        <w:rPr>
          <w:sz w:val="24"/>
          <w:szCs w:val="24"/>
        </w:rPr>
        <w:t xml:space="preserve"> </w:t>
      </w:r>
      <w:proofErr w:type="spellStart"/>
      <w:r w:rsidRPr="00677FB3">
        <w:rPr>
          <w:sz w:val="24"/>
          <w:szCs w:val="24"/>
        </w:rPr>
        <w:t>Dynamics</w:t>
      </w:r>
      <w:proofErr w:type="spellEnd"/>
      <w:r w:rsidRPr="00677FB3">
        <w:rPr>
          <w:sz w:val="24"/>
          <w:szCs w:val="24"/>
        </w:rPr>
        <w:t xml:space="preserve"> AX 2012, принадлежащей АО «</w:t>
      </w:r>
      <w:r w:rsidR="004859FC">
        <w:rPr>
          <w:sz w:val="24"/>
          <w:szCs w:val="24"/>
        </w:rPr>
        <w:t>Ч</w:t>
      </w:r>
      <w:r w:rsidRPr="00677FB3">
        <w:rPr>
          <w:sz w:val="24"/>
          <w:szCs w:val="24"/>
        </w:rPr>
        <w:t>ЭСК» на правах неисключительной лицензии;</w:t>
      </w:r>
    </w:p>
    <w:p w:rsidR="00813A29" w:rsidRDefault="003F2EEA">
      <w:pPr>
        <w:spacing w:before="100" w:beforeAutospacing="1"/>
        <w:ind w:firstLine="720"/>
        <w:jc w:val="both"/>
        <w:rPr>
          <w:rFonts w:eastAsia="Times New Roman" w:cs="Calibri"/>
          <w:sz w:val="24"/>
          <w:szCs w:val="24"/>
          <w:lang w:eastAsia="ru-RU"/>
        </w:rPr>
      </w:pPr>
      <w:r w:rsidRPr="00677FB3">
        <w:rPr>
          <w:rFonts w:eastAsia="Times New Roman" w:cs="Calibri"/>
          <w:sz w:val="24"/>
          <w:szCs w:val="24"/>
          <w:lang w:eastAsia="ru-RU"/>
        </w:rPr>
        <w:t xml:space="preserve">без применения дополнительного ПО, </w:t>
      </w:r>
      <w:r w:rsidR="00883486" w:rsidRPr="00743E92">
        <w:rPr>
          <w:rFonts w:ascii="Times New Roman" w:hAnsi="Times New Roman"/>
          <w:sz w:val="24"/>
          <w:szCs w:val="24"/>
          <w:lang w:eastAsia="x-none"/>
        </w:rPr>
        <w:t>лицензии которого не доступны для</w:t>
      </w:r>
      <w:r w:rsidR="00883486" w:rsidRPr="00677FB3" w:rsidDel="00883486">
        <w:rPr>
          <w:rFonts w:eastAsia="Times New Roman" w:cs="Calibri"/>
          <w:sz w:val="24"/>
          <w:szCs w:val="24"/>
          <w:lang w:eastAsia="ru-RU"/>
        </w:rPr>
        <w:t xml:space="preserve"> </w:t>
      </w:r>
      <w:r w:rsidRPr="00677FB3">
        <w:rPr>
          <w:rFonts w:eastAsia="Times New Roman" w:cs="Calibri"/>
          <w:sz w:val="24"/>
          <w:szCs w:val="24"/>
          <w:lang w:eastAsia="ru-RU"/>
        </w:rPr>
        <w:t>АО «</w:t>
      </w:r>
      <w:r w:rsidR="004859FC">
        <w:rPr>
          <w:rFonts w:eastAsia="Times New Roman" w:cs="Calibri"/>
          <w:sz w:val="24"/>
          <w:szCs w:val="24"/>
          <w:lang w:eastAsia="ru-RU"/>
        </w:rPr>
        <w:t>Ч</w:t>
      </w:r>
      <w:r w:rsidRPr="00677FB3">
        <w:rPr>
          <w:rFonts w:eastAsia="Times New Roman" w:cs="Calibri"/>
          <w:sz w:val="24"/>
          <w:szCs w:val="24"/>
          <w:lang w:eastAsia="ru-RU"/>
        </w:rPr>
        <w:t xml:space="preserve">ЭСК» </w:t>
      </w:r>
      <w:r w:rsidR="00883486" w:rsidRPr="00743E92">
        <w:rPr>
          <w:rFonts w:ascii="Times New Roman" w:hAnsi="Times New Roman"/>
          <w:sz w:val="24"/>
          <w:szCs w:val="24"/>
          <w:lang w:eastAsia="x-none"/>
        </w:rPr>
        <w:t xml:space="preserve">в рамках лицензионных контрактов, действующих на момент заключения </w:t>
      </w:r>
      <w:proofErr w:type="gramStart"/>
      <w:r w:rsidR="00883486" w:rsidRPr="00743E92">
        <w:rPr>
          <w:rFonts w:ascii="Times New Roman" w:hAnsi="Times New Roman"/>
          <w:sz w:val="24"/>
          <w:szCs w:val="24"/>
          <w:lang w:eastAsia="x-none"/>
        </w:rPr>
        <w:t>договора</w:t>
      </w:r>
      <w:r w:rsidR="00883486">
        <w:rPr>
          <w:rFonts w:ascii="Times New Roman" w:hAnsi="Times New Roman"/>
          <w:sz w:val="24"/>
          <w:szCs w:val="24"/>
          <w:lang w:eastAsia="x-none"/>
        </w:rPr>
        <w:t>.</w:t>
      </w:r>
      <w:r w:rsidRPr="00677FB3">
        <w:rPr>
          <w:rFonts w:eastAsia="Times New Roman" w:cs="Calibri"/>
          <w:sz w:val="24"/>
          <w:szCs w:val="24"/>
          <w:lang w:eastAsia="ru-RU"/>
        </w:rPr>
        <w:t>.</w:t>
      </w:r>
      <w:proofErr w:type="gramEnd"/>
    </w:p>
    <w:p w:rsidR="00B7313D" w:rsidRPr="00677FB3" w:rsidRDefault="00B7313D" w:rsidP="00031EFE">
      <w:pPr>
        <w:pStyle w:val="3"/>
        <w:tabs>
          <w:tab w:val="clear" w:pos="142"/>
          <w:tab w:val="num" w:pos="145"/>
          <w:tab w:val="left" w:pos="567"/>
          <w:tab w:val="left" w:pos="1418"/>
        </w:tabs>
        <w:ind w:left="1418" w:hanging="851"/>
        <w:jc w:val="both"/>
        <w:rPr>
          <w:rFonts w:cs="Calibri"/>
          <w:szCs w:val="24"/>
        </w:rPr>
      </w:pPr>
      <w:bookmarkStart w:id="397" w:name="_Toc308425952"/>
      <w:bookmarkStart w:id="398" w:name="_Toc427592195"/>
      <w:bookmarkStart w:id="399" w:name="_Toc430183710"/>
      <w:r w:rsidRPr="00677FB3">
        <w:rPr>
          <w:rFonts w:cs="Calibri"/>
          <w:szCs w:val="24"/>
        </w:rPr>
        <w:t xml:space="preserve">Показатели назначения </w:t>
      </w:r>
      <w:r w:rsidR="00651686" w:rsidRPr="00677FB3">
        <w:rPr>
          <w:rFonts w:cs="Calibri"/>
          <w:szCs w:val="24"/>
        </w:rPr>
        <w:t xml:space="preserve">внедряемой </w:t>
      </w:r>
      <w:r w:rsidRPr="00677FB3">
        <w:rPr>
          <w:rFonts w:cs="Calibri"/>
          <w:szCs w:val="24"/>
        </w:rPr>
        <w:t>системы</w:t>
      </w:r>
      <w:bookmarkEnd w:id="397"/>
      <w:bookmarkEnd w:id="398"/>
      <w:bookmarkEnd w:id="399"/>
    </w:p>
    <w:p w:rsidR="00B7313D" w:rsidRPr="00677FB3" w:rsidRDefault="00B7313D" w:rsidP="00677FB3">
      <w:pPr>
        <w:ind w:firstLine="720"/>
        <w:jc w:val="both"/>
        <w:rPr>
          <w:rFonts w:eastAsia="Times New Roman" w:cs="Calibri"/>
          <w:sz w:val="24"/>
          <w:szCs w:val="24"/>
          <w:lang w:eastAsia="ru-RU"/>
        </w:rPr>
      </w:pPr>
      <w:r w:rsidRPr="00677FB3">
        <w:rPr>
          <w:rFonts w:eastAsia="Times New Roman" w:cs="Calibri"/>
          <w:sz w:val="24"/>
          <w:szCs w:val="24"/>
          <w:lang w:eastAsia="ru-RU"/>
        </w:rPr>
        <w:t>Система должна соответствовать следующим показателям назначения:</w:t>
      </w:r>
    </w:p>
    <w:p w:rsidR="00B7313D" w:rsidRPr="00677FB3" w:rsidRDefault="00B7313D" w:rsidP="00677FB3">
      <w:pPr>
        <w:numPr>
          <w:ilvl w:val="0"/>
          <w:numId w:val="345"/>
        </w:numPr>
        <w:spacing w:after="0" w:line="240" w:lineRule="auto"/>
        <w:jc w:val="both"/>
        <w:rPr>
          <w:sz w:val="24"/>
          <w:szCs w:val="24"/>
        </w:rPr>
      </w:pPr>
      <w:r w:rsidRPr="00677FB3">
        <w:rPr>
          <w:sz w:val="24"/>
          <w:szCs w:val="24"/>
        </w:rPr>
        <w:t xml:space="preserve">Количество </w:t>
      </w:r>
      <w:r w:rsidR="000B568D" w:rsidRPr="00677FB3">
        <w:rPr>
          <w:sz w:val="24"/>
          <w:szCs w:val="24"/>
        </w:rPr>
        <w:t>потребителей</w:t>
      </w:r>
      <w:r w:rsidRPr="00677FB3">
        <w:rPr>
          <w:sz w:val="24"/>
          <w:szCs w:val="24"/>
        </w:rPr>
        <w:t xml:space="preserve">, регистрируемых в Системе – не менее </w:t>
      </w:r>
      <w:r w:rsidR="00D11C1F" w:rsidRPr="00677FB3">
        <w:rPr>
          <w:sz w:val="24"/>
          <w:szCs w:val="24"/>
        </w:rPr>
        <w:t xml:space="preserve">2 млн. </w:t>
      </w:r>
      <w:r w:rsidRPr="00677FB3">
        <w:rPr>
          <w:sz w:val="24"/>
          <w:szCs w:val="24"/>
        </w:rPr>
        <w:t>(с возможностью масштабирования</w:t>
      </w:r>
      <w:r w:rsidR="00D11C1F" w:rsidRPr="00677FB3">
        <w:rPr>
          <w:sz w:val="24"/>
          <w:szCs w:val="24"/>
        </w:rPr>
        <w:t xml:space="preserve"> до 10 млн.</w:t>
      </w:r>
      <w:r w:rsidRPr="00677FB3">
        <w:rPr>
          <w:sz w:val="24"/>
          <w:szCs w:val="24"/>
        </w:rPr>
        <w:t>);</w:t>
      </w:r>
    </w:p>
    <w:p w:rsidR="00B7313D" w:rsidRPr="00677FB3" w:rsidRDefault="00B7313D" w:rsidP="00677FB3">
      <w:pPr>
        <w:numPr>
          <w:ilvl w:val="0"/>
          <w:numId w:val="345"/>
        </w:numPr>
        <w:spacing w:after="0" w:line="240" w:lineRule="auto"/>
        <w:jc w:val="both"/>
        <w:rPr>
          <w:sz w:val="24"/>
          <w:szCs w:val="24"/>
        </w:rPr>
      </w:pPr>
      <w:r w:rsidRPr="00677FB3">
        <w:rPr>
          <w:sz w:val="24"/>
          <w:szCs w:val="24"/>
        </w:rPr>
        <w:t xml:space="preserve">Количество объектов, регистрируемых в Системе – не менее </w:t>
      </w:r>
      <w:r w:rsidR="00D11C1F" w:rsidRPr="00677FB3">
        <w:rPr>
          <w:sz w:val="24"/>
          <w:szCs w:val="24"/>
        </w:rPr>
        <w:t xml:space="preserve">5 млн. </w:t>
      </w:r>
      <w:r w:rsidRPr="00677FB3">
        <w:rPr>
          <w:sz w:val="24"/>
          <w:szCs w:val="24"/>
        </w:rPr>
        <w:t>(с возможностью масштабирования);</w:t>
      </w:r>
    </w:p>
    <w:p w:rsidR="00B7313D" w:rsidRPr="00677FB3" w:rsidRDefault="00B7313D" w:rsidP="00677FB3">
      <w:pPr>
        <w:numPr>
          <w:ilvl w:val="0"/>
          <w:numId w:val="345"/>
        </w:numPr>
        <w:spacing w:after="0" w:line="240" w:lineRule="auto"/>
        <w:jc w:val="both"/>
        <w:rPr>
          <w:sz w:val="24"/>
          <w:szCs w:val="24"/>
        </w:rPr>
      </w:pPr>
      <w:r w:rsidRPr="00677FB3">
        <w:rPr>
          <w:sz w:val="24"/>
          <w:szCs w:val="24"/>
        </w:rPr>
        <w:t>Количество точек уч</w:t>
      </w:r>
      <w:r w:rsidR="005F4BAF" w:rsidRPr="00677FB3">
        <w:rPr>
          <w:sz w:val="24"/>
          <w:szCs w:val="24"/>
        </w:rPr>
        <w:t>ё</w:t>
      </w:r>
      <w:r w:rsidRPr="00677FB3">
        <w:rPr>
          <w:sz w:val="24"/>
          <w:szCs w:val="24"/>
        </w:rPr>
        <w:t xml:space="preserve">та электроэнергии, регистрируемых в Системе – не менее </w:t>
      </w:r>
      <w:r w:rsidR="00905F52" w:rsidRPr="00677FB3">
        <w:rPr>
          <w:sz w:val="24"/>
          <w:szCs w:val="24"/>
        </w:rPr>
        <w:t>10 млн.</w:t>
      </w:r>
      <w:r w:rsidRPr="00677FB3">
        <w:rPr>
          <w:sz w:val="24"/>
          <w:szCs w:val="24"/>
        </w:rPr>
        <w:t xml:space="preserve"> (с возможностью масштабирования);</w:t>
      </w:r>
    </w:p>
    <w:p w:rsidR="00B7313D" w:rsidRPr="00C32810" w:rsidRDefault="00B7313D" w:rsidP="00677FB3">
      <w:pPr>
        <w:numPr>
          <w:ilvl w:val="0"/>
          <w:numId w:val="345"/>
        </w:numPr>
        <w:spacing w:after="0" w:line="240" w:lineRule="auto"/>
        <w:jc w:val="both"/>
        <w:rPr>
          <w:sz w:val="24"/>
          <w:szCs w:val="24"/>
        </w:rPr>
      </w:pPr>
      <w:r w:rsidRPr="00677FB3">
        <w:rPr>
          <w:sz w:val="24"/>
          <w:szCs w:val="24"/>
        </w:rPr>
        <w:t>Обеспечение одновременной работы пользователей</w:t>
      </w:r>
      <w:r w:rsidR="007201B0" w:rsidRPr="00F902CE">
        <w:rPr>
          <w:sz w:val="24"/>
          <w:szCs w:val="24"/>
        </w:rPr>
        <w:t xml:space="preserve"> </w:t>
      </w:r>
      <w:r w:rsidRPr="00C32810">
        <w:rPr>
          <w:sz w:val="24"/>
          <w:szCs w:val="24"/>
        </w:rPr>
        <w:t>– не менее</w:t>
      </w:r>
      <w:r w:rsidR="00905F52" w:rsidRPr="00C32810">
        <w:rPr>
          <w:sz w:val="24"/>
          <w:szCs w:val="24"/>
        </w:rPr>
        <w:t xml:space="preserve"> </w:t>
      </w:r>
      <w:r w:rsidR="000D6FC6" w:rsidRPr="00C32810">
        <w:rPr>
          <w:sz w:val="24"/>
          <w:szCs w:val="24"/>
        </w:rPr>
        <w:t>800</w:t>
      </w:r>
      <w:r w:rsidR="00E226A9" w:rsidRPr="00C32810">
        <w:rPr>
          <w:sz w:val="24"/>
          <w:szCs w:val="24"/>
        </w:rPr>
        <w:t>.</w:t>
      </w:r>
    </w:p>
    <w:p w:rsidR="0014503A" w:rsidRPr="00C32810" w:rsidRDefault="0014503A" w:rsidP="00031EFE">
      <w:pPr>
        <w:pStyle w:val="3"/>
        <w:tabs>
          <w:tab w:val="clear" w:pos="142"/>
          <w:tab w:val="num" w:pos="145"/>
          <w:tab w:val="left" w:pos="567"/>
          <w:tab w:val="left" w:pos="1418"/>
        </w:tabs>
        <w:ind w:left="1418" w:hanging="851"/>
        <w:jc w:val="both"/>
        <w:rPr>
          <w:rFonts w:cs="Calibri"/>
          <w:szCs w:val="24"/>
        </w:rPr>
      </w:pPr>
      <w:bookmarkStart w:id="400" w:name="_Toc412534819"/>
      <w:bookmarkStart w:id="401" w:name="_Toc308425954"/>
      <w:bookmarkStart w:id="402" w:name="_Toc427592196"/>
      <w:bookmarkStart w:id="403" w:name="_Toc430183711"/>
      <w:bookmarkEnd w:id="400"/>
      <w:r w:rsidRPr="00C32810">
        <w:rPr>
          <w:rFonts w:cs="Calibri"/>
          <w:szCs w:val="24"/>
        </w:rPr>
        <w:t>Требования к лингвистическому обеспечению</w:t>
      </w:r>
      <w:bookmarkEnd w:id="401"/>
      <w:r w:rsidR="001D5321" w:rsidRPr="00C32810">
        <w:rPr>
          <w:rFonts w:cs="Calibri"/>
          <w:szCs w:val="24"/>
        </w:rPr>
        <w:t xml:space="preserve"> </w:t>
      </w:r>
      <w:r w:rsidR="00322451" w:rsidRPr="00C32810">
        <w:rPr>
          <w:rFonts w:cs="Calibri"/>
          <w:szCs w:val="24"/>
        </w:rPr>
        <w:t xml:space="preserve">внедряемой </w:t>
      </w:r>
      <w:r w:rsidR="001D5321" w:rsidRPr="00C32810">
        <w:rPr>
          <w:rFonts w:cs="Calibri"/>
          <w:szCs w:val="24"/>
        </w:rPr>
        <w:t>Системы</w:t>
      </w:r>
      <w:bookmarkEnd w:id="402"/>
      <w:bookmarkEnd w:id="403"/>
    </w:p>
    <w:p w:rsidR="002E612D" w:rsidRPr="00677FB3" w:rsidRDefault="002E612D" w:rsidP="00677FB3">
      <w:pPr>
        <w:ind w:firstLine="720"/>
        <w:jc w:val="both"/>
        <w:rPr>
          <w:rFonts w:eastAsia="Times New Roman" w:cs="Calibri"/>
          <w:sz w:val="24"/>
          <w:szCs w:val="24"/>
          <w:lang w:eastAsia="ru-RU"/>
        </w:rPr>
      </w:pPr>
      <w:r w:rsidRPr="00677FB3">
        <w:rPr>
          <w:rFonts w:eastAsia="Times New Roman" w:cs="Calibri"/>
          <w:sz w:val="24"/>
          <w:szCs w:val="24"/>
          <w:lang w:eastAsia="ru-RU"/>
        </w:rPr>
        <w:t>Лингвистическое обеспечение Системы - это совокупность языковых средств для формализации естественного языка, построения и сочетания информационных единиц, используемых в Системе при ее функционировании, для общения с комплексом средств автоматизации. Под комплексом средств автоматизации Системы понимается совокупность взаимосогласованных компонентов и комплексов программного, технического и информационного обеспечения.</w:t>
      </w:r>
    </w:p>
    <w:p w:rsidR="0014503A" w:rsidRPr="00677FB3" w:rsidRDefault="0014503A" w:rsidP="00677FB3">
      <w:pPr>
        <w:ind w:firstLine="720"/>
        <w:jc w:val="both"/>
        <w:rPr>
          <w:rFonts w:eastAsia="Times New Roman" w:cs="Calibri"/>
          <w:sz w:val="24"/>
          <w:szCs w:val="24"/>
          <w:lang w:eastAsia="ru-RU"/>
        </w:rPr>
      </w:pPr>
      <w:r w:rsidRPr="00677FB3">
        <w:rPr>
          <w:rFonts w:eastAsia="Times New Roman" w:cs="Calibri"/>
          <w:sz w:val="24"/>
          <w:szCs w:val="24"/>
          <w:lang w:eastAsia="ru-RU"/>
        </w:rPr>
        <w:t>Обязательным языком интерфейса и встроенной справки программного обеспечения, а также всей документации является русский язык. Прикладной программный код системы уровня представления (или Внешний уровень), уровня бизнес-логики (или Внутренний уровень), уровня доступа к данным (или Предметный уровень) должен быть открытым.</w:t>
      </w:r>
    </w:p>
    <w:p w:rsidR="00744054" w:rsidRPr="00677FB3" w:rsidRDefault="00744054" w:rsidP="00031EFE">
      <w:pPr>
        <w:pStyle w:val="3"/>
        <w:tabs>
          <w:tab w:val="clear" w:pos="142"/>
          <w:tab w:val="num" w:pos="145"/>
          <w:tab w:val="left" w:pos="567"/>
          <w:tab w:val="left" w:pos="1418"/>
        </w:tabs>
        <w:ind w:left="1418" w:hanging="851"/>
        <w:jc w:val="both"/>
        <w:rPr>
          <w:rFonts w:cs="Calibri"/>
          <w:szCs w:val="24"/>
        </w:rPr>
      </w:pPr>
      <w:bookmarkStart w:id="404" w:name="_Toc211789987"/>
      <w:bookmarkStart w:id="405" w:name="_Toc308425955"/>
      <w:bookmarkStart w:id="406" w:name="_Toc427592197"/>
      <w:bookmarkStart w:id="407" w:name="_Toc430183712"/>
      <w:bookmarkEnd w:id="394"/>
      <w:bookmarkEnd w:id="395"/>
      <w:bookmarkEnd w:id="396"/>
      <w:r w:rsidRPr="00677FB3">
        <w:rPr>
          <w:rFonts w:cs="Calibri"/>
          <w:szCs w:val="24"/>
        </w:rPr>
        <w:lastRenderedPageBreak/>
        <w:t xml:space="preserve">Требования к средствам настройки и администрирования </w:t>
      </w:r>
      <w:r w:rsidR="00C31EAD" w:rsidRPr="00677FB3">
        <w:rPr>
          <w:rFonts w:cs="Calibri"/>
          <w:szCs w:val="24"/>
        </w:rPr>
        <w:t xml:space="preserve">внедряемой </w:t>
      </w:r>
      <w:r w:rsidRPr="00677FB3">
        <w:rPr>
          <w:rFonts w:cs="Calibri"/>
          <w:szCs w:val="24"/>
        </w:rPr>
        <w:t>Системы</w:t>
      </w:r>
      <w:bookmarkEnd w:id="404"/>
      <w:bookmarkEnd w:id="405"/>
      <w:bookmarkEnd w:id="406"/>
      <w:bookmarkEnd w:id="407"/>
    </w:p>
    <w:p w:rsidR="00744054" w:rsidRPr="00677FB3" w:rsidRDefault="00744054" w:rsidP="00677FB3">
      <w:pPr>
        <w:ind w:firstLine="720"/>
        <w:jc w:val="both"/>
        <w:rPr>
          <w:rFonts w:eastAsia="Times New Roman" w:cs="Calibri"/>
          <w:sz w:val="24"/>
          <w:szCs w:val="24"/>
          <w:lang w:eastAsia="ru-RU"/>
        </w:rPr>
      </w:pPr>
      <w:r w:rsidRPr="00677FB3">
        <w:rPr>
          <w:rFonts w:eastAsia="Times New Roman" w:cs="Calibri"/>
          <w:sz w:val="24"/>
          <w:szCs w:val="24"/>
          <w:lang w:eastAsia="ru-RU"/>
        </w:rPr>
        <w:t>Система должна обеспечивать</w:t>
      </w:r>
      <w:r w:rsidR="00AA7694" w:rsidRPr="00677FB3">
        <w:rPr>
          <w:rFonts w:eastAsia="Times New Roman" w:cs="Calibri"/>
          <w:sz w:val="24"/>
          <w:szCs w:val="24"/>
          <w:lang w:eastAsia="ru-RU"/>
        </w:rPr>
        <w:t xml:space="preserve"> следующие возможности</w:t>
      </w:r>
      <w:r w:rsidRPr="00677FB3">
        <w:rPr>
          <w:rFonts w:eastAsia="Times New Roman" w:cs="Calibri"/>
          <w:sz w:val="24"/>
          <w:szCs w:val="24"/>
          <w:lang w:eastAsia="ru-RU"/>
        </w:rPr>
        <w:t>:</w:t>
      </w:r>
    </w:p>
    <w:p w:rsidR="00744054" w:rsidRPr="00677FB3" w:rsidRDefault="00744054" w:rsidP="00677FB3">
      <w:pPr>
        <w:numPr>
          <w:ilvl w:val="0"/>
          <w:numId w:val="345"/>
        </w:numPr>
        <w:spacing w:after="0" w:line="240" w:lineRule="auto"/>
        <w:jc w:val="both"/>
        <w:rPr>
          <w:sz w:val="24"/>
          <w:szCs w:val="24"/>
        </w:rPr>
      </w:pPr>
      <w:r w:rsidRPr="00677FB3">
        <w:rPr>
          <w:sz w:val="24"/>
          <w:szCs w:val="24"/>
        </w:rPr>
        <w:t>Единый инструментарий администрирован</w:t>
      </w:r>
      <w:r w:rsidR="0014503A" w:rsidRPr="00677FB3">
        <w:rPr>
          <w:sz w:val="24"/>
          <w:szCs w:val="24"/>
        </w:rPr>
        <w:t>ия для всех компонентов Системы;</w:t>
      </w:r>
    </w:p>
    <w:p w:rsidR="0014503A" w:rsidRPr="00677FB3" w:rsidRDefault="0014503A" w:rsidP="00677FB3">
      <w:pPr>
        <w:numPr>
          <w:ilvl w:val="0"/>
          <w:numId w:val="345"/>
        </w:numPr>
        <w:spacing w:after="0" w:line="240" w:lineRule="auto"/>
        <w:jc w:val="both"/>
        <w:rPr>
          <w:sz w:val="24"/>
          <w:szCs w:val="24"/>
        </w:rPr>
      </w:pPr>
      <w:r w:rsidRPr="00677FB3">
        <w:rPr>
          <w:sz w:val="24"/>
          <w:szCs w:val="24"/>
        </w:rPr>
        <w:t>Возможность настройки информационного пространства:</w:t>
      </w:r>
    </w:p>
    <w:p w:rsidR="0014503A" w:rsidRPr="00677FB3" w:rsidRDefault="0014503A" w:rsidP="00677FB3">
      <w:pPr>
        <w:pStyle w:val="aff7"/>
        <w:numPr>
          <w:ilvl w:val="2"/>
          <w:numId w:val="496"/>
        </w:numPr>
        <w:spacing w:after="160" w:line="256" w:lineRule="auto"/>
        <w:ind w:left="1418" w:hanging="567"/>
        <w:jc w:val="both"/>
        <w:rPr>
          <w:sz w:val="24"/>
          <w:szCs w:val="24"/>
        </w:rPr>
      </w:pPr>
      <w:r w:rsidRPr="00677FB3">
        <w:rPr>
          <w:sz w:val="24"/>
          <w:szCs w:val="24"/>
        </w:rPr>
        <w:t>Справочники и классификаторы;</w:t>
      </w:r>
    </w:p>
    <w:p w:rsidR="0014503A" w:rsidRPr="00677FB3" w:rsidRDefault="0014503A" w:rsidP="00677FB3">
      <w:pPr>
        <w:pStyle w:val="aff7"/>
        <w:numPr>
          <w:ilvl w:val="2"/>
          <w:numId w:val="496"/>
        </w:numPr>
        <w:spacing w:after="160" w:line="256" w:lineRule="auto"/>
        <w:ind w:left="1418" w:hanging="567"/>
        <w:jc w:val="both"/>
        <w:rPr>
          <w:sz w:val="24"/>
          <w:szCs w:val="24"/>
        </w:rPr>
      </w:pPr>
      <w:r w:rsidRPr="00677FB3">
        <w:rPr>
          <w:sz w:val="24"/>
          <w:szCs w:val="24"/>
        </w:rPr>
        <w:t>Пользователи и группы пользователей;</w:t>
      </w:r>
    </w:p>
    <w:p w:rsidR="0014503A" w:rsidRPr="00677FB3" w:rsidRDefault="0014503A" w:rsidP="00677FB3">
      <w:pPr>
        <w:pStyle w:val="aff7"/>
        <w:numPr>
          <w:ilvl w:val="2"/>
          <w:numId w:val="496"/>
        </w:numPr>
        <w:spacing w:after="160" w:line="256" w:lineRule="auto"/>
        <w:ind w:left="1418" w:hanging="567"/>
        <w:jc w:val="both"/>
        <w:rPr>
          <w:sz w:val="24"/>
          <w:szCs w:val="24"/>
        </w:rPr>
      </w:pPr>
      <w:r w:rsidRPr="00677FB3">
        <w:rPr>
          <w:sz w:val="24"/>
          <w:szCs w:val="24"/>
        </w:rPr>
        <w:t>Настройка пользовательских интерфейсов;</w:t>
      </w:r>
    </w:p>
    <w:p w:rsidR="0014503A" w:rsidRPr="00677FB3" w:rsidRDefault="0014503A" w:rsidP="00677FB3">
      <w:pPr>
        <w:pStyle w:val="aff7"/>
        <w:numPr>
          <w:ilvl w:val="2"/>
          <w:numId w:val="496"/>
        </w:numPr>
        <w:spacing w:after="160" w:line="256" w:lineRule="auto"/>
        <w:ind w:left="1418" w:hanging="567"/>
        <w:jc w:val="both"/>
        <w:rPr>
          <w:sz w:val="24"/>
          <w:szCs w:val="24"/>
        </w:rPr>
      </w:pPr>
      <w:r w:rsidRPr="00677FB3">
        <w:rPr>
          <w:sz w:val="24"/>
          <w:szCs w:val="24"/>
        </w:rPr>
        <w:t>Разделение прав доступа на основе предопредел</w:t>
      </w:r>
      <w:r w:rsidR="005F4BAF" w:rsidRPr="00677FB3">
        <w:rPr>
          <w:sz w:val="24"/>
          <w:szCs w:val="24"/>
        </w:rPr>
        <w:t>ё</w:t>
      </w:r>
      <w:r w:rsidRPr="00677FB3">
        <w:rPr>
          <w:sz w:val="24"/>
          <w:szCs w:val="24"/>
        </w:rPr>
        <w:t>нных ролей и групп пользователей.</w:t>
      </w:r>
    </w:p>
    <w:p w:rsidR="00744054" w:rsidRPr="00C32810" w:rsidRDefault="00652F6A" w:rsidP="00677FB3">
      <w:pPr>
        <w:numPr>
          <w:ilvl w:val="0"/>
          <w:numId w:val="345"/>
        </w:numPr>
        <w:spacing w:after="0" w:line="240" w:lineRule="auto"/>
        <w:jc w:val="both"/>
        <w:rPr>
          <w:sz w:val="24"/>
          <w:szCs w:val="24"/>
        </w:rPr>
      </w:pPr>
      <w:r w:rsidRPr="00C32810">
        <w:rPr>
          <w:sz w:val="24"/>
          <w:szCs w:val="24"/>
        </w:rPr>
        <w:t>Наличие всех необходимых</w:t>
      </w:r>
      <w:r w:rsidR="00744054" w:rsidRPr="00C32810">
        <w:rPr>
          <w:sz w:val="24"/>
          <w:szCs w:val="24"/>
        </w:rPr>
        <w:t xml:space="preserve"> средств для разграничения прав доступа к данным, включая разграничения доступа к функциональным операциям и формированию от</w:t>
      </w:r>
      <w:r w:rsidR="0014503A" w:rsidRPr="00C32810">
        <w:rPr>
          <w:sz w:val="24"/>
          <w:szCs w:val="24"/>
        </w:rPr>
        <w:t>ч</w:t>
      </w:r>
      <w:r w:rsidR="005F4BAF" w:rsidRPr="00C32810">
        <w:rPr>
          <w:sz w:val="24"/>
          <w:szCs w:val="24"/>
        </w:rPr>
        <w:t>ё</w:t>
      </w:r>
      <w:r w:rsidR="0014503A" w:rsidRPr="00C32810">
        <w:rPr>
          <w:sz w:val="24"/>
          <w:szCs w:val="24"/>
        </w:rPr>
        <w:t>тных форм:</w:t>
      </w:r>
    </w:p>
    <w:p w:rsidR="0014503A" w:rsidRPr="00677FB3" w:rsidRDefault="0014503A" w:rsidP="00677FB3">
      <w:pPr>
        <w:pStyle w:val="aff7"/>
        <w:numPr>
          <w:ilvl w:val="2"/>
          <w:numId w:val="496"/>
        </w:numPr>
        <w:spacing w:after="160" w:line="256" w:lineRule="auto"/>
        <w:ind w:left="1418" w:hanging="567"/>
        <w:jc w:val="both"/>
        <w:rPr>
          <w:sz w:val="24"/>
          <w:szCs w:val="24"/>
        </w:rPr>
      </w:pPr>
      <w:r w:rsidRPr="00677FB3">
        <w:rPr>
          <w:sz w:val="24"/>
          <w:szCs w:val="24"/>
        </w:rPr>
        <w:t>создание/изменение уч</w:t>
      </w:r>
      <w:r w:rsidR="005F4BAF" w:rsidRPr="00677FB3">
        <w:rPr>
          <w:sz w:val="24"/>
          <w:szCs w:val="24"/>
        </w:rPr>
        <w:t>ё</w:t>
      </w:r>
      <w:r w:rsidRPr="00677FB3">
        <w:rPr>
          <w:sz w:val="24"/>
          <w:szCs w:val="24"/>
        </w:rPr>
        <w:t>тных записей;</w:t>
      </w:r>
    </w:p>
    <w:p w:rsidR="0014503A" w:rsidRPr="00677FB3" w:rsidRDefault="0014503A" w:rsidP="00677FB3">
      <w:pPr>
        <w:pStyle w:val="aff7"/>
        <w:numPr>
          <w:ilvl w:val="2"/>
          <w:numId w:val="496"/>
        </w:numPr>
        <w:spacing w:after="160" w:line="256" w:lineRule="auto"/>
        <w:ind w:left="1418" w:hanging="567"/>
        <w:jc w:val="both"/>
        <w:rPr>
          <w:sz w:val="24"/>
          <w:szCs w:val="24"/>
        </w:rPr>
      </w:pPr>
      <w:r w:rsidRPr="00677FB3">
        <w:rPr>
          <w:sz w:val="24"/>
          <w:szCs w:val="24"/>
        </w:rPr>
        <w:t>управление правами доступа к ресурсам системы;</w:t>
      </w:r>
    </w:p>
    <w:p w:rsidR="0014503A" w:rsidRPr="00677FB3" w:rsidRDefault="0014503A" w:rsidP="00677FB3">
      <w:pPr>
        <w:pStyle w:val="aff7"/>
        <w:numPr>
          <w:ilvl w:val="2"/>
          <w:numId w:val="496"/>
        </w:numPr>
        <w:spacing w:after="160" w:line="256" w:lineRule="auto"/>
        <w:ind w:left="1418" w:hanging="567"/>
        <w:jc w:val="both"/>
        <w:rPr>
          <w:sz w:val="24"/>
          <w:szCs w:val="24"/>
        </w:rPr>
      </w:pPr>
      <w:r w:rsidRPr="00677FB3">
        <w:rPr>
          <w:sz w:val="24"/>
          <w:szCs w:val="24"/>
        </w:rPr>
        <w:t>проведение автоматического обновления рабочих мест с сервера.</w:t>
      </w:r>
    </w:p>
    <w:p w:rsidR="003066D6" w:rsidRPr="00C32810" w:rsidRDefault="003066D6" w:rsidP="009571E6">
      <w:pPr>
        <w:pStyle w:val="4"/>
        <w:ind w:hanging="1277"/>
        <w:rPr>
          <w:b/>
        </w:rPr>
      </w:pPr>
      <w:bookmarkStart w:id="408" w:name="_Toc410117360"/>
      <w:bookmarkStart w:id="409" w:name="_Toc410117343"/>
      <w:r w:rsidRPr="00C32810">
        <w:rPr>
          <w:b/>
        </w:rPr>
        <w:t>Требования к Подсистеме администрирования</w:t>
      </w:r>
      <w:bookmarkEnd w:id="408"/>
    </w:p>
    <w:p w:rsidR="003066D6" w:rsidRPr="00677FB3" w:rsidRDefault="003066D6" w:rsidP="00677FB3">
      <w:pPr>
        <w:ind w:firstLine="720"/>
        <w:jc w:val="both"/>
        <w:rPr>
          <w:rFonts w:eastAsia="Times New Roman" w:cs="Calibri"/>
          <w:sz w:val="24"/>
          <w:szCs w:val="24"/>
          <w:lang w:eastAsia="ru-RU"/>
        </w:rPr>
      </w:pPr>
      <w:r w:rsidRPr="00677FB3">
        <w:rPr>
          <w:rFonts w:eastAsia="Times New Roman" w:cs="Calibri"/>
          <w:sz w:val="24"/>
          <w:szCs w:val="24"/>
          <w:lang w:eastAsia="ru-RU"/>
        </w:rPr>
        <w:t>В ходе внедрения системы определяются требования к следующим процедурам администрирования:</w:t>
      </w:r>
    </w:p>
    <w:p w:rsidR="003066D6" w:rsidRPr="00677FB3" w:rsidRDefault="003066D6" w:rsidP="00677FB3">
      <w:pPr>
        <w:numPr>
          <w:ilvl w:val="0"/>
          <w:numId w:val="345"/>
        </w:numPr>
        <w:spacing w:after="0" w:line="240" w:lineRule="auto"/>
        <w:jc w:val="both"/>
        <w:rPr>
          <w:sz w:val="24"/>
          <w:szCs w:val="24"/>
        </w:rPr>
      </w:pPr>
      <w:r w:rsidRPr="00677FB3">
        <w:rPr>
          <w:sz w:val="24"/>
          <w:szCs w:val="24"/>
        </w:rPr>
        <w:t xml:space="preserve">Администрирование пользователей и полномочий. Создание и изменение основных записей пользователей, присвоение полномочий по заявкам руководителей рабочих групп. Создание и модификация полномочий для существующих объектов полномочий и профилей в случаях, когда поставляемые полномочия и профили не удовлетворяют требованиям доступа. </w:t>
      </w:r>
    </w:p>
    <w:p w:rsidR="003066D6" w:rsidRPr="00677FB3" w:rsidRDefault="003066D6" w:rsidP="00677FB3">
      <w:pPr>
        <w:numPr>
          <w:ilvl w:val="0"/>
          <w:numId w:val="345"/>
        </w:numPr>
        <w:spacing w:after="0" w:line="240" w:lineRule="auto"/>
        <w:jc w:val="both"/>
        <w:rPr>
          <w:sz w:val="24"/>
          <w:szCs w:val="24"/>
        </w:rPr>
      </w:pPr>
      <w:r w:rsidRPr="00677FB3">
        <w:rPr>
          <w:sz w:val="24"/>
          <w:szCs w:val="24"/>
        </w:rPr>
        <w:t xml:space="preserve">Администрирование системы управления вычислительным центром (CCMS). Анализ производительности системы, изменение параметров системных профилей, в том числе распределения рабочих процессов, параметров распределения памяти с целью повышения производительности. Ведение инстанций и рабочих режимов. </w:t>
      </w:r>
    </w:p>
    <w:p w:rsidR="003066D6" w:rsidRPr="00677FB3" w:rsidRDefault="003066D6" w:rsidP="00677FB3">
      <w:pPr>
        <w:numPr>
          <w:ilvl w:val="0"/>
          <w:numId w:val="345"/>
        </w:numPr>
        <w:spacing w:after="0" w:line="240" w:lineRule="auto"/>
        <w:jc w:val="both"/>
        <w:rPr>
          <w:sz w:val="24"/>
          <w:szCs w:val="24"/>
        </w:rPr>
      </w:pPr>
      <w:r w:rsidRPr="00677FB3">
        <w:rPr>
          <w:sz w:val="24"/>
          <w:szCs w:val="24"/>
        </w:rPr>
        <w:t>Администрирование фоновой обработки. Периодические проверки правильности выполнения критичных для системы фоновых заданий, планирование заданий.</w:t>
      </w:r>
    </w:p>
    <w:p w:rsidR="003066D6" w:rsidRPr="00677FB3" w:rsidRDefault="003066D6" w:rsidP="00677FB3">
      <w:pPr>
        <w:numPr>
          <w:ilvl w:val="0"/>
          <w:numId w:val="345"/>
        </w:numPr>
        <w:spacing w:after="0" w:line="240" w:lineRule="auto"/>
        <w:jc w:val="both"/>
        <w:rPr>
          <w:sz w:val="24"/>
          <w:szCs w:val="24"/>
        </w:rPr>
      </w:pPr>
      <w:r w:rsidRPr="00677FB3">
        <w:rPr>
          <w:sz w:val="24"/>
          <w:szCs w:val="24"/>
        </w:rPr>
        <w:t>Администрирование базы данных. Периодические проверки базы данных, отслеживание степени заполнения и фрагментации табличных пространств, расширение и реорганизация, ведение параметров профилей базы данных, контроль резервного копирования базы данных, ведение планирования периодических заданий для базы данных, контроль результатов их выполнения.</w:t>
      </w:r>
    </w:p>
    <w:p w:rsidR="003066D6" w:rsidRPr="00677FB3" w:rsidRDefault="003066D6" w:rsidP="00677FB3">
      <w:pPr>
        <w:numPr>
          <w:ilvl w:val="0"/>
          <w:numId w:val="345"/>
        </w:numPr>
        <w:spacing w:after="0" w:line="240" w:lineRule="auto"/>
        <w:jc w:val="both"/>
        <w:rPr>
          <w:sz w:val="24"/>
          <w:szCs w:val="24"/>
        </w:rPr>
      </w:pPr>
      <w:r w:rsidRPr="00677FB3">
        <w:rPr>
          <w:sz w:val="24"/>
          <w:szCs w:val="24"/>
        </w:rPr>
        <w:t>Мониторинг системы и разрешение проблемных ситуаций. Конфигурирование монитора предупреждений, проверка функционирования системы с использованием монитора предупреждений. Контроль состояния рабочих процессов, периодические проверки системного журнала, контроль записей обновления и блокировок. Мониторинг пакетного ввода.</w:t>
      </w:r>
    </w:p>
    <w:p w:rsidR="003066D6" w:rsidRPr="00677FB3" w:rsidRDefault="003066D6" w:rsidP="00677FB3">
      <w:pPr>
        <w:numPr>
          <w:ilvl w:val="0"/>
          <w:numId w:val="345"/>
        </w:numPr>
        <w:spacing w:after="0" w:line="240" w:lineRule="auto"/>
        <w:jc w:val="both"/>
        <w:rPr>
          <w:sz w:val="24"/>
          <w:szCs w:val="24"/>
        </w:rPr>
      </w:pPr>
      <w:r w:rsidRPr="00677FB3">
        <w:rPr>
          <w:sz w:val="24"/>
          <w:szCs w:val="24"/>
        </w:rPr>
        <w:t xml:space="preserve">Обновление компонентов системы. </w:t>
      </w:r>
    </w:p>
    <w:p w:rsidR="003066D6" w:rsidRPr="00677FB3" w:rsidRDefault="003066D6" w:rsidP="00677FB3">
      <w:pPr>
        <w:numPr>
          <w:ilvl w:val="0"/>
          <w:numId w:val="345"/>
        </w:numPr>
        <w:spacing w:after="0" w:line="240" w:lineRule="auto"/>
        <w:jc w:val="both"/>
        <w:rPr>
          <w:sz w:val="24"/>
          <w:szCs w:val="24"/>
        </w:rPr>
      </w:pPr>
      <w:r w:rsidRPr="00677FB3">
        <w:rPr>
          <w:sz w:val="24"/>
          <w:szCs w:val="24"/>
        </w:rPr>
        <w:t>Разработка и проведение мероприятий по защите данных от несанкционированного доступа на уровне системы. Периодические проверки надежности защиты критических компонентов системы.</w:t>
      </w:r>
    </w:p>
    <w:p w:rsidR="003066D6" w:rsidRPr="00677FB3" w:rsidRDefault="003066D6" w:rsidP="00677FB3">
      <w:pPr>
        <w:numPr>
          <w:ilvl w:val="0"/>
          <w:numId w:val="345"/>
        </w:numPr>
        <w:spacing w:after="0" w:line="240" w:lineRule="auto"/>
        <w:jc w:val="both"/>
        <w:rPr>
          <w:sz w:val="24"/>
          <w:szCs w:val="24"/>
        </w:rPr>
      </w:pPr>
      <w:r w:rsidRPr="00677FB3">
        <w:rPr>
          <w:sz w:val="24"/>
          <w:szCs w:val="24"/>
        </w:rPr>
        <w:lastRenderedPageBreak/>
        <w:t>Разработка и отладка сценариев восстановления системы после сбойных ситуаций. Планирование и проведение мероприятий по обеспечению надежности работы системы.</w:t>
      </w:r>
    </w:p>
    <w:p w:rsidR="003066D6" w:rsidRPr="00677FB3" w:rsidRDefault="003066D6" w:rsidP="00677FB3">
      <w:pPr>
        <w:numPr>
          <w:ilvl w:val="0"/>
          <w:numId w:val="345"/>
        </w:numPr>
        <w:spacing w:after="0" w:line="240" w:lineRule="auto"/>
        <w:jc w:val="both"/>
        <w:rPr>
          <w:sz w:val="24"/>
          <w:szCs w:val="24"/>
        </w:rPr>
      </w:pPr>
      <w:r w:rsidRPr="00677FB3">
        <w:rPr>
          <w:sz w:val="24"/>
          <w:szCs w:val="24"/>
        </w:rPr>
        <w:t xml:space="preserve">Ведение очередей импорта, импорт запросов в систему. Проверка правильности импорта и активации объектов. </w:t>
      </w:r>
    </w:p>
    <w:p w:rsidR="00C31EAD" w:rsidRPr="00677FB3" w:rsidRDefault="00C31EAD" w:rsidP="009571E6">
      <w:pPr>
        <w:pStyle w:val="3"/>
        <w:tabs>
          <w:tab w:val="clear" w:pos="142"/>
          <w:tab w:val="num" w:pos="145"/>
          <w:tab w:val="left" w:pos="567"/>
          <w:tab w:val="left" w:pos="1418"/>
        </w:tabs>
        <w:ind w:left="1418" w:hanging="851"/>
        <w:jc w:val="both"/>
        <w:rPr>
          <w:rFonts w:cs="Calibri"/>
          <w:szCs w:val="24"/>
        </w:rPr>
      </w:pPr>
      <w:bookmarkStart w:id="410" w:name="_Toc412534832"/>
      <w:bookmarkStart w:id="411" w:name="_Toc427592198"/>
      <w:bookmarkStart w:id="412" w:name="_Toc430183713"/>
      <w:bookmarkEnd w:id="410"/>
      <w:r w:rsidRPr="00677FB3">
        <w:rPr>
          <w:rFonts w:cs="Calibri"/>
          <w:szCs w:val="24"/>
        </w:rPr>
        <w:t>Требования к качеству Системы</w:t>
      </w:r>
      <w:bookmarkEnd w:id="409"/>
      <w:bookmarkEnd w:id="411"/>
      <w:bookmarkEnd w:id="412"/>
    </w:p>
    <w:p w:rsidR="00C31EAD" w:rsidRPr="00677FB3" w:rsidRDefault="00C31EAD" w:rsidP="00677FB3">
      <w:pPr>
        <w:ind w:firstLine="720"/>
        <w:jc w:val="both"/>
        <w:rPr>
          <w:rFonts w:eastAsia="Times New Roman" w:cs="Calibri"/>
          <w:sz w:val="24"/>
          <w:szCs w:val="24"/>
          <w:lang w:eastAsia="ru-RU"/>
        </w:rPr>
      </w:pPr>
      <w:r w:rsidRPr="00677FB3">
        <w:rPr>
          <w:rFonts w:eastAsia="Times New Roman" w:cs="Calibri"/>
          <w:sz w:val="24"/>
          <w:szCs w:val="24"/>
          <w:lang w:eastAsia="ru-RU"/>
        </w:rPr>
        <w:t>Качеством системы называется совокупность свойств программного средства, которые обусловливают его пригодность удовлетворять заданные или подразумеваемые потребности в соответствии с его назначением (см. раздел 13. ГОСТ 28806-90).</w:t>
      </w:r>
    </w:p>
    <w:p w:rsidR="00C31EAD" w:rsidRPr="00677FB3" w:rsidRDefault="00C31EAD" w:rsidP="00677FB3">
      <w:pPr>
        <w:ind w:firstLine="720"/>
        <w:jc w:val="both"/>
        <w:rPr>
          <w:rFonts w:eastAsia="Times New Roman" w:cs="Calibri"/>
          <w:sz w:val="24"/>
          <w:szCs w:val="24"/>
          <w:lang w:eastAsia="ru-RU"/>
        </w:rPr>
      </w:pPr>
      <w:r w:rsidRPr="00677FB3">
        <w:rPr>
          <w:rFonts w:eastAsia="Times New Roman" w:cs="Calibri"/>
          <w:sz w:val="24"/>
          <w:szCs w:val="24"/>
          <w:lang w:eastAsia="ru-RU"/>
        </w:rPr>
        <w:t>Ниже приведены показатели качества, выбранные для дальнейшей работы с использованием ГОСТ 28195-89 и анализа требований Заказчика:</w:t>
      </w:r>
    </w:p>
    <w:p w:rsidR="00C31EAD" w:rsidRPr="00677FB3" w:rsidRDefault="00C31EAD" w:rsidP="00C31EAD">
      <w:pPr>
        <w:numPr>
          <w:ilvl w:val="0"/>
          <w:numId w:val="5"/>
        </w:numPr>
        <w:jc w:val="both"/>
        <w:rPr>
          <w:rFonts w:cs="Calibri"/>
          <w:b/>
          <w:sz w:val="24"/>
          <w:szCs w:val="24"/>
        </w:rPr>
      </w:pPr>
      <w:proofErr w:type="spellStart"/>
      <w:r w:rsidRPr="00677FB3">
        <w:rPr>
          <w:rFonts w:cs="Calibri"/>
          <w:b/>
          <w:sz w:val="24"/>
          <w:szCs w:val="24"/>
        </w:rPr>
        <w:t>Сопровождаемость</w:t>
      </w:r>
      <w:proofErr w:type="spellEnd"/>
      <w:r w:rsidRPr="00677FB3">
        <w:rPr>
          <w:rFonts w:cs="Calibri"/>
          <w:b/>
          <w:sz w:val="24"/>
          <w:szCs w:val="24"/>
        </w:rPr>
        <w:t>:</w:t>
      </w:r>
    </w:p>
    <w:p w:rsidR="00C31EAD" w:rsidRPr="00677FB3" w:rsidRDefault="00C31EAD" w:rsidP="00677FB3">
      <w:pPr>
        <w:ind w:firstLine="720"/>
        <w:jc w:val="both"/>
        <w:rPr>
          <w:rFonts w:eastAsia="Times New Roman" w:cs="Calibri"/>
          <w:sz w:val="24"/>
          <w:szCs w:val="24"/>
          <w:lang w:eastAsia="ru-RU"/>
        </w:rPr>
      </w:pPr>
      <w:proofErr w:type="spellStart"/>
      <w:r w:rsidRPr="00677FB3">
        <w:rPr>
          <w:rFonts w:eastAsia="Times New Roman" w:cs="Calibri"/>
          <w:sz w:val="24"/>
          <w:szCs w:val="24"/>
          <w:lang w:eastAsia="ru-RU"/>
        </w:rPr>
        <w:t>Сопровождаемостью</w:t>
      </w:r>
      <w:proofErr w:type="spellEnd"/>
      <w:r w:rsidRPr="00677FB3">
        <w:rPr>
          <w:rFonts w:eastAsia="Times New Roman" w:cs="Calibri"/>
          <w:sz w:val="24"/>
          <w:szCs w:val="24"/>
          <w:lang w:eastAsia="ru-RU"/>
        </w:rPr>
        <w:t xml:space="preserve"> называется совокупность свойств программного средства, характеризующая усилия, которые необходимы для его модификации (см. раздел 13. ГОСТ 28806-90).</w:t>
      </w:r>
    </w:p>
    <w:p w:rsidR="00C31EAD" w:rsidRPr="00677FB3" w:rsidRDefault="00C31EAD" w:rsidP="00677FB3">
      <w:pPr>
        <w:ind w:firstLine="720"/>
        <w:jc w:val="both"/>
        <w:rPr>
          <w:rFonts w:eastAsia="Times New Roman" w:cs="Calibri"/>
          <w:sz w:val="24"/>
          <w:szCs w:val="24"/>
          <w:lang w:eastAsia="ru-RU"/>
        </w:rPr>
      </w:pPr>
      <w:proofErr w:type="spellStart"/>
      <w:r w:rsidRPr="00677FB3">
        <w:rPr>
          <w:rFonts w:eastAsia="Times New Roman" w:cs="Calibri"/>
          <w:sz w:val="24"/>
          <w:szCs w:val="24"/>
          <w:lang w:eastAsia="ru-RU"/>
        </w:rPr>
        <w:t>Сопровождаемость</w:t>
      </w:r>
      <w:proofErr w:type="spellEnd"/>
      <w:r w:rsidRPr="00677FB3">
        <w:rPr>
          <w:rFonts w:eastAsia="Times New Roman" w:cs="Calibri"/>
          <w:sz w:val="24"/>
          <w:szCs w:val="24"/>
          <w:lang w:eastAsia="ru-RU"/>
        </w:rPr>
        <w:t xml:space="preserve"> ПО для автоматизации расчетов с физическими лицами на базе </w:t>
      </w:r>
      <w:proofErr w:type="spellStart"/>
      <w:r w:rsidRPr="00677FB3">
        <w:rPr>
          <w:rFonts w:eastAsia="Times New Roman" w:cs="Calibri"/>
          <w:sz w:val="24"/>
          <w:szCs w:val="24"/>
          <w:lang w:eastAsia="ru-RU"/>
        </w:rPr>
        <w:t>Microsoft</w:t>
      </w:r>
      <w:proofErr w:type="spellEnd"/>
      <w:r w:rsidRPr="00677FB3">
        <w:rPr>
          <w:rFonts w:eastAsia="Times New Roman" w:cs="Calibri"/>
          <w:sz w:val="24"/>
          <w:szCs w:val="24"/>
          <w:lang w:eastAsia="ru-RU"/>
        </w:rPr>
        <w:t xml:space="preserve"> </w:t>
      </w:r>
      <w:proofErr w:type="spellStart"/>
      <w:r w:rsidRPr="00677FB3">
        <w:rPr>
          <w:rFonts w:eastAsia="Times New Roman" w:cs="Calibri"/>
          <w:sz w:val="24"/>
          <w:szCs w:val="24"/>
          <w:lang w:eastAsia="ru-RU"/>
        </w:rPr>
        <w:t>Dynamics</w:t>
      </w:r>
      <w:proofErr w:type="spellEnd"/>
      <w:r w:rsidRPr="00677FB3">
        <w:rPr>
          <w:rFonts w:eastAsia="Times New Roman" w:cs="Calibri"/>
          <w:sz w:val="24"/>
          <w:szCs w:val="24"/>
          <w:lang w:eastAsia="ru-RU"/>
        </w:rPr>
        <w:t xml:space="preserve"> AX 2012 оценивается по следующим показателям:</w:t>
      </w:r>
    </w:p>
    <w:p w:rsidR="00C31EAD" w:rsidRPr="00677FB3" w:rsidRDefault="002E768A" w:rsidP="00677FB3">
      <w:pPr>
        <w:numPr>
          <w:ilvl w:val="0"/>
          <w:numId w:val="5"/>
        </w:numPr>
        <w:jc w:val="both"/>
        <w:rPr>
          <w:rFonts w:cs="Calibri"/>
          <w:b/>
          <w:sz w:val="24"/>
          <w:szCs w:val="24"/>
        </w:rPr>
      </w:pPr>
      <w:r w:rsidRPr="00F902CE">
        <w:rPr>
          <w:rFonts w:cs="Calibri"/>
          <w:b/>
          <w:sz w:val="24"/>
          <w:szCs w:val="24"/>
        </w:rPr>
        <w:t>П</w:t>
      </w:r>
      <w:r w:rsidR="00C31EAD" w:rsidRPr="00677FB3">
        <w:rPr>
          <w:rFonts w:cs="Calibri"/>
          <w:b/>
          <w:sz w:val="24"/>
          <w:szCs w:val="24"/>
        </w:rPr>
        <w:t xml:space="preserve">овторяемость – </w:t>
      </w:r>
      <w:r w:rsidR="00C31EAD" w:rsidRPr="00C32810">
        <w:rPr>
          <w:rFonts w:cs="Calibri"/>
          <w:sz w:val="24"/>
          <w:szCs w:val="24"/>
        </w:rPr>
        <w:t>использование типовых компонентов данного программного средства</w:t>
      </w:r>
      <w:r w:rsidR="00C31EAD" w:rsidRPr="00677FB3">
        <w:rPr>
          <w:rFonts w:cs="Calibri"/>
          <w:b/>
          <w:sz w:val="24"/>
          <w:szCs w:val="24"/>
        </w:rPr>
        <w:t>.</w:t>
      </w:r>
    </w:p>
    <w:p w:rsidR="00C31EAD" w:rsidRPr="00677FB3" w:rsidRDefault="00C31EAD" w:rsidP="00677FB3">
      <w:pPr>
        <w:ind w:firstLine="720"/>
        <w:jc w:val="both"/>
        <w:rPr>
          <w:rFonts w:eastAsia="Times New Roman" w:cs="Calibri"/>
          <w:sz w:val="24"/>
          <w:szCs w:val="24"/>
          <w:lang w:eastAsia="ru-RU"/>
        </w:rPr>
      </w:pPr>
      <w:r w:rsidRPr="00677FB3">
        <w:rPr>
          <w:rFonts w:eastAsia="Times New Roman" w:cs="Calibri"/>
          <w:sz w:val="24"/>
          <w:szCs w:val="24"/>
          <w:lang w:eastAsia="ru-RU"/>
        </w:rPr>
        <w:t>Данный показатель обеспечивается принципом модульности в построении Системы (</w:t>
      </w:r>
      <w:hyperlink w:anchor="_Перечень_модулей,_их" w:history="1">
        <w:r w:rsidR="00D35FD6" w:rsidRPr="00D35FD6">
          <w:rPr>
            <w:rStyle w:val="af3"/>
            <w:rFonts w:eastAsia="Times New Roman" w:cs="Calibri"/>
            <w:sz w:val="24"/>
            <w:szCs w:val="24"/>
            <w:lang w:eastAsia="ru-RU"/>
          </w:rPr>
          <w:t>см. раздел 4.2.1.</w:t>
        </w:r>
      </w:hyperlink>
      <w:r w:rsidRPr="00677FB3">
        <w:rPr>
          <w:rFonts w:eastAsia="Times New Roman" w:cs="Calibri"/>
          <w:sz w:val="24"/>
          <w:szCs w:val="24"/>
          <w:lang w:eastAsia="ru-RU"/>
        </w:rPr>
        <w:t>).</w:t>
      </w:r>
    </w:p>
    <w:p w:rsidR="00C31EAD" w:rsidRPr="00677FB3" w:rsidRDefault="00C31EAD" w:rsidP="00C31EAD">
      <w:pPr>
        <w:numPr>
          <w:ilvl w:val="0"/>
          <w:numId w:val="5"/>
        </w:numPr>
        <w:jc w:val="both"/>
        <w:rPr>
          <w:rFonts w:cs="Calibri"/>
          <w:b/>
          <w:sz w:val="24"/>
          <w:szCs w:val="24"/>
        </w:rPr>
      </w:pPr>
      <w:r w:rsidRPr="00677FB3">
        <w:rPr>
          <w:rFonts w:cs="Calibri"/>
          <w:b/>
          <w:sz w:val="24"/>
          <w:szCs w:val="24"/>
        </w:rPr>
        <w:t>Эффективность:</w:t>
      </w:r>
    </w:p>
    <w:p w:rsidR="00C31EAD" w:rsidRPr="00677FB3" w:rsidRDefault="00C31EAD" w:rsidP="00677FB3">
      <w:pPr>
        <w:ind w:firstLine="720"/>
        <w:jc w:val="both"/>
        <w:rPr>
          <w:rFonts w:eastAsia="Times New Roman" w:cs="Calibri"/>
          <w:sz w:val="24"/>
          <w:szCs w:val="24"/>
          <w:lang w:eastAsia="ru-RU"/>
        </w:rPr>
      </w:pPr>
      <w:r w:rsidRPr="00677FB3">
        <w:rPr>
          <w:rFonts w:eastAsia="Times New Roman" w:cs="Calibri"/>
          <w:sz w:val="24"/>
          <w:szCs w:val="24"/>
          <w:lang w:eastAsia="ru-RU"/>
        </w:rPr>
        <w:t>Эффективностью системы называется совокупность свойств программного средства, характеризующая те аспекты его уровня пригодности, которые связаны с характером и временем использования ресурсов, необходимых при заданных условиях функционирования (см. раздел 13. ГОСТ 28806-90)</w:t>
      </w:r>
    </w:p>
    <w:p w:rsidR="00C31EAD" w:rsidRPr="00677FB3" w:rsidRDefault="00C31EAD" w:rsidP="00677FB3">
      <w:pPr>
        <w:ind w:firstLine="720"/>
        <w:jc w:val="both"/>
        <w:rPr>
          <w:rFonts w:eastAsia="Times New Roman" w:cs="Calibri"/>
          <w:sz w:val="24"/>
          <w:szCs w:val="24"/>
          <w:lang w:eastAsia="ru-RU"/>
        </w:rPr>
      </w:pPr>
      <w:r w:rsidRPr="00677FB3">
        <w:rPr>
          <w:rFonts w:eastAsia="Times New Roman" w:cs="Calibri"/>
          <w:sz w:val="24"/>
          <w:szCs w:val="24"/>
          <w:lang w:eastAsia="ru-RU"/>
        </w:rPr>
        <w:t xml:space="preserve">Эффективность ПО для автоматизации расчетов с физическими лицами на базе </w:t>
      </w:r>
      <w:proofErr w:type="spellStart"/>
      <w:r w:rsidRPr="00677FB3">
        <w:rPr>
          <w:rFonts w:eastAsia="Times New Roman" w:cs="Calibri"/>
          <w:sz w:val="24"/>
          <w:szCs w:val="24"/>
          <w:lang w:eastAsia="ru-RU"/>
        </w:rPr>
        <w:t>Microsoft</w:t>
      </w:r>
      <w:proofErr w:type="spellEnd"/>
      <w:r w:rsidRPr="00677FB3">
        <w:rPr>
          <w:rFonts w:eastAsia="Times New Roman" w:cs="Calibri"/>
          <w:sz w:val="24"/>
          <w:szCs w:val="24"/>
          <w:lang w:eastAsia="ru-RU"/>
        </w:rPr>
        <w:t xml:space="preserve"> </w:t>
      </w:r>
      <w:proofErr w:type="spellStart"/>
      <w:r w:rsidRPr="00677FB3">
        <w:rPr>
          <w:rFonts w:eastAsia="Times New Roman" w:cs="Calibri"/>
          <w:sz w:val="24"/>
          <w:szCs w:val="24"/>
          <w:lang w:eastAsia="ru-RU"/>
        </w:rPr>
        <w:t>Dynamics</w:t>
      </w:r>
      <w:proofErr w:type="spellEnd"/>
      <w:r w:rsidRPr="00677FB3">
        <w:rPr>
          <w:rFonts w:eastAsia="Times New Roman" w:cs="Calibri"/>
          <w:sz w:val="24"/>
          <w:szCs w:val="24"/>
          <w:lang w:eastAsia="ru-RU"/>
        </w:rPr>
        <w:t xml:space="preserve"> AX 2012 оценивается по следующим показателям:</w:t>
      </w:r>
    </w:p>
    <w:p w:rsidR="00C31EAD" w:rsidRPr="00677FB3" w:rsidRDefault="00C31EAD" w:rsidP="00677FB3">
      <w:pPr>
        <w:pStyle w:val="aff7"/>
        <w:numPr>
          <w:ilvl w:val="2"/>
          <w:numId w:val="496"/>
        </w:numPr>
        <w:spacing w:after="160" w:line="256" w:lineRule="auto"/>
        <w:ind w:left="1418" w:hanging="567"/>
        <w:jc w:val="both"/>
        <w:rPr>
          <w:sz w:val="24"/>
          <w:szCs w:val="24"/>
        </w:rPr>
      </w:pPr>
      <w:r w:rsidRPr="00677FB3">
        <w:rPr>
          <w:sz w:val="24"/>
          <w:szCs w:val="24"/>
        </w:rPr>
        <w:t>ресурсоемкость;</w:t>
      </w:r>
    </w:p>
    <w:p w:rsidR="00C31EAD" w:rsidRPr="00677FB3" w:rsidRDefault="00C31EAD" w:rsidP="00677FB3">
      <w:pPr>
        <w:pStyle w:val="aff7"/>
        <w:numPr>
          <w:ilvl w:val="2"/>
          <w:numId w:val="496"/>
        </w:numPr>
        <w:spacing w:after="160" w:line="256" w:lineRule="auto"/>
        <w:ind w:left="1418" w:hanging="567"/>
        <w:jc w:val="both"/>
        <w:rPr>
          <w:sz w:val="24"/>
          <w:szCs w:val="24"/>
        </w:rPr>
      </w:pPr>
      <w:r w:rsidRPr="00677FB3">
        <w:rPr>
          <w:sz w:val="24"/>
          <w:szCs w:val="24"/>
        </w:rPr>
        <w:t>временная эффективность – время отклика (получения результатов на типовое задание), измеряется в секундах.</w:t>
      </w:r>
    </w:p>
    <w:p w:rsidR="00985C0D" w:rsidRPr="00677FB3" w:rsidRDefault="00985C0D" w:rsidP="00677FB3">
      <w:pPr>
        <w:pStyle w:val="aff7"/>
        <w:numPr>
          <w:ilvl w:val="2"/>
          <w:numId w:val="496"/>
        </w:numPr>
        <w:spacing w:after="160" w:line="256" w:lineRule="auto"/>
        <w:ind w:left="1418" w:hanging="567"/>
        <w:jc w:val="both"/>
        <w:rPr>
          <w:sz w:val="24"/>
          <w:szCs w:val="24"/>
        </w:rPr>
      </w:pPr>
      <w:r w:rsidRPr="00677FB3">
        <w:rPr>
          <w:sz w:val="24"/>
          <w:szCs w:val="24"/>
        </w:rPr>
        <w:t>Скорость выполнения основного цикла операций в пакетном режиме (расчёт стоимости потреблённой энергии и услуг, фактурирование, напоминания, начисление пени, печать корреспонденции и т.д.)</w:t>
      </w:r>
    </w:p>
    <w:p w:rsidR="00C31EAD" w:rsidRPr="00C32810" w:rsidRDefault="00C31EAD" w:rsidP="00C31EAD">
      <w:pPr>
        <w:ind w:left="502"/>
        <w:jc w:val="both"/>
        <w:rPr>
          <w:rFonts w:cs="Calibri"/>
          <w:b/>
          <w:sz w:val="24"/>
          <w:szCs w:val="24"/>
        </w:rPr>
      </w:pPr>
    </w:p>
    <w:p w:rsidR="00C31EAD" w:rsidRPr="00C32810" w:rsidRDefault="00C31EAD" w:rsidP="00C31EAD">
      <w:pPr>
        <w:numPr>
          <w:ilvl w:val="0"/>
          <w:numId w:val="5"/>
        </w:numPr>
        <w:jc w:val="both"/>
        <w:rPr>
          <w:rFonts w:cs="Calibri"/>
          <w:b/>
          <w:sz w:val="24"/>
          <w:szCs w:val="24"/>
        </w:rPr>
      </w:pPr>
      <w:r w:rsidRPr="00C32810">
        <w:rPr>
          <w:rFonts w:cs="Calibri"/>
          <w:b/>
          <w:sz w:val="24"/>
          <w:szCs w:val="24"/>
        </w:rPr>
        <w:t>Корректность:</w:t>
      </w:r>
    </w:p>
    <w:p w:rsidR="00C31EAD" w:rsidRPr="00677FB3" w:rsidRDefault="00C31EAD" w:rsidP="00677FB3">
      <w:pPr>
        <w:ind w:firstLine="720"/>
        <w:jc w:val="both"/>
        <w:rPr>
          <w:rFonts w:eastAsia="Times New Roman" w:cs="Calibri"/>
          <w:sz w:val="24"/>
          <w:szCs w:val="24"/>
          <w:lang w:eastAsia="ru-RU"/>
        </w:rPr>
      </w:pPr>
      <w:r w:rsidRPr="00677FB3">
        <w:rPr>
          <w:rFonts w:eastAsia="Times New Roman" w:cs="Calibri"/>
          <w:sz w:val="24"/>
          <w:szCs w:val="24"/>
          <w:lang w:eastAsia="ru-RU"/>
        </w:rPr>
        <w:lastRenderedPageBreak/>
        <w:t>Корректность Системы оценивается по следующим показателям:</w:t>
      </w:r>
    </w:p>
    <w:p w:rsidR="00C31EAD" w:rsidRPr="00677FB3" w:rsidRDefault="00C31EAD" w:rsidP="00677FB3">
      <w:pPr>
        <w:pStyle w:val="aff7"/>
        <w:numPr>
          <w:ilvl w:val="2"/>
          <w:numId w:val="496"/>
        </w:numPr>
        <w:spacing w:after="160" w:line="256" w:lineRule="auto"/>
        <w:ind w:left="1418" w:hanging="567"/>
        <w:jc w:val="both"/>
        <w:rPr>
          <w:sz w:val="24"/>
          <w:szCs w:val="24"/>
        </w:rPr>
      </w:pPr>
      <w:r w:rsidRPr="00677FB3">
        <w:rPr>
          <w:sz w:val="24"/>
          <w:szCs w:val="24"/>
        </w:rPr>
        <w:t xml:space="preserve">полнота документации разработчика (документированность </w:t>
      </w:r>
      <w:r w:rsidR="00D71995" w:rsidRPr="00677FB3">
        <w:rPr>
          <w:sz w:val="24"/>
          <w:szCs w:val="24"/>
        </w:rPr>
        <w:t>технических проектных решений</w:t>
      </w:r>
      <w:r w:rsidRPr="00677FB3">
        <w:rPr>
          <w:sz w:val="24"/>
          <w:szCs w:val="24"/>
        </w:rPr>
        <w:t xml:space="preserve">, модели данных, текстов программ, форматов данных, протоколов обмена, стыков с программными компонентами); </w:t>
      </w:r>
    </w:p>
    <w:p w:rsidR="00C31EAD" w:rsidRPr="00677FB3" w:rsidRDefault="00C31EAD" w:rsidP="00677FB3">
      <w:pPr>
        <w:pStyle w:val="aff7"/>
        <w:numPr>
          <w:ilvl w:val="2"/>
          <w:numId w:val="496"/>
        </w:numPr>
        <w:spacing w:after="160" w:line="256" w:lineRule="auto"/>
        <w:ind w:left="1418" w:hanging="567"/>
        <w:jc w:val="both"/>
        <w:rPr>
          <w:sz w:val="24"/>
          <w:szCs w:val="24"/>
        </w:rPr>
      </w:pPr>
      <w:r w:rsidRPr="00677FB3">
        <w:rPr>
          <w:sz w:val="24"/>
          <w:szCs w:val="24"/>
        </w:rPr>
        <w:t>непротиворечивость документации разработчика;</w:t>
      </w:r>
    </w:p>
    <w:p w:rsidR="00C31EAD" w:rsidRPr="00677FB3" w:rsidRDefault="00C31EAD" w:rsidP="00677FB3">
      <w:pPr>
        <w:pStyle w:val="aff7"/>
        <w:numPr>
          <w:ilvl w:val="2"/>
          <w:numId w:val="496"/>
        </w:numPr>
        <w:spacing w:after="160" w:line="256" w:lineRule="auto"/>
        <w:ind w:left="1418" w:hanging="567"/>
        <w:jc w:val="both"/>
        <w:rPr>
          <w:sz w:val="24"/>
          <w:szCs w:val="24"/>
        </w:rPr>
      </w:pPr>
      <w:r w:rsidRPr="00677FB3">
        <w:rPr>
          <w:sz w:val="24"/>
          <w:szCs w:val="24"/>
        </w:rPr>
        <w:t>соответствие документации стандартам;</w:t>
      </w:r>
    </w:p>
    <w:p w:rsidR="00C31EAD" w:rsidRPr="00677FB3" w:rsidRDefault="00C31EAD" w:rsidP="00677FB3">
      <w:pPr>
        <w:pStyle w:val="aff7"/>
        <w:numPr>
          <w:ilvl w:val="2"/>
          <w:numId w:val="496"/>
        </w:numPr>
        <w:spacing w:after="160" w:line="256" w:lineRule="auto"/>
        <w:ind w:left="1418" w:hanging="567"/>
        <w:jc w:val="both"/>
        <w:rPr>
          <w:sz w:val="24"/>
          <w:szCs w:val="24"/>
        </w:rPr>
      </w:pPr>
      <w:r w:rsidRPr="00677FB3">
        <w:rPr>
          <w:sz w:val="24"/>
          <w:szCs w:val="24"/>
        </w:rPr>
        <w:t>единообразие интерфейсов между модулями и пользователями.</w:t>
      </w:r>
    </w:p>
    <w:p w:rsidR="00C31EAD" w:rsidRPr="00C32810" w:rsidRDefault="00C31EAD" w:rsidP="009571E6">
      <w:pPr>
        <w:tabs>
          <w:tab w:val="left" w:pos="1560"/>
        </w:tabs>
        <w:spacing w:after="0" w:line="360" w:lineRule="auto"/>
        <w:ind w:left="1560"/>
        <w:jc w:val="both"/>
        <w:rPr>
          <w:rFonts w:cs="Calibri"/>
          <w:sz w:val="24"/>
          <w:szCs w:val="24"/>
        </w:rPr>
      </w:pPr>
    </w:p>
    <w:p w:rsidR="00C31EAD" w:rsidRPr="00C32810" w:rsidRDefault="00C31EAD" w:rsidP="00C31EAD">
      <w:pPr>
        <w:numPr>
          <w:ilvl w:val="0"/>
          <w:numId w:val="5"/>
        </w:numPr>
        <w:jc w:val="both"/>
        <w:rPr>
          <w:rFonts w:cs="Calibri"/>
          <w:b/>
          <w:sz w:val="24"/>
          <w:szCs w:val="24"/>
        </w:rPr>
      </w:pPr>
      <w:r w:rsidRPr="00C32810">
        <w:rPr>
          <w:rFonts w:cs="Calibri"/>
          <w:b/>
          <w:sz w:val="24"/>
          <w:szCs w:val="24"/>
        </w:rPr>
        <w:t>Удобство применения:</w:t>
      </w:r>
    </w:p>
    <w:p w:rsidR="00C31EAD" w:rsidRPr="00677FB3" w:rsidRDefault="00C31EAD" w:rsidP="00677FB3">
      <w:pPr>
        <w:ind w:firstLine="720"/>
        <w:jc w:val="both"/>
        <w:rPr>
          <w:rFonts w:eastAsia="Times New Roman" w:cs="Calibri"/>
          <w:sz w:val="24"/>
          <w:szCs w:val="24"/>
          <w:lang w:eastAsia="ru-RU"/>
        </w:rPr>
      </w:pPr>
      <w:r w:rsidRPr="00677FB3">
        <w:rPr>
          <w:rFonts w:eastAsia="Times New Roman" w:cs="Calibri"/>
          <w:sz w:val="24"/>
          <w:szCs w:val="24"/>
          <w:lang w:eastAsia="ru-RU"/>
        </w:rPr>
        <w:t>Удобством применения (использования) системы называется совокупность свойств программного средства, характеризующая усилия, необходимые для его использования, и индивидуальную оценку результатов его использования заданным или подразумеваемым кругом пользователей программного средства (см. раздел 13. ГОСТ 28806-90):</w:t>
      </w:r>
      <w:r w:rsidRPr="00677FB3" w:rsidDel="007C7C4B">
        <w:rPr>
          <w:rFonts w:eastAsia="Times New Roman" w:cs="Calibri"/>
          <w:sz w:val="24"/>
          <w:szCs w:val="24"/>
          <w:lang w:eastAsia="ru-RU"/>
        </w:rPr>
        <w:t xml:space="preserve"> </w:t>
      </w:r>
    </w:p>
    <w:p w:rsidR="00C31EAD" w:rsidRPr="00677FB3" w:rsidRDefault="00C31EAD" w:rsidP="00677FB3">
      <w:pPr>
        <w:ind w:firstLine="720"/>
        <w:jc w:val="both"/>
        <w:rPr>
          <w:rFonts w:eastAsia="Times New Roman" w:cs="Calibri"/>
          <w:sz w:val="24"/>
          <w:szCs w:val="24"/>
          <w:lang w:eastAsia="ru-RU"/>
        </w:rPr>
      </w:pPr>
      <w:r w:rsidRPr="00677FB3">
        <w:rPr>
          <w:rFonts w:eastAsia="Times New Roman" w:cs="Calibri"/>
          <w:sz w:val="24"/>
          <w:szCs w:val="24"/>
          <w:lang w:eastAsia="ru-RU"/>
        </w:rPr>
        <w:t>Удобство применения Системы оценивается по следующим показателям:</w:t>
      </w:r>
    </w:p>
    <w:p w:rsidR="00C31EAD" w:rsidRPr="00677FB3" w:rsidRDefault="00C31EAD" w:rsidP="00677FB3">
      <w:pPr>
        <w:pStyle w:val="aff7"/>
        <w:numPr>
          <w:ilvl w:val="2"/>
          <w:numId w:val="496"/>
        </w:numPr>
        <w:spacing w:after="160" w:line="256" w:lineRule="auto"/>
        <w:ind w:left="1418" w:hanging="567"/>
        <w:jc w:val="both"/>
        <w:rPr>
          <w:sz w:val="24"/>
          <w:szCs w:val="24"/>
        </w:rPr>
      </w:pPr>
      <w:r w:rsidRPr="00677FB3">
        <w:rPr>
          <w:sz w:val="24"/>
          <w:szCs w:val="24"/>
        </w:rPr>
        <w:t>управление данными (централизованное администрирование);</w:t>
      </w:r>
    </w:p>
    <w:p w:rsidR="00C31EAD" w:rsidRPr="00677FB3" w:rsidRDefault="00C31EAD" w:rsidP="00677FB3">
      <w:pPr>
        <w:pStyle w:val="aff7"/>
        <w:numPr>
          <w:ilvl w:val="2"/>
          <w:numId w:val="496"/>
        </w:numPr>
        <w:spacing w:after="160" w:line="256" w:lineRule="auto"/>
        <w:ind w:left="1418" w:hanging="567"/>
        <w:jc w:val="both"/>
        <w:rPr>
          <w:sz w:val="24"/>
          <w:szCs w:val="24"/>
        </w:rPr>
      </w:pPr>
      <w:r w:rsidRPr="00677FB3">
        <w:rPr>
          <w:sz w:val="24"/>
          <w:szCs w:val="24"/>
        </w:rPr>
        <w:t xml:space="preserve">управление с помощью меню; </w:t>
      </w:r>
    </w:p>
    <w:p w:rsidR="00C31EAD" w:rsidRPr="00677FB3" w:rsidRDefault="00C31EAD" w:rsidP="00677FB3">
      <w:pPr>
        <w:pStyle w:val="aff7"/>
        <w:numPr>
          <w:ilvl w:val="2"/>
          <w:numId w:val="496"/>
        </w:numPr>
        <w:spacing w:after="160" w:line="256" w:lineRule="auto"/>
        <w:ind w:left="1418" w:hanging="567"/>
        <w:jc w:val="both"/>
        <w:rPr>
          <w:sz w:val="24"/>
          <w:szCs w:val="24"/>
        </w:rPr>
      </w:pPr>
      <w:r w:rsidRPr="00677FB3">
        <w:rPr>
          <w:sz w:val="24"/>
          <w:szCs w:val="24"/>
        </w:rPr>
        <w:t>простота администрирования Системы.</w:t>
      </w:r>
    </w:p>
    <w:p w:rsidR="00C31EAD" w:rsidRPr="00C32810" w:rsidRDefault="00C31EAD" w:rsidP="00C31EAD">
      <w:pPr>
        <w:ind w:left="502"/>
        <w:jc w:val="both"/>
        <w:rPr>
          <w:rFonts w:cs="Calibri"/>
          <w:b/>
          <w:sz w:val="24"/>
          <w:szCs w:val="24"/>
        </w:rPr>
      </w:pPr>
    </w:p>
    <w:p w:rsidR="00C31EAD" w:rsidRPr="00C32810" w:rsidRDefault="003066D6" w:rsidP="00C31EAD">
      <w:pPr>
        <w:numPr>
          <w:ilvl w:val="0"/>
          <w:numId w:val="5"/>
        </w:numPr>
        <w:jc w:val="both"/>
        <w:rPr>
          <w:rFonts w:cs="Calibri"/>
          <w:b/>
          <w:sz w:val="24"/>
          <w:szCs w:val="24"/>
        </w:rPr>
      </w:pPr>
      <w:r w:rsidRPr="00C32810">
        <w:rPr>
          <w:rFonts w:cs="Calibri"/>
          <w:b/>
          <w:sz w:val="24"/>
          <w:szCs w:val="24"/>
        </w:rPr>
        <w:t>Г</w:t>
      </w:r>
      <w:r w:rsidR="00C31EAD" w:rsidRPr="00C32810">
        <w:rPr>
          <w:rFonts w:cs="Calibri"/>
          <w:b/>
          <w:sz w:val="24"/>
          <w:szCs w:val="24"/>
        </w:rPr>
        <w:t>ибкость.</w:t>
      </w:r>
    </w:p>
    <w:p w:rsidR="00C31EAD" w:rsidRPr="00677FB3" w:rsidRDefault="00C31EAD" w:rsidP="00677FB3">
      <w:pPr>
        <w:ind w:firstLine="720"/>
        <w:jc w:val="both"/>
        <w:rPr>
          <w:rFonts w:eastAsia="Times New Roman" w:cs="Calibri"/>
          <w:sz w:val="24"/>
          <w:szCs w:val="24"/>
          <w:lang w:eastAsia="ru-RU"/>
        </w:rPr>
      </w:pPr>
      <w:r w:rsidRPr="00677FB3">
        <w:rPr>
          <w:rFonts w:eastAsia="Times New Roman" w:cs="Calibri"/>
          <w:sz w:val="24"/>
          <w:szCs w:val="24"/>
          <w:lang w:eastAsia="ru-RU"/>
        </w:rPr>
        <w:t>Гибкость оценивается по следующим направлениям (см. раздел 13. ГОСТ 28806-90):</w:t>
      </w:r>
    </w:p>
    <w:p w:rsidR="00C31EAD" w:rsidRPr="00677FB3" w:rsidRDefault="00C31EAD" w:rsidP="00677FB3">
      <w:pPr>
        <w:pStyle w:val="aff7"/>
        <w:numPr>
          <w:ilvl w:val="2"/>
          <w:numId w:val="496"/>
        </w:numPr>
        <w:spacing w:after="160" w:line="256" w:lineRule="auto"/>
        <w:ind w:left="1418" w:hanging="567"/>
        <w:jc w:val="both"/>
        <w:rPr>
          <w:sz w:val="24"/>
          <w:szCs w:val="24"/>
        </w:rPr>
      </w:pPr>
      <w:r w:rsidRPr="00677FB3">
        <w:rPr>
          <w:sz w:val="24"/>
          <w:szCs w:val="24"/>
        </w:rPr>
        <w:t>простота архитектуры проекта;</w:t>
      </w:r>
    </w:p>
    <w:p w:rsidR="00C31EAD" w:rsidRPr="00677FB3" w:rsidRDefault="00C31EAD" w:rsidP="00677FB3">
      <w:pPr>
        <w:pStyle w:val="aff7"/>
        <w:numPr>
          <w:ilvl w:val="2"/>
          <w:numId w:val="496"/>
        </w:numPr>
        <w:spacing w:after="160" w:line="256" w:lineRule="auto"/>
        <w:ind w:left="1418" w:hanging="567"/>
        <w:jc w:val="both"/>
        <w:rPr>
          <w:sz w:val="24"/>
          <w:szCs w:val="24"/>
        </w:rPr>
      </w:pPr>
      <w:r w:rsidRPr="00677FB3">
        <w:rPr>
          <w:sz w:val="24"/>
          <w:szCs w:val="24"/>
        </w:rPr>
        <w:t>применение параметризованных функций;</w:t>
      </w:r>
    </w:p>
    <w:p w:rsidR="00C31EAD" w:rsidRPr="00677FB3" w:rsidRDefault="00C31EAD" w:rsidP="00677FB3">
      <w:pPr>
        <w:pStyle w:val="aff7"/>
        <w:numPr>
          <w:ilvl w:val="2"/>
          <w:numId w:val="496"/>
        </w:numPr>
        <w:spacing w:after="160" w:line="256" w:lineRule="auto"/>
        <w:ind w:left="1418" w:hanging="567"/>
        <w:jc w:val="both"/>
        <w:rPr>
          <w:sz w:val="24"/>
          <w:szCs w:val="24"/>
        </w:rPr>
      </w:pPr>
      <w:r w:rsidRPr="00677FB3">
        <w:rPr>
          <w:sz w:val="24"/>
          <w:szCs w:val="24"/>
        </w:rPr>
        <w:t>применение стандартных протоколов связи;</w:t>
      </w:r>
    </w:p>
    <w:p w:rsidR="00C31EAD" w:rsidRPr="00677FB3" w:rsidRDefault="00C31EAD" w:rsidP="00677FB3">
      <w:pPr>
        <w:pStyle w:val="aff7"/>
        <w:numPr>
          <w:ilvl w:val="2"/>
          <w:numId w:val="496"/>
        </w:numPr>
        <w:spacing w:after="160" w:line="256" w:lineRule="auto"/>
        <w:ind w:left="1418" w:hanging="567"/>
        <w:jc w:val="both"/>
        <w:rPr>
          <w:sz w:val="24"/>
          <w:szCs w:val="24"/>
        </w:rPr>
      </w:pPr>
      <w:r w:rsidRPr="00677FB3">
        <w:rPr>
          <w:sz w:val="24"/>
          <w:szCs w:val="24"/>
        </w:rPr>
        <w:t>применение стандартных компонент пользовательского интерфейса;</w:t>
      </w:r>
    </w:p>
    <w:p w:rsidR="00C31EAD" w:rsidRPr="00677FB3" w:rsidRDefault="00C31EAD" w:rsidP="00677FB3">
      <w:pPr>
        <w:pStyle w:val="aff7"/>
        <w:numPr>
          <w:ilvl w:val="2"/>
          <w:numId w:val="496"/>
        </w:numPr>
        <w:spacing w:after="160" w:line="256" w:lineRule="auto"/>
        <w:ind w:left="1418" w:hanging="567"/>
        <w:jc w:val="both"/>
        <w:rPr>
          <w:sz w:val="24"/>
          <w:szCs w:val="24"/>
        </w:rPr>
      </w:pPr>
      <w:r w:rsidRPr="00677FB3">
        <w:rPr>
          <w:sz w:val="24"/>
          <w:szCs w:val="24"/>
        </w:rPr>
        <w:t>возможность наращивания и преобразования функций и информационной структуры.</w:t>
      </w:r>
    </w:p>
    <w:p w:rsidR="00C31EAD" w:rsidRPr="00677FB3" w:rsidRDefault="00C31EAD" w:rsidP="00677FB3">
      <w:pPr>
        <w:pStyle w:val="aff7"/>
        <w:spacing w:after="160" w:line="256" w:lineRule="auto"/>
        <w:ind w:left="1418"/>
        <w:jc w:val="both"/>
        <w:rPr>
          <w:sz w:val="24"/>
          <w:szCs w:val="24"/>
        </w:rPr>
      </w:pPr>
    </w:p>
    <w:p w:rsidR="003066D6" w:rsidRPr="00C32810" w:rsidRDefault="003066D6" w:rsidP="009571E6">
      <w:pPr>
        <w:pStyle w:val="3"/>
        <w:tabs>
          <w:tab w:val="clear" w:pos="142"/>
          <w:tab w:val="num" w:pos="145"/>
          <w:tab w:val="left" w:pos="567"/>
          <w:tab w:val="left" w:pos="1418"/>
        </w:tabs>
        <w:ind w:left="1418" w:hanging="851"/>
        <w:jc w:val="both"/>
        <w:rPr>
          <w:rFonts w:cs="Calibri"/>
          <w:szCs w:val="24"/>
        </w:rPr>
      </w:pPr>
      <w:bookmarkStart w:id="413" w:name="_Toc410117350"/>
      <w:bookmarkStart w:id="414" w:name="_Toc427592199"/>
      <w:bookmarkStart w:id="415" w:name="_Toc430183714"/>
      <w:r w:rsidRPr="00C32810">
        <w:rPr>
          <w:rFonts w:cs="Calibri"/>
          <w:szCs w:val="24"/>
        </w:rPr>
        <w:t>Эксплуатация, техническое обслуживание, ремонт и хранение</w:t>
      </w:r>
      <w:bookmarkEnd w:id="413"/>
      <w:bookmarkEnd w:id="414"/>
      <w:bookmarkEnd w:id="415"/>
    </w:p>
    <w:p w:rsidR="003066D6" w:rsidRPr="00677FB3" w:rsidRDefault="003066D6" w:rsidP="00677FB3">
      <w:pPr>
        <w:ind w:firstLine="720"/>
        <w:jc w:val="both"/>
        <w:rPr>
          <w:rFonts w:eastAsia="Times New Roman" w:cs="Calibri"/>
          <w:sz w:val="24"/>
          <w:szCs w:val="24"/>
          <w:lang w:eastAsia="ru-RU"/>
        </w:rPr>
      </w:pPr>
      <w:r w:rsidRPr="00677FB3">
        <w:rPr>
          <w:rFonts w:eastAsia="Times New Roman" w:cs="Calibri"/>
          <w:sz w:val="24"/>
          <w:szCs w:val="24"/>
          <w:lang w:eastAsia="ru-RU"/>
        </w:rPr>
        <w:t>В соответствии с существующими нормативными документами и правилами эксплуатации, принятыми в службах информатизации Компании.</w:t>
      </w:r>
    </w:p>
    <w:p w:rsidR="003066D6" w:rsidRPr="00677FB3" w:rsidRDefault="003066D6" w:rsidP="00677FB3">
      <w:pPr>
        <w:ind w:firstLine="720"/>
        <w:jc w:val="both"/>
        <w:rPr>
          <w:rFonts w:eastAsia="Times New Roman" w:cs="Calibri"/>
          <w:sz w:val="24"/>
          <w:szCs w:val="24"/>
          <w:lang w:eastAsia="ru-RU"/>
        </w:rPr>
      </w:pPr>
      <w:r w:rsidRPr="00677FB3">
        <w:rPr>
          <w:rFonts w:eastAsia="Times New Roman" w:cs="Calibri"/>
          <w:sz w:val="24"/>
          <w:szCs w:val="24"/>
          <w:lang w:eastAsia="ru-RU"/>
        </w:rPr>
        <w:t xml:space="preserve">Требования к параметрам сетей энергоснабжения определяются Российским стандартом бытового электропитания: действующее значение напряжения 220 В ± 5% (предельно ± 10%), частота 50 ± 0,2 Гц (предельно ± 0,4 Гц), коэффициент </w:t>
      </w:r>
      <w:proofErr w:type="spellStart"/>
      <w:r w:rsidRPr="00677FB3">
        <w:rPr>
          <w:rFonts w:eastAsia="Times New Roman" w:cs="Calibri"/>
          <w:sz w:val="24"/>
          <w:szCs w:val="24"/>
          <w:lang w:eastAsia="ru-RU"/>
        </w:rPr>
        <w:t>несинусоидальности</w:t>
      </w:r>
      <w:proofErr w:type="spellEnd"/>
      <w:r w:rsidRPr="00677FB3">
        <w:rPr>
          <w:rFonts w:eastAsia="Times New Roman" w:cs="Calibri"/>
          <w:sz w:val="24"/>
          <w:szCs w:val="24"/>
          <w:lang w:eastAsia="ru-RU"/>
        </w:rPr>
        <w:t xml:space="preserve"> - нормально до 8 % и предельно - до 12% (ГОСТ 13109-95).</w:t>
      </w:r>
    </w:p>
    <w:p w:rsidR="003066D6" w:rsidRPr="00677FB3" w:rsidRDefault="003066D6" w:rsidP="00677FB3">
      <w:pPr>
        <w:ind w:firstLine="720"/>
        <w:jc w:val="both"/>
        <w:rPr>
          <w:rFonts w:eastAsia="Times New Roman" w:cs="Calibri"/>
          <w:sz w:val="24"/>
          <w:szCs w:val="24"/>
          <w:lang w:eastAsia="ru-RU"/>
        </w:rPr>
      </w:pPr>
      <w:r w:rsidRPr="00677FB3">
        <w:rPr>
          <w:rFonts w:eastAsia="Times New Roman" w:cs="Calibri"/>
          <w:sz w:val="24"/>
          <w:szCs w:val="24"/>
          <w:lang w:eastAsia="ru-RU"/>
        </w:rPr>
        <w:lastRenderedPageBreak/>
        <w:t>Необходимо использование источников бесперебойного питания, так как могут быть провалы в питании.</w:t>
      </w:r>
    </w:p>
    <w:p w:rsidR="003066D6" w:rsidRPr="00677FB3" w:rsidRDefault="003066D6" w:rsidP="00677FB3">
      <w:pPr>
        <w:ind w:firstLine="720"/>
        <w:jc w:val="both"/>
        <w:rPr>
          <w:rFonts w:eastAsia="Times New Roman" w:cs="Calibri"/>
          <w:sz w:val="24"/>
          <w:szCs w:val="24"/>
          <w:lang w:eastAsia="ru-RU"/>
        </w:rPr>
      </w:pPr>
      <w:r w:rsidRPr="00677FB3">
        <w:rPr>
          <w:rFonts w:eastAsia="Times New Roman" w:cs="Calibri"/>
          <w:sz w:val="24"/>
          <w:szCs w:val="24"/>
          <w:lang w:eastAsia="ru-RU"/>
        </w:rPr>
        <w:t>Предварительные требования к допустимым площадям для размещения персонала и ТС Системы: использовать существующие площади.</w:t>
      </w:r>
    </w:p>
    <w:p w:rsidR="003066D6" w:rsidRPr="00677FB3" w:rsidRDefault="003066D6" w:rsidP="00677FB3">
      <w:pPr>
        <w:ind w:firstLine="720"/>
        <w:jc w:val="both"/>
        <w:rPr>
          <w:rFonts w:eastAsia="Times New Roman" w:cs="Calibri"/>
          <w:sz w:val="24"/>
          <w:szCs w:val="24"/>
          <w:lang w:eastAsia="ru-RU"/>
        </w:rPr>
      </w:pPr>
      <w:r w:rsidRPr="00677FB3">
        <w:rPr>
          <w:rFonts w:eastAsia="Times New Roman" w:cs="Calibri"/>
          <w:sz w:val="24"/>
          <w:szCs w:val="24"/>
          <w:lang w:eastAsia="ru-RU"/>
        </w:rPr>
        <w:t>Для обеспечения надёжной работы системы необходимо наличие техподдержки программного и методического обеспечения разработчиком.</w:t>
      </w:r>
    </w:p>
    <w:p w:rsidR="003066D6" w:rsidRPr="00677FB3" w:rsidRDefault="003066D6" w:rsidP="009571E6">
      <w:pPr>
        <w:pStyle w:val="3"/>
        <w:tabs>
          <w:tab w:val="clear" w:pos="142"/>
          <w:tab w:val="num" w:pos="145"/>
          <w:tab w:val="left" w:pos="567"/>
          <w:tab w:val="left" w:pos="1418"/>
        </w:tabs>
        <w:ind w:left="1418" w:hanging="851"/>
        <w:jc w:val="both"/>
        <w:rPr>
          <w:rFonts w:cs="Calibri"/>
          <w:szCs w:val="24"/>
        </w:rPr>
      </w:pPr>
      <w:bookmarkStart w:id="416" w:name="_Toc410117351"/>
      <w:bookmarkStart w:id="417" w:name="_Toc427592200"/>
      <w:bookmarkStart w:id="418" w:name="_Toc430183715"/>
      <w:r w:rsidRPr="00677FB3">
        <w:rPr>
          <w:rFonts w:cs="Calibri"/>
          <w:szCs w:val="24"/>
        </w:rPr>
        <w:t>Качество реализации</w:t>
      </w:r>
      <w:bookmarkEnd w:id="416"/>
      <w:bookmarkEnd w:id="417"/>
      <w:bookmarkEnd w:id="418"/>
      <w:r w:rsidRPr="00677FB3">
        <w:rPr>
          <w:rFonts w:cs="Calibri"/>
          <w:szCs w:val="24"/>
        </w:rPr>
        <w:t xml:space="preserve"> </w:t>
      </w:r>
    </w:p>
    <w:p w:rsidR="003066D6" w:rsidRPr="00677FB3" w:rsidRDefault="003066D6" w:rsidP="00677FB3">
      <w:pPr>
        <w:ind w:firstLine="720"/>
        <w:jc w:val="both"/>
        <w:rPr>
          <w:rFonts w:eastAsia="Times New Roman" w:cs="Calibri"/>
          <w:sz w:val="24"/>
          <w:szCs w:val="24"/>
          <w:lang w:eastAsia="ru-RU"/>
        </w:rPr>
      </w:pPr>
      <w:r w:rsidRPr="00677FB3">
        <w:rPr>
          <w:rFonts w:eastAsia="Times New Roman" w:cs="Calibri"/>
          <w:sz w:val="24"/>
          <w:szCs w:val="24"/>
          <w:lang w:eastAsia="ru-RU"/>
        </w:rPr>
        <w:t>Качество реализации каждой функции, задачи или их комплексов (форма представления выходной информации, необходимая точность и время выполнения, одновременности выполнения группы функций, достоверность выдачи результатов) должно обеспечивать удобство в работе пользователя, надежность, достоверность и своевременность реализации всех функций, задач или их комплексов.</w:t>
      </w:r>
    </w:p>
    <w:p w:rsidR="003066D6" w:rsidRPr="00677FB3" w:rsidRDefault="003066D6" w:rsidP="009571E6">
      <w:pPr>
        <w:pStyle w:val="3"/>
        <w:tabs>
          <w:tab w:val="clear" w:pos="142"/>
          <w:tab w:val="num" w:pos="145"/>
          <w:tab w:val="left" w:pos="567"/>
          <w:tab w:val="left" w:pos="1418"/>
        </w:tabs>
        <w:ind w:left="1418" w:hanging="851"/>
        <w:jc w:val="both"/>
        <w:rPr>
          <w:rFonts w:cs="Calibri"/>
          <w:szCs w:val="24"/>
        </w:rPr>
      </w:pPr>
      <w:bookmarkStart w:id="419" w:name="_Toc410117352"/>
      <w:bookmarkStart w:id="420" w:name="_Toc427592201"/>
      <w:bookmarkStart w:id="421" w:name="_Toc430183716"/>
      <w:r w:rsidRPr="00677FB3">
        <w:rPr>
          <w:rFonts w:cs="Calibri"/>
          <w:szCs w:val="24"/>
        </w:rPr>
        <w:t>Перечень и критерии отказов</w:t>
      </w:r>
      <w:bookmarkEnd w:id="419"/>
      <w:bookmarkEnd w:id="420"/>
      <w:bookmarkEnd w:id="421"/>
    </w:p>
    <w:p w:rsidR="003066D6" w:rsidRPr="00677FB3" w:rsidRDefault="003066D6" w:rsidP="003066D6">
      <w:pPr>
        <w:spacing w:after="120"/>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4011"/>
        <w:gridCol w:w="4390"/>
      </w:tblGrid>
      <w:tr w:rsidR="005F3922" w:rsidRPr="00677FB3" w:rsidTr="005F3922">
        <w:tc>
          <w:tcPr>
            <w:tcW w:w="817" w:type="dxa"/>
            <w:shd w:val="clear" w:color="auto" w:fill="auto"/>
          </w:tcPr>
          <w:p w:rsidR="005679A7" w:rsidRPr="00677FB3" w:rsidRDefault="005679A7" w:rsidP="005F3922">
            <w:pPr>
              <w:spacing w:after="120"/>
              <w:jc w:val="both"/>
              <w:rPr>
                <w:rFonts w:eastAsia="Times New Roman"/>
                <w:sz w:val="24"/>
                <w:szCs w:val="24"/>
              </w:rPr>
            </w:pPr>
            <w:r w:rsidRPr="00677FB3">
              <w:rPr>
                <w:rFonts w:eastAsia="Times New Roman"/>
                <w:sz w:val="24"/>
                <w:szCs w:val="24"/>
              </w:rPr>
              <w:t>№ п/п</w:t>
            </w:r>
          </w:p>
        </w:tc>
        <w:tc>
          <w:tcPr>
            <w:tcW w:w="4111" w:type="dxa"/>
            <w:shd w:val="clear" w:color="auto" w:fill="auto"/>
          </w:tcPr>
          <w:p w:rsidR="005679A7" w:rsidRPr="00677FB3" w:rsidRDefault="005679A7" w:rsidP="005F3922">
            <w:pPr>
              <w:spacing w:after="120"/>
              <w:jc w:val="both"/>
              <w:rPr>
                <w:rFonts w:eastAsia="Times New Roman"/>
                <w:sz w:val="24"/>
                <w:szCs w:val="24"/>
              </w:rPr>
            </w:pPr>
            <w:r w:rsidRPr="00677FB3">
              <w:rPr>
                <w:rFonts w:eastAsia="Times New Roman"/>
                <w:sz w:val="24"/>
                <w:szCs w:val="24"/>
              </w:rPr>
              <w:t>Виды отказов</w:t>
            </w:r>
          </w:p>
        </w:tc>
        <w:tc>
          <w:tcPr>
            <w:tcW w:w="4501" w:type="dxa"/>
            <w:shd w:val="clear" w:color="auto" w:fill="auto"/>
          </w:tcPr>
          <w:p w:rsidR="005679A7" w:rsidRPr="00677FB3" w:rsidRDefault="005679A7" w:rsidP="005F3922">
            <w:pPr>
              <w:spacing w:after="120"/>
              <w:jc w:val="both"/>
              <w:rPr>
                <w:rFonts w:eastAsia="Times New Roman"/>
                <w:sz w:val="24"/>
                <w:szCs w:val="24"/>
              </w:rPr>
            </w:pPr>
            <w:r w:rsidRPr="00677FB3">
              <w:rPr>
                <w:rFonts w:eastAsia="Times New Roman"/>
                <w:sz w:val="24"/>
                <w:szCs w:val="24"/>
              </w:rPr>
              <w:t>Критерии отказов</w:t>
            </w:r>
          </w:p>
        </w:tc>
      </w:tr>
      <w:tr w:rsidR="005F3922" w:rsidRPr="00677FB3" w:rsidTr="005F3922">
        <w:tc>
          <w:tcPr>
            <w:tcW w:w="817" w:type="dxa"/>
            <w:shd w:val="clear" w:color="auto" w:fill="auto"/>
          </w:tcPr>
          <w:p w:rsidR="005679A7" w:rsidRPr="00677FB3" w:rsidRDefault="005679A7" w:rsidP="005F3922">
            <w:pPr>
              <w:spacing w:after="120"/>
              <w:jc w:val="both"/>
              <w:rPr>
                <w:rFonts w:eastAsia="Times New Roman"/>
                <w:sz w:val="24"/>
                <w:szCs w:val="24"/>
              </w:rPr>
            </w:pPr>
            <w:r w:rsidRPr="00677FB3">
              <w:rPr>
                <w:rFonts w:eastAsia="Times New Roman"/>
                <w:sz w:val="24"/>
                <w:szCs w:val="24"/>
              </w:rPr>
              <w:t>1</w:t>
            </w:r>
          </w:p>
        </w:tc>
        <w:tc>
          <w:tcPr>
            <w:tcW w:w="4111" w:type="dxa"/>
            <w:shd w:val="clear" w:color="auto" w:fill="auto"/>
          </w:tcPr>
          <w:p w:rsidR="005679A7" w:rsidRPr="00677FB3" w:rsidRDefault="005679A7" w:rsidP="005F3922">
            <w:pPr>
              <w:spacing w:after="120"/>
              <w:jc w:val="both"/>
              <w:rPr>
                <w:rFonts w:eastAsia="Times New Roman"/>
                <w:sz w:val="24"/>
                <w:szCs w:val="24"/>
              </w:rPr>
            </w:pPr>
            <w:r w:rsidRPr="00677FB3">
              <w:rPr>
                <w:rFonts w:eastAsia="Times New Roman"/>
                <w:sz w:val="24"/>
                <w:szCs w:val="24"/>
              </w:rPr>
              <w:t>Прекращение выполнения одной или нескольких важных для Заказчика функций ПО</w:t>
            </w:r>
          </w:p>
        </w:tc>
        <w:tc>
          <w:tcPr>
            <w:tcW w:w="4501" w:type="dxa"/>
            <w:shd w:val="clear" w:color="auto" w:fill="auto"/>
          </w:tcPr>
          <w:p w:rsidR="005679A7" w:rsidRPr="00677FB3" w:rsidRDefault="005679A7" w:rsidP="005F3922">
            <w:pPr>
              <w:numPr>
                <w:ilvl w:val="0"/>
                <w:numId w:val="497"/>
              </w:numPr>
              <w:spacing w:after="120"/>
              <w:jc w:val="both"/>
              <w:rPr>
                <w:rFonts w:eastAsia="Times New Roman"/>
                <w:sz w:val="24"/>
                <w:szCs w:val="24"/>
              </w:rPr>
            </w:pPr>
            <w:r w:rsidRPr="00677FB3">
              <w:rPr>
                <w:rFonts w:eastAsia="Times New Roman"/>
                <w:sz w:val="24"/>
                <w:szCs w:val="24"/>
              </w:rPr>
              <w:t>Невозможность запустить ПО</w:t>
            </w:r>
          </w:p>
          <w:p w:rsidR="005679A7" w:rsidRPr="00677FB3" w:rsidRDefault="005679A7" w:rsidP="005F3922">
            <w:pPr>
              <w:numPr>
                <w:ilvl w:val="0"/>
                <w:numId w:val="497"/>
              </w:numPr>
              <w:spacing w:after="120"/>
              <w:jc w:val="both"/>
              <w:rPr>
                <w:rFonts w:eastAsia="Times New Roman"/>
                <w:sz w:val="24"/>
                <w:szCs w:val="24"/>
              </w:rPr>
            </w:pPr>
            <w:r w:rsidRPr="00677FB3">
              <w:rPr>
                <w:rFonts w:eastAsia="Times New Roman"/>
                <w:sz w:val="24"/>
                <w:szCs w:val="24"/>
              </w:rPr>
              <w:t>Невозможно нормально завершить процесс (действия пользователя в системе)</w:t>
            </w:r>
          </w:p>
        </w:tc>
      </w:tr>
      <w:tr w:rsidR="005F3922" w:rsidRPr="00677FB3" w:rsidTr="005F3922">
        <w:tc>
          <w:tcPr>
            <w:tcW w:w="817" w:type="dxa"/>
            <w:shd w:val="clear" w:color="auto" w:fill="auto"/>
          </w:tcPr>
          <w:p w:rsidR="005679A7" w:rsidRPr="00677FB3" w:rsidRDefault="005679A7" w:rsidP="005F3922">
            <w:pPr>
              <w:spacing w:after="120"/>
              <w:jc w:val="both"/>
              <w:rPr>
                <w:rFonts w:eastAsia="Times New Roman"/>
                <w:sz w:val="24"/>
                <w:szCs w:val="24"/>
              </w:rPr>
            </w:pPr>
            <w:r w:rsidRPr="00677FB3">
              <w:rPr>
                <w:rFonts w:eastAsia="Times New Roman"/>
                <w:sz w:val="24"/>
                <w:szCs w:val="24"/>
              </w:rPr>
              <w:t>2</w:t>
            </w:r>
          </w:p>
        </w:tc>
        <w:tc>
          <w:tcPr>
            <w:tcW w:w="4111" w:type="dxa"/>
            <w:shd w:val="clear" w:color="auto" w:fill="auto"/>
          </w:tcPr>
          <w:p w:rsidR="005679A7" w:rsidRPr="00677FB3" w:rsidRDefault="005679A7" w:rsidP="005F3922">
            <w:pPr>
              <w:spacing w:after="120"/>
              <w:jc w:val="both"/>
              <w:rPr>
                <w:rFonts w:eastAsia="Times New Roman"/>
                <w:sz w:val="24"/>
                <w:szCs w:val="24"/>
              </w:rPr>
            </w:pPr>
            <w:r w:rsidRPr="00677FB3">
              <w:rPr>
                <w:rFonts w:eastAsia="Times New Roman"/>
                <w:sz w:val="24"/>
                <w:szCs w:val="24"/>
              </w:rPr>
              <w:t>Снижение производительности системы по обслуживанию заданного количества пользователей вследствие выхода из строя программных и аппаратных средств</w:t>
            </w:r>
          </w:p>
        </w:tc>
        <w:tc>
          <w:tcPr>
            <w:tcW w:w="4501" w:type="dxa"/>
            <w:shd w:val="clear" w:color="auto" w:fill="auto"/>
          </w:tcPr>
          <w:p w:rsidR="005679A7" w:rsidRPr="00677FB3" w:rsidRDefault="00BD3B66" w:rsidP="005F3922">
            <w:pPr>
              <w:numPr>
                <w:ilvl w:val="0"/>
                <w:numId w:val="498"/>
              </w:numPr>
              <w:spacing w:after="120"/>
              <w:jc w:val="both"/>
              <w:rPr>
                <w:rFonts w:eastAsia="Times New Roman"/>
                <w:sz w:val="24"/>
                <w:szCs w:val="24"/>
              </w:rPr>
            </w:pPr>
            <w:r w:rsidRPr="00677FB3">
              <w:rPr>
                <w:rFonts w:eastAsia="Times New Roman"/>
                <w:sz w:val="24"/>
                <w:szCs w:val="24"/>
              </w:rPr>
              <w:t>Увеличение времени выполнения основных типовых операций:</w:t>
            </w:r>
          </w:p>
          <w:p w:rsidR="00BD3B66" w:rsidRPr="00677FB3" w:rsidRDefault="00BD3B66" w:rsidP="005F3922">
            <w:pPr>
              <w:numPr>
                <w:ilvl w:val="0"/>
                <w:numId w:val="499"/>
              </w:numPr>
              <w:spacing w:after="120"/>
              <w:jc w:val="both"/>
              <w:rPr>
                <w:rFonts w:eastAsia="Times New Roman"/>
                <w:sz w:val="24"/>
                <w:szCs w:val="24"/>
              </w:rPr>
            </w:pPr>
            <w:r w:rsidRPr="00677FB3">
              <w:rPr>
                <w:rFonts w:eastAsia="Times New Roman"/>
                <w:sz w:val="24"/>
                <w:szCs w:val="24"/>
              </w:rPr>
              <w:t>прием обращений граждан-потребителей, ввод показаний и ввод платежей – более 15 мин.;</w:t>
            </w:r>
          </w:p>
          <w:p w:rsidR="00BD3B66" w:rsidRPr="00677FB3" w:rsidRDefault="00BD3B66" w:rsidP="005F3922">
            <w:pPr>
              <w:numPr>
                <w:ilvl w:val="0"/>
                <w:numId w:val="499"/>
              </w:numPr>
              <w:spacing w:after="120"/>
              <w:jc w:val="both"/>
              <w:rPr>
                <w:rFonts w:eastAsia="Times New Roman"/>
                <w:sz w:val="24"/>
                <w:szCs w:val="24"/>
              </w:rPr>
            </w:pPr>
            <w:r w:rsidRPr="00677FB3">
              <w:rPr>
                <w:rFonts w:eastAsia="Times New Roman"/>
                <w:sz w:val="24"/>
                <w:szCs w:val="24"/>
              </w:rPr>
              <w:t xml:space="preserve">расчет объема полезного </w:t>
            </w:r>
            <w:proofErr w:type="gramStart"/>
            <w:r w:rsidRPr="00677FB3">
              <w:rPr>
                <w:rFonts w:eastAsia="Times New Roman"/>
                <w:sz w:val="24"/>
                <w:szCs w:val="24"/>
              </w:rPr>
              <w:t>отпуска  –</w:t>
            </w:r>
            <w:proofErr w:type="gramEnd"/>
            <w:r w:rsidRPr="00677FB3">
              <w:rPr>
                <w:rFonts w:eastAsia="Times New Roman"/>
                <w:sz w:val="24"/>
                <w:szCs w:val="24"/>
              </w:rPr>
              <w:t xml:space="preserve"> более 24 ч.</w:t>
            </w:r>
          </w:p>
        </w:tc>
      </w:tr>
      <w:tr w:rsidR="005F3922" w:rsidRPr="00677FB3" w:rsidTr="005F3922">
        <w:tc>
          <w:tcPr>
            <w:tcW w:w="817" w:type="dxa"/>
            <w:shd w:val="clear" w:color="auto" w:fill="auto"/>
          </w:tcPr>
          <w:p w:rsidR="005679A7" w:rsidRPr="00677FB3" w:rsidRDefault="005679A7" w:rsidP="005F3922">
            <w:pPr>
              <w:spacing w:after="120"/>
              <w:jc w:val="both"/>
              <w:rPr>
                <w:rFonts w:eastAsia="Times New Roman"/>
                <w:sz w:val="24"/>
                <w:szCs w:val="24"/>
              </w:rPr>
            </w:pPr>
            <w:r w:rsidRPr="00677FB3">
              <w:rPr>
                <w:rFonts w:eastAsia="Times New Roman"/>
                <w:sz w:val="24"/>
                <w:szCs w:val="24"/>
              </w:rPr>
              <w:t>3</w:t>
            </w:r>
          </w:p>
        </w:tc>
        <w:tc>
          <w:tcPr>
            <w:tcW w:w="4111" w:type="dxa"/>
            <w:shd w:val="clear" w:color="auto" w:fill="auto"/>
          </w:tcPr>
          <w:p w:rsidR="005679A7" w:rsidRPr="00677FB3" w:rsidRDefault="005679A7" w:rsidP="005F3922">
            <w:pPr>
              <w:spacing w:after="120"/>
              <w:jc w:val="both"/>
              <w:rPr>
                <w:rFonts w:eastAsia="Times New Roman"/>
                <w:sz w:val="24"/>
                <w:szCs w:val="24"/>
              </w:rPr>
            </w:pPr>
            <w:r w:rsidRPr="00677FB3">
              <w:rPr>
                <w:rFonts w:eastAsia="Times New Roman"/>
                <w:sz w:val="24"/>
                <w:szCs w:val="24"/>
              </w:rPr>
              <w:t>Искажение информации (неправильные решения) вследствие сбоев в работе программных и аппаратных средств</w:t>
            </w:r>
          </w:p>
        </w:tc>
        <w:tc>
          <w:tcPr>
            <w:tcW w:w="4501" w:type="dxa"/>
            <w:shd w:val="clear" w:color="auto" w:fill="auto"/>
          </w:tcPr>
          <w:p w:rsidR="005679A7" w:rsidRPr="00677FB3" w:rsidRDefault="00BD3B66" w:rsidP="005F3922">
            <w:pPr>
              <w:spacing w:after="120"/>
              <w:jc w:val="both"/>
              <w:rPr>
                <w:rFonts w:eastAsia="Times New Roman"/>
                <w:sz w:val="24"/>
                <w:szCs w:val="24"/>
              </w:rPr>
            </w:pPr>
            <w:r w:rsidRPr="00677FB3">
              <w:rPr>
                <w:rFonts w:eastAsia="Times New Roman"/>
                <w:sz w:val="24"/>
                <w:szCs w:val="24"/>
              </w:rPr>
              <w:t>Некорректное отображение информации на форме или неверные результаты расчетов</w:t>
            </w:r>
          </w:p>
        </w:tc>
      </w:tr>
    </w:tbl>
    <w:p w:rsidR="005679A7" w:rsidRPr="00677FB3" w:rsidRDefault="005679A7" w:rsidP="003066D6">
      <w:pPr>
        <w:spacing w:after="120"/>
        <w:ind w:firstLine="709"/>
        <w:jc w:val="both"/>
        <w:rPr>
          <w:sz w:val="24"/>
          <w:szCs w:val="24"/>
        </w:rPr>
      </w:pPr>
    </w:p>
    <w:p w:rsidR="005679A7" w:rsidRPr="00677FB3" w:rsidRDefault="005679A7" w:rsidP="003066D6">
      <w:pPr>
        <w:spacing w:after="120"/>
        <w:ind w:firstLine="709"/>
        <w:jc w:val="both"/>
        <w:rPr>
          <w:sz w:val="24"/>
          <w:szCs w:val="24"/>
        </w:rPr>
      </w:pPr>
    </w:p>
    <w:p w:rsidR="003066D6" w:rsidRPr="00677FB3" w:rsidRDefault="003066D6" w:rsidP="009571E6">
      <w:pPr>
        <w:pStyle w:val="3"/>
        <w:tabs>
          <w:tab w:val="clear" w:pos="142"/>
          <w:tab w:val="num" w:pos="145"/>
          <w:tab w:val="left" w:pos="567"/>
          <w:tab w:val="left" w:pos="1418"/>
        </w:tabs>
        <w:ind w:left="1418" w:hanging="851"/>
        <w:jc w:val="both"/>
        <w:rPr>
          <w:rFonts w:cs="Calibri"/>
          <w:szCs w:val="24"/>
        </w:rPr>
      </w:pPr>
      <w:bookmarkStart w:id="422" w:name="_Toc410117353"/>
      <w:bookmarkStart w:id="423" w:name="_Toc427592202"/>
      <w:bookmarkStart w:id="424" w:name="_Toc430183717"/>
      <w:r w:rsidRPr="00677FB3">
        <w:rPr>
          <w:rFonts w:cs="Calibri"/>
          <w:szCs w:val="24"/>
        </w:rPr>
        <w:lastRenderedPageBreak/>
        <w:t>Перечень функций по каждой задаче подсистем</w:t>
      </w:r>
      <w:bookmarkEnd w:id="422"/>
      <w:bookmarkEnd w:id="423"/>
      <w:bookmarkEnd w:id="424"/>
    </w:p>
    <w:p w:rsidR="003066D6" w:rsidRPr="00677FB3" w:rsidRDefault="003066D6" w:rsidP="00677FB3">
      <w:pPr>
        <w:ind w:firstLine="720"/>
        <w:jc w:val="both"/>
        <w:rPr>
          <w:rFonts w:eastAsia="Times New Roman" w:cs="Calibri"/>
          <w:sz w:val="24"/>
          <w:szCs w:val="24"/>
          <w:lang w:eastAsia="ru-RU"/>
        </w:rPr>
      </w:pPr>
      <w:r w:rsidRPr="00677FB3">
        <w:rPr>
          <w:rFonts w:eastAsia="Times New Roman" w:cs="Calibri"/>
          <w:sz w:val="24"/>
          <w:szCs w:val="24"/>
          <w:lang w:eastAsia="ru-RU"/>
        </w:rPr>
        <w:t>Перечень функций по каждой задаче подсистем (в том числе обеспечивающих взаимодействие частей системы), подлежащих автоматизации функции определены в технической проектной документации по каждому модулю.</w:t>
      </w:r>
    </w:p>
    <w:p w:rsidR="00A700C5" w:rsidRPr="00677FB3" w:rsidRDefault="00A700C5" w:rsidP="00452B1C">
      <w:pPr>
        <w:ind w:left="66"/>
        <w:jc w:val="both"/>
      </w:pPr>
      <w:bookmarkStart w:id="425" w:name="_Техническое_(аппаратное)_обеспечени"/>
      <w:bookmarkStart w:id="426" w:name="_Toc412534845"/>
      <w:bookmarkStart w:id="427" w:name="_Toc412534867"/>
      <w:bookmarkStart w:id="428" w:name="_Toc412534874"/>
      <w:bookmarkStart w:id="429" w:name="_Toc412534886"/>
      <w:bookmarkStart w:id="430" w:name="_Toc412534887"/>
      <w:bookmarkStart w:id="431" w:name="_Toc412534891"/>
      <w:bookmarkStart w:id="432" w:name="_Toc412534893"/>
      <w:bookmarkStart w:id="433" w:name="_Toc412534895"/>
      <w:bookmarkStart w:id="434" w:name="_Организационное_обеспечение_1"/>
      <w:bookmarkStart w:id="435" w:name="_Toc381018690"/>
      <w:bookmarkStart w:id="436" w:name="_Toc412534903"/>
      <w:bookmarkStart w:id="437" w:name="_Toc412534905"/>
      <w:bookmarkStart w:id="438" w:name="_Toc412534909"/>
      <w:bookmarkStart w:id="439" w:name="_Toc412534910"/>
      <w:bookmarkStart w:id="440" w:name="_Toc412534914"/>
      <w:bookmarkStart w:id="441" w:name="_Toc412534920"/>
      <w:bookmarkStart w:id="442" w:name="_Toc412534922"/>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rsidR="004F128D" w:rsidRPr="00F902CE" w:rsidRDefault="004F128D" w:rsidP="00FF525C">
      <w:pPr>
        <w:pStyle w:val="1"/>
        <w:tabs>
          <w:tab w:val="clear" w:pos="2694"/>
          <w:tab w:val="num" w:pos="426"/>
        </w:tabs>
        <w:ind w:left="426"/>
        <w:jc w:val="center"/>
        <w:rPr>
          <w:rFonts w:cs="Calibri"/>
        </w:rPr>
      </w:pPr>
      <w:bookmarkStart w:id="443" w:name="_Toc427846227"/>
      <w:bookmarkStart w:id="444" w:name="_Toc427846230"/>
      <w:bookmarkStart w:id="445" w:name="_Toc381004393"/>
      <w:bookmarkStart w:id="446" w:name="_Toc381005293"/>
      <w:bookmarkStart w:id="447" w:name="_Toc381006193"/>
      <w:bookmarkStart w:id="448" w:name="_Toc381018765"/>
      <w:bookmarkStart w:id="449" w:name="_Toc381004394"/>
      <w:bookmarkStart w:id="450" w:name="_Toc381005294"/>
      <w:bookmarkStart w:id="451" w:name="_Toc381006194"/>
      <w:bookmarkStart w:id="452" w:name="_Toc381018766"/>
      <w:bookmarkStart w:id="453" w:name="_Toc381004396"/>
      <w:bookmarkStart w:id="454" w:name="_Toc381005296"/>
      <w:bookmarkStart w:id="455" w:name="_Toc381006196"/>
      <w:bookmarkStart w:id="456" w:name="_Toc381018768"/>
      <w:bookmarkStart w:id="457" w:name="_Toc381004398"/>
      <w:bookmarkStart w:id="458" w:name="_Toc381005298"/>
      <w:bookmarkStart w:id="459" w:name="_Toc381006198"/>
      <w:bookmarkStart w:id="460" w:name="_Toc381018770"/>
      <w:bookmarkStart w:id="461" w:name="_Toc427846232"/>
      <w:bookmarkStart w:id="462" w:name="_Toc427846241"/>
      <w:bookmarkStart w:id="463" w:name="_Toc427846248"/>
      <w:bookmarkStart w:id="464" w:name="_Функциональный_объем_проекта"/>
      <w:bookmarkStart w:id="465" w:name="_Toc427846255"/>
      <w:bookmarkStart w:id="466" w:name="_Toc381004408"/>
      <w:bookmarkStart w:id="467" w:name="_Toc381005308"/>
      <w:bookmarkStart w:id="468" w:name="_Toc381006208"/>
      <w:bookmarkStart w:id="469" w:name="_Toc381018780"/>
      <w:bookmarkStart w:id="470" w:name="_Toc336871126"/>
      <w:bookmarkStart w:id="471" w:name="_Toc381004416"/>
      <w:bookmarkStart w:id="472" w:name="_Toc381005316"/>
      <w:bookmarkStart w:id="473" w:name="_Toc381006216"/>
      <w:bookmarkStart w:id="474" w:name="_Toc381018788"/>
      <w:bookmarkStart w:id="475" w:name="_Toc381004418"/>
      <w:bookmarkStart w:id="476" w:name="_Toc381005318"/>
      <w:bookmarkStart w:id="477" w:name="_Toc381006218"/>
      <w:bookmarkStart w:id="478" w:name="_Toc381018790"/>
      <w:bookmarkStart w:id="479" w:name="_Toc381004419"/>
      <w:bookmarkStart w:id="480" w:name="_Toc381005319"/>
      <w:bookmarkStart w:id="481" w:name="_Toc381006219"/>
      <w:bookmarkStart w:id="482" w:name="_Toc381018791"/>
      <w:bookmarkStart w:id="483" w:name="_Toc381004420"/>
      <w:bookmarkStart w:id="484" w:name="_Toc381005320"/>
      <w:bookmarkStart w:id="485" w:name="_Toc381006220"/>
      <w:bookmarkStart w:id="486" w:name="_Toc381018792"/>
      <w:bookmarkStart w:id="487" w:name="_Toc381004423"/>
      <w:bookmarkStart w:id="488" w:name="_Toc381005323"/>
      <w:bookmarkStart w:id="489" w:name="_Toc381006223"/>
      <w:bookmarkStart w:id="490" w:name="_Toc381018795"/>
      <w:bookmarkStart w:id="491" w:name="_Toc381004424"/>
      <w:bookmarkStart w:id="492" w:name="_Toc381005324"/>
      <w:bookmarkStart w:id="493" w:name="_Toc381006224"/>
      <w:bookmarkStart w:id="494" w:name="_Toc381018796"/>
      <w:bookmarkStart w:id="495" w:name="_Toc381004426"/>
      <w:bookmarkStart w:id="496" w:name="_Toc381005326"/>
      <w:bookmarkStart w:id="497" w:name="_Toc381006226"/>
      <w:bookmarkStart w:id="498" w:name="_Toc381018798"/>
      <w:bookmarkStart w:id="499" w:name="_Toc381004432"/>
      <w:bookmarkStart w:id="500" w:name="_Toc381005332"/>
      <w:bookmarkStart w:id="501" w:name="_Toc381006232"/>
      <w:bookmarkStart w:id="502" w:name="_Toc381018804"/>
      <w:bookmarkStart w:id="503" w:name="_Toc381004438"/>
      <w:bookmarkStart w:id="504" w:name="_Toc381005338"/>
      <w:bookmarkStart w:id="505" w:name="_Toc381006238"/>
      <w:bookmarkStart w:id="506" w:name="_Toc381018810"/>
      <w:bookmarkStart w:id="507" w:name="_Toc381004453"/>
      <w:bookmarkStart w:id="508" w:name="_Toc381005353"/>
      <w:bookmarkStart w:id="509" w:name="_Toc381006253"/>
      <w:bookmarkStart w:id="510" w:name="_Toc381018825"/>
      <w:bookmarkStart w:id="511" w:name="_Toc381004499"/>
      <w:bookmarkStart w:id="512" w:name="_Toc381005399"/>
      <w:bookmarkStart w:id="513" w:name="_Toc381006299"/>
      <w:bookmarkStart w:id="514" w:name="_Toc381018871"/>
      <w:bookmarkStart w:id="515" w:name="_Toc381004534"/>
      <w:bookmarkStart w:id="516" w:name="_Toc381005434"/>
      <w:bookmarkStart w:id="517" w:name="_Toc381006334"/>
      <w:bookmarkStart w:id="518" w:name="_Toc381018906"/>
      <w:bookmarkStart w:id="519" w:name="_Toc381004546"/>
      <w:bookmarkStart w:id="520" w:name="_Toc381005446"/>
      <w:bookmarkStart w:id="521" w:name="_Toc381006346"/>
      <w:bookmarkStart w:id="522" w:name="_Toc381018918"/>
      <w:bookmarkStart w:id="523" w:name="_Toc381004562"/>
      <w:bookmarkStart w:id="524" w:name="_Toc381005462"/>
      <w:bookmarkStart w:id="525" w:name="_Toc381006362"/>
      <w:bookmarkStart w:id="526" w:name="_Toc381018934"/>
      <w:bookmarkStart w:id="527" w:name="_Toc430183718"/>
      <w:bookmarkStart w:id="528" w:name="_Toc211789988"/>
      <w:bookmarkStart w:id="529" w:name="_Ref198429723"/>
      <w:bookmarkStart w:id="530" w:name="_Toc211789990"/>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rsidRPr="00F902CE">
        <w:lastRenderedPageBreak/>
        <w:t>СРОКИ ВЫПОЛНЕНИЯ РАБОТ (ОКАЗАНИЯ УСЛУГ)</w:t>
      </w:r>
      <w:bookmarkEnd w:id="527"/>
    </w:p>
    <w:p w:rsidR="000843BA" w:rsidRPr="003C43AB" w:rsidRDefault="000843BA" w:rsidP="00677FB3">
      <w:pPr>
        <w:ind w:firstLine="720"/>
        <w:jc w:val="both"/>
        <w:rPr>
          <w:rFonts w:eastAsia="Times New Roman" w:cs="Calibri"/>
          <w:sz w:val="24"/>
          <w:szCs w:val="24"/>
          <w:lang w:eastAsia="ru-RU"/>
        </w:rPr>
      </w:pPr>
    </w:p>
    <w:p w:rsidR="000843BA" w:rsidRPr="000843BA" w:rsidRDefault="000843BA" w:rsidP="00677FB3">
      <w:pPr>
        <w:ind w:firstLine="720"/>
        <w:jc w:val="both"/>
        <w:rPr>
          <w:rFonts w:cs="Calibri"/>
        </w:rPr>
      </w:pPr>
      <w:r>
        <w:rPr>
          <w:rFonts w:cs="Calibri"/>
        </w:rPr>
        <w:t>Начало работ в течение 10 календарных дней с даты подписания договора.</w:t>
      </w:r>
    </w:p>
    <w:p w:rsidR="00F82D73" w:rsidRPr="00677FB3" w:rsidRDefault="005C674E" w:rsidP="00677FB3">
      <w:pPr>
        <w:ind w:firstLine="720"/>
        <w:jc w:val="both"/>
        <w:rPr>
          <w:rFonts w:eastAsia="Times New Roman" w:cs="Calibri"/>
          <w:sz w:val="24"/>
          <w:szCs w:val="24"/>
          <w:lang w:eastAsia="ru-RU"/>
        </w:rPr>
      </w:pPr>
      <w:r w:rsidRPr="00677FB3">
        <w:rPr>
          <w:rFonts w:eastAsia="Times New Roman" w:cs="Calibri"/>
          <w:sz w:val="24"/>
          <w:szCs w:val="24"/>
          <w:lang w:eastAsia="ru-RU"/>
        </w:rPr>
        <w:t xml:space="preserve">Разделение работ на этапы, примерная длительность краткое описание содержания работ и результатов для каждого этапа приведены ниже. </w:t>
      </w:r>
    </w:p>
    <w:p w:rsidR="00F82D73" w:rsidRPr="00C32810" w:rsidRDefault="00F82D73" w:rsidP="00031EFE">
      <w:pPr>
        <w:pStyle w:val="DEFAULTGTK"/>
        <w:spacing w:before="100" w:beforeAutospacing="1" w:after="0" w:line="240" w:lineRule="exact"/>
        <w:rPr>
          <w:rFonts w:ascii="Calibri" w:hAnsi="Calibri" w:cs="Calibri"/>
          <w:highlight w:val="yellow"/>
        </w:rPr>
      </w:pPr>
    </w:p>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968"/>
        <w:gridCol w:w="2722"/>
        <w:gridCol w:w="1985"/>
      </w:tblGrid>
      <w:tr w:rsidR="004F1F6D" w:rsidRPr="00677FB3" w:rsidTr="0017115E">
        <w:tc>
          <w:tcPr>
            <w:tcW w:w="1135" w:type="dxa"/>
          </w:tcPr>
          <w:p w:rsidR="004F1F6D" w:rsidRPr="00677FB3" w:rsidRDefault="004F1F6D" w:rsidP="00E32B84">
            <w:pPr>
              <w:pStyle w:val="DEFAULTGTK"/>
              <w:spacing w:before="100" w:beforeAutospacing="1" w:after="0" w:line="240" w:lineRule="exact"/>
              <w:ind w:left="37" w:firstLine="62"/>
              <w:jc w:val="center"/>
              <w:rPr>
                <w:rFonts w:ascii="Calibri" w:hAnsi="Calibri" w:cs="Calibri"/>
                <w:b/>
              </w:rPr>
            </w:pPr>
            <w:r w:rsidRPr="00677FB3">
              <w:rPr>
                <w:rFonts w:ascii="Calibri" w:hAnsi="Calibri" w:cs="Calibri"/>
                <w:b/>
              </w:rPr>
              <w:t>№</w:t>
            </w:r>
          </w:p>
        </w:tc>
        <w:tc>
          <w:tcPr>
            <w:tcW w:w="3968" w:type="dxa"/>
            <w:shd w:val="clear" w:color="auto" w:fill="auto"/>
          </w:tcPr>
          <w:p w:rsidR="004F1F6D" w:rsidRPr="00677FB3" w:rsidRDefault="004F1F6D" w:rsidP="001251E5">
            <w:pPr>
              <w:pStyle w:val="DEFAULTGTK"/>
              <w:spacing w:before="100" w:beforeAutospacing="1" w:after="0" w:line="240" w:lineRule="exact"/>
              <w:ind w:firstLine="0"/>
              <w:jc w:val="center"/>
              <w:rPr>
                <w:rFonts w:ascii="Calibri" w:hAnsi="Calibri" w:cs="Calibri"/>
                <w:b/>
              </w:rPr>
            </w:pPr>
            <w:r w:rsidRPr="00677FB3">
              <w:rPr>
                <w:rFonts w:ascii="Calibri" w:hAnsi="Calibri" w:cs="Calibri"/>
                <w:b/>
              </w:rPr>
              <w:t>Состав работ</w:t>
            </w:r>
          </w:p>
        </w:tc>
        <w:tc>
          <w:tcPr>
            <w:tcW w:w="2722" w:type="dxa"/>
            <w:shd w:val="clear" w:color="auto" w:fill="auto"/>
          </w:tcPr>
          <w:p w:rsidR="004F1F6D" w:rsidRPr="00677FB3" w:rsidRDefault="001F6515" w:rsidP="001F6515">
            <w:pPr>
              <w:pStyle w:val="DEFAULTGTK"/>
              <w:spacing w:before="100" w:beforeAutospacing="1" w:after="0" w:line="240" w:lineRule="exact"/>
              <w:ind w:firstLine="0"/>
              <w:jc w:val="center"/>
              <w:rPr>
                <w:rFonts w:ascii="Calibri" w:hAnsi="Calibri" w:cs="Calibri"/>
                <w:b/>
              </w:rPr>
            </w:pPr>
            <w:r w:rsidRPr="00677FB3">
              <w:rPr>
                <w:rFonts w:ascii="Calibri" w:hAnsi="Calibri" w:cs="Calibri"/>
                <w:b/>
              </w:rPr>
              <w:t>Р</w:t>
            </w:r>
            <w:r w:rsidR="004F1F6D" w:rsidRPr="00677FB3">
              <w:rPr>
                <w:rFonts w:ascii="Calibri" w:hAnsi="Calibri" w:cs="Calibri"/>
                <w:b/>
              </w:rPr>
              <w:t>езультаты по этапу</w:t>
            </w:r>
          </w:p>
        </w:tc>
        <w:tc>
          <w:tcPr>
            <w:tcW w:w="1985" w:type="dxa"/>
            <w:shd w:val="clear" w:color="auto" w:fill="auto"/>
          </w:tcPr>
          <w:p w:rsidR="004F1F6D" w:rsidRPr="00C32810" w:rsidRDefault="00A24704" w:rsidP="001251E5">
            <w:pPr>
              <w:pStyle w:val="DEFAULTGTK"/>
              <w:spacing w:before="100" w:beforeAutospacing="1" w:after="0" w:line="240" w:lineRule="exact"/>
              <w:ind w:firstLine="0"/>
              <w:jc w:val="center"/>
              <w:rPr>
                <w:rFonts w:ascii="Calibri" w:hAnsi="Calibri" w:cs="Calibri"/>
                <w:b/>
              </w:rPr>
            </w:pPr>
            <w:r w:rsidRPr="00677FB3">
              <w:rPr>
                <w:rFonts w:ascii="Calibri" w:hAnsi="Calibri"/>
                <w:b/>
                <w:sz w:val="22"/>
                <w:szCs w:val="22"/>
              </w:rPr>
              <w:t xml:space="preserve">Срок с </w:t>
            </w:r>
            <w:proofErr w:type="gramStart"/>
            <w:r w:rsidRPr="00677FB3">
              <w:rPr>
                <w:rFonts w:ascii="Calibri" w:hAnsi="Calibri"/>
                <w:b/>
                <w:sz w:val="22"/>
                <w:szCs w:val="22"/>
              </w:rPr>
              <w:t>даты  начала</w:t>
            </w:r>
            <w:proofErr w:type="gramEnd"/>
            <w:r w:rsidRPr="00677FB3">
              <w:rPr>
                <w:rFonts w:ascii="Calibri" w:hAnsi="Calibri"/>
                <w:b/>
                <w:sz w:val="22"/>
                <w:szCs w:val="22"/>
              </w:rPr>
              <w:t xml:space="preserve"> работ Х (месяцев)</w:t>
            </w:r>
          </w:p>
        </w:tc>
      </w:tr>
      <w:tr w:rsidR="00B574D3" w:rsidRPr="00677FB3" w:rsidTr="0017115E">
        <w:tc>
          <w:tcPr>
            <w:tcW w:w="1135" w:type="dxa"/>
          </w:tcPr>
          <w:p w:rsidR="00B574D3" w:rsidRPr="00677FB3" w:rsidRDefault="00B574D3" w:rsidP="000F6E36">
            <w:pPr>
              <w:pStyle w:val="DEFAULTGTK"/>
              <w:spacing w:before="100" w:beforeAutospacing="1" w:after="0" w:line="240" w:lineRule="exact"/>
              <w:ind w:left="37" w:firstLine="62"/>
              <w:jc w:val="center"/>
              <w:rPr>
                <w:rFonts w:ascii="Calibri" w:hAnsi="Calibri" w:cs="Calibri"/>
                <w:b/>
              </w:rPr>
            </w:pPr>
            <w:r w:rsidRPr="00677FB3">
              <w:rPr>
                <w:rFonts w:ascii="Calibri" w:hAnsi="Calibri" w:cs="Calibri"/>
                <w:b/>
              </w:rPr>
              <w:t>Этап 0</w:t>
            </w:r>
          </w:p>
        </w:tc>
        <w:tc>
          <w:tcPr>
            <w:tcW w:w="8675" w:type="dxa"/>
            <w:gridSpan w:val="3"/>
            <w:shd w:val="clear" w:color="auto" w:fill="auto"/>
          </w:tcPr>
          <w:p w:rsidR="00B574D3" w:rsidRPr="00677FB3" w:rsidRDefault="00B574D3" w:rsidP="00E32B84">
            <w:pPr>
              <w:pStyle w:val="DEFAULTGTK"/>
              <w:spacing w:before="100" w:beforeAutospacing="1" w:after="0" w:line="240" w:lineRule="exact"/>
              <w:ind w:firstLine="0"/>
              <w:jc w:val="left"/>
              <w:rPr>
                <w:rFonts w:ascii="Calibri" w:hAnsi="Calibri"/>
                <w:b/>
                <w:sz w:val="22"/>
                <w:szCs w:val="22"/>
              </w:rPr>
            </w:pPr>
            <w:r w:rsidRPr="00677FB3">
              <w:rPr>
                <w:rFonts w:ascii="Calibri" w:hAnsi="Calibri" w:cs="Calibri"/>
                <w:b/>
              </w:rPr>
              <w:t>Подготовка</w:t>
            </w:r>
          </w:p>
        </w:tc>
      </w:tr>
      <w:tr w:rsidR="004F1F6D" w:rsidRPr="00677FB3" w:rsidTr="0017115E">
        <w:trPr>
          <w:trHeight w:val="345"/>
        </w:trPr>
        <w:tc>
          <w:tcPr>
            <w:tcW w:w="1135" w:type="dxa"/>
          </w:tcPr>
          <w:p w:rsidR="004F1F6D" w:rsidRPr="00677FB3" w:rsidRDefault="004F1F6D" w:rsidP="00E32B84">
            <w:pPr>
              <w:pStyle w:val="DEFAULTGTK"/>
              <w:spacing w:before="100" w:beforeAutospacing="1" w:after="0" w:line="240" w:lineRule="exact"/>
              <w:ind w:left="360" w:firstLine="0"/>
              <w:rPr>
                <w:rFonts w:ascii="Calibri" w:hAnsi="Calibri"/>
                <w:color w:val="000000"/>
              </w:rPr>
            </w:pPr>
          </w:p>
        </w:tc>
        <w:tc>
          <w:tcPr>
            <w:tcW w:w="3968" w:type="dxa"/>
            <w:shd w:val="clear" w:color="auto" w:fill="auto"/>
          </w:tcPr>
          <w:p w:rsidR="004729E3" w:rsidRPr="00677FB3" w:rsidRDefault="006755ED" w:rsidP="004729E3">
            <w:pPr>
              <w:tabs>
                <w:tab w:val="left" w:pos="142"/>
              </w:tabs>
              <w:spacing w:before="40" w:after="0" w:line="240" w:lineRule="auto"/>
              <w:jc w:val="both"/>
            </w:pPr>
            <w:r w:rsidRPr="00677FB3">
              <w:t>Анализ и уточнение стратегии внедрения;</w:t>
            </w:r>
          </w:p>
          <w:p w:rsidR="006755ED" w:rsidRPr="00677FB3" w:rsidRDefault="006755ED" w:rsidP="004729E3">
            <w:pPr>
              <w:tabs>
                <w:tab w:val="left" w:pos="142"/>
              </w:tabs>
              <w:spacing w:before="40" w:after="0" w:line="240" w:lineRule="auto"/>
              <w:jc w:val="both"/>
            </w:pPr>
            <w:r w:rsidRPr="00677FB3">
              <w:t>Анализ и уточнение стратегии обучения;</w:t>
            </w:r>
          </w:p>
          <w:p w:rsidR="006755ED" w:rsidRPr="00677FB3" w:rsidRDefault="006755ED" w:rsidP="004729E3">
            <w:pPr>
              <w:tabs>
                <w:tab w:val="left" w:pos="142"/>
              </w:tabs>
              <w:spacing w:before="40" w:after="0" w:line="240" w:lineRule="auto"/>
              <w:jc w:val="both"/>
            </w:pPr>
            <w:r w:rsidRPr="00677FB3">
              <w:t>Создание рабочей среды для проектной группы;</w:t>
            </w:r>
          </w:p>
          <w:p w:rsidR="006755ED" w:rsidRPr="00677FB3" w:rsidRDefault="006755ED" w:rsidP="004729E3">
            <w:pPr>
              <w:tabs>
                <w:tab w:val="left" w:pos="142"/>
              </w:tabs>
              <w:spacing w:before="40" w:after="0" w:line="240" w:lineRule="auto"/>
              <w:jc w:val="both"/>
            </w:pPr>
            <w:r w:rsidRPr="00677FB3">
              <w:t>Формирование проектной группы;</w:t>
            </w:r>
          </w:p>
          <w:p w:rsidR="006755ED" w:rsidRPr="00677FB3" w:rsidRDefault="006755ED" w:rsidP="004729E3">
            <w:pPr>
              <w:tabs>
                <w:tab w:val="left" w:pos="142"/>
              </w:tabs>
              <w:spacing w:before="40" w:after="0" w:line="240" w:lineRule="auto"/>
              <w:jc w:val="both"/>
            </w:pPr>
            <w:r w:rsidRPr="00677FB3">
              <w:t>Определение организационной структуры проекта;</w:t>
            </w:r>
          </w:p>
          <w:p w:rsidR="006755ED" w:rsidRPr="00677FB3" w:rsidRDefault="006755ED" w:rsidP="004729E3">
            <w:pPr>
              <w:tabs>
                <w:tab w:val="left" w:pos="142"/>
              </w:tabs>
              <w:spacing w:before="40" w:after="0" w:line="240" w:lineRule="auto"/>
              <w:jc w:val="both"/>
            </w:pPr>
            <w:r w:rsidRPr="00677FB3">
              <w:t>Определение стандартов и процедур управления проектом;</w:t>
            </w:r>
          </w:p>
          <w:p w:rsidR="006755ED" w:rsidRPr="00677FB3" w:rsidRDefault="006755ED" w:rsidP="004729E3">
            <w:pPr>
              <w:tabs>
                <w:tab w:val="left" w:pos="142"/>
              </w:tabs>
              <w:spacing w:before="40" w:after="0" w:line="240" w:lineRule="auto"/>
              <w:jc w:val="both"/>
            </w:pPr>
            <w:r w:rsidRPr="00677FB3">
              <w:t>Определение стратегии построения системного ландшафта;</w:t>
            </w:r>
          </w:p>
          <w:p w:rsidR="006755ED" w:rsidRPr="00677FB3" w:rsidRDefault="006755ED" w:rsidP="004729E3">
            <w:pPr>
              <w:tabs>
                <w:tab w:val="left" w:pos="142"/>
              </w:tabs>
              <w:spacing w:before="40" w:after="0" w:line="240" w:lineRule="auto"/>
              <w:jc w:val="both"/>
            </w:pPr>
            <w:r w:rsidRPr="00677FB3">
              <w:t>Совещание по фактическому началу (запуску) проекта;</w:t>
            </w:r>
          </w:p>
          <w:p w:rsidR="004729E3" w:rsidRPr="00677FB3" w:rsidRDefault="004729E3" w:rsidP="004729E3">
            <w:pPr>
              <w:tabs>
                <w:tab w:val="left" w:pos="142"/>
              </w:tabs>
              <w:spacing w:before="40" w:after="0" w:line="240" w:lineRule="auto"/>
              <w:jc w:val="both"/>
            </w:pPr>
            <w:r w:rsidRPr="00677FB3">
              <w:t>Совещания по стандартам, касающимся проектной группы</w:t>
            </w:r>
          </w:p>
          <w:p w:rsidR="004F1F6D" w:rsidRPr="00677FB3" w:rsidRDefault="004F1F6D" w:rsidP="004729E3">
            <w:pPr>
              <w:pStyle w:val="DEFAULTGTK"/>
              <w:spacing w:before="100" w:beforeAutospacing="1" w:after="0" w:line="240" w:lineRule="exact"/>
              <w:ind w:left="360" w:firstLine="0"/>
              <w:jc w:val="left"/>
              <w:rPr>
                <w:rFonts w:ascii="Calibri" w:hAnsi="Calibri"/>
                <w:color w:val="000000"/>
              </w:rPr>
            </w:pPr>
          </w:p>
        </w:tc>
        <w:tc>
          <w:tcPr>
            <w:tcW w:w="2722" w:type="dxa"/>
            <w:shd w:val="clear" w:color="auto" w:fill="auto"/>
          </w:tcPr>
          <w:p w:rsidR="004729E3" w:rsidRPr="00677FB3" w:rsidRDefault="001F6515" w:rsidP="004729E3">
            <w:pPr>
              <w:tabs>
                <w:tab w:val="left" w:pos="142"/>
              </w:tabs>
              <w:spacing w:before="40" w:after="0" w:line="240" w:lineRule="auto"/>
              <w:jc w:val="both"/>
            </w:pPr>
            <w:r w:rsidRPr="00677FB3">
              <w:t xml:space="preserve">Приказ о создании рабочей группы </w:t>
            </w:r>
          </w:p>
          <w:p w:rsidR="004729E3" w:rsidRPr="00677FB3" w:rsidRDefault="004729E3" w:rsidP="004729E3">
            <w:pPr>
              <w:tabs>
                <w:tab w:val="left" w:pos="142"/>
              </w:tabs>
              <w:spacing w:before="40" w:after="0" w:line="240" w:lineRule="auto"/>
              <w:jc w:val="both"/>
            </w:pPr>
            <w:r w:rsidRPr="00677FB3">
              <w:t>Детальный план работ;</w:t>
            </w:r>
          </w:p>
          <w:p w:rsidR="004729E3" w:rsidRPr="00677FB3" w:rsidRDefault="004729E3" w:rsidP="004729E3">
            <w:pPr>
              <w:tabs>
                <w:tab w:val="left" w:pos="142"/>
              </w:tabs>
              <w:spacing w:before="40" w:after="0" w:line="240" w:lineRule="auto"/>
              <w:jc w:val="both"/>
            </w:pPr>
            <w:r w:rsidRPr="00677FB3">
              <w:t>Устав проекта</w:t>
            </w:r>
          </w:p>
          <w:p w:rsidR="004729E3" w:rsidRPr="00677FB3" w:rsidRDefault="004729E3" w:rsidP="004729E3">
            <w:pPr>
              <w:tabs>
                <w:tab w:val="left" w:pos="142"/>
              </w:tabs>
              <w:spacing w:before="40" w:after="0" w:line="240" w:lineRule="auto"/>
              <w:jc w:val="both"/>
            </w:pPr>
          </w:p>
        </w:tc>
        <w:tc>
          <w:tcPr>
            <w:tcW w:w="1985" w:type="dxa"/>
            <w:shd w:val="clear" w:color="auto" w:fill="auto"/>
          </w:tcPr>
          <w:p w:rsidR="004F1F6D" w:rsidRPr="00677FB3" w:rsidRDefault="004D52F6" w:rsidP="00031EFE">
            <w:pPr>
              <w:pStyle w:val="DEFAULTGTK"/>
              <w:spacing w:before="100" w:beforeAutospacing="1" w:after="0" w:line="240" w:lineRule="exact"/>
              <w:ind w:firstLine="0"/>
              <w:jc w:val="center"/>
              <w:rPr>
                <w:rFonts w:ascii="Calibri" w:hAnsi="Calibri" w:cs="Calibri"/>
              </w:rPr>
            </w:pPr>
            <w:r w:rsidRPr="00677FB3">
              <w:rPr>
                <w:rFonts w:ascii="Calibri" w:hAnsi="Calibri" w:cs="Calibri"/>
              </w:rPr>
              <w:t xml:space="preserve">0,5 </w:t>
            </w:r>
          </w:p>
        </w:tc>
      </w:tr>
      <w:tr w:rsidR="00B574D3" w:rsidRPr="00677FB3" w:rsidTr="0017115E">
        <w:trPr>
          <w:trHeight w:val="345"/>
        </w:trPr>
        <w:tc>
          <w:tcPr>
            <w:tcW w:w="1135" w:type="dxa"/>
          </w:tcPr>
          <w:p w:rsidR="00B574D3" w:rsidRPr="00677FB3" w:rsidRDefault="00B574D3" w:rsidP="00E32B84">
            <w:pPr>
              <w:pStyle w:val="DEFAULTGTK"/>
              <w:spacing w:before="100" w:beforeAutospacing="1" w:after="0" w:line="240" w:lineRule="exact"/>
              <w:ind w:left="37" w:firstLine="62"/>
              <w:jc w:val="center"/>
              <w:rPr>
                <w:rFonts w:ascii="Calibri" w:hAnsi="Calibri" w:cs="Calibri"/>
                <w:b/>
              </w:rPr>
            </w:pPr>
            <w:r w:rsidRPr="00677FB3">
              <w:rPr>
                <w:rFonts w:ascii="Calibri" w:hAnsi="Calibri" w:cs="Calibri"/>
                <w:b/>
              </w:rPr>
              <w:t>Этап 1</w:t>
            </w:r>
          </w:p>
        </w:tc>
        <w:tc>
          <w:tcPr>
            <w:tcW w:w="8675" w:type="dxa"/>
            <w:gridSpan w:val="3"/>
            <w:shd w:val="clear" w:color="auto" w:fill="auto"/>
          </w:tcPr>
          <w:p w:rsidR="00B574D3" w:rsidRPr="00677FB3" w:rsidDel="004F1F6D" w:rsidRDefault="00B574D3" w:rsidP="00E32B84">
            <w:pPr>
              <w:pStyle w:val="DEFAULTGTK"/>
              <w:spacing w:before="100" w:beforeAutospacing="1" w:after="0" w:line="240" w:lineRule="exact"/>
              <w:ind w:left="37" w:firstLine="62"/>
              <w:jc w:val="left"/>
              <w:rPr>
                <w:rFonts w:ascii="Calibri" w:hAnsi="Calibri" w:cs="Calibri"/>
                <w:b/>
              </w:rPr>
            </w:pPr>
            <w:r w:rsidRPr="00677FB3">
              <w:rPr>
                <w:rFonts w:ascii="Calibri" w:hAnsi="Calibri" w:cs="Calibri"/>
                <w:b/>
              </w:rPr>
              <w:t>Анализ применимости</w:t>
            </w:r>
          </w:p>
        </w:tc>
      </w:tr>
      <w:tr w:rsidR="00B574D3" w:rsidRPr="00677FB3" w:rsidTr="0017115E">
        <w:trPr>
          <w:trHeight w:val="345"/>
        </w:trPr>
        <w:tc>
          <w:tcPr>
            <w:tcW w:w="1135" w:type="dxa"/>
          </w:tcPr>
          <w:p w:rsidR="00B574D3" w:rsidRPr="00677FB3" w:rsidRDefault="00B574D3" w:rsidP="004F1F6D">
            <w:pPr>
              <w:pStyle w:val="DEFAULTGTK"/>
              <w:spacing w:before="100" w:beforeAutospacing="1" w:after="0" w:line="240" w:lineRule="exact"/>
              <w:ind w:left="360" w:firstLine="0"/>
              <w:rPr>
                <w:rFonts w:ascii="Calibri" w:hAnsi="Calibri"/>
                <w:color w:val="000000"/>
              </w:rPr>
            </w:pPr>
          </w:p>
        </w:tc>
        <w:tc>
          <w:tcPr>
            <w:tcW w:w="3968" w:type="dxa"/>
            <w:shd w:val="clear" w:color="auto" w:fill="auto"/>
          </w:tcPr>
          <w:p w:rsidR="006755ED" w:rsidRPr="00677FB3" w:rsidRDefault="006755ED" w:rsidP="004729E3">
            <w:pPr>
              <w:tabs>
                <w:tab w:val="left" w:pos="142"/>
              </w:tabs>
              <w:spacing w:before="40" w:after="0" w:line="240" w:lineRule="auto"/>
              <w:jc w:val="both"/>
            </w:pPr>
            <w:r w:rsidRPr="00677FB3">
              <w:t>Установка среды тестирования и обучения;</w:t>
            </w:r>
          </w:p>
          <w:p w:rsidR="006755ED" w:rsidRPr="00677FB3" w:rsidRDefault="006755ED" w:rsidP="004729E3">
            <w:pPr>
              <w:tabs>
                <w:tab w:val="left" w:pos="142"/>
              </w:tabs>
              <w:spacing w:before="40" w:after="0" w:line="240" w:lineRule="auto"/>
              <w:jc w:val="both"/>
            </w:pPr>
            <w:r w:rsidRPr="00677FB3">
              <w:t>Администрирование системы;</w:t>
            </w:r>
          </w:p>
          <w:p w:rsidR="006755ED" w:rsidRPr="00677FB3" w:rsidRDefault="006755ED" w:rsidP="004729E3">
            <w:pPr>
              <w:tabs>
                <w:tab w:val="left" w:pos="142"/>
              </w:tabs>
              <w:spacing w:before="40" w:after="0" w:line="240" w:lineRule="auto"/>
              <w:jc w:val="both"/>
            </w:pPr>
            <w:r w:rsidRPr="00677FB3">
              <w:t>Проведение обучения ключевых пользователей и членов проектной группы;</w:t>
            </w:r>
          </w:p>
          <w:p w:rsidR="006755ED" w:rsidRPr="00677FB3" w:rsidRDefault="006755ED" w:rsidP="004729E3">
            <w:pPr>
              <w:tabs>
                <w:tab w:val="left" w:pos="142"/>
              </w:tabs>
              <w:spacing w:before="40" w:after="0" w:line="240" w:lineRule="auto"/>
              <w:jc w:val="both"/>
            </w:pPr>
            <w:r w:rsidRPr="00677FB3">
              <w:t>Проведение семинаров по реализуемым бизнес-процессам;</w:t>
            </w:r>
          </w:p>
          <w:p w:rsidR="006755ED" w:rsidRPr="00677FB3" w:rsidRDefault="006755ED" w:rsidP="004729E3">
            <w:pPr>
              <w:pStyle w:val="aff7"/>
              <w:tabs>
                <w:tab w:val="left" w:pos="142"/>
              </w:tabs>
              <w:spacing w:before="40" w:after="120" w:line="240" w:lineRule="auto"/>
              <w:ind w:left="0"/>
              <w:jc w:val="both"/>
            </w:pPr>
            <w:r w:rsidRPr="00677FB3">
              <w:t>Описание и согласование дополнительных требований в части реализуемых бизнес-процессов;</w:t>
            </w:r>
          </w:p>
          <w:p w:rsidR="00B574D3" w:rsidRPr="00C32810" w:rsidDel="004F1F6D" w:rsidRDefault="006755ED" w:rsidP="004729E3">
            <w:pPr>
              <w:pStyle w:val="DEFAULTGTK"/>
              <w:spacing w:before="100" w:beforeAutospacing="1" w:after="0" w:line="240" w:lineRule="exact"/>
              <w:ind w:firstLine="0"/>
              <w:jc w:val="left"/>
              <w:rPr>
                <w:rFonts w:ascii="Calibri" w:eastAsia="Calibri" w:hAnsi="Calibri"/>
                <w:sz w:val="22"/>
                <w:szCs w:val="22"/>
                <w:lang w:eastAsia="en-US"/>
              </w:rPr>
            </w:pPr>
            <w:r w:rsidRPr="00151EE7">
              <w:rPr>
                <w:rFonts w:ascii="Calibri" w:eastAsia="Calibri" w:hAnsi="Calibri"/>
                <w:sz w:val="22"/>
                <w:szCs w:val="22"/>
                <w:lang w:eastAsia="en-US"/>
              </w:rPr>
              <w:t>Подготовка и согласование альбома отчетных форм.</w:t>
            </w:r>
          </w:p>
        </w:tc>
        <w:tc>
          <w:tcPr>
            <w:tcW w:w="2722" w:type="dxa"/>
            <w:shd w:val="clear" w:color="auto" w:fill="auto"/>
          </w:tcPr>
          <w:p w:rsidR="004729E3" w:rsidRPr="00C32810" w:rsidRDefault="004729E3" w:rsidP="004729E3">
            <w:pPr>
              <w:tabs>
                <w:tab w:val="left" w:pos="142"/>
              </w:tabs>
              <w:spacing w:before="40" w:after="0" w:line="240" w:lineRule="auto"/>
              <w:jc w:val="both"/>
            </w:pPr>
            <w:r w:rsidRPr="00C32810">
              <w:t>Требования к интеграции;</w:t>
            </w:r>
          </w:p>
          <w:p w:rsidR="004729E3" w:rsidRPr="00C32810" w:rsidRDefault="004729E3" w:rsidP="004729E3">
            <w:pPr>
              <w:tabs>
                <w:tab w:val="left" w:pos="142"/>
              </w:tabs>
              <w:spacing w:before="40" w:after="0" w:line="240" w:lineRule="auto"/>
              <w:jc w:val="both"/>
            </w:pPr>
            <w:r w:rsidRPr="00C32810">
              <w:t>Требования к миграции;</w:t>
            </w:r>
          </w:p>
          <w:p w:rsidR="004729E3" w:rsidRPr="00C32810" w:rsidRDefault="004729E3" w:rsidP="004729E3">
            <w:pPr>
              <w:tabs>
                <w:tab w:val="left" w:pos="142"/>
              </w:tabs>
              <w:spacing w:before="40" w:after="0" w:line="240" w:lineRule="auto"/>
              <w:jc w:val="both"/>
            </w:pPr>
            <w:r w:rsidRPr="00C32810">
              <w:t>Альбом отчетных форм;</w:t>
            </w:r>
          </w:p>
          <w:p w:rsidR="004729E3" w:rsidRPr="00C32810" w:rsidRDefault="004729E3" w:rsidP="004729E3">
            <w:pPr>
              <w:tabs>
                <w:tab w:val="left" w:pos="142"/>
              </w:tabs>
              <w:spacing w:before="40" w:after="0" w:line="240" w:lineRule="auto"/>
              <w:jc w:val="both"/>
            </w:pPr>
            <w:r w:rsidRPr="00C32810">
              <w:t>Функциональные требования по сценариям использования</w:t>
            </w:r>
            <w:r w:rsidR="00CC639F" w:rsidRPr="00C32810">
              <w:t>;</w:t>
            </w:r>
          </w:p>
          <w:p w:rsidR="009B002E" w:rsidRPr="00C32810" w:rsidRDefault="009B002E" w:rsidP="009B002E">
            <w:pPr>
              <w:tabs>
                <w:tab w:val="left" w:pos="142"/>
              </w:tabs>
              <w:spacing w:before="40" w:after="0" w:line="240" w:lineRule="auto"/>
              <w:jc w:val="both"/>
            </w:pPr>
            <w:r w:rsidRPr="00C32810">
              <w:t>Техническое задание</w:t>
            </w:r>
          </w:p>
          <w:p w:rsidR="009B002E" w:rsidRPr="00C32810" w:rsidRDefault="009B002E" w:rsidP="004729E3">
            <w:pPr>
              <w:tabs>
                <w:tab w:val="left" w:pos="142"/>
              </w:tabs>
              <w:spacing w:before="40" w:after="0" w:line="240" w:lineRule="auto"/>
              <w:jc w:val="both"/>
            </w:pPr>
          </w:p>
          <w:p w:rsidR="00B574D3" w:rsidRPr="00C32810" w:rsidDel="004F1F6D" w:rsidRDefault="00B574D3" w:rsidP="009B002E">
            <w:pPr>
              <w:tabs>
                <w:tab w:val="left" w:pos="142"/>
              </w:tabs>
              <w:spacing w:before="40" w:after="0" w:line="240" w:lineRule="auto"/>
              <w:jc w:val="both"/>
            </w:pPr>
          </w:p>
        </w:tc>
        <w:tc>
          <w:tcPr>
            <w:tcW w:w="1985" w:type="dxa"/>
            <w:shd w:val="clear" w:color="auto" w:fill="auto"/>
          </w:tcPr>
          <w:p w:rsidR="00B574D3" w:rsidRPr="00C32810" w:rsidDel="004F1F6D" w:rsidRDefault="00536963" w:rsidP="00EF7231">
            <w:pPr>
              <w:pStyle w:val="DEFAULTGTK"/>
              <w:spacing w:before="100" w:beforeAutospacing="1" w:after="0" w:line="240" w:lineRule="exact"/>
              <w:ind w:left="360" w:firstLine="0"/>
              <w:jc w:val="center"/>
              <w:rPr>
                <w:rFonts w:ascii="Calibri" w:hAnsi="Calibri" w:cs="Calibri"/>
                <w:lang w:val="en-US"/>
              </w:rPr>
            </w:pPr>
            <w:r w:rsidRPr="00C32810">
              <w:rPr>
                <w:rFonts w:ascii="Calibri" w:hAnsi="Calibri" w:cs="Calibri"/>
                <w:lang w:val="en-US"/>
              </w:rPr>
              <w:t>1</w:t>
            </w:r>
          </w:p>
        </w:tc>
      </w:tr>
      <w:tr w:rsidR="00E56096" w:rsidRPr="00677FB3" w:rsidTr="0017115E">
        <w:trPr>
          <w:trHeight w:val="345"/>
        </w:trPr>
        <w:tc>
          <w:tcPr>
            <w:tcW w:w="1135" w:type="dxa"/>
          </w:tcPr>
          <w:p w:rsidR="00E56096" w:rsidRPr="00677FB3" w:rsidRDefault="00E56096" w:rsidP="00E32B84">
            <w:pPr>
              <w:pStyle w:val="DEFAULTGTK"/>
              <w:spacing w:before="100" w:beforeAutospacing="1" w:after="0" w:line="240" w:lineRule="exact"/>
              <w:ind w:left="37" w:firstLine="62"/>
              <w:jc w:val="center"/>
              <w:rPr>
                <w:rFonts w:ascii="Calibri" w:hAnsi="Calibri" w:cs="Calibri"/>
                <w:b/>
              </w:rPr>
            </w:pPr>
            <w:r w:rsidRPr="00677FB3">
              <w:rPr>
                <w:rFonts w:ascii="Calibri" w:hAnsi="Calibri" w:cs="Calibri"/>
                <w:b/>
              </w:rPr>
              <w:t>Этап 2</w:t>
            </w:r>
          </w:p>
        </w:tc>
        <w:tc>
          <w:tcPr>
            <w:tcW w:w="8675" w:type="dxa"/>
            <w:gridSpan w:val="3"/>
            <w:shd w:val="clear" w:color="auto" w:fill="auto"/>
          </w:tcPr>
          <w:p w:rsidR="00E56096" w:rsidRPr="00677FB3" w:rsidDel="004F1F6D" w:rsidRDefault="00E56096" w:rsidP="00E32B84">
            <w:pPr>
              <w:pStyle w:val="DEFAULTGTK"/>
              <w:spacing w:before="100" w:beforeAutospacing="1" w:after="0" w:line="240" w:lineRule="exact"/>
              <w:ind w:left="37" w:firstLine="62"/>
              <w:jc w:val="left"/>
              <w:rPr>
                <w:rFonts w:ascii="Calibri" w:hAnsi="Calibri" w:cs="Calibri"/>
                <w:b/>
              </w:rPr>
            </w:pPr>
            <w:r w:rsidRPr="00677FB3">
              <w:rPr>
                <w:rFonts w:ascii="Calibri" w:hAnsi="Calibri" w:cs="Calibri"/>
                <w:b/>
              </w:rPr>
              <w:t>Дизайн</w:t>
            </w:r>
          </w:p>
        </w:tc>
      </w:tr>
      <w:tr w:rsidR="00B574D3" w:rsidRPr="00677FB3" w:rsidTr="0017115E">
        <w:trPr>
          <w:trHeight w:val="345"/>
        </w:trPr>
        <w:tc>
          <w:tcPr>
            <w:tcW w:w="1135" w:type="dxa"/>
          </w:tcPr>
          <w:p w:rsidR="00B574D3" w:rsidRPr="00677FB3" w:rsidRDefault="00B574D3" w:rsidP="004F1F6D">
            <w:pPr>
              <w:pStyle w:val="DEFAULTGTK"/>
              <w:spacing w:before="100" w:beforeAutospacing="1" w:after="0" w:line="240" w:lineRule="exact"/>
              <w:ind w:left="360" w:firstLine="0"/>
              <w:rPr>
                <w:rFonts w:ascii="Calibri" w:hAnsi="Calibri"/>
                <w:color w:val="000000"/>
              </w:rPr>
            </w:pPr>
          </w:p>
        </w:tc>
        <w:tc>
          <w:tcPr>
            <w:tcW w:w="3968" w:type="dxa"/>
            <w:shd w:val="clear" w:color="auto" w:fill="auto"/>
          </w:tcPr>
          <w:p w:rsidR="006755ED" w:rsidRPr="00677FB3" w:rsidRDefault="006755ED" w:rsidP="004729E3">
            <w:pPr>
              <w:tabs>
                <w:tab w:val="left" w:pos="142"/>
              </w:tabs>
              <w:spacing w:before="40" w:after="0" w:line="240" w:lineRule="auto"/>
              <w:jc w:val="both"/>
            </w:pPr>
            <w:r w:rsidRPr="00677FB3">
              <w:t>Разработка дизайна интеграции со смежными системами;</w:t>
            </w:r>
          </w:p>
          <w:p w:rsidR="006755ED" w:rsidRPr="00677FB3" w:rsidRDefault="006755ED" w:rsidP="004729E3">
            <w:pPr>
              <w:tabs>
                <w:tab w:val="left" w:pos="142"/>
              </w:tabs>
              <w:spacing w:before="40" w:after="0" w:line="240" w:lineRule="auto"/>
              <w:jc w:val="both"/>
            </w:pPr>
            <w:r w:rsidRPr="00677FB3">
              <w:lastRenderedPageBreak/>
              <w:t>Разработка дизайна миграции данных в Систему;</w:t>
            </w:r>
          </w:p>
          <w:p w:rsidR="006755ED" w:rsidRPr="00677FB3" w:rsidRDefault="006755ED" w:rsidP="004729E3">
            <w:pPr>
              <w:tabs>
                <w:tab w:val="left" w:pos="142"/>
              </w:tabs>
              <w:spacing w:before="40" w:after="0" w:line="240" w:lineRule="auto"/>
              <w:jc w:val="both"/>
            </w:pPr>
            <w:r w:rsidRPr="00677FB3">
              <w:t>Выработка мер обеспечения дополнительных функциональных требований;</w:t>
            </w:r>
          </w:p>
          <w:p w:rsidR="006755ED" w:rsidRPr="00677FB3" w:rsidRDefault="004E7CB8" w:rsidP="004729E3">
            <w:pPr>
              <w:tabs>
                <w:tab w:val="left" w:pos="142"/>
              </w:tabs>
              <w:spacing w:before="40" w:after="0" w:line="240" w:lineRule="auto"/>
              <w:jc w:val="both"/>
            </w:pPr>
            <w:r w:rsidRPr="00677FB3">
              <w:t>А</w:t>
            </w:r>
            <w:r w:rsidR="006755ED" w:rsidRPr="00677FB3">
              <w:t>даптация технических проектных решений при необходимости изменений;</w:t>
            </w:r>
          </w:p>
          <w:p w:rsidR="004729E3" w:rsidRPr="00677FB3" w:rsidRDefault="004729E3" w:rsidP="004729E3">
            <w:pPr>
              <w:tabs>
                <w:tab w:val="left" w:pos="142"/>
              </w:tabs>
              <w:spacing w:before="40" w:after="0" w:line="240" w:lineRule="auto"/>
              <w:jc w:val="both"/>
            </w:pPr>
            <w:r w:rsidRPr="00677FB3">
              <w:t>Подготовка программы и методики проведения предварительных испытаний.</w:t>
            </w:r>
          </w:p>
          <w:p w:rsidR="00B574D3" w:rsidRPr="00677FB3" w:rsidDel="004F1F6D" w:rsidRDefault="00B574D3" w:rsidP="004729E3">
            <w:pPr>
              <w:tabs>
                <w:tab w:val="left" w:pos="142"/>
              </w:tabs>
              <w:spacing w:before="40" w:after="0" w:line="240" w:lineRule="auto"/>
              <w:jc w:val="both"/>
            </w:pPr>
          </w:p>
        </w:tc>
        <w:tc>
          <w:tcPr>
            <w:tcW w:w="2722" w:type="dxa"/>
            <w:shd w:val="clear" w:color="auto" w:fill="auto"/>
          </w:tcPr>
          <w:p w:rsidR="004729E3" w:rsidRPr="00677FB3" w:rsidRDefault="004729E3" w:rsidP="004729E3">
            <w:pPr>
              <w:tabs>
                <w:tab w:val="left" w:pos="142"/>
              </w:tabs>
              <w:spacing w:before="40" w:after="0" w:line="240" w:lineRule="auto"/>
              <w:jc w:val="both"/>
            </w:pPr>
            <w:r w:rsidRPr="00677FB3">
              <w:lastRenderedPageBreak/>
              <w:t>Дизайн интеграции;</w:t>
            </w:r>
          </w:p>
          <w:p w:rsidR="004729E3" w:rsidRPr="00677FB3" w:rsidRDefault="004729E3" w:rsidP="004729E3">
            <w:pPr>
              <w:tabs>
                <w:tab w:val="left" w:pos="142"/>
              </w:tabs>
              <w:spacing w:before="40" w:after="0" w:line="240" w:lineRule="auto"/>
              <w:jc w:val="both"/>
            </w:pPr>
            <w:r w:rsidRPr="00677FB3">
              <w:t>Дизайн миграции;</w:t>
            </w:r>
          </w:p>
          <w:p w:rsidR="004729E3" w:rsidRPr="00677FB3" w:rsidRDefault="004729E3" w:rsidP="004729E3">
            <w:pPr>
              <w:tabs>
                <w:tab w:val="left" w:pos="142"/>
              </w:tabs>
              <w:spacing w:before="40" w:after="0" w:line="240" w:lineRule="auto"/>
              <w:jc w:val="both"/>
            </w:pPr>
            <w:r w:rsidRPr="00677FB3">
              <w:lastRenderedPageBreak/>
              <w:t xml:space="preserve">Дизайн конфигурации </w:t>
            </w:r>
          </w:p>
          <w:p w:rsidR="004729E3" w:rsidRPr="00677FB3" w:rsidRDefault="004729E3" w:rsidP="004729E3">
            <w:pPr>
              <w:tabs>
                <w:tab w:val="left" w:pos="142"/>
              </w:tabs>
              <w:spacing w:before="40" w:after="0" w:line="240" w:lineRule="auto"/>
              <w:jc w:val="both"/>
            </w:pPr>
            <w:r w:rsidRPr="00677FB3">
              <w:t>Программа и методика испытаний</w:t>
            </w:r>
          </w:p>
          <w:p w:rsidR="004729E3" w:rsidRPr="00677FB3" w:rsidRDefault="004729E3" w:rsidP="004729E3">
            <w:pPr>
              <w:pStyle w:val="DEFAULTGTK"/>
              <w:spacing w:before="100" w:beforeAutospacing="1" w:after="0" w:line="240" w:lineRule="exact"/>
              <w:ind w:firstLine="0"/>
              <w:rPr>
                <w:rFonts w:ascii="Calibri" w:eastAsia="Calibri" w:hAnsi="Calibri"/>
                <w:sz w:val="22"/>
                <w:szCs w:val="22"/>
                <w:lang w:eastAsia="en-US"/>
              </w:rPr>
            </w:pPr>
          </w:p>
          <w:p w:rsidR="00B574D3" w:rsidRPr="00677FB3" w:rsidDel="004F1F6D" w:rsidRDefault="00B574D3" w:rsidP="004729E3">
            <w:pPr>
              <w:pStyle w:val="DEFAULTGTK"/>
              <w:spacing w:before="100" w:beforeAutospacing="1" w:after="0" w:line="240" w:lineRule="exact"/>
              <w:ind w:firstLine="0"/>
              <w:rPr>
                <w:rFonts w:ascii="Calibri" w:eastAsia="Calibri" w:hAnsi="Calibri"/>
                <w:sz w:val="22"/>
                <w:szCs w:val="22"/>
                <w:lang w:eastAsia="en-US"/>
              </w:rPr>
            </w:pPr>
          </w:p>
        </w:tc>
        <w:tc>
          <w:tcPr>
            <w:tcW w:w="1985" w:type="dxa"/>
            <w:shd w:val="clear" w:color="auto" w:fill="auto"/>
          </w:tcPr>
          <w:p w:rsidR="00B574D3" w:rsidRPr="00677FB3" w:rsidDel="004F1F6D" w:rsidRDefault="00536963" w:rsidP="00EF7231">
            <w:pPr>
              <w:pStyle w:val="DEFAULTGTK"/>
              <w:spacing w:before="100" w:beforeAutospacing="1" w:after="0" w:line="240" w:lineRule="exact"/>
              <w:ind w:left="360" w:firstLine="0"/>
              <w:jc w:val="center"/>
              <w:rPr>
                <w:rFonts w:ascii="Calibri" w:hAnsi="Calibri" w:cs="Calibri"/>
              </w:rPr>
            </w:pPr>
            <w:r w:rsidRPr="00677FB3">
              <w:rPr>
                <w:rFonts w:ascii="Calibri" w:hAnsi="Calibri" w:cs="Calibri"/>
                <w:lang w:val="en-US"/>
              </w:rPr>
              <w:lastRenderedPageBreak/>
              <w:t>2</w:t>
            </w:r>
          </w:p>
        </w:tc>
      </w:tr>
      <w:tr w:rsidR="00044A5E" w:rsidRPr="00677FB3" w:rsidTr="0017115E">
        <w:trPr>
          <w:trHeight w:val="345"/>
        </w:trPr>
        <w:tc>
          <w:tcPr>
            <w:tcW w:w="1135" w:type="dxa"/>
          </w:tcPr>
          <w:p w:rsidR="00044A5E" w:rsidRPr="00677FB3" w:rsidRDefault="00044A5E" w:rsidP="00E32B84">
            <w:pPr>
              <w:pStyle w:val="DEFAULTGTK"/>
              <w:spacing w:before="100" w:beforeAutospacing="1" w:after="0" w:line="240" w:lineRule="exact"/>
              <w:ind w:left="37" w:firstLine="62"/>
              <w:jc w:val="center"/>
              <w:rPr>
                <w:rFonts w:ascii="Calibri" w:hAnsi="Calibri" w:cs="Calibri"/>
                <w:b/>
              </w:rPr>
            </w:pPr>
            <w:r w:rsidRPr="00677FB3">
              <w:rPr>
                <w:rFonts w:ascii="Calibri" w:hAnsi="Calibri" w:cs="Calibri"/>
                <w:b/>
              </w:rPr>
              <w:lastRenderedPageBreak/>
              <w:t>Этап 3</w:t>
            </w:r>
          </w:p>
        </w:tc>
        <w:tc>
          <w:tcPr>
            <w:tcW w:w="8675" w:type="dxa"/>
            <w:gridSpan w:val="3"/>
            <w:shd w:val="clear" w:color="auto" w:fill="auto"/>
          </w:tcPr>
          <w:p w:rsidR="00044A5E" w:rsidRPr="00677FB3" w:rsidDel="004F1F6D" w:rsidRDefault="00044A5E" w:rsidP="00E32B84">
            <w:pPr>
              <w:pStyle w:val="DEFAULTGTK"/>
              <w:spacing w:before="100" w:beforeAutospacing="1" w:after="0" w:line="240" w:lineRule="exact"/>
              <w:ind w:left="37" w:firstLine="62"/>
              <w:jc w:val="left"/>
              <w:rPr>
                <w:rFonts w:ascii="Calibri" w:hAnsi="Calibri" w:cs="Calibri"/>
                <w:b/>
              </w:rPr>
            </w:pPr>
            <w:r w:rsidRPr="00677FB3">
              <w:rPr>
                <w:rFonts w:ascii="Calibri" w:hAnsi="Calibri" w:cs="Calibri"/>
                <w:b/>
              </w:rPr>
              <w:t>Реализация</w:t>
            </w:r>
          </w:p>
        </w:tc>
      </w:tr>
      <w:tr w:rsidR="00E56096" w:rsidRPr="00677FB3" w:rsidTr="0017115E">
        <w:trPr>
          <w:trHeight w:val="345"/>
        </w:trPr>
        <w:tc>
          <w:tcPr>
            <w:tcW w:w="1135" w:type="dxa"/>
          </w:tcPr>
          <w:p w:rsidR="00E56096" w:rsidRPr="00677FB3" w:rsidRDefault="00E56096" w:rsidP="004F1F6D">
            <w:pPr>
              <w:pStyle w:val="DEFAULTGTK"/>
              <w:spacing w:before="100" w:beforeAutospacing="1" w:after="0" w:line="240" w:lineRule="exact"/>
              <w:ind w:left="360" w:firstLine="0"/>
              <w:rPr>
                <w:rFonts w:ascii="Calibri" w:hAnsi="Calibri"/>
                <w:color w:val="000000"/>
              </w:rPr>
            </w:pPr>
          </w:p>
        </w:tc>
        <w:tc>
          <w:tcPr>
            <w:tcW w:w="3968" w:type="dxa"/>
            <w:shd w:val="clear" w:color="auto" w:fill="auto"/>
          </w:tcPr>
          <w:p w:rsidR="006755ED" w:rsidRPr="00677FB3" w:rsidRDefault="006755ED" w:rsidP="004729E3">
            <w:pPr>
              <w:tabs>
                <w:tab w:val="left" w:pos="142"/>
              </w:tabs>
              <w:spacing w:before="40" w:after="0" w:line="240" w:lineRule="auto"/>
              <w:jc w:val="both"/>
            </w:pPr>
            <w:r w:rsidRPr="00677FB3">
              <w:t xml:space="preserve">Конфигурирование и тест ПО для автоматизации расчетов с физическими лицами на базе </w:t>
            </w:r>
            <w:proofErr w:type="spellStart"/>
            <w:r w:rsidRPr="00677FB3">
              <w:t>Microsoft</w:t>
            </w:r>
            <w:proofErr w:type="spellEnd"/>
            <w:r w:rsidRPr="00677FB3">
              <w:t xml:space="preserve"> </w:t>
            </w:r>
            <w:proofErr w:type="spellStart"/>
            <w:r w:rsidRPr="00677FB3">
              <w:t>Dynamics</w:t>
            </w:r>
            <w:proofErr w:type="spellEnd"/>
            <w:r w:rsidRPr="00677FB3">
              <w:t xml:space="preserve"> AX 2012;</w:t>
            </w:r>
          </w:p>
          <w:p w:rsidR="006755ED" w:rsidRPr="00677FB3" w:rsidRDefault="006755ED" w:rsidP="004729E3">
            <w:pPr>
              <w:tabs>
                <w:tab w:val="left" w:pos="142"/>
              </w:tabs>
              <w:spacing w:before="40" w:after="0" w:line="240" w:lineRule="auto"/>
              <w:jc w:val="both"/>
            </w:pPr>
            <w:r w:rsidRPr="00677FB3">
              <w:t xml:space="preserve">Разработка программ переноса данных (при необходимости). </w:t>
            </w:r>
          </w:p>
          <w:p w:rsidR="006755ED" w:rsidRPr="00677FB3" w:rsidRDefault="006755ED" w:rsidP="004729E3">
            <w:pPr>
              <w:tabs>
                <w:tab w:val="left" w:pos="142"/>
              </w:tabs>
              <w:spacing w:before="40" w:after="0" w:line="240" w:lineRule="auto"/>
              <w:jc w:val="both"/>
            </w:pPr>
            <w:r w:rsidRPr="00677FB3">
              <w:t>Разработка программ интеграции;</w:t>
            </w:r>
          </w:p>
          <w:p w:rsidR="006755ED" w:rsidRPr="00677FB3" w:rsidRDefault="006755ED" w:rsidP="004729E3">
            <w:pPr>
              <w:tabs>
                <w:tab w:val="left" w:pos="142"/>
              </w:tabs>
              <w:spacing w:before="40" w:after="0" w:line="240" w:lineRule="auto"/>
              <w:jc w:val="both"/>
            </w:pPr>
            <w:r w:rsidRPr="00677FB3">
              <w:t>Разработка/доработка интерфейсных программ (при необходимости);</w:t>
            </w:r>
          </w:p>
          <w:p w:rsidR="006755ED" w:rsidRPr="00677FB3" w:rsidRDefault="006755ED" w:rsidP="004729E3">
            <w:pPr>
              <w:tabs>
                <w:tab w:val="left" w:pos="142"/>
              </w:tabs>
              <w:spacing w:before="40" w:after="0" w:line="240" w:lineRule="auto"/>
              <w:jc w:val="both"/>
            </w:pPr>
            <w:r w:rsidRPr="00677FB3">
              <w:t>Создание отчетов и формуляров;</w:t>
            </w:r>
          </w:p>
          <w:p w:rsidR="006755ED" w:rsidRPr="00677FB3" w:rsidRDefault="006755ED" w:rsidP="004729E3">
            <w:pPr>
              <w:tabs>
                <w:tab w:val="left" w:pos="142"/>
              </w:tabs>
              <w:spacing w:before="40" w:after="0" w:line="240" w:lineRule="auto"/>
              <w:jc w:val="both"/>
            </w:pPr>
            <w:r w:rsidRPr="00677FB3">
              <w:t>Настройка системы полномочий;</w:t>
            </w:r>
          </w:p>
          <w:p w:rsidR="004729E3" w:rsidRPr="00677FB3" w:rsidRDefault="004729E3" w:rsidP="004729E3">
            <w:pPr>
              <w:tabs>
                <w:tab w:val="left" w:pos="142"/>
              </w:tabs>
              <w:spacing w:before="40" w:after="0" w:line="240" w:lineRule="auto"/>
              <w:jc w:val="both"/>
            </w:pPr>
            <w:r w:rsidRPr="00677FB3">
              <w:t>Подготовка инфраструктуры для обучения</w:t>
            </w:r>
          </w:p>
          <w:p w:rsidR="00E56096" w:rsidRPr="00677FB3" w:rsidDel="004F1F6D" w:rsidRDefault="00E56096" w:rsidP="004729E3">
            <w:pPr>
              <w:tabs>
                <w:tab w:val="left" w:pos="142"/>
              </w:tabs>
              <w:spacing w:before="40" w:after="0" w:line="240" w:lineRule="auto"/>
              <w:jc w:val="both"/>
            </w:pPr>
          </w:p>
        </w:tc>
        <w:tc>
          <w:tcPr>
            <w:tcW w:w="2722" w:type="dxa"/>
            <w:shd w:val="clear" w:color="auto" w:fill="auto"/>
          </w:tcPr>
          <w:p w:rsidR="00E56096" w:rsidRPr="00C32810" w:rsidRDefault="004729E3" w:rsidP="004729E3">
            <w:pPr>
              <w:tabs>
                <w:tab w:val="left" w:pos="142"/>
              </w:tabs>
              <w:spacing w:before="40" w:after="0" w:line="240" w:lineRule="auto"/>
              <w:jc w:val="both"/>
            </w:pPr>
            <w:r w:rsidRPr="00677FB3">
              <w:t xml:space="preserve"> Сценарий (уточнение</w:t>
            </w:r>
            <w:r w:rsidR="00A67A90" w:rsidRPr="00C32810">
              <w:t xml:space="preserve"> </w:t>
            </w:r>
            <w:r w:rsidRPr="00C32810">
              <w:t>Программы и методики испытаний) и протокол предварительных испытаний</w:t>
            </w:r>
          </w:p>
          <w:p w:rsidR="004729E3" w:rsidRPr="00C32810" w:rsidDel="004F1F6D" w:rsidRDefault="004729E3" w:rsidP="004729E3">
            <w:pPr>
              <w:tabs>
                <w:tab w:val="left" w:pos="142"/>
              </w:tabs>
              <w:spacing w:before="40" w:after="0" w:line="240" w:lineRule="auto"/>
              <w:jc w:val="both"/>
            </w:pPr>
          </w:p>
        </w:tc>
        <w:tc>
          <w:tcPr>
            <w:tcW w:w="1985" w:type="dxa"/>
            <w:shd w:val="clear" w:color="auto" w:fill="auto"/>
          </w:tcPr>
          <w:p w:rsidR="00E56096" w:rsidRPr="00C32810" w:rsidDel="004F1F6D" w:rsidRDefault="00536963" w:rsidP="00EF7231">
            <w:pPr>
              <w:pStyle w:val="DEFAULTGTK"/>
              <w:spacing w:before="100" w:beforeAutospacing="1" w:after="0" w:line="240" w:lineRule="exact"/>
              <w:ind w:left="360" w:firstLine="0"/>
              <w:jc w:val="center"/>
              <w:rPr>
                <w:rFonts w:ascii="Calibri" w:hAnsi="Calibri" w:cs="Calibri"/>
              </w:rPr>
            </w:pPr>
            <w:r w:rsidRPr="00C32810">
              <w:rPr>
                <w:rFonts w:ascii="Calibri" w:hAnsi="Calibri" w:cs="Calibri"/>
                <w:lang w:val="en-US"/>
              </w:rPr>
              <w:t>3</w:t>
            </w:r>
          </w:p>
        </w:tc>
      </w:tr>
      <w:tr w:rsidR="00044A5E" w:rsidRPr="00677FB3" w:rsidTr="0017115E">
        <w:trPr>
          <w:trHeight w:val="345"/>
        </w:trPr>
        <w:tc>
          <w:tcPr>
            <w:tcW w:w="1135" w:type="dxa"/>
          </w:tcPr>
          <w:p w:rsidR="00044A5E" w:rsidRPr="00677FB3" w:rsidRDefault="00044A5E" w:rsidP="00E32B84">
            <w:pPr>
              <w:pStyle w:val="DEFAULTGTK"/>
              <w:spacing w:before="100" w:beforeAutospacing="1" w:after="0" w:line="240" w:lineRule="exact"/>
              <w:ind w:left="37" w:firstLine="62"/>
              <w:jc w:val="center"/>
              <w:rPr>
                <w:rFonts w:ascii="Calibri" w:hAnsi="Calibri" w:cs="Calibri"/>
                <w:b/>
              </w:rPr>
            </w:pPr>
            <w:r w:rsidRPr="00677FB3">
              <w:rPr>
                <w:rFonts w:ascii="Calibri" w:hAnsi="Calibri" w:cs="Calibri"/>
                <w:b/>
              </w:rPr>
              <w:t>Этап 4</w:t>
            </w:r>
          </w:p>
        </w:tc>
        <w:tc>
          <w:tcPr>
            <w:tcW w:w="8675" w:type="dxa"/>
            <w:gridSpan w:val="3"/>
            <w:shd w:val="clear" w:color="auto" w:fill="auto"/>
          </w:tcPr>
          <w:p w:rsidR="00044A5E" w:rsidRPr="00677FB3" w:rsidDel="004F1F6D" w:rsidRDefault="00044A5E" w:rsidP="00E32B84">
            <w:pPr>
              <w:pStyle w:val="DEFAULTGTK"/>
              <w:spacing w:before="100" w:beforeAutospacing="1" w:after="0" w:line="240" w:lineRule="exact"/>
              <w:ind w:left="360" w:firstLine="0"/>
              <w:jc w:val="left"/>
              <w:rPr>
                <w:rFonts w:ascii="Calibri" w:hAnsi="Calibri" w:cs="Calibri"/>
              </w:rPr>
            </w:pPr>
            <w:r w:rsidRPr="00677FB3">
              <w:rPr>
                <w:rFonts w:ascii="Calibri" w:hAnsi="Calibri" w:cs="Calibri"/>
                <w:b/>
              </w:rPr>
              <w:t>Развертывание</w:t>
            </w:r>
          </w:p>
        </w:tc>
      </w:tr>
      <w:tr w:rsidR="00496DD0" w:rsidRPr="00677FB3" w:rsidTr="0017115E">
        <w:trPr>
          <w:trHeight w:val="3662"/>
        </w:trPr>
        <w:tc>
          <w:tcPr>
            <w:tcW w:w="1135" w:type="dxa"/>
          </w:tcPr>
          <w:p w:rsidR="00496DD0" w:rsidRPr="00677FB3" w:rsidRDefault="00496DD0" w:rsidP="004F1F6D">
            <w:pPr>
              <w:pStyle w:val="DEFAULTGTK"/>
              <w:spacing w:before="100" w:beforeAutospacing="1" w:after="0" w:line="240" w:lineRule="exact"/>
              <w:ind w:left="360" w:firstLine="0"/>
              <w:rPr>
                <w:rFonts w:ascii="Calibri" w:hAnsi="Calibri"/>
                <w:color w:val="000000"/>
              </w:rPr>
            </w:pPr>
          </w:p>
        </w:tc>
        <w:tc>
          <w:tcPr>
            <w:tcW w:w="3968" w:type="dxa"/>
            <w:shd w:val="clear" w:color="auto" w:fill="auto"/>
          </w:tcPr>
          <w:p w:rsidR="006755ED" w:rsidRPr="00677FB3" w:rsidRDefault="006755ED" w:rsidP="004729E3">
            <w:pPr>
              <w:tabs>
                <w:tab w:val="left" w:pos="142"/>
              </w:tabs>
              <w:spacing w:before="40" w:after="0" w:line="240" w:lineRule="auto"/>
              <w:jc w:val="both"/>
            </w:pPr>
            <w:r w:rsidRPr="00677FB3">
              <w:t>Установка продуктивной системы;</w:t>
            </w:r>
          </w:p>
          <w:p w:rsidR="006755ED" w:rsidRPr="00677FB3" w:rsidRDefault="006755ED" w:rsidP="004729E3">
            <w:pPr>
              <w:tabs>
                <w:tab w:val="left" w:pos="142"/>
              </w:tabs>
              <w:spacing w:before="40" w:after="0" w:line="240" w:lineRule="auto"/>
              <w:jc w:val="both"/>
            </w:pPr>
            <w:r w:rsidRPr="00677FB3">
              <w:t>Подготовка документации для конечного пользователя и обучающего материала;</w:t>
            </w:r>
          </w:p>
          <w:p w:rsidR="006755ED" w:rsidRPr="00677FB3" w:rsidRDefault="006755ED" w:rsidP="004729E3">
            <w:pPr>
              <w:tabs>
                <w:tab w:val="left" w:pos="142"/>
              </w:tabs>
              <w:spacing w:before="40" w:after="0" w:line="240" w:lineRule="auto"/>
              <w:jc w:val="both"/>
            </w:pPr>
            <w:r w:rsidRPr="00677FB3">
              <w:t xml:space="preserve">Подготовка ключевых пользователей по работе в ПО для автоматизации расчетов с физическими лицами на базе </w:t>
            </w:r>
            <w:proofErr w:type="spellStart"/>
            <w:r w:rsidRPr="00677FB3">
              <w:t>Microsoft</w:t>
            </w:r>
            <w:proofErr w:type="spellEnd"/>
            <w:r w:rsidRPr="00677FB3">
              <w:t xml:space="preserve"> </w:t>
            </w:r>
            <w:proofErr w:type="spellStart"/>
            <w:r w:rsidRPr="00677FB3">
              <w:t>Dynamics</w:t>
            </w:r>
            <w:proofErr w:type="spellEnd"/>
            <w:r w:rsidRPr="00677FB3">
              <w:t xml:space="preserve"> AX 2012;</w:t>
            </w:r>
          </w:p>
          <w:p w:rsidR="006755ED" w:rsidRPr="00C32810" w:rsidRDefault="006755ED" w:rsidP="004729E3">
            <w:pPr>
              <w:tabs>
                <w:tab w:val="left" w:pos="142"/>
              </w:tabs>
              <w:spacing w:before="40" w:after="0" w:line="240" w:lineRule="auto"/>
              <w:jc w:val="both"/>
            </w:pPr>
            <w:r w:rsidRPr="00677FB3">
              <w:t>Загрузка данных подразделений пилотной зоны в систему</w:t>
            </w:r>
            <w:r w:rsidRPr="00C32810">
              <w:t>;</w:t>
            </w:r>
          </w:p>
          <w:p w:rsidR="00496DD0" w:rsidRPr="00C32810" w:rsidDel="004F1F6D" w:rsidRDefault="004729E3" w:rsidP="004729E3">
            <w:pPr>
              <w:pStyle w:val="DEFAULTGTK"/>
              <w:spacing w:before="100" w:beforeAutospacing="1" w:after="0" w:line="240" w:lineRule="exact"/>
              <w:ind w:firstLine="0"/>
              <w:jc w:val="left"/>
              <w:rPr>
                <w:rFonts w:ascii="Calibri" w:eastAsia="Calibri" w:hAnsi="Calibri"/>
                <w:sz w:val="22"/>
                <w:szCs w:val="22"/>
                <w:lang w:eastAsia="en-US"/>
              </w:rPr>
            </w:pPr>
            <w:r w:rsidRPr="00C32810">
              <w:rPr>
                <w:rFonts w:ascii="Calibri" w:eastAsia="Calibri" w:hAnsi="Calibri"/>
                <w:sz w:val="22"/>
                <w:szCs w:val="22"/>
                <w:lang w:eastAsia="en-US"/>
              </w:rPr>
              <w:t>Уточнение процесса управления системой</w:t>
            </w:r>
          </w:p>
        </w:tc>
        <w:tc>
          <w:tcPr>
            <w:tcW w:w="2722" w:type="dxa"/>
            <w:shd w:val="clear" w:color="auto" w:fill="auto"/>
          </w:tcPr>
          <w:p w:rsidR="004729E3" w:rsidRPr="00C32810" w:rsidRDefault="004729E3" w:rsidP="004729E3">
            <w:pPr>
              <w:tabs>
                <w:tab w:val="left" w:pos="142"/>
              </w:tabs>
              <w:spacing w:before="40" w:after="0" w:line="240" w:lineRule="auto"/>
              <w:jc w:val="both"/>
            </w:pPr>
            <w:r w:rsidRPr="00C32810">
              <w:t xml:space="preserve">Протокол настройки прототипа ПО для автоматизации расчетов с физическими лицами на базе </w:t>
            </w:r>
            <w:proofErr w:type="spellStart"/>
            <w:r w:rsidRPr="00C32810">
              <w:t>Microsoft</w:t>
            </w:r>
            <w:proofErr w:type="spellEnd"/>
            <w:r w:rsidRPr="00C32810">
              <w:t xml:space="preserve"> </w:t>
            </w:r>
            <w:proofErr w:type="spellStart"/>
            <w:r w:rsidRPr="00C32810">
              <w:t>Dynamics</w:t>
            </w:r>
            <w:proofErr w:type="spellEnd"/>
            <w:r w:rsidRPr="00C32810">
              <w:t xml:space="preserve"> AX 2012; </w:t>
            </w:r>
          </w:p>
          <w:p w:rsidR="004729E3" w:rsidRPr="00C32810" w:rsidRDefault="00425DBD" w:rsidP="004729E3">
            <w:pPr>
              <w:tabs>
                <w:tab w:val="left" w:pos="142"/>
              </w:tabs>
              <w:spacing w:before="40" w:after="0" w:line="240" w:lineRule="auto"/>
              <w:jc w:val="both"/>
            </w:pPr>
            <w:r w:rsidRPr="00C32810">
              <w:t>Эксплуатационная документация;</w:t>
            </w:r>
          </w:p>
          <w:p w:rsidR="004729E3" w:rsidRPr="00C32810" w:rsidRDefault="004729E3" w:rsidP="004729E3">
            <w:pPr>
              <w:tabs>
                <w:tab w:val="left" w:pos="142"/>
              </w:tabs>
              <w:spacing w:before="40" w:after="0" w:line="240" w:lineRule="auto"/>
              <w:jc w:val="both"/>
            </w:pPr>
            <w:r w:rsidRPr="00C32810">
              <w:t>Отчет о проведении обучения ключевых пользователей;</w:t>
            </w:r>
          </w:p>
          <w:p w:rsidR="004729E3" w:rsidRPr="00C32810" w:rsidRDefault="004729E3" w:rsidP="004729E3">
            <w:pPr>
              <w:tabs>
                <w:tab w:val="left" w:pos="142"/>
              </w:tabs>
              <w:spacing w:before="40" w:after="0" w:line="240" w:lineRule="auto"/>
              <w:jc w:val="both"/>
            </w:pPr>
            <w:r w:rsidRPr="00C32810">
              <w:t>Отчет о миграции данных подразделений пилотной зоны в систему</w:t>
            </w:r>
          </w:p>
          <w:p w:rsidR="004729E3" w:rsidRPr="00C32810" w:rsidDel="004F1F6D" w:rsidRDefault="004729E3" w:rsidP="004729E3">
            <w:pPr>
              <w:pStyle w:val="DEFAULTGTK"/>
              <w:spacing w:before="100" w:beforeAutospacing="1" w:after="0" w:line="240" w:lineRule="exact"/>
              <w:ind w:firstLine="0"/>
              <w:rPr>
                <w:rFonts w:ascii="Calibri" w:eastAsia="Calibri" w:hAnsi="Calibri"/>
                <w:sz w:val="22"/>
                <w:szCs w:val="22"/>
                <w:lang w:eastAsia="en-US"/>
              </w:rPr>
            </w:pPr>
          </w:p>
        </w:tc>
        <w:tc>
          <w:tcPr>
            <w:tcW w:w="1985" w:type="dxa"/>
            <w:shd w:val="clear" w:color="auto" w:fill="auto"/>
          </w:tcPr>
          <w:p w:rsidR="00496DD0" w:rsidRPr="009757BC" w:rsidDel="004F1F6D" w:rsidRDefault="009757BC" w:rsidP="00EF7231">
            <w:pPr>
              <w:pStyle w:val="DEFAULTGTK"/>
              <w:spacing w:before="100" w:beforeAutospacing="1" w:after="0" w:line="240" w:lineRule="exact"/>
              <w:ind w:left="360" w:firstLine="0"/>
              <w:jc w:val="center"/>
              <w:rPr>
                <w:rFonts w:ascii="Calibri" w:hAnsi="Calibri" w:cs="Calibri"/>
              </w:rPr>
            </w:pPr>
            <w:r>
              <w:rPr>
                <w:rFonts w:ascii="Calibri" w:hAnsi="Calibri" w:cs="Calibri"/>
              </w:rPr>
              <w:t>5</w:t>
            </w:r>
          </w:p>
        </w:tc>
      </w:tr>
    </w:tbl>
    <w:p w:rsidR="005E70CB" w:rsidRPr="00677FB3" w:rsidRDefault="005E70CB" w:rsidP="00EF7231">
      <w:pPr>
        <w:pStyle w:val="21"/>
        <w:numPr>
          <w:ilvl w:val="0"/>
          <w:numId w:val="0"/>
        </w:numPr>
        <w:ind w:left="720"/>
        <w:rPr>
          <w:rFonts w:ascii="Calibri" w:hAnsi="Calibri"/>
        </w:rPr>
      </w:pPr>
      <w:bookmarkStart w:id="531" w:name="_Toc332978870"/>
    </w:p>
    <w:p w:rsidR="005E70CB" w:rsidRPr="00677FB3" w:rsidRDefault="005E70CB" w:rsidP="00EF7231">
      <w:pPr>
        <w:pStyle w:val="21"/>
        <w:numPr>
          <w:ilvl w:val="0"/>
          <w:numId w:val="0"/>
        </w:numPr>
        <w:ind w:left="720"/>
        <w:rPr>
          <w:rFonts w:ascii="Calibri" w:hAnsi="Calibri"/>
        </w:rPr>
      </w:pPr>
    </w:p>
    <w:bookmarkEnd w:id="531"/>
    <w:p w:rsidR="00A263BD" w:rsidRPr="00677FB3" w:rsidRDefault="00A263BD" w:rsidP="00EF7231">
      <w:pPr>
        <w:pStyle w:val="afff2"/>
        <w:tabs>
          <w:tab w:val="clear" w:pos="-3119"/>
        </w:tabs>
        <w:spacing w:before="120"/>
        <w:ind w:left="1701" w:firstLine="0"/>
        <w:rPr>
          <w:rFonts w:ascii="Calibri" w:hAnsi="Calibri"/>
        </w:rPr>
      </w:pPr>
    </w:p>
    <w:p w:rsidR="00E904B5" w:rsidRPr="00F902CE" w:rsidRDefault="00E904B5" w:rsidP="00817F59">
      <w:pPr>
        <w:pStyle w:val="1"/>
        <w:tabs>
          <w:tab w:val="clear" w:pos="2694"/>
          <w:tab w:val="num" w:pos="426"/>
        </w:tabs>
        <w:ind w:left="426"/>
        <w:jc w:val="center"/>
        <w:rPr>
          <w:rFonts w:cs="Calibri"/>
        </w:rPr>
      </w:pPr>
      <w:bookmarkStart w:id="532" w:name="_Toc343512535"/>
      <w:bookmarkStart w:id="533" w:name="_Toc343512755"/>
      <w:bookmarkStart w:id="534" w:name="_Toc343689394"/>
      <w:bookmarkStart w:id="535" w:name="_Toc381019019"/>
      <w:bookmarkStart w:id="536" w:name="_Toc381019027"/>
      <w:bookmarkStart w:id="537" w:name="_Toc381019037"/>
      <w:bookmarkStart w:id="538" w:name="_Toc381019039"/>
      <w:bookmarkStart w:id="539" w:name="_Toc381019047"/>
      <w:bookmarkStart w:id="540" w:name="_Toc430183719"/>
      <w:bookmarkStart w:id="541" w:name="_Toc410117386"/>
      <w:bookmarkEnd w:id="532"/>
      <w:bookmarkEnd w:id="533"/>
      <w:bookmarkEnd w:id="534"/>
      <w:bookmarkEnd w:id="535"/>
      <w:bookmarkEnd w:id="536"/>
      <w:bookmarkEnd w:id="537"/>
      <w:bookmarkEnd w:id="538"/>
      <w:bookmarkEnd w:id="539"/>
      <w:r w:rsidRPr="00F902CE">
        <w:rPr>
          <w:rFonts w:cs="Calibri"/>
        </w:rPr>
        <w:lastRenderedPageBreak/>
        <w:t>ИНЫЕ УСЛОВИЯ ВЫПОЛНЕНИЯ РАБОТ (ОКАЗАНИЯ УСЛУГ)</w:t>
      </w:r>
      <w:bookmarkEnd w:id="540"/>
    </w:p>
    <w:p w:rsidR="00510771" w:rsidRPr="00510771" w:rsidRDefault="00510771" w:rsidP="00510771">
      <w:pPr>
        <w:pStyle w:val="2"/>
        <w:tabs>
          <w:tab w:val="num" w:pos="851"/>
          <w:tab w:val="num" w:pos="1276"/>
        </w:tabs>
        <w:ind w:left="1276" w:hanging="708"/>
        <w:rPr>
          <w:rFonts w:cs="Calibri"/>
          <w:sz w:val="28"/>
          <w:szCs w:val="28"/>
        </w:rPr>
      </w:pPr>
      <w:bookmarkStart w:id="542" w:name="_Требования_к_интеграции"/>
      <w:bookmarkStart w:id="543" w:name="_Toc430183720"/>
      <w:bookmarkEnd w:id="542"/>
      <w:r w:rsidRPr="00510771">
        <w:rPr>
          <w:rFonts w:cs="Calibri"/>
          <w:sz w:val="28"/>
          <w:szCs w:val="28"/>
        </w:rPr>
        <w:t>Требования к интеграции с ИТ-инфраструктурой Компании и сторонними системами</w:t>
      </w:r>
      <w:bookmarkEnd w:id="543"/>
    </w:p>
    <w:p w:rsidR="00510771" w:rsidRPr="00C32810" w:rsidRDefault="00510771" w:rsidP="00510771">
      <w:pPr>
        <w:ind w:firstLine="720"/>
        <w:jc w:val="both"/>
        <w:rPr>
          <w:rFonts w:eastAsia="Times New Roman" w:cs="Calibri"/>
          <w:sz w:val="24"/>
          <w:szCs w:val="24"/>
          <w:lang w:eastAsia="ru-RU"/>
        </w:rPr>
      </w:pPr>
      <w:r w:rsidRPr="00C32810">
        <w:rPr>
          <w:rFonts w:eastAsia="Times New Roman" w:cs="Calibri"/>
          <w:sz w:val="24"/>
          <w:szCs w:val="24"/>
          <w:lang w:eastAsia="ru-RU"/>
        </w:rPr>
        <w:t>Исполнитель должен определить и согласовать с Заказчиком состав данных, периодичность их обновления и схему информационного обмена с другими информационными системами (прописывается в Техническом задании).</w:t>
      </w:r>
    </w:p>
    <w:p w:rsidR="00510771" w:rsidRPr="00C32810" w:rsidRDefault="00510771" w:rsidP="00510771">
      <w:pPr>
        <w:ind w:firstLine="720"/>
        <w:jc w:val="both"/>
        <w:rPr>
          <w:rFonts w:eastAsia="Times New Roman" w:cs="Calibri"/>
          <w:sz w:val="24"/>
          <w:szCs w:val="24"/>
          <w:lang w:eastAsia="ru-RU"/>
        </w:rPr>
      </w:pPr>
      <w:r w:rsidRPr="00C32810">
        <w:rPr>
          <w:rFonts w:eastAsia="Times New Roman" w:cs="Calibri"/>
          <w:sz w:val="24"/>
          <w:szCs w:val="24"/>
          <w:lang w:eastAsia="ru-RU"/>
        </w:rPr>
        <w:t>Схема информационного обмена с другими информационными системами должна полностью исключить дублирование ввода информации. Все данные, содержащиеся в других информационных системах и используемые в Системе, должны автоматически собираться Системой из других систем без их повторного ввода.</w:t>
      </w:r>
    </w:p>
    <w:p w:rsidR="00510771" w:rsidRPr="00C32810" w:rsidRDefault="00510771" w:rsidP="00510771">
      <w:pPr>
        <w:ind w:firstLine="720"/>
        <w:jc w:val="both"/>
        <w:rPr>
          <w:rFonts w:eastAsia="Times New Roman" w:cs="Calibri"/>
          <w:sz w:val="24"/>
          <w:szCs w:val="24"/>
          <w:lang w:eastAsia="ru-RU"/>
        </w:rPr>
      </w:pPr>
      <w:r w:rsidRPr="00C32810">
        <w:rPr>
          <w:rFonts w:eastAsia="Times New Roman" w:cs="Calibri"/>
          <w:sz w:val="24"/>
          <w:szCs w:val="24"/>
          <w:lang w:eastAsia="ru-RU"/>
        </w:rPr>
        <w:t>Должна быть обеспечена интеграция со следующими системами:</w:t>
      </w:r>
    </w:p>
    <w:p w:rsidR="00510771" w:rsidRPr="00C32810" w:rsidRDefault="00510771" w:rsidP="00510771">
      <w:pPr>
        <w:numPr>
          <w:ilvl w:val="0"/>
          <w:numId w:val="345"/>
        </w:numPr>
        <w:spacing w:after="0" w:line="240" w:lineRule="auto"/>
        <w:jc w:val="both"/>
        <w:rPr>
          <w:sz w:val="24"/>
          <w:szCs w:val="24"/>
        </w:rPr>
      </w:pPr>
      <w:r w:rsidRPr="00C32810">
        <w:rPr>
          <w:sz w:val="24"/>
          <w:szCs w:val="24"/>
        </w:rPr>
        <w:t xml:space="preserve"> Унифицированной системой обмена данными с банками и другими внешними системами (по соц. нормам, субсидиям и т.д.);</w:t>
      </w:r>
    </w:p>
    <w:p w:rsidR="00510771" w:rsidRPr="00C32810" w:rsidRDefault="00510771" w:rsidP="00510771">
      <w:pPr>
        <w:numPr>
          <w:ilvl w:val="0"/>
          <w:numId w:val="345"/>
        </w:numPr>
        <w:spacing w:after="0" w:line="240" w:lineRule="auto"/>
        <w:jc w:val="both"/>
        <w:rPr>
          <w:sz w:val="24"/>
          <w:szCs w:val="24"/>
        </w:rPr>
      </w:pPr>
      <w:r w:rsidRPr="00C32810">
        <w:rPr>
          <w:sz w:val="24"/>
          <w:szCs w:val="24"/>
        </w:rPr>
        <w:t>Программным комплексом по работе с юридическими лицами:</w:t>
      </w:r>
    </w:p>
    <w:p w:rsidR="00510771" w:rsidRPr="00C32810" w:rsidRDefault="00510771" w:rsidP="00510771">
      <w:pPr>
        <w:pStyle w:val="aff7"/>
        <w:numPr>
          <w:ilvl w:val="2"/>
          <w:numId w:val="496"/>
        </w:numPr>
        <w:spacing w:after="160" w:line="256" w:lineRule="auto"/>
        <w:ind w:left="1418" w:hanging="567"/>
        <w:jc w:val="both"/>
        <w:rPr>
          <w:sz w:val="24"/>
          <w:szCs w:val="24"/>
        </w:rPr>
      </w:pPr>
      <w:r w:rsidRPr="00C32810">
        <w:rPr>
          <w:sz w:val="24"/>
          <w:szCs w:val="24"/>
        </w:rPr>
        <w:t>АО «</w:t>
      </w:r>
      <w:r w:rsidR="00030212">
        <w:rPr>
          <w:sz w:val="24"/>
          <w:szCs w:val="24"/>
        </w:rPr>
        <w:t>Ч</w:t>
      </w:r>
      <w:r w:rsidRPr="00C32810">
        <w:rPr>
          <w:sz w:val="24"/>
          <w:szCs w:val="24"/>
        </w:rPr>
        <w:t xml:space="preserve">ЭСК» - </w:t>
      </w:r>
      <w:r w:rsidR="00030212" w:rsidRPr="009D5EEC">
        <w:rPr>
          <w:rFonts w:cs="Calibri"/>
          <w:sz w:val="24"/>
          <w:szCs w:val="24"/>
        </w:rPr>
        <w:t>«</w:t>
      </w:r>
      <w:proofErr w:type="spellStart"/>
      <w:r w:rsidR="00030212" w:rsidRPr="009D5EEC">
        <w:rPr>
          <w:rFonts w:cs="Calibri"/>
          <w:sz w:val="24"/>
          <w:szCs w:val="24"/>
        </w:rPr>
        <w:t>Omni</w:t>
      </w:r>
      <w:proofErr w:type="spellEnd"/>
      <w:r w:rsidR="00030212" w:rsidRPr="009D5EEC">
        <w:rPr>
          <w:rFonts w:cs="Calibri"/>
          <w:sz w:val="24"/>
          <w:szCs w:val="24"/>
        </w:rPr>
        <w:t>-US»</w:t>
      </w:r>
      <w:r w:rsidRPr="00C32810">
        <w:rPr>
          <w:sz w:val="24"/>
          <w:szCs w:val="24"/>
        </w:rPr>
        <w:t>;</w:t>
      </w:r>
    </w:p>
    <w:p w:rsidR="00510771" w:rsidRPr="00510771" w:rsidRDefault="00510771" w:rsidP="00510771">
      <w:pPr>
        <w:numPr>
          <w:ilvl w:val="0"/>
          <w:numId w:val="345"/>
        </w:numPr>
        <w:spacing w:after="0" w:line="240" w:lineRule="auto"/>
        <w:jc w:val="both"/>
        <w:rPr>
          <w:sz w:val="24"/>
          <w:szCs w:val="24"/>
        </w:rPr>
      </w:pPr>
      <w:r w:rsidRPr="00510771">
        <w:rPr>
          <w:sz w:val="24"/>
          <w:szCs w:val="24"/>
        </w:rPr>
        <w:t>Системой SMS- и e-</w:t>
      </w:r>
      <w:proofErr w:type="spellStart"/>
      <w:r w:rsidRPr="00510771">
        <w:rPr>
          <w:sz w:val="24"/>
          <w:szCs w:val="24"/>
        </w:rPr>
        <w:t>mail</w:t>
      </w:r>
      <w:proofErr w:type="spellEnd"/>
      <w:r w:rsidRPr="00510771">
        <w:rPr>
          <w:sz w:val="24"/>
          <w:szCs w:val="24"/>
        </w:rPr>
        <w:t>-оповещения абонентов;</w:t>
      </w:r>
    </w:p>
    <w:p w:rsidR="00510771" w:rsidRPr="00510771" w:rsidRDefault="00510771" w:rsidP="00510771">
      <w:pPr>
        <w:numPr>
          <w:ilvl w:val="0"/>
          <w:numId w:val="345"/>
        </w:numPr>
        <w:spacing w:after="0" w:line="240" w:lineRule="auto"/>
        <w:jc w:val="both"/>
        <w:rPr>
          <w:sz w:val="24"/>
          <w:szCs w:val="24"/>
        </w:rPr>
      </w:pPr>
      <w:r w:rsidRPr="00510771">
        <w:rPr>
          <w:sz w:val="24"/>
          <w:szCs w:val="24"/>
        </w:rPr>
        <w:t>Личным кабинетом клиента – физического лица;</w:t>
      </w:r>
    </w:p>
    <w:p w:rsidR="00510771" w:rsidRPr="00510771" w:rsidRDefault="00510771" w:rsidP="00510771">
      <w:pPr>
        <w:numPr>
          <w:ilvl w:val="0"/>
          <w:numId w:val="345"/>
        </w:numPr>
        <w:spacing w:after="0" w:line="240" w:lineRule="auto"/>
        <w:jc w:val="both"/>
        <w:rPr>
          <w:sz w:val="24"/>
          <w:szCs w:val="24"/>
        </w:rPr>
      </w:pPr>
      <w:r w:rsidRPr="00510771">
        <w:rPr>
          <w:sz w:val="24"/>
          <w:szCs w:val="24"/>
        </w:rPr>
        <w:t>CRM-системой контактного центра О</w:t>
      </w:r>
      <w:r w:rsidR="005F68C4">
        <w:rPr>
          <w:sz w:val="24"/>
          <w:szCs w:val="24"/>
        </w:rPr>
        <w:t>О</w:t>
      </w:r>
      <w:r w:rsidRPr="00510771">
        <w:rPr>
          <w:sz w:val="24"/>
          <w:szCs w:val="24"/>
        </w:rPr>
        <w:t>О «СНРГ»:</w:t>
      </w:r>
    </w:p>
    <w:p w:rsidR="00510771" w:rsidRPr="00C32810" w:rsidRDefault="00510771" w:rsidP="00510771">
      <w:pPr>
        <w:pStyle w:val="aff7"/>
        <w:numPr>
          <w:ilvl w:val="2"/>
          <w:numId w:val="496"/>
        </w:numPr>
        <w:spacing w:after="160" w:line="256" w:lineRule="auto"/>
        <w:ind w:left="1418" w:hanging="567"/>
        <w:jc w:val="both"/>
        <w:rPr>
          <w:sz w:val="24"/>
          <w:szCs w:val="24"/>
        </w:rPr>
      </w:pPr>
      <w:r w:rsidRPr="00C32810">
        <w:rPr>
          <w:sz w:val="24"/>
          <w:szCs w:val="24"/>
        </w:rPr>
        <w:t>Автоматическая выборка из базы данных клиентов, для которых наступили определённые события, или которые обладают определёнными признаками:</w:t>
      </w:r>
    </w:p>
    <w:p w:rsidR="00510771" w:rsidRPr="00510771" w:rsidRDefault="00510771" w:rsidP="00510771">
      <w:pPr>
        <w:pStyle w:val="SymListLev2"/>
        <w:numPr>
          <w:ilvl w:val="0"/>
          <w:numId w:val="546"/>
        </w:numPr>
        <w:tabs>
          <w:tab w:val="clear" w:pos="1020"/>
          <w:tab w:val="num" w:pos="1843"/>
        </w:tabs>
        <w:ind w:left="1843" w:hanging="425"/>
        <w:jc w:val="both"/>
      </w:pPr>
      <w:r w:rsidRPr="00510771">
        <w:t>Изменение существенных условий договора энергоснабжения (купли-продажи электрической энергии),</w:t>
      </w:r>
    </w:p>
    <w:p w:rsidR="00510771" w:rsidRPr="00510771" w:rsidRDefault="00510771" w:rsidP="00510771">
      <w:pPr>
        <w:pStyle w:val="SymListLev2"/>
        <w:numPr>
          <w:ilvl w:val="0"/>
          <w:numId w:val="546"/>
        </w:numPr>
        <w:tabs>
          <w:tab w:val="clear" w:pos="1020"/>
          <w:tab w:val="num" w:pos="1843"/>
        </w:tabs>
        <w:ind w:left="1843" w:hanging="425"/>
        <w:jc w:val="both"/>
      </w:pPr>
      <w:r w:rsidRPr="00510771">
        <w:t>Наступление сроков, пропуск которых приведёт к неисполнению договорных обязательств или требований нормативно-правовых актов,</w:t>
      </w:r>
    </w:p>
    <w:p w:rsidR="00510771" w:rsidRPr="00510771" w:rsidRDefault="00510771" w:rsidP="00510771">
      <w:pPr>
        <w:pStyle w:val="SymListLev2"/>
        <w:numPr>
          <w:ilvl w:val="0"/>
          <w:numId w:val="546"/>
        </w:numPr>
        <w:tabs>
          <w:tab w:val="clear" w:pos="1020"/>
          <w:tab w:val="num" w:pos="1843"/>
        </w:tabs>
        <w:ind w:left="1843" w:hanging="425"/>
        <w:jc w:val="both"/>
      </w:pPr>
      <w:r w:rsidRPr="00510771">
        <w:t>Образование непогашенной задолженности по оплате за электроэнергию или дополнительные услуги,</w:t>
      </w:r>
    </w:p>
    <w:p w:rsidR="00510771" w:rsidRPr="00510771" w:rsidRDefault="00510771" w:rsidP="00510771">
      <w:pPr>
        <w:pStyle w:val="SymListLev2"/>
        <w:numPr>
          <w:ilvl w:val="0"/>
          <w:numId w:val="546"/>
        </w:numPr>
        <w:tabs>
          <w:tab w:val="clear" w:pos="1020"/>
          <w:tab w:val="num" w:pos="1843"/>
        </w:tabs>
        <w:ind w:left="1843" w:hanging="425"/>
        <w:jc w:val="both"/>
      </w:pPr>
      <w:r w:rsidRPr="00510771">
        <w:t xml:space="preserve">Истечение сроков </w:t>
      </w:r>
      <w:proofErr w:type="spellStart"/>
      <w:r w:rsidRPr="00510771">
        <w:t>межповерочного</w:t>
      </w:r>
      <w:proofErr w:type="spellEnd"/>
      <w:r w:rsidRPr="00510771">
        <w:t xml:space="preserve"> интервала приборов учёта,</w:t>
      </w:r>
    </w:p>
    <w:p w:rsidR="00510771" w:rsidRPr="00510771" w:rsidRDefault="00510771" w:rsidP="00510771">
      <w:pPr>
        <w:pStyle w:val="SymListLev2"/>
        <w:numPr>
          <w:ilvl w:val="0"/>
          <w:numId w:val="546"/>
        </w:numPr>
        <w:tabs>
          <w:tab w:val="clear" w:pos="1020"/>
          <w:tab w:val="num" w:pos="1843"/>
        </w:tabs>
        <w:ind w:left="1843" w:hanging="425"/>
      </w:pPr>
      <w:r w:rsidRPr="00510771">
        <w:t xml:space="preserve">Различные </w:t>
      </w:r>
      <w:proofErr w:type="spellStart"/>
      <w:r w:rsidRPr="00510771">
        <w:t>маркетологические</w:t>
      </w:r>
      <w:proofErr w:type="spellEnd"/>
      <w:r w:rsidRPr="00510771">
        <w:t xml:space="preserve"> признаки и др.</w:t>
      </w:r>
    </w:p>
    <w:p w:rsidR="00510771" w:rsidRPr="00510771" w:rsidRDefault="00510771" w:rsidP="00510771">
      <w:pPr>
        <w:pStyle w:val="aff7"/>
        <w:numPr>
          <w:ilvl w:val="2"/>
          <w:numId w:val="496"/>
        </w:numPr>
        <w:spacing w:after="160" w:line="256" w:lineRule="auto"/>
        <w:ind w:left="1418" w:hanging="567"/>
        <w:jc w:val="both"/>
        <w:rPr>
          <w:sz w:val="24"/>
          <w:szCs w:val="24"/>
        </w:rPr>
      </w:pPr>
      <w:r w:rsidRPr="00510771">
        <w:rPr>
          <w:sz w:val="24"/>
          <w:szCs w:val="24"/>
        </w:rPr>
        <w:t>Формирование реестров клиентов, отобранных по вышеуказанным критериям, с необходимыми контактами, и передача их в средства автоматического информирования клиентов.</w:t>
      </w:r>
    </w:p>
    <w:p w:rsidR="00510771" w:rsidRPr="00510771" w:rsidRDefault="00510771" w:rsidP="00510771">
      <w:pPr>
        <w:pStyle w:val="aff7"/>
        <w:numPr>
          <w:ilvl w:val="2"/>
          <w:numId w:val="496"/>
        </w:numPr>
        <w:spacing w:after="160" w:line="256" w:lineRule="auto"/>
        <w:ind w:left="1418" w:hanging="567"/>
        <w:jc w:val="both"/>
        <w:rPr>
          <w:sz w:val="24"/>
          <w:szCs w:val="24"/>
        </w:rPr>
      </w:pPr>
      <w:r w:rsidRPr="00510771">
        <w:rPr>
          <w:sz w:val="24"/>
          <w:szCs w:val="24"/>
        </w:rPr>
        <w:t xml:space="preserve">Интеграция со средствами автоматизации и </w:t>
      </w:r>
      <w:proofErr w:type="gramStart"/>
      <w:r w:rsidRPr="00510771">
        <w:rPr>
          <w:sz w:val="24"/>
          <w:szCs w:val="24"/>
        </w:rPr>
        <w:t>оборудованием Контактного центра</w:t>
      </w:r>
      <w:proofErr w:type="gramEnd"/>
      <w:r w:rsidRPr="00510771">
        <w:rPr>
          <w:sz w:val="24"/>
          <w:szCs w:val="24"/>
        </w:rPr>
        <w:t xml:space="preserve"> и средствами автоматического уведомления клиентов.</w:t>
      </w:r>
    </w:p>
    <w:p w:rsidR="00510771" w:rsidRPr="00510771" w:rsidRDefault="00510771" w:rsidP="00510771">
      <w:pPr>
        <w:numPr>
          <w:ilvl w:val="0"/>
          <w:numId w:val="345"/>
        </w:numPr>
        <w:spacing w:after="0" w:line="240" w:lineRule="auto"/>
        <w:jc w:val="both"/>
        <w:rPr>
          <w:sz w:val="24"/>
          <w:szCs w:val="24"/>
        </w:rPr>
      </w:pPr>
      <w:r w:rsidRPr="00510771">
        <w:rPr>
          <w:sz w:val="24"/>
          <w:szCs w:val="24"/>
        </w:rPr>
        <w:t>Интеграция с системой ERP или бухгалтерской системой (1С ERP 2.0. и 1С Бухгалтерия 8.2.):</w:t>
      </w:r>
    </w:p>
    <w:p w:rsidR="00510771" w:rsidRPr="001E3607" w:rsidRDefault="00510771" w:rsidP="00677FB3">
      <w:pPr>
        <w:numPr>
          <w:ilvl w:val="0"/>
          <w:numId w:val="345"/>
        </w:numPr>
        <w:spacing w:after="0" w:line="240" w:lineRule="auto"/>
        <w:jc w:val="both"/>
        <w:rPr>
          <w:sz w:val="24"/>
          <w:szCs w:val="24"/>
        </w:rPr>
      </w:pPr>
      <w:r w:rsidRPr="001E3607">
        <w:rPr>
          <w:sz w:val="24"/>
          <w:szCs w:val="24"/>
        </w:rPr>
        <w:t>Внедряемая Система должна обеспечивать импорт/экспорт:</w:t>
      </w:r>
    </w:p>
    <w:p w:rsidR="00510771" w:rsidRPr="00510771" w:rsidRDefault="00510771" w:rsidP="00510771">
      <w:pPr>
        <w:pStyle w:val="aff7"/>
        <w:numPr>
          <w:ilvl w:val="2"/>
          <w:numId w:val="496"/>
        </w:numPr>
        <w:spacing w:after="160" w:line="256" w:lineRule="auto"/>
        <w:ind w:left="1418" w:hanging="567"/>
        <w:jc w:val="both"/>
        <w:rPr>
          <w:sz w:val="24"/>
          <w:szCs w:val="24"/>
        </w:rPr>
      </w:pPr>
      <w:r w:rsidRPr="00510771">
        <w:rPr>
          <w:sz w:val="24"/>
          <w:szCs w:val="24"/>
        </w:rPr>
        <w:t>Реализации электроэнергии;</w:t>
      </w:r>
    </w:p>
    <w:p w:rsidR="00510771" w:rsidRPr="00510771" w:rsidRDefault="00510771" w:rsidP="00510771">
      <w:pPr>
        <w:pStyle w:val="aff7"/>
        <w:numPr>
          <w:ilvl w:val="2"/>
          <w:numId w:val="496"/>
        </w:numPr>
        <w:spacing w:after="160" w:line="256" w:lineRule="auto"/>
        <w:ind w:left="1418" w:hanging="567"/>
        <w:jc w:val="both"/>
        <w:rPr>
          <w:sz w:val="24"/>
          <w:szCs w:val="24"/>
        </w:rPr>
      </w:pPr>
      <w:r w:rsidRPr="00510771">
        <w:rPr>
          <w:sz w:val="24"/>
          <w:szCs w:val="24"/>
        </w:rPr>
        <w:t>Поступивших платежей.</w:t>
      </w:r>
    </w:p>
    <w:p w:rsidR="00510771" w:rsidRPr="00510771" w:rsidRDefault="00510771" w:rsidP="00510771">
      <w:pPr>
        <w:numPr>
          <w:ilvl w:val="0"/>
          <w:numId w:val="345"/>
        </w:numPr>
        <w:spacing w:after="0" w:line="240" w:lineRule="auto"/>
        <w:jc w:val="both"/>
        <w:rPr>
          <w:sz w:val="24"/>
          <w:szCs w:val="24"/>
        </w:rPr>
      </w:pPr>
      <w:r w:rsidRPr="00510771">
        <w:rPr>
          <w:sz w:val="24"/>
          <w:szCs w:val="24"/>
        </w:rPr>
        <w:t>Мобильный сервис «Информационный центр клиентов» (сервис USSD-запросов)</w:t>
      </w:r>
    </w:p>
    <w:p w:rsidR="00510771" w:rsidRPr="00510771" w:rsidRDefault="00510771" w:rsidP="00510771">
      <w:pPr>
        <w:numPr>
          <w:ilvl w:val="0"/>
          <w:numId w:val="345"/>
        </w:numPr>
        <w:spacing w:after="0" w:line="240" w:lineRule="auto"/>
        <w:jc w:val="both"/>
        <w:rPr>
          <w:sz w:val="24"/>
          <w:szCs w:val="24"/>
        </w:rPr>
      </w:pPr>
      <w:r w:rsidRPr="00510771">
        <w:rPr>
          <w:sz w:val="24"/>
          <w:szCs w:val="24"/>
        </w:rPr>
        <w:lastRenderedPageBreak/>
        <w:t xml:space="preserve">Интеграции с приложениями для мобильных устройств на базе: </w:t>
      </w:r>
      <w:proofErr w:type="spellStart"/>
      <w:r w:rsidRPr="00510771">
        <w:rPr>
          <w:sz w:val="24"/>
          <w:szCs w:val="24"/>
        </w:rPr>
        <w:t>Android</w:t>
      </w:r>
      <w:proofErr w:type="spellEnd"/>
      <w:r w:rsidRPr="00510771">
        <w:rPr>
          <w:sz w:val="24"/>
          <w:szCs w:val="24"/>
        </w:rPr>
        <w:t xml:space="preserve">, </w:t>
      </w:r>
      <w:proofErr w:type="spellStart"/>
      <w:proofErr w:type="gramStart"/>
      <w:r w:rsidRPr="00510771">
        <w:rPr>
          <w:sz w:val="24"/>
          <w:szCs w:val="24"/>
        </w:rPr>
        <w:t>iOS</w:t>
      </w:r>
      <w:proofErr w:type="spellEnd"/>
      <w:r w:rsidRPr="00510771">
        <w:rPr>
          <w:sz w:val="24"/>
          <w:szCs w:val="24"/>
        </w:rPr>
        <w:t xml:space="preserve">, </w:t>
      </w:r>
      <w:r w:rsidRPr="00510771" w:rsidDel="00A26CAC">
        <w:rPr>
          <w:sz w:val="24"/>
          <w:szCs w:val="24"/>
        </w:rPr>
        <w:t xml:space="preserve"> </w:t>
      </w:r>
      <w:r w:rsidRPr="00510771">
        <w:rPr>
          <w:sz w:val="24"/>
          <w:szCs w:val="24"/>
        </w:rPr>
        <w:t>мобильных</w:t>
      </w:r>
      <w:proofErr w:type="gramEnd"/>
      <w:r w:rsidRPr="00510771">
        <w:rPr>
          <w:sz w:val="24"/>
          <w:szCs w:val="24"/>
        </w:rPr>
        <w:t xml:space="preserve"> версий операционных систем компании </w:t>
      </w:r>
      <w:proofErr w:type="spellStart"/>
      <w:r w:rsidRPr="00510771">
        <w:rPr>
          <w:sz w:val="24"/>
          <w:szCs w:val="24"/>
        </w:rPr>
        <w:t>Microsoft</w:t>
      </w:r>
      <w:proofErr w:type="spellEnd"/>
      <w:r w:rsidR="000843BA" w:rsidRPr="000843BA">
        <w:rPr>
          <w:sz w:val="24"/>
          <w:szCs w:val="24"/>
        </w:rPr>
        <w:t xml:space="preserve"> </w:t>
      </w:r>
      <w:r w:rsidR="000843BA">
        <w:rPr>
          <w:sz w:val="24"/>
          <w:szCs w:val="24"/>
        </w:rPr>
        <w:t>(</w:t>
      </w:r>
      <w:r w:rsidR="000843BA" w:rsidRPr="00C30079">
        <w:t xml:space="preserve">планами АО «ЧЭСК» предусмотрена разработка в рамках отдельного проекта приложения по снятию контрольных показаний про помощи мобильных устройств на базе: </w:t>
      </w:r>
      <w:proofErr w:type="spellStart"/>
      <w:r w:rsidR="000843BA" w:rsidRPr="00C30079">
        <w:t>Android</w:t>
      </w:r>
      <w:proofErr w:type="spellEnd"/>
      <w:r w:rsidR="000843BA" w:rsidRPr="00C30079">
        <w:t xml:space="preserve">, </w:t>
      </w:r>
      <w:proofErr w:type="spellStart"/>
      <w:r w:rsidR="000843BA" w:rsidRPr="00C30079">
        <w:t>iOS</w:t>
      </w:r>
      <w:proofErr w:type="spellEnd"/>
      <w:r w:rsidR="000843BA" w:rsidRPr="00C30079">
        <w:t xml:space="preserve">, мобильных версий операционных систем компании </w:t>
      </w:r>
      <w:proofErr w:type="spellStart"/>
      <w:r w:rsidR="000843BA" w:rsidRPr="00C30079">
        <w:t>Microsoft</w:t>
      </w:r>
      <w:proofErr w:type="spellEnd"/>
      <w:r w:rsidR="000843BA" w:rsidRPr="00C30079">
        <w:t>. Необходимо Исполнителю предусмотреть интеграцию с данным приложением в процессе реализации проекта или сохранить такую возможность для будущей реализации)</w:t>
      </w:r>
      <w:r w:rsidR="000843BA" w:rsidRPr="00C30079">
        <w:rPr>
          <w:sz w:val="24"/>
          <w:szCs w:val="24"/>
        </w:rPr>
        <w:t>;</w:t>
      </w:r>
    </w:p>
    <w:p w:rsidR="00510771" w:rsidRPr="00510771" w:rsidRDefault="00510771" w:rsidP="00510771">
      <w:pPr>
        <w:numPr>
          <w:ilvl w:val="0"/>
          <w:numId w:val="345"/>
        </w:numPr>
        <w:spacing w:after="0" w:line="240" w:lineRule="auto"/>
        <w:jc w:val="both"/>
        <w:rPr>
          <w:sz w:val="24"/>
          <w:szCs w:val="24"/>
        </w:rPr>
      </w:pPr>
      <w:r w:rsidRPr="00510771">
        <w:rPr>
          <w:sz w:val="24"/>
          <w:szCs w:val="24"/>
        </w:rPr>
        <w:t>Системой печати оперативно-финансовых документов.</w:t>
      </w:r>
    </w:p>
    <w:p w:rsidR="00510771" w:rsidRPr="00510771" w:rsidRDefault="00510771" w:rsidP="00510771">
      <w:pPr>
        <w:spacing w:after="0" w:line="240" w:lineRule="auto"/>
        <w:ind w:left="720"/>
        <w:jc w:val="both"/>
        <w:rPr>
          <w:sz w:val="24"/>
          <w:szCs w:val="24"/>
        </w:rPr>
      </w:pPr>
    </w:p>
    <w:p w:rsidR="00510771" w:rsidRPr="00C32810" w:rsidRDefault="00510771" w:rsidP="00510771">
      <w:pPr>
        <w:ind w:firstLine="720"/>
        <w:jc w:val="both"/>
        <w:rPr>
          <w:rFonts w:eastAsia="Times New Roman" w:cs="Calibri"/>
          <w:sz w:val="24"/>
          <w:szCs w:val="24"/>
          <w:lang w:eastAsia="ru-RU"/>
        </w:rPr>
      </w:pPr>
      <w:r w:rsidRPr="00C32810">
        <w:rPr>
          <w:rFonts w:eastAsia="Times New Roman" w:cs="Calibri"/>
          <w:sz w:val="24"/>
          <w:szCs w:val="24"/>
          <w:lang w:eastAsia="ru-RU"/>
        </w:rPr>
        <w:t>А также должен быть налажен обмен данными при наличии технической возможности с:</w:t>
      </w:r>
    </w:p>
    <w:p w:rsidR="00510771" w:rsidRPr="00510771" w:rsidRDefault="00510771" w:rsidP="00510771">
      <w:pPr>
        <w:numPr>
          <w:ilvl w:val="0"/>
          <w:numId w:val="345"/>
        </w:numPr>
        <w:spacing w:after="0" w:line="240" w:lineRule="auto"/>
        <w:jc w:val="both"/>
        <w:rPr>
          <w:sz w:val="24"/>
          <w:szCs w:val="24"/>
        </w:rPr>
      </w:pPr>
      <w:r w:rsidRPr="00510771">
        <w:rPr>
          <w:sz w:val="24"/>
          <w:szCs w:val="24"/>
        </w:rPr>
        <w:t>Системами СО и ТСО;</w:t>
      </w:r>
    </w:p>
    <w:p w:rsidR="00510771" w:rsidRPr="00510771" w:rsidRDefault="00510771" w:rsidP="00510771">
      <w:pPr>
        <w:numPr>
          <w:ilvl w:val="0"/>
          <w:numId w:val="345"/>
        </w:numPr>
        <w:spacing w:after="0" w:line="240" w:lineRule="auto"/>
        <w:jc w:val="both"/>
        <w:rPr>
          <w:sz w:val="24"/>
          <w:szCs w:val="24"/>
        </w:rPr>
      </w:pPr>
      <w:r w:rsidRPr="00510771">
        <w:rPr>
          <w:sz w:val="24"/>
          <w:szCs w:val="24"/>
        </w:rPr>
        <w:t>Центром социальной поддержки населения;</w:t>
      </w:r>
    </w:p>
    <w:p w:rsidR="00510771" w:rsidRPr="00510771" w:rsidRDefault="00510771" w:rsidP="00510771">
      <w:pPr>
        <w:numPr>
          <w:ilvl w:val="0"/>
          <w:numId w:val="345"/>
        </w:numPr>
        <w:spacing w:after="0" w:line="240" w:lineRule="auto"/>
        <w:jc w:val="both"/>
        <w:rPr>
          <w:sz w:val="24"/>
          <w:szCs w:val="24"/>
        </w:rPr>
      </w:pPr>
      <w:r w:rsidRPr="00510771">
        <w:rPr>
          <w:sz w:val="24"/>
          <w:szCs w:val="24"/>
        </w:rPr>
        <w:t>Муниципальными образованиями;</w:t>
      </w:r>
    </w:p>
    <w:p w:rsidR="00510771" w:rsidRPr="00510771" w:rsidRDefault="00510771" w:rsidP="00510771">
      <w:pPr>
        <w:numPr>
          <w:ilvl w:val="0"/>
          <w:numId w:val="345"/>
        </w:numPr>
        <w:spacing w:after="0" w:line="240" w:lineRule="auto"/>
        <w:jc w:val="both"/>
        <w:rPr>
          <w:sz w:val="24"/>
          <w:szCs w:val="24"/>
        </w:rPr>
      </w:pPr>
      <w:r w:rsidRPr="00510771">
        <w:rPr>
          <w:sz w:val="24"/>
          <w:szCs w:val="24"/>
        </w:rPr>
        <w:t>Паспортными столами;</w:t>
      </w:r>
    </w:p>
    <w:p w:rsidR="00510771" w:rsidRPr="00510771" w:rsidRDefault="00510771" w:rsidP="00510771">
      <w:pPr>
        <w:numPr>
          <w:ilvl w:val="0"/>
          <w:numId w:val="345"/>
        </w:numPr>
        <w:spacing w:after="0" w:line="240" w:lineRule="auto"/>
        <w:jc w:val="both"/>
        <w:rPr>
          <w:sz w:val="24"/>
          <w:szCs w:val="24"/>
        </w:rPr>
      </w:pPr>
      <w:r w:rsidRPr="00510771">
        <w:rPr>
          <w:sz w:val="24"/>
          <w:szCs w:val="24"/>
        </w:rPr>
        <w:t>Корпоративной системой документооборота.</w:t>
      </w:r>
    </w:p>
    <w:p w:rsidR="00510771" w:rsidRPr="00510771" w:rsidRDefault="00510771" w:rsidP="00510771">
      <w:pPr>
        <w:jc w:val="both"/>
        <w:rPr>
          <w:rFonts w:cs="Calibri"/>
          <w:sz w:val="24"/>
          <w:szCs w:val="24"/>
        </w:rPr>
      </w:pPr>
    </w:p>
    <w:p w:rsidR="003B4DF5" w:rsidRPr="00677FB3" w:rsidRDefault="003B4DF5" w:rsidP="00677FB3">
      <w:pPr>
        <w:pStyle w:val="2"/>
        <w:tabs>
          <w:tab w:val="num" w:pos="851"/>
          <w:tab w:val="num" w:pos="1276"/>
        </w:tabs>
        <w:ind w:left="1276" w:hanging="708"/>
        <w:rPr>
          <w:rFonts w:cs="Calibri"/>
          <w:sz w:val="28"/>
          <w:szCs w:val="28"/>
        </w:rPr>
      </w:pPr>
      <w:bookmarkStart w:id="544" w:name="_Toc430183721"/>
      <w:r w:rsidRPr="00677FB3">
        <w:rPr>
          <w:rFonts w:cs="Calibri"/>
          <w:sz w:val="28"/>
          <w:szCs w:val="28"/>
        </w:rPr>
        <w:t>Требования к процедурам взаимодействия с пользователями</w:t>
      </w:r>
      <w:bookmarkEnd w:id="544"/>
    </w:p>
    <w:p w:rsidR="003B4DF5" w:rsidRPr="00C32810" w:rsidRDefault="003B4DF5" w:rsidP="003B4DF5">
      <w:pPr>
        <w:ind w:firstLine="720"/>
        <w:jc w:val="both"/>
        <w:rPr>
          <w:rFonts w:eastAsia="Times New Roman" w:cs="Calibri"/>
          <w:sz w:val="24"/>
          <w:szCs w:val="24"/>
          <w:lang w:eastAsia="ru-RU"/>
        </w:rPr>
      </w:pPr>
      <w:r w:rsidRPr="00C32810">
        <w:rPr>
          <w:rFonts w:eastAsia="Times New Roman" w:cs="Calibri"/>
          <w:sz w:val="24"/>
          <w:szCs w:val="24"/>
          <w:lang w:eastAsia="ru-RU"/>
        </w:rPr>
        <w:t>К моменту передачи Системы в опытную эксплуатацию необходимо предоставить процедуры взаимодействия с пользователями, включающие:</w:t>
      </w:r>
    </w:p>
    <w:p w:rsidR="003B4DF5" w:rsidRPr="003B4DF5" w:rsidRDefault="003B4DF5" w:rsidP="003B4DF5">
      <w:pPr>
        <w:numPr>
          <w:ilvl w:val="0"/>
          <w:numId w:val="345"/>
        </w:numPr>
        <w:spacing w:after="0" w:line="240" w:lineRule="auto"/>
        <w:jc w:val="both"/>
        <w:rPr>
          <w:sz w:val="24"/>
          <w:szCs w:val="24"/>
        </w:rPr>
      </w:pPr>
      <w:r w:rsidRPr="003B4DF5">
        <w:rPr>
          <w:sz w:val="24"/>
          <w:szCs w:val="24"/>
        </w:rPr>
        <w:t>Подключение пользователей к Системе;</w:t>
      </w:r>
    </w:p>
    <w:p w:rsidR="003B4DF5" w:rsidRPr="003B4DF5" w:rsidRDefault="003B4DF5" w:rsidP="003B4DF5">
      <w:pPr>
        <w:numPr>
          <w:ilvl w:val="0"/>
          <w:numId w:val="345"/>
        </w:numPr>
        <w:spacing w:after="0" w:line="240" w:lineRule="auto"/>
        <w:jc w:val="both"/>
        <w:rPr>
          <w:sz w:val="24"/>
          <w:szCs w:val="24"/>
        </w:rPr>
      </w:pPr>
      <w:r w:rsidRPr="003B4DF5">
        <w:rPr>
          <w:sz w:val="24"/>
          <w:szCs w:val="24"/>
        </w:rPr>
        <w:t>Создание учетной записи;</w:t>
      </w:r>
    </w:p>
    <w:p w:rsidR="003B4DF5" w:rsidRPr="003B4DF5" w:rsidRDefault="003B4DF5" w:rsidP="003B4DF5">
      <w:pPr>
        <w:numPr>
          <w:ilvl w:val="0"/>
          <w:numId w:val="345"/>
        </w:numPr>
        <w:spacing w:after="0" w:line="240" w:lineRule="auto"/>
        <w:jc w:val="both"/>
        <w:rPr>
          <w:sz w:val="24"/>
          <w:szCs w:val="24"/>
        </w:rPr>
      </w:pPr>
      <w:r w:rsidRPr="003B4DF5">
        <w:rPr>
          <w:sz w:val="24"/>
          <w:szCs w:val="24"/>
        </w:rPr>
        <w:t>Предоставление прав доступа (включая регистрацию изменений во внутренних документах Заказчика);</w:t>
      </w:r>
    </w:p>
    <w:p w:rsidR="003B4DF5" w:rsidRPr="003B4DF5" w:rsidRDefault="003B4DF5" w:rsidP="003B4DF5">
      <w:pPr>
        <w:numPr>
          <w:ilvl w:val="0"/>
          <w:numId w:val="345"/>
        </w:numPr>
        <w:spacing w:after="0" w:line="240" w:lineRule="auto"/>
        <w:jc w:val="both"/>
        <w:rPr>
          <w:sz w:val="24"/>
          <w:szCs w:val="24"/>
        </w:rPr>
      </w:pPr>
      <w:r w:rsidRPr="003B4DF5">
        <w:rPr>
          <w:sz w:val="24"/>
          <w:szCs w:val="24"/>
        </w:rPr>
        <w:t>Другие, необходимые процедуры.</w:t>
      </w:r>
    </w:p>
    <w:p w:rsidR="003B4DF5" w:rsidRPr="003B4DF5" w:rsidRDefault="003B4DF5" w:rsidP="003B4DF5">
      <w:pPr>
        <w:spacing w:after="0" w:line="240" w:lineRule="auto"/>
        <w:ind w:left="720"/>
        <w:jc w:val="both"/>
        <w:rPr>
          <w:sz w:val="24"/>
          <w:szCs w:val="24"/>
        </w:rPr>
      </w:pPr>
    </w:p>
    <w:p w:rsidR="003B4DF5" w:rsidRPr="00C32810" w:rsidRDefault="003B4DF5" w:rsidP="003B4DF5">
      <w:pPr>
        <w:ind w:firstLine="720"/>
        <w:jc w:val="both"/>
        <w:rPr>
          <w:rFonts w:eastAsia="Times New Roman" w:cs="Calibri"/>
          <w:sz w:val="24"/>
          <w:szCs w:val="24"/>
          <w:lang w:eastAsia="ru-RU"/>
        </w:rPr>
      </w:pPr>
      <w:r w:rsidRPr="00C32810">
        <w:rPr>
          <w:rFonts w:eastAsia="Times New Roman" w:cs="Calibri"/>
          <w:sz w:val="24"/>
          <w:szCs w:val="24"/>
          <w:lang w:eastAsia="ru-RU"/>
        </w:rPr>
        <w:t>Процедуры должны предусматривать организационное взаимодействие участников процедуры в соответствии с внутренними регламентами.</w:t>
      </w:r>
    </w:p>
    <w:p w:rsidR="003B4DF5" w:rsidRPr="00677FB3" w:rsidRDefault="003B4DF5" w:rsidP="00677FB3">
      <w:pPr>
        <w:pStyle w:val="2"/>
        <w:tabs>
          <w:tab w:val="num" w:pos="851"/>
          <w:tab w:val="num" w:pos="1276"/>
        </w:tabs>
        <w:ind w:left="1276" w:hanging="708"/>
        <w:rPr>
          <w:rFonts w:cs="Calibri"/>
          <w:sz w:val="28"/>
          <w:szCs w:val="28"/>
        </w:rPr>
      </w:pPr>
      <w:bookmarkStart w:id="545" w:name="_Toc430183722"/>
      <w:r w:rsidRPr="00677FB3">
        <w:rPr>
          <w:rFonts w:cs="Calibri"/>
          <w:sz w:val="28"/>
          <w:szCs w:val="28"/>
        </w:rPr>
        <w:t>Требования к передаче в эксплуатацию</w:t>
      </w:r>
      <w:bookmarkEnd w:id="545"/>
    </w:p>
    <w:p w:rsidR="003B4DF5" w:rsidRPr="00C32810" w:rsidRDefault="003B4DF5" w:rsidP="003B4DF5">
      <w:pPr>
        <w:ind w:firstLine="720"/>
        <w:jc w:val="both"/>
        <w:rPr>
          <w:rFonts w:eastAsia="Times New Roman" w:cs="Calibri"/>
          <w:sz w:val="24"/>
          <w:szCs w:val="24"/>
          <w:lang w:eastAsia="ru-RU"/>
        </w:rPr>
      </w:pPr>
      <w:r w:rsidRPr="00C32810">
        <w:rPr>
          <w:rFonts w:eastAsia="Times New Roman" w:cs="Calibri"/>
          <w:sz w:val="24"/>
          <w:szCs w:val="24"/>
          <w:lang w:eastAsia="ru-RU"/>
        </w:rPr>
        <w:t>Приемка Системы в эксплуатацию происходит в следующем порядке:</w:t>
      </w:r>
    </w:p>
    <w:p w:rsidR="003B4DF5" w:rsidRPr="003B4DF5" w:rsidRDefault="003B4DF5" w:rsidP="003B4DF5">
      <w:pPr>
        <w:numPr>
          <w:ilvl w:val="0"/>
          <w:numId w:val="345"/>
        </w:numPr>
        <w:spacing w:after="0" w:line="240" w:lineRule="auto"/>
        <w:jc w:val="both"/>
        <w:rPr>
          <w:sz w:val="24"/>
          <w:szCs w:val="24"/>
        </w:rPr>
      </w:pPr>
      <w:r w:rsidRPr="003B4DF5">
        <w:rPr>
          <w:b/>
          <w:sz w:val="24"/>
          <w:szCs w:val="24"/>
        </w:rPr>
        <w:t>Опытная эксплуатация</w:t>
      </w:r>
      <w:r w:rsidRPr="003B4DF5">
        <w:rPr>
          <w:sz w:val="24"/>
          <w:szCs w:val="24"/>
        </w:rPr>
        <w:t>. На момент передачи Системы в опытную эксплуатацию должен быть обеспечен:</w:t>
      </w:r>
    </w:p>
    <w:p w:rsidR="003B4DF5" w:rsidRPr="003B4DF5" w:rsidRDefault="003B4DF5" w:rsidP="003B4DF5">
      <w:pPr>
        <w:pStyle w:val="aff7"/>
        <w:numPr>
          <w:ilvl w:val="2"/>
          <w:numId w:val="496"/>
        </w:numPr>
        <w:spacing w:after="160" w:line="256" w:lineRule="auto"/>
        <w:ind w:left="1418" w:hanging="567"/>
        <w:jc w:val="both"/>
        <w:rPr>
          <w:sz w:val="24"/>
          <w:szCs w:val="24"/>
        </w:rPr>
      </w:pPr>
      <w:r w:rsidRPr="003B4DF5">
        <w:rPr>
          <w:sz w:val="24"/>
          <w:szCs w:val="24"/>
        </w:rPr>
        <w:t>Комплект эксплуатационной документации;</w:t>
      </w:r>
    </w:p>
    <w:p w:rsidR="003B4DF5" w:rsidRPr="003B4DF5" w:rsidRDefault="003B4DF5" w:rsidP="003B4DF5">
      <w:pPr>
        <w:pStyle w:val="aff7"/>
        <w:numPr>
          <w:ilvl w:val="2"/>
          <w:numId w:val="496"/>
        </w:numPr>
        <w:spacing w:after="160" w:line="256" w:lineRule="auto"/>
        <w:ind w:left="1418" w:hanging="567"/>
        <w:jc w:val="both"/>
        <w:rPr>
          <w:sz w:val="24"/>
          <w:szCs w:val="24"/>
        </w:rPr>
      </w:pPr>
      <w:r w:rsidRPr="003B4DF5">
        <w:rPr>
          <w:sz w:val="24"/>
          <w:szCs w:val="24"/>
        </w:rPr>
        <w:t>Резервное копирование и восстановление Системы;</w:t>
      </w:r>
    </w:p>
    <w:p w:rsidR="003B4DF5" w:rsidRPr="003B4DF5" w:rsidRDefault="003B4DF5" w:rsidP="003B4DF5">
      <w:pPr>
        <w:pStyle w:val="aff7"/>
        <w:numPr>
          <w:ilvl w:val="2"/>
          <w:numId w:val="496"/>
        </w:numPr>
        <w:spacing w:after="160" w:line="256" w:lineRule="auto"/>
        <w:ind w:left="1418" w:hanging="567"/>
        <w:jc w:val="both"/>
        <w:rPr>
          <w:sz w:val="24"/>
          <w:szCs w:val="24"/>
        </w:rPr>
      </w:pPr>
      <w:r w:rsidRPr="003B4DF5">
        <w:rPr>
          <w:sz w:val="24"/>
          <w:szCs w:val="24"/>
        </w:rPr>
        <w:t>Процедуры взаимодействия с пользователями;</w:t>
      </w:r>
    </w:p>
    <w:p w:rsidR="003B4DF5" w:rsidRPr="003B4DF5" w:rsidRDefault="003B4DF5" w:rsidP="003B4DF5">
      <w:pPr>
        <w:ind w:firstLine="720"/>
        <w:jc w:val="both"/>
        <w:rPr>
          <w:rFonts w:eastAsia="Times New Roman" w:cs="Calibri"/>
          <w:sz w:val="24"/>
          <w:szCs w:val="24"/>
          <w:lang w:eastAsia="ru-RU"/>
        </w:rPr>
      </w:pPr>
      <w:r w:rsidRPr="003B4DF5">
        <w:rPr>
          <w:rFonts w:eastAsia="Times New Roman" w:cs="Calibri"/>
          <w:sz w:val="24"/>
          <w:szCs w:val="24"/>
          <w:lang w:eastAsia="ru-RU"/>
        </w:rPr>
        <w:t>На стадии опытной эксплуатации происходит устранение замечаний, как по функциональности Системы, так и по указанным пунктам. Приемка в промышленную эксплуатацию происходит только после устранения всех замечаний.</w:t>
      </w:r>
    </w:p>
    <w:p w:rsidR="00510771" w:rsidRPr="00510771" w:rsidRDefault="00510771" w:rsidP="00510771">
      <w:pPr>
        <w:pStyle w:val="2"/>
        <w:tabs>
          <w:tab w:val="num" w:pos="851"/>
          <w:tab w:val="num" w:pos="1276"/>
        </w:tabs>
        <w:ind w:left="1276" w:hanging="708"/>
        <w:rPr>
          <w:rFonts w:cs="Calibri"/>
          <w:sz w:val="28"/>
          <w:szCs w:val="28"/>
        </w:rPr>
      </w:pPr>
      <w:bookmarkStart w:id="546" w:name="_Toc430183723"/>
      <w:r w:rsidRPr="00510771">
        <w:rPr>
          <w:rFonts w:cs="Calibri"/>
          <w:sz w:val="28"/>
          <w:szCs w:val="28"/>
        </w:rPr>
        <w:t>Требования к информационной безопасности</w:t>
      </w:r>
      <w:bookmarkEnd w:id="546"/>
    </w:p>
    <w:p w:rsidR="00510771" w:rsidRPr="00C32810" w:rsidRDefault="00510771" w:rsidP="00510771">
      <w:pPr>
        <w:ind w:firstLine="720"/>
        <w:jc w:val="both"/>
        <w:rPr>
          <w:rFonts w:eastAsia="Times New Roman" w:cs="Calibri"/>
          <w:sz w:val="24"/>
          <w:szCs w:val="24"/>
          <w:lang w:eastAsia="ru-RU"/>
        </w:rPr>
      </w:pPr>
      <w:r w:rsidRPr="00C32810">
        <w:rPr>
          <w:rFonts w:eastAsia="Times New Roman" w:cs="Calibri"/>
          <w:sz w:val="24"/>
          <w:szCs w:val="24"/>
          <w:lang w:eastAsia="ru-RU"/>
        </w:rPr>
        <w:t xml:space="preserve">Требования информационной безопасности должны обеспечиваться на всех стадиях жизненного цикла Систем, с учетом всех сторон, вовлеченных в процессы </w:t>
      </w:r>
      <w:r w:rsidRPr="00C32810">
        <w:rPr>
          <w:rFonts w:eastAsia="Times New Roman" w:cs="Calibri"/>
          <w:sz w:val="24"/>
          <w:szCs w:val="24"/>
          <w:lang w:eastAsia="ru-RU"/>
        </w:rPr>
        <w:lastRenderedPageBreak/>
        <w:t xml:space="preserve">жизненного цикла (разработчиков заказчиков, поставщиков продуктов и услуг, эксплуатирующих и надзорных подразделений Общества). </w:t>
      </w:r>
    </w:p>
    <w:p w:rsidR="00510771" w:rsidRPr="00C32810" w:rsidRDefault="00510771" w:rsidP="00510771">
      <w:pPr>
        <w:ind w:firstLine="720"/>
        <w:jc w:val="both"/>
        <w:rPr>
          <w:rFonts w:eastAsia="Times New Roman" w:cs="Calibri"/>
          <w:sz w:val="24"/>
          <w:szCs w:val="24"/>
          <w:lang w:eastAsia="ru-RU"/>
        </w:rPr>
      </w:pPr>
      <w:r w:rsidRPr="00C32810">
        <w:rPr>
          <w:rFonts w:eastAsia="Times New Roman" w:cs="Calibri"/>
          <w:sz w:val="24"/>
          <w:szCs w:val="24"/>
          <w:lang w:eastAsia="ru-RU"/>
        </w:rPr>
        <w:t>Система должна соответствовать требованиям Положения по обеспечен</w:t>
      </w:r>
      <w:r w:rsidR="005F68C4" w:rsidRPr="00F902CE">
        <w:rPr>
          <w:rFonts w:eastAsia="Times New Roman" w:cs="Calibri"/>
          <w:sz w:val="24"/>
          <w:szCs w:val="24"/>
          <w:lang w:eastAsia="ru-RU"/>
        </w:rPr>
        <w:t>ию информационной безопасности П</w:t>
      </w:r>
      <w:r w:rsidRPr="00C32810">
        <w:rPr>
          <w:rFonts w:eastAsia="Times New Roman" w:cs="Calibri"/>
          <w:sz w:val="24"/>
          <w:szCs w:val="24"/>
          <w:lang w:eastAsia="ru-RU"/>
        </w:rPr>
        <w:t>АО «</w:t>
      </w:r>
      <w:proofErr w:type="spellStart"/>
      <w:r w:rsidRPr="00C32810">
        <w:rPr>
          <w:rFonts w:eastAsia="Times New Roman" w:cs="Calibri"/>
          <w:sz w:val="24"/>
          <w:szCs w:val="24"/>
          <w:lang w:eastAsia="ru-RU"/>
        </w:rPr>
        <w:t>РусГидро</w:t>
      </w:r>
      <w:proofErr w:type="spellEnd"/>
      <w:r w:rsidRPr="00C32810">
        <w:rPr>
          <w:rFonts w:eastAsia="Times New Roman" w:cs="Calibri"/>
          <w:sz w:val="24"/>
          <w:szCs w:val="24"/>
          <w:lang w:eastAsia="ru-RU"/>
        </w:rPr>
        <w:t xml:space="preserve">» при разработке технических решений, утвержденных приказом </w:t>
      </w:r>
      <w:r w:rsidR="005F68C4" w:rsidRPr="00F902CE">
        <w:rPr>
          <w:rFonts w:eastAsia="Times New Roman" w:cs="Calibri"/>
          <w:sz w:val="24"/>
          <w:szCs w:val="24"/>
          <w:lang w:eastAsia="ru-RU"/>
        </w:rPr>
        <w:t>П</w:t>
      </w:r>
      <w:r w:rsidRPr="00C32810">
        <w:rPr>
          <w:rFonts w:eastAsia="Times New Roman" w:cs="Calibri"/>
          <w:sz w:val="24"/>
          <w:szCs w:val="24"/>
          <w:lang w:eastAsia="ru-RU"/>
        </w:rPr>
        <w:t>АО «</w:t>
      </w:r>
      <w:proofErr w:type="spellStart"/>
      <w:r w:rsidRPr="00C32810">
        <w:rPr>
          <w:rFonts w:eastAsia="Times New Roman" w:cs="Calibri"/>
          <w:sz w:val="24"/>
          <w:szCs w:val="24"/>
          <w:lang w:eastAsia="ru-RU"/>
        </w:rPr>
        <w:t>РусГидро</w:t>
      </w:r>
      <w:proofErr w:type="spellEnd"/>
      <w:r w:rsidRPr="00C32810">
        <w:rPr>
          <w:rFonts w:eastAsia="Times New Roman" w:cs="Calibri"/>
          <w:sz w:val="24"/>
          <w:szCs w:val="24"/>
          <w:lang w:eastAsia="ru-RU"/>
        </w:rPr>
        <w:t xml:space="preserve">» №1092 08.12.2010. </w:t>
      </w:r>
    </w:p>
    <w:p w:rsidR="00510771" w:rsidRPr="00510771" w:rsidRDefault="00510771" w:rsidP="00510771">
      <w:pPr>
        <w:ind w:firstLine="720"/>
        <w:jc w:val="both"/>
        <w:rPr>
          <w:rFonts w:eastAsia="Times New Roman" w:cs="Calibri"/>
          <w:sz w:val="24"/>
          <w:szCs w:val="24"/>
          <w:lang w:eastAsia="ru-RU"/>
        </w:rPr>
      </w:pPr>
      <w:r w:rsidRPr="00510771">
        <w:rPr>
          <w:rFonts w:eastAsia="Times New Roman" w:cs="Calibri"/>
          <w:sz w:val="24"/>
          <w:szCs w:val="24"/>
          <w:lang w:eastAsia="ru-RU"/>
        </w:rPr>
        <w:t xml:space="preserve">Необходимо обеспечить интеграцию Системы с существующей инфраструктурой комплексной системы управления информационной безопасностью и другими системами обеспечения безопасности информации. </w:t>
      </w:r>
    </w:p>
    <w:p w:rsidR="00510771" w:rsidRPr="00510771" w:rsidRDefault="00510771" w:rsidP="00510771">
      <w:pPr>
        <w:pStyle w:val="3"/>
        <w:tabs>
          <w:tab w:val="clear" w:pos="142"/>
          <w:tab w:val="num" w:pos="145"/>
          <w:tab w:val="left" w:pos="567"/>
          <w:tab w:val="left" w:pos="1418"/>
        </w:tabs>
        <w:ind w:left="1418" w:hanging="851"/>
        <w:jc w:val="both"/>
        <w:rPr>
          <w:rFonts w:cs="Calibri"/>
          <w:szCs w:val="24"/>
        </w:rPr>
      </w:pPr>
      <w:bookmarkStart w:id="547" w:name="_Toc430183724"/>
      <w:r w:rsidRPr="00510771">
        <w:rPr>
          <w:rFonts w:cs="Calibri"/>
          <w:szCs w:val="24"/>
        </w:rPr>
        <w:t>Общие требования к защите информации</w:t>
      </w:r>
      <w:bookmarkEnd w:id="547"/>
    </w:p>
    <w:p w:rsidR="00510771" w:rsidRPr="00C32810" w:rsidRDefault="00510771" w:rsidP="00510771">
      <w:pPr>
        <w:ind w:firstLine="720"/>
        <w:jc w:val="both"/>
        <w:rPr>
          <w:rFonts w:eastAsia="Times New Roman" w:cs="Calibri"/>
          <w:sz w:val="24"/>
          <w:szCs w:val="24"/>
          <w:lang w:eastAsia="ru-RU"/>
        </w:rPr>
      </w:pPr>
      <w:r w:rsidRPr="00C32810">
        <w:rPr>
          <w:rFonts w:eastAsia="Times New Roman" w:cs="Calibri"/>
          <w:sz w:val="24"/>
          <w:szCs w:val="24"/>
          <w:lang w:eastAsia="ru-RU"/>
        </w:rPr>
        <w:t>Система должна обеспечивать защиту от несанкционированного доступа к данным и разграничивать доступ пользователей к информации посредством системы паролей, хранящихся на серверах узлов в зашифрованном виде. Возможность изменить пароль или дать какие-либо привилегии пользователю должна быть только у администратора Системы. Управление доступом к информации в Системе должно осуществляться на уровне данных. Должна быть предусмотрена возможность объединения привилегий в группы привилегий (в дальнейшем – роли). У администратора Системы должна быть возможность модифицировать привилегии имеющихся ролей и создавать новые роли, в том числе на основе старых с использованием «матрицы» привилегий. Любому пользователю Системы может быть присвоена одна или несколько ролей и (или) отдельных привилегий.</w:t>
      </w:r>
    </w:p>
    <w:p w:rsidR="00510771" w:rsidRPr="00C32810" w:rsidRDefault="00510771" w:rsidP="00510771">
      <w:pPr>
        <w:ind w:firstLine="720"/>
        <w:jc w:val="both"/>
        <w:rPr>
          <w:rFonts w:eastAsia="Times New Roman" w:cs="Calibri"/>
          <w:sz w:val="24"/>
          <w:szCs w:val="24"/>
          <w:lang w:eastAsia="ru-RU"/>
        </w:rPr>
      </w:pPr>
      <w:r w:rsidRPr="00C32810">
        <w:rPr>
          <w:rFonts w:eastAsia="Times New Roman" w:cs="Calibri"/>
          <w:sz w:val="24"/>
          <w:szCs w:val="24"/>
          <w:lang w:eastAsia="ru-RU"/>
        </w:rPr>
        <w:t>Права пользователей должны быть разграничены по таким возможностям работы с данными:</w:t>
      </w:r>
    </w:p>
    <w:p w:rsidR="00510771" w:rsidRPr="00510771" w:rsidRDefault="00510771" w:rsidP="00510771">
      <w:pPr>
        <w:numPr>
          <w:ilvl w:val="0"/>
          <w:numId w:val="345"/>
        </w:numPr>
        <w:spacing w:after="0" w:line="240" w:lineRule="auto"/>
        <w:jc w:val="both"/>
        <w:rPr>
          <w:sz w:val="24"/>
          <w:szCs w:val="24"/>
        </w:rPr>
      </w:pPr>
      <w:r w:rsidRPr="00510771">
        <w:rPr>
          <w:sz w:val="24"/>
          <w:szCs w:val="24"/>
        </w:rPr>
        <w:t>просмотр данных;</w:t>
      </w:r>
    </w:p>
    <w:p w:rsidR="00510771" w:rsidRPr="00510771" w:rsidRDefault="00510771" w:rsidP="00510771">
      <w:pPr>
        <w:numPr>
          <w:ilvl w:val="0"/>
          <w:numId w:val="345"/>
        </w:numPr>
        <w:spacing w:after="0" w:line="240" w:lineRule="auto"/>
        <w:jc w:val="both"/>
        <w:rPr>
          <w:sz w:val="24"/>
          <w:szCs w:val="24"/>
        </w:rPr>
      </w:pPr>
      <w:r w:rsidRPr="00510771">
        <w:rPr>
          <w:sz w:val="24"/>
          <w:szCs w:val="24"/>
        </w:rPr>
        <w:t>получение данных;</w:t>
      </w:r>
    </w:p>
    <w:p w:rsidR="00510771" w:rsidRPr="00510771" w:rsidRDefault="00510771" w:rsidP="00510771">
      <w:pPr>
        <w:numPr>
          <w:ilvl w:val="0"/>
          <w:numId w:val="345"/>
        </w:numPr>
        <w:spacing w:after="0" w:line="240" w:lineRule="auto"/>
        <w:jc w:val="both"/>
        <w:rPr>
          <w:sz w:val="24"/>
          <w:szCs w:val="24"/>
        </w:rPr>
      </w:pPr>
      <w:r w:rsidRPr="00510771">
        <w:rPr>
          <w:sz w:val="24"/>
          <w:szCs w:val="24"/>
        </w:rPr>
        <w:t>ввод, изменение, удаление данных;</w:t>
      </w:r>
    </w:p>
    <w:p w:rsidR="00510771" w:rsidRPr="00510771" w:rsidRDefault="00510771" w:rsidP="00510771">
      <w:pPr>
        <w:numPr>
          <w:ilvl w:val="0"/>
          <w:numId w:val="345"/>
        </w:numPr>
        <w:spacing w:after="0" w:line="240" w:lineRule="auto"/>
        <w:jc w:val="both"/>
        <w:rPr>
          <w:sz w:val="24"/>
          <w:szCs w:val="24"/>
        </w:rPr>
      </w:pPr>
      <w:r w:rsidRPr="00510771">
        <w:rPr>
          <w:sz w:val="24"/>
          <w:szCs w:val="24"/>
        </w:rPr>
        <w:t>выполнение отдельных функций Системы;</w:t>
      </w:r>
    </w:p>
    <w:p w:rsidR="00510771" w:rsidRPr="00510771" w:rsidRDefault="00510771" w:rsidP="00510771">
      <w:pPr>
        <w:numPr>
          <w:ilvl w:val="0"/>
          <w:numId w:val="345"/>
        </w:numPr>
        <w:spacing w:after="0" w:line="240" w:lineRule="auto"/>
        <w:jc w:val="both"/>
        <w:rPr>
          <w:sz w:val="24"/>
          <w:szCs w:val="24"/>
        </w:rPr>
      </w:pPr>
      <w:r w:rsidRPr="00510771">
        <w:rPr>
          <w:sz w:val="24"/>
          <w:szCs w:val="24"/>
        </w:rPr>
        <w:t>назначение прав другим пользователям;</w:t>
      </w:r>
    </w:p>
    <w:p w:rsidR="00510771" w:rsidRPr="00510771" w:rsidRDefault="00510771" w:rsidP="00510771">
      <w:pPr>
        <w:numPr>
          <w:ilvl w:val="0"/>
          <w:numId w:val="345"/>
        </w:numPr>
        <w:spacing w:after="0" w:line="240" w:lineRule="auto"/>
        <w:jc w:val="both"/>
        <w:rPr>
          <w:sz w:val="24"/>
          <w:szCs w:val="24"/>
        </w:rPr>
      </w:pPr>
      <w:r w:rsidRPr="00510771">
        <w:rPr>
          <w:sz w:val="24"/>
          <w:szCs w:val="24"/>
        </w:rPr>
        <w:t>работа с журналами системы.</w:t>
      </w:r>
    </w:p>
    <w:p w:rsidR="00510771" w:rsidRPr="00510771" w:rsidRDefault="00510771" w:rsidP="00510771">
      <w:pPr>
        <w:pStyle w:val="3"/>
        <w:tabs>
          <w:tab w:val="clear" w:pos="142"/>
          <w:tab w:val="num" w:pos="145"/>
          <w:tab w:val="left" w:pos="567"/>
          <w:tab w:val="left" w:pos="1418"/>
        </w:tabs>
        <w:ind w:left="1418" w:hanging="851"/>
        <w:jc w:val="both"/>
        <w:rPr>
          <w:rFonts w:cs="Calibri"/>
          <w:szCs w:val="24"/>
        </w:rPr>
      </w:pPr>
      <w:bookmarkStart w:id="548" w:name="_Toc430183725"/>
      <w:r w:rsidRPr="00510771">
        <w:rPr>
          <w:rFonts w:cs="Calibri"/>
          <w:szCs w:val="24"/>
        </w:rPr>
        <w:t>Требования к регистрации действий пользователей</w:t>
      </w:r>
      <w:bookmarkEnd w:id="548"/>
    </w:p>
    <w:p w:rsidR="00510771" w:rsidRPr="00510771" w:rsidRDefault="00510771" w:rsidP="00510771">
      <w:pPr>
        <w:ind w:firstLine="720"/>
        <w:jc w:val="both"/>
        <w:rPr>
          <w:rFonts w:eastAsia="Times New Roman" w:cs="Calibri"/>
          <w:sz w:val="24"/>
          <w:szCs w:val="24"/>
          <w:lang w:eastAsia="ru-RU"/>
        </w:rPr>
      </w:pPr>
      <w:r w:rsidRPr="00510771">
        <w:rPr>
          <w:rFonts w:eastAsia="Times New Roman" w:cs="Calibri"/>
          <w:sz w:val="24"/>
          <w:szCs w:val="24"/>
          <w:lang w:eastAsia="ru-RU"/>
        </w:rPr>
        <w:t>Система должна осуществлять регистрацию следующих событий:</w:t>
      </w:r>
    </w:p>
    <w:p w:rsidR="00510771" w:rsidRPr="00510771" w:rsidRDefault="00510771" w:rsidP="00510771">
      <w:pPr>
        <w:numPr>
          <w:ilvl w:val="0"/>
          <w:numId w:val="345"/>
        </w:numPr>
        <w:spacing w:after="0" w:line="240" w:lineRule="auto"/>
        <w:jc w:val="both"/>
        <w:rPr>
          <w:sz w:val="24"/>
          <w:szCs w:val="24"/>
        </w:rPr>
      </w:pPr>
      <w:r w:rsidRPr="00510771">
        <w:rPr>
          <w:sz w:val="24"/>
          <w:szCs w:val="24"/>
        </w:rPr>
        <w:t xml:space="preserve">регистрацию входа пользователя в систему, в том числе неудачные попытки входа в систему (с возможностью ограничения количества неудачных попыток авторизации и </w:t>
      </w:r>
      <w:proofErr w:type="gramStart"/>
      <w:r w:rsidRPr="00510771">
        <w:rPr>
          <w:sz w:val="24"/>
          <w:szCs w:val="24"/>
        </w:rPr>
        <w:t>последующей  автоматической</w:t>
      </w:r>
      <w:proofErr w:type="gramEnd"/>
      <w:r w:rsidRPr="00510771">
        <w:rPr>
          <w:sz w:val="24"/>
          <w:szCs w:val="24"/>
        </w:rPr>
        <w:t xml:space="preserve"> блокировкой учетной записи);</w:t>
      </w:r>
    </w:p>
    <w:p w:rsidR="00510771" w:rsidRPr="00510771" w:rsidRDefault="00510771" w:rsidP="00510771">
      <w:pPr>
        <w:numPr>
          <w:ilvl w:val="0"/>
          <w:numId w:val="345"/>
        </w:numPr>
        <w:spacing w:after="0" w:line="240" w:lineRule="auto"/>
        <w:jc w:val="both"/>
        <w:rPr>
          <w:sz w:val="24"/>
          <w:szCs w:val="24"/>
        </w:rPr>
      </w:pPr>
      <w:r w:rsidRPr="00510771">
        <w:rPr>
          <w:sz w:val="24"/>
          <w:szCs w:val="24"/>
        </w:rPr>
        <w:t>создание и удаление объектов системы;</w:t>
      </w:r>
    </w:p>
    <w:p w:rsidR="00510771" w:rsidRPr="00510771" w:rsidRDefault="00510771" w:rsidP="00510771">
      <w:pPr>
        <w:numPr>
          <w:ilvl w:val="0"/>
          <w:numId w:val="345"/>
        </w:numPr>
        <w:spacing w:after="0" w:line="240" w:lineRule="auto"/>
        <w:jc w:val="both"/>
        <w:rPr>
          <w:sz w:val="24"/>
          <w:szCs w:val="24"/>
        </w:rPr>
      </w:pPr>
      <w:r w:rsidRPr="00510771">
        <w:rPr>
          <w:sz w:val="24"/>
          <w:szCs w:val="24"/>
        </w:rPr>
        <w:t>изменение объектов системы, с фиксацией информации об объекте и характеристики изменения;</w:t>
      </w:r>
    </w:p>
    <w:p w:rsidR="00510771" w:rsidRPr="00510771" w:rsidRDefault="00510771" w:rsidP="00510771">
      <w:pPr>
        <w:numPr>
          <w:ilvl w:val="0"/>
          <w:numId w:val="345"/>
        </w:numPr>
        <w:spacing w:after="0" w:line="240" w:lineRule="auto"/>
        <w:jc w:val="both"/>
        <w:rPr>
          <w:sz w:val="24"/>
          <w:szCs w:val="24"/>
        </w:rPr>
      </w:pPr>
      <w:r w:rsidRPr="00510771">
        <w:rPr>
          <w:sz w:val="24"/>
          <w:szCs w:val="24"/>
        </w:rPr>
        <w:t>действия по изменению правил разграничения доступа (ПРД).</w:t>
      </w:r>
    </w:p>
    <w:p w:rsidR="00510771" w:rsidRPr="00510771" w:rsidRDefault="00510771" w:rsidP="00510771">
      <w:pPr>
        <w:numPr>
          <w:ilvl w:val="0"/>
          <w:numId w:val="345"/>
        </w:numPr>
        <w:spacing w:after="0" w:line="240" w:lineRule="auto"/>
        <w:jc w:val="both"/>
        <w:rPr>
          <w:sz w:val="24"/>
          <w:szCs w:val="24"/>
        </w:rPr>
      </w:pPr>
      <w:r w:rsidRPr="00510771">
        <w:rPr>
          <w:sz w:val="24"/>
          <w:szCs w:val="24"/>
        </w:rPr>
        <w:t>ознакомление с реквизитами объекта.</w:t>
      </w:r>
    </w:p>
    <w:p w:rsidR="00510771" w:rsidRPr="00510771" w:rsidRDefault="00510771" w:rsidP="00510771">
      <w:pPr>
        <w:spacing w:after="0" w:line="240" w:lineRule="auto"/>
        <w:ind w:left="720"/>
        <w:jc w:val="both"/>
        <w:rPr>
          <w:sz w:val="24"/>
          <w:szCs w:val="24"/>
        </w:rPr>
      </w:pPr>
    </w:p>
    <w:p w:rsidR="00510771" w:rsidRPr="00510771" w:rsidRDefault="00510771" w:rsidP="00510771">
      <w:pPr>
        <w:ind w:firstLine="720"/>
        <w:jc w:val="both"/>
        <w:rPr>
          <w:rFonts w:eastAsia="Times New Roman" w:cs="Calibri"/>
          <w:sz w:val="24"/>
          <w:szCs w:val="24"/>
          <w:lang w:eastAsia="ru-RU"/>
        </w:rPr>
      </w:pPr>
      <w:r w:rsidRPr="00510771">
        <w:rPr>
          <w:rFonts w:eastAsia="Times New Roman" w:cs="Calibri"/>
          <w:sz w:val="24"/>
          <w:szCs w:val="24"/>
          <w:lang w:eastAsia="ru-RU"/>
        </w:rPr>
        <w:t>Для каждого из этих событий должна регистрироваться следующая информация:</w:t>
      </w:r>
    </w:p>
    <w:p w:rsidR="00510771" w:rsidRPr="00510771" w:rsidRDefault="00510771" w:rsidP="00510771">
      <w:pPr>
        <w:numPr>
          <w:ilvl w:val="0"/>
          <w:numId w:val="345"/>
        </w:numPr>
        <w:spacing w:after="0" w:line="240" w:lineRule="auto"/>
        <w:jc w:val="both"/>
        <w:rPr>
          <w:sz w:val="24"/>
          <w:szCs w:val="24"/>
        </w:rPr>
      </w:pPr>
      <w:r w:rsidRPr="00510771">
        <w:rPr>
          <w:sz w:val="24"/>
          <w:szCs w:val="24"/>
        </w:rPr>
        <w:lastRenderedPageBreak/>
        <w:t>дата и время наступления события;</w:t>
      </w:r>
    </w:p>
    <w:p w:rsidR="00510771" w:rsidRPr="00510771" w:rsidRDefault="00510771" w:rsidP="00510771">
      <w:pPr>
        <w:numPr>
          <w:ilvl w:val="0"/>
          <w:numId w:val="345"/>
        </w:numPr>
        <w:spacing w:after="0" w:line="240" w:lineRule="auto"/>
        <w:jc w:val="both"/>
        <w:rPr>
          <w:sz w:val="24"/>
          <w:szCs w:val="24"/>
        </w:rPr>
      </w:pPr>
      <w:r w:rsidRPr="00510771">
        <w:rPr>
          <w:sz w:val="24"/>
          <w:szCs w:val="24"/>
        </w:rPr>
        <w:t>пользователь, осуществляющий регистрируемое действие;</w:t>
      </w:r>
    </w:p>
    <w:p w:rsidR="00510771" w:rsidRPr="00510771" w:rsidRDefault="00510771" w:rsidP="00510771">
      <w:pPr>
        <w:numPr>
          <w:ilvl w:val="0"/>
          <w:numId w:val="345"/>
        </w:numPr>
        <w:spacing w:after="0" w:line="240" w:lineRule="auto"/>
        <w:jc w:val="both"/>
        <w:rPr>
          <w:sz w:val="24"/>
          <w:szCs w:val="24"/>
        </w:rPr>
      </w:pPr>
      <w:r w:rsidRPr="00510771">
        <w:rPr>
          <w:sz w:val="24"/>
          <w:szCs w:val="24"/>
        </w:rPr>
        <w:t>тип события;</w:t>
      </w:r>
    </w:p>
    <w:p w:rsidR="00510771" w:rsidRPr="00510771" w:rsidRDefault="00510771" w:rsidP="00510771">
      <w:pPr>
        <w:numPr>
          <w:ilvl w:val="0"/>
          <w:numId w:val="345"/>
        </w:numPr>
        <w:spacing w:after="0" w:line="240" w:lineRule="auto"/>
        <w:jc w:val="both"/>
        <w:rPr>
          <w:sz w:val="24"/>
          <w:szCs w:val="24"/>
        </w:rPr>
      </w:pPr>
      <w:r w:rsidRPr="00510771">
        <w:rPr>
          <w:sz w:val="24"/>
          <w:szCs w:val="24"/>
        </w:rPr>
        <w:t>внесенные изменения.</w:t>
      </w:r>
    </w:p>
    <w:p w:rsidR="00510771" w:rsidRPr="00510771" w:rsidRDefault="00510771" w:rsidP="00510771">
      <w:pPr>
        <w:spacing w:after="0" w:line="240" w:lineRule="auto"/>
        <w:ind w:left="720"/>
        <w:jc w:val="both"/>
        <w:rPr>
          <w:sz w:val="24"/>
          <w:szCs w:val="24"/>
        </w:rPr>
      </w:pPr>
    </w:p>
    <w:p w:rsidR="00510771" w:rsidRPr="00510771" w:rsidRDefault="00510771" w:rsidP="00510771">
      <w:pPr>
        <w:ind w:firstLine="720"/>
        <w:jc w:val="both"/>
        <w:rPr>
          <w:rFonts w:eastAsia="Times New Roman" w:cs="Calibri"/>
          <w:sz w:val="24"/>
          <w:szCs w:val="24"/>
          <w:lang w:eastAsia="ru-RU"/>
        </w:rPr>
      </w:pPr>
      <w:r w:rsidRPr="00510771">
        <w:rPr>
          <w:rFonts w:eastAsia="Times New Roman" w:cs="Calibri"/>
          <w:sz w:val="24"/>
          <w:szCs w:val="24"/>
          <w:lang w:eastAsia="ru-RU"/>
        </w:rPr>
        <w:t>Система должна позволять осуществлять фильтрацию типов событий, действий и записей, произведенных в журнал стандартными (встроенными) средствами по следующим событиям:</w:t>
      </w:r>
    </w:p>
    <w:p w:rsidR="00510771" w:rsidRPr="00510771" w:rsidRDefault="00510771" w:rsidP="00510771">
      <w:pPr>
        <w:numPr>
          <w:ilvl w:val="0"/>
          <w:numId w:val="345"/>
        </w:numPr>
        <w:spacing w:after="0" w:line="240" w:lineRule="auto"/>
        <w:jc w:val="both"/>
        <w:rPr>
          <w:sz w:val="24"/>
          <w:szCs w:val="24"/>
        </w:rPr>
      </w:pPr>
      <w:r w:rsidRPr="00510771">
        <w:rPr>
          <w:sz w:val="24"/>
          <w:szCs w:val="24"/>
        </w:rPr>
        <w:t>по дате и времени событий;</w:t>
      </w:r>
    </w:p>
    <w:p w:rsidR="00510771" w:rsidRPr="00510771" w:rsidRDefault="00510771" w:rsidP="00510771">
      <w:pPr>
        <w:numPr>
          <w:ilvl w:val="0"/>
          <w:numId w:val="345"/>
        </w:numPr>
        <w:spacing w:after="0" w:line="240" w:lineRule="auto"/>
        <w:jc w:val="both"/>
        <w:rPr>
          <w:sz w:val="24"/>
          <w:szCs w:val="24"/>
        </w:rPr>
      </w:pPr>
      <w:r w:rsidRPr="00510771">
        <w:rPr>
          <w:sz w:val="24"/>
          <w:szCs w:val="24"/>
        </w:rPr>
        <w:t>по пользователю;</w:t>
      </w:r>
    </w:p>
    <w:p w:rsidR="00510771" w:rsidRPr="00510771" w:rsidRDefault="00510771" w:rsidP="00510771">
      <w:pPr>
        <w:numPr>
          <w:ilvl w:val="0"/>
          <w:numId w:val="345"/>
        </w:numPr>
        <w:spacing w:after="0" w:line="240" w:lineRule="auto"/>
        <w:jc w:val="both"/>
        <w:rPr>
          <w:sz w:val="24"/>
          <w:szCs w:val="24"/>
        </w:rPr>
      </w:pPr>
      <w:r w:rsidRPr="00510771">
        <w:rPr>
          <w:sz w:val="24"/>
          <w:szCs w:val="24"/>
        </w:rPr>
        <w:t>по типу события;</w:t>
      </w:r>
    </w:p>
    <w:p w:rsidR="00510771" w:rsidRPr="00510771" w:rsidRDefault="00510771" w:rsidP="00510771">
      <w:pPr>
        <w:numPr>
          <w:ilvl w:val="0"/>
          <w:numId w:val="345"/>
        </w:numPr>
        <w:spacing w:after="0" w:line="240" w:lineRule="auto"/>
        <w:jc w:val="both"/>
        <w:rPr>
          <w:sz w:val="24"/>
          <w:szCs w:val="24"/>
        </w:rPr>
      </w:pPr>
      <w:r w:rsidRPr="00510771">
        <w:rPr>
          <w:sz w:val="24"/>
          <w:szCs w:val="24"/>
        </w:rPr>
        <w:t>по объектам системы, с которыми происходили события;</w:t>
      </w:r>
    </w:p>
    <w:p w:rsidR="00510771" w:rsidRPr="00510771" w:rsidRDefault="00510771" w:rsidP="00510771">
      <w:pPr>
        <w:numPr>
          <w:ilvl w:val="0"/>
          <w:numId w:val="345"/>
        </w:numPr>
        <w:spacing w:after="0" w:line="240" w:lineRule="auto"/>
        <w:jc w:val="both"/>
        <w:rPr>
          <w:sz w:val="24"/>
          <w:szCs w:val="24"/>
        </w:rPr>
      </w:pPr>
      <w:r w:rsidRPr="00510771">
        <w:rPr>
          <w:sz w:val="24"/>
          <w:szCs w:val="24"/>
        </w:rPr>
        <w:t>по изменениям, произведенным с объектами и отдельными реквизитами (характеристиками) объектов.</w:t>
      </w:r>
    </w:p>
    <w:p w:rsidR="00D45F77" w:rsidRPr="00677FB3" w:rsidRDefault="00D45F77" w:rsidP="00677FB3">
      <w:pPr>
        <w:pStyle w:val="2"/>
        <w:tabs>
          <w:tab w:val="num" w:pos="851"/>
          <w:tab w:val="num" w:pos="1276"/>
        </w:tabs>
        <w:ind w:left="1276" w:hanging="708"/>
        <w:rPr>
          <w:rFonts w:cs="Calibri"/>
          <w:sz w:val="28"/>
          <w:szCs w:val="28"/>
        </w:rPr>
      </w:pPr>
      <w:bookmarkStart w:id="549" w:name="_Toc430183726"/>
      <w:r w:rsidRPr="00677FB3">
        <w:rPr>
          <w:rFonts w:cs="Calibri"/>
          <w:sz w:val="28"/>
          <w:szCs w:val="28"/>
        </w:rPr>
        <w:t>ПОРЯДОК КОНТРОЛЯ И ПРИЕМКИ СИСТЕМЫ</w:t>
      </w:r>
      <w:bookmarkEnd w:id="541"/>
      <w:bookmarkEnd w:id="549"/>
    </w:p>
    <w:p w:rsidR="00D45F77" w:rsidRPr="00677FB3" w:rsidRDefault="00D45F77" w:rsidP="00677FB3">
      <w:pPr>
        <w:ind w:firstLine="720"/>
        <w:jc w:val="both"/>
        <w:rPr>
          <w:rFonts w:eastAsia="Times New Roman" w:cs="Calibri"/>
          <w:sz w:val="24"/>
          <w:szCs w:val="24"/>
          <w:lang w:eastAsia="ru-RU"/>
        </w:rPr>
      </w:pPr>
      <w:bookmarkStart w:id="550" w:name="_Toc522683667"/>
      <w:bookmarkStart w:id="551" w:name="_Toc456692037"/>
      <w:bookmarkStart w:id="552" w:name="_Toc468087039"/>
      <w:bookmarkStart w:id="553" w:name="_Toc527894931"/>
      <w:bookmarkStart w:id="554" w:name="_Toc527895030"/>
      <w:bookmarkStart w:id="555" w:name="_Toc528125712"/>
      <w:r w:rsidRPr="00677FB3">
        <w:rPr>
          <w:rFonts w:eastAsia="Times New Roman" w:cs="Calibri"/>
          <w:sz w:val="24"/>
          <w:szCs w:val="24"/>
          <w:lang w:eastAsia="ru-RU"/>
        </w:rPr>
        <w:t xml:space="preserve">Испытания Системы проводят на стадии "Реализация" с целью проверки соответствия Системы настоящим Техническим требованиям и определению возможности ввода Системы в действие. </w:t>
      </w:r>
    </w:p>
    <w:p w:rsidR="00D45F77" w:rsidRPr="00677FB3" w:rsidRDefault="00D45F77" w:rsidP="00677FB3">
      <w:pPr>
        <w:pStyle w:val="3"/>
        <w:tabs>
          <w:tab w:val="left" w:pos="567"/>
          <w:tab w:val="left" w:pos="1418"/>
        </w:tabs>
        <w:ind w:left="1418" w:hanging="851"/>
        <w:jc w:val="both"/>
        <w:rPr>
          <w:rFonts w:cs="Calibri"/>
          <w:szCs w:val="24"/>
        </w:rPr>
      </w:pPr>
      <w:bookmarkStart w:id="556" w:name="_Toc427846271"/>
      <w:bookmarkStart w:id="557" w:name="_Испытания_системы"/>
      <w:bookmarkStart w:id="558" w:name="_Toc430183727"/>
      <w:bookmarkEnd w:id="556"/>
      <w:bookmarkEnd w:id="557"/>
      <w:r w:rsidRPr="00677FB3">
        <w:rPr>
          <w:rFonts w:cs="Calibri"/>
          <w:szCs w:val="24"/>
        </w:rPr>
        <w:t>Испытания системы</w:t>
      </w:r>
      <w:bookmarkEnd w:id="558"/>
    </w:p>
    <w:p w:rsidR="00D45F77" w:rsidRPr="00C32810" w:rsidRDefault="00D45F77" w:rsidP="00D45F77">
      <w:pPr>
        <w:shd w:val="clear" w:color="auto" w:fill="FFFFFF"/>
        <w:spacing w:before="60"/>
        <w:ind w:firstLine="601"/>
        <w:jc w:val="both"/>
        <w:rPr>
          <w:rFonts w:cs="Calibri"/>
          <w:sz w:val="24"/>
          <w:szCs w:val="24"/>
        </w:rPr>
      </w:pPr>
      <w:r w:rsidRPr="00C32810">
        <w:rPr>
          <w:rFonts w:cs="Calibri"/>
          <w:sz w:val="24"/>
          <w:szCs w:val="24"/>
        </w:rPr>
        <w:t xml:space="preserve">Испытания Системы должны проводиться в соответствии с требованиями ГОСТ 34.603-92 «Информационная технология. Виды испытаний автоматизированных систем» на стадии «Ввод в действие» по ГОСТ 34.601. Для Системы могут быть установлены следующие основные виды испытаний: </w:t>
      </w:r>
    </w:p>
    <w:p w:rsidR="00D45F77" w:rsidRPr="00541D08" w:rsidRDefault="00C04D75" w:rsidP="00677FB3">
      <w:pPr>
        <w:numPr>
          <w:ilvl w:val="0"/>
          <w:numId w:val="345"/>
        </w:numPr>
        <w:spacing w:after="0" w:line="240" w:lineRule="auto"/>
        <w:jc w:val="both"/>
        <w:rPr>
          <w:sz w:val="24"/>
          <w:szCs w:val="24"/>
        </w:rPr>
      </w:pPr>
      <w:r w:rsidRPr="00541D08">
        <w:rPr>
          <w:sz w:val="24"/>
          <w:szCs w:val="24"/>
        </w:rPr>
        <w:t xml:space="preserve">предварительные </w:t>
      </w:r>
      <w:r w:rsidR="00D45F77" w:rsidRPr="00541D08">
        <w:rPr>
          <w:sz w:val="24"/>
          <w:szCs w:val="24"/>
        </w:rPr>
        <w:t>испытания,</w:t>
      </w:r>
    </w:p>
    <w:p w:rsidR="00D45F77" w:rsidRPr="00541D08" w:rsidRDefault="00D45F77" w:rsidP="00677FB3">
      <w:pPr>
        <w:numPr>
          <w:ilvl w:val="0"/>
          <w:numId w:val="345"/>
        </w:numPr>
        <w:spacing w:after="0" w:line="240" w:lineRule="auto"/>
        <w:jc w:val="both"/>
        <w:rPr>
          <w:sz w:val="24"/>
          <w:szCs w:val="24"/>
        </w:rPr>
      </w:pPr>
      <w:r w:rsidRPr="00541D08">
        <w:rPr>
          <w:sz w:val="24"/>
          <w:szCs w:val="24"/>
        </w:rPr>
        <w:t xml:space="preserve">опытная эксплуатация, </w:t>
      </w:r>
    </w:p>
    <w:p w:rsidR="00D45F77" w:rsidRPr="00541D08" w:rsidRDefault="00D45F77" w:rsidP="00677FB3">
      <w:pPr>
        <w:numPr>
          <w:ilvl w:val="0"/>
          <w:numId w:val="345"/>
        </w:numPr>
        <w:spacing w:after="0" w:line="240" w:lineRule="auto"/>
        <w:jc w:val="both"/>
        <w:rPr>
          <w:sz w:val="24"/>
          <w:szCs w:val="24"/>
        </w:rPr>
      </w:pPr>
      <w:r w:rsidRPr="00541D08">
        <w:rPr>
          <w:sz w:val="24"/>
          <w:szCs w:val="24"/>
        </w:rPr>
        <w:t>приемочные испытания.</w:t>
      </w:r>
    </w:p>
    <w:p w:rsidR="00D45F77" w:rsidRPr="00C32810" w:rsidRDefault="00D45F77" w:rsidP="00D45F77">
      <w:pPr>
        <w:shd w:val="clear" w:color="auto" w:fill="FFFFFF"/>
        <w:spacing w:before="60"/>
        <w:ind w:firstLine="601"/>
        <w:jc w:val="both"/>
        <w:rPr>
          <w:rFonts w:cs="Calibri"/>
          <w:sz w:val="24"/>
          <w:szCs w:val="24"/>
        </w:rPr>
      </w:pPr>
      <w:r w:rsidRPr="00C32810">
        <w:rPr>
          <w:rFonts w:cs="Calibri"/>
          <w:sz w:val="24"/>
          <w:szCs w:val="24"/>
        </w:rPr>
        <w:t>Результаты испытаний фиксируются в протоколе испытаний. В рамк</w:t>
      </w:r>
      <w:r w:rsidR="00430D49" w:rsidRPr="00C32810">
        <w:rPr>
          <w:rFonts w:cs="Calibri"/>
          <w:sz w:val="24"/>
          <w:szCs w:val="24"/>
        </w:rPr>
        <w:t>ах</w:t>
      </w:r>
      <w:r w:rsidRPr="00C32810">
        <w:rPr>
          <w:rFonts w:cs="Calibri"/>
          <w:sz w:val="24"/>
          <w:szCs w:val="24"/>
        </w:rPr>
        <w:t xml:space="preserve"> настоящего проекта опытная эксплуатация</w:t>
      </w:r>
      <w:r w:rsidR="00430D49" w:rsidRPr="00C32810">
        <w:rPr>
          <w:rFonts w:cs="Calibri"/>
          <w:sz w:val="24"/>
          <w:szCs w:val="24"/>
        </w:rPr>
        <w:t xml:space="preserve"> производится Заказчиком</w:t>
      </w:r>
      <w:r w:rsidR="000E0F0E" w:rsidRPr="00C32810">
        <w:rPr>
          <w:rFonts w:cs="Calibri"/>
          <w:sz w:val="24"/>
          <w:szCs w:val="24"/>
        </w:rPr>
        <w:t>,</w:t>
      </w:r>
      <w:r w:rsidR="00430D49" w:rsidRPr="00C32810">
        <w:rPr>
          <w:rFonts w:cs="Calibri"/>
          <w:sz w:val="24"/>
          <w:szCs w:val="24"/>
        </w:rPr>
        <w:t xml:space="preserve"> </w:t>
      </w:r>
      <w:r w:rsidR="000E0F0E" w:rsidRPr="00C32810">
        <w:rPr>
          <w:rFonts w:cs="Calibri"/>
          <w:sz w:val="24"/>
          <w:szCs w:val="24"/>
        </w:rPr>
        <w:t xml:space="preserve">внедрение </w:t>
      </w:r>
      <w:r w:rsidRPr="00C32810">
        <w:rPr>
          <w:rFonts w:cs="Calibri"/>
          <w:sz w:val="24"/>
          <w:szCs w:val="24"/>
        </w:rPr>
        <w:t>в промышленную эксплуатацию не входят</w:t>
      </w:r>
      <w:r w:rsidR="00430D49" w:rsidRPr="00C32810">
        <w:rPr>
          <w:rFonts w:cs="Calibri"/>
          <w:sz w:val="24"/>
          <w:szCs w:val="24"/>
        </w:rPr>
        <w:t xml:space="preserve"> в рамки </w:t>
      </w:r>
      <w:r w:rsidR="000E0F0E" w:rsidRPr="00C32810">
        <w:rPr>
          <w:rFonts w:cs="Calibri"/>
          <w:sz w:val="24"/>
          <w:szCs w:val="24"/>
        </w:rPr>
        <w:t xml:space="preserve">настоящего </w:t>
      </w:r>
      <w:r w:rsidR="00430D49" w:rsidRPr="00C32810">
        <w:rPr>
          <w:rFonts w:cs="Calibri"/>
          <w:sz w:val="24"/>
          <w:szCs w:val="24"/>
        </w:rPr>
        <w:t>проекта</w:t>
      </w:r>
      <w:r w:rsidRPr="00C32810">
        <w:rPr>
          <w:rFonts w:cs="Calibri"/>
          <w:sz w:val="24"/>
          <w:szCs w:val="24"/>
        </w:rPr>
        <w:t>. Итогом</w:t>
      </w:r>
      <w:r w:rsidR="00430D49" w:rsidRPr="00C32810">
        <w:rPr>
          <w:rFonts w:cs="Calibri"/>
          <w:sz w:val="24"/>
          <w:szCs w:val="24"/>
        </w:rPr>
        <w:t xml:space="preserve"> выполнения работ</w:t>
      </w:r>
      <w:r w:rsidRPr="00C32810">
        <w:rPr>
          <w:rFonts w:cs="Calibri"/>
          <w:sz w:val="24"/>
          <w:szCs w:val="24"/>
        </w:rPr>
        <w:t xml:space="preserve"> является проведение </w:t>
      </w:r>
      <w:r w:rsidR="000843BA">
        <w:rPr>
          <w:rFonts w:cs="Calibri"/>
          <w:sz w:val="24"/>
          <w:szCs w:val="24"/>
        </w:rPr>
        <w:t>приемочных</w:t>
      </w:r>
      <w:r w:rsidR="000843BA" w:rsidRPr="00C32810">
        <w:rPr>
          <w:rFonts w:cs="Calibri"/>
          <w:sz w:val="24"/>
          <w:szCs w:val="24"/>
        </w:rPr>
        <w:t xml:space="preserve"> </w:t>
      </w:r>
      <w:r w:rsidRPr="00C32810">
        <w:rPr>
          <w:rFonts w:cs="Calibri"/>
          <w:sz w:val="24"/>
          <w:szCs w:val="24"/>
        </w:rPr>
        <w:t>испытаний.</w:t>
      </w:r>
    </w:p>
    <w:p w:rsidR="00D45F77" w:rsidRPr="00677FB3" w:rsidRDefault="00D45F77" w:rsidP="00D45F77">
      <w:pPr>
        <w:shd w:val="clear" w:color="auto" w:fill="FFFFFF"/>
        <w:spacing w:before="60"/>
        <w:ind w:firstLine="601"/>
        <w:jc w:val="both"/>
        <w:rPr>
          <w:rFonts w:cs="Calibri"/>
          <w:sz w:val="24"/>
          <w:szCs w:val="24"/>
        </w:rPr>
      </w:pPr>
      <w:r w:rsidRPr="00C32810">
        <w:rPr>
          <w:rFonts w:cs="Calibri"/>
          <w:sz w:val="24"/>
          <w:szCs w:val="24"/>
        </w:rPr>
        <w:t>Состав, объем и методы испытаний Системы определяются документом «Программа и методика испытаний», разрабатываемым на стадии</w:t>
      </w:r>
      <w:r w:rsidRPr="00677FB3">
        <w:rPr>
          <w:rFonts w:cs="Calibri"/>
          <w:sz w:val="24"/>
          <w:szCs w:val="24"/>
        </w:rPr>
        <w:t xml:space="preserve"> «Дизайн». По результатам работ стадии «Реализация» документ «Программа и методика испытаний» может расширяться и уточняться.</w:t>
      </w:r>
    </w:p>
    <w:p w:rsidR="00D45F77" w:rsidRPr="00677FB3" w:rsidRDefault="004D52F6" w:rsidP="00677FB3">
      <w:pPr>
        <w:pStyle w:val="3"/>
        <w:tabs>
          <w:tab w:val="left" w:pos="567"/>
          <w:tab w:val="left" w:pos="1418"/>
        </w:tabs>
        <w:ind w:left="1418" w:hanging="851"/>
        <w:jc w:val="both"/>
        <w:rPr>
          <w:rFonts w:cs="Calibri"/>
          <w:szCs w:val="24"/>
        </w:rPr>
      </w:pPr>
      <w:bookmarkStart w:id="559" w:name="_Toc427592222"/>
      <w:bookmarkStart w:id="560" w:name="_Toc430183728"/>
      <w:r w:rsidRPr="00677FB3">
        <w:rPr>
          <w:rFonts w:cs="Calibri"/>
          <w:szCs w:val="24"/>
        </w:rPr>
        <w:t>Прием</w:t>
      </w:r>
      <w:bookmarkEnd w:id="559"/>
      <w:r w:rsidR="00C14422" w:rsidRPr="003B4DF5">
        <w:rPr>
          <w:rFonts w:cs="Calibri"/>
          <w:szCs w:val="24"/>
        </w:rPr>
        <w:t>ка системы</w:t>
      </w:r>
      <w:bookmarkEnd w:id="560"/>
    </w:p>
    <w:p w:rsidR="00D45F77" w:rsidRPr="00C32810" w:rsidRDefault="00D45F77" w:rsidP="00232B23">
      <w:pPr>
        <w:shd w:val="clear" w:color="auto" w:fill="FFFFFF"/>
        <w:spacing w:before="60"/>
        <w:ind w:firstLine="601"/>
        <w:jc w:val="both"/>
        <w:rPr>
          <w:rFonts w:cs="Calibri"/>
          <w:sz w:val="24"/>
          <w:szCs w:val="24"/>
        </w:rPr>
      </w:pPr>
      <w:r w:rsidRPr="00C32810">
        <w:rPr>
          <w:rFonts w:cs="Calibri"/>
          <w:sz w:val="24"/>
          <w:szCs w:val="24"/>
        </w:rPr>
        <w:t>Система передается Заказчику в виде функционирующего комплекса и комплекта документации в сроки, установленные заключённым договором.</w:t>
      </w:r>
    </w:p>
    <w:p w:rsidR="00D45F77" w:rsidRPr="00C32810" w:rsidRDefault="00D45F77" w:rsidP="00232B23">
      <w:pPr>
        <w:shd w:val="clear" w:color="auto" w:fill="FFFFFF"/>
        <w:spacing w:before="60"/>
        <w:ind w:firstLine="601"/>
        <w:jc w:val="both"/>
        <w:rPr>
          <w:rFonts w:cs="Calibri"/>
          <w:sz w:val="24"/>
          <w:szCs w:val="24"/>
        </w:rPr>
      </w:pPr>
      <w:r w:rsidRPr="00C32810">
        <w:rPr>
          <w:rFonts w:cs="Calibri"/>
          <w:sz w:val="24"/>
          <w:szCs w:val="24"/>
        </w:rPr>
        <w:t>Приемку услуг должна осуществлять приемочная комиссия</w:t>
      </w:r>
      <w:r w:rsidR="00FA6F1B" w:rsidRPr="00C32810">
        <w:rPr>
          <w:rFonts w:cs="Calibri"/>
          <w:sz w:val="24"/>
          <w:szCs w:val="24"/>
        </w:rPr>
        <w:t>.</w:t>
      </w:r>
    </w:p>
    <w:p w:rsidR="000D026D" w:rsidRPr="00677FB3" w:rsidRDefault="000D026D" w:rsidP="00677FB3">
      <w:pPr>
        <w:rPr>
          <w:b/>
          <w:sz w:val="24"/>
          <w:szCs w:val="24"/>
        </w:rPr>
      </w:pPr>
      <w:r w:rsidRPr="00677FB3">
        <w:rPr>
          <w:b/>
          <w:sz w:val="24"/>
          <w:szCs w:val="24"/>
        </w:rPr>
        <w:t>Состав приемочной комиссии</w:t>
      </w:r>
    </w:p>
    <w:p w:rsidR="000D026D" w:rsidRPr="00C32810" w:rsidRDefault="000D026D" w:rsidP="000D026D">
      <w:pPr>
        <w:shd w:val="clear" w:color="auto" w:fill="FFFFFF"/>
        <w:spacing w:before="60"/>
        <w:ind w:firstLine="601"/>
        <w:jc w:val="both"/>
        <w:rPr>
          <w:rFonts w:cs="Calibri"/>
          <w:sz w:val="24"/>
          <w:szCs w:val="24"/>
        </w:rPr>
      </w:pPr>
      <w:r w:rsidRPr="00C32810">
        <w:rPr>
          <w:rFonts w:cs="Calibri"/>
          <w:sz w:val="24"/>
          <w:szCs w:val="24"/>
        </w:rPr>
        <w:lastRenderedPageBreak/>
        <w:t xml:space="preserve">Приемочная комиссия по приемке Системы создается Заказчиком. </w:t>
      </w:r>
    </w:p>
    <w:p w:rsidR="000D026D" w:rsidRPr="00C32810" w:rsidRDefault="000D026D" w:rsidP="000D026D">
      <w:pPr>
        <w:shd w:val="clear" w:color="auto" w:fill="FFFFFF"/>
        <w:spacing w:before="60"/>
        <w:ind w:firstLine="601"/>
        <w:jc w:val="both"/>
        <w:rPr>
          <w:rFonts w:cs="Calibri"/>
          <w:sz w:val="24"/>
          <w:szCs w:val="24"/>
        </w:rPr>
      </w:pPr>
      <w:r w:rsidRPr="00C32810">
        <w:rPr>
          <w:rFonts w:cs="Calibri"/>
          <w:sz w:val="24"/>
          <w:szCs w:val="24"/>
        </w:rPr>
        <w:t>В состав Приемочной комиссии должны входить:</w:t>
      </w:r>
    </w:p>
    <w:p w:rsidR="000D026D" w:rsidRPr="00541D08" w:rsidRDefault="000D026D" w:rsidP="00677FB3">
      <w:pPr>
        <w:numPr>
          <w:ilvl w:val="0"/>
          <w:numId w:val="345"/>
        </w:numPr>
        <w:spacing w:after="0" w:line="240" w:lineRule="auto"/>
        <w:jc w:val="both"/>
        <w:rPr>
          <w:sz w:val="24"/>
          <w:szCs w:val="24"/>
        </w:rPr>
      </w:pPr>
      <w:r w:rsidRPr="00541D08">
        <w:rPr>
          <w:sz w:val="24"/>
          <w:szCs w:val="24"/>
        </w:rPr>
        <w:t>ключевые исполнители от Заказчика и члены Проектной группы Заказчика.</w:t>
      </w:r>
    </w:p>
    <w:p w:rsidR="000D026D" w:rsidRPr="00541D08" w:rsidRDefault="000D026D" w:rsidP="00677FB3">
      <w:pPr>
        <w:numPr>
          <w:ilvl w:val="0"/>
          <w:numId w:val="345"/>
        </w:numPr>
        <w:spacing w:after="0" w:line="240" w:lineRule="auto"/>
        <w:jc w:val="both"/>
        <w:rPr>
          <w:sz w:val="24"/>
          <w:szCs w:val="24"/>
        </w:rPr>
      </w:pPr>
      <w:r w:rsidRPr="00541D08">
        <w:rPr>
          <w:sz w:val="24"/>
          <w:szCs w:val="24"/>
        </w:rPr>
        <w:t>члены Управляющего комитета Заказчика.</w:t>
      </w:r>
    </w:p>
    <w:p w:rsidR="000D026D" w:rsidRPr="00C32810" w:rsidRDefault="000D026D" w:rsidP="000D026D">
      <w:pPr>
        <w:shd w:val="clear" w:color="auto" w:fill="FFFFFF"/>
        <w:spacing w:before="60"/>
        <w:ind w:firstLine="601"/>
        <w:jc w:val="both"/>
        <w:rPr>
          <w:rFonts w:cs="Calibri"/>
          <w:sz w:val="24"/>
          <w:szCs w:val="24"/>
        </w:rPr>
      </w:pPr>
      <w:r w:rsidRPr="00C32810">
        <w:rPr>
          <w:rFonts w:cs="Calibri"/>
          <w:sz w:val="24"/>
          <w:szCs w:val="24"/>
        </w:rPr>
        <w:t>Состав Приемочной комиссии отражается в листах согласования по каждому из документов, являющихся результирующими по каждому из этапов тестирования.</w:t>
      </w:r>
    </w:p>
    <w:p w:rsidR="000D026D" w:rsidRPr="00C32810" w:rsidRDefault="000D026D" w:rsidP="000D026D">
      <w:pPr>
        <w:shd w:val="clear" w:color="auto" w:fill="FFFFFF"/>
        <w:spacing w:before="60"/>
        <w:ind w:firstLine="601"/>
        <w:jc w:val="both"/>
        <w:rPr>
          <w:rFonts w:cs="Calibri"/>
          <w:sz w:val="24"/>
          <w:szCs w:val="24"/>
        </w:rPr>
      </w:pPr>
      <w:r w:rsidRPr="00C32810">
        <w:rPr>
          <w:rFonts w:cs="Calibri"/>
          <w:sz w:val="24"/>
          <w:szCs w:val="24"/>
        </w:rPr>
        <w:t>В Приемочную комиссию в обязательном порядке включается представитель Исполнителя.</w:t>
      </w:r>
    </w:p>
    <w:p w:rsidR="00D45F77" w:rsidRPr="00C32810" w:rsidRDefault="00D45F77" w:rsidP="00232B23">
      <w:pPr>
        <w:shd w:val="clear" w:color="auto" w:fill="FFFFFF"/>
        <w:spacing w:before="60"/>
        <w:ind w:firstLine="601"/>
        <w:jc w:val="both"/>
        <w:rPr>
          <w:rFonts w:cs="Calibri"/>
          <w:sz w:val="24"/>
          <w:szCs w:val="24"/>
        </w:rPr>
      </w:pPr>
      <w:r w:rsidRPr="00C32810">
        <w:rPr>
          <w:rFonts w:cs="Calibri"/>
          <w:sz w:val="24"/>
          <w:szCs w:val="24"/>
        </w:rPr>
        <w:t>По результатам испытаний оформляется "Протокол испытаний" и "Акт приема-сдачи услуг".</w:t>
      </w:r>
    </w:p>
    <w:p w:rsidR="00D45F77" w:rsidRPr="00C32810" w:rsidRDefault="00D45F77" w:rsidP="00232B23">
      <w:pPr>
        <w:shd w:val="clear" w:color="auto" w:fill="FFFFFF"/>
        <w:spacing w:before="60"/>
        <w:ind w:firstLine="601"/>
        <w:jc w:val="both"/>
        <w:rPr>
          <w:rFonts w:cs="Calibri"/>
          <w:sz w:val="24"/>
          <w:szCs w:val="24"/>
        </w:rPr>
      </w:pPr>
      <w:r w:rsidRPr="00C32810">
        <w:rPr>
          <w:rFonts w:cs="Calibri"/>
          <w:sz w:val="24"/>
          <w:szCs w:val="24"/>
        </w:rPr>
        <w:t>После подписания соответствующего акта приема-сдачи услуг Исполнитель предоставляет полный пакет исполнительской и эксплуатационной документацию на Систему в объеме, достаточном для ее последующего сопровождения и развития.</w:t>
      </w:r>
    </w:p>
    <w:p w:rsidR="00C14422" w:rsidRPr="00677FB3" w:rsidRDefault="00C14422" w:rsidP="00677FB3">
      <w:pPr>
        <w:shd w:val="clear" w:color="auto" w:fill="FFFFFF"/>
        <w:spacing w:before="60"/>
        <w:ind w:firstLine="601"/>
        <w:jc w:val="both"/>
        <w:rPr>
          <w:rFonts w:cs="Calibri"/>
          <w:sz w:val="24"/>
          <w:szCs w:val="24"/>
        </w:rPr>
      </w:pPr>
      <w:r w:rsidRPr="00677FB3">
        <w:rPr>
          <w:rFonts w:cs="Calibri"/>
          <w:sz w:val="24"/>
          <w:szCs w:val="24"/>
        </w:rPr>
        <w:t xml:space="preserve">Для проведения приемочных испытаний </w:t>
      </w:r>
      <w:r w:rsidR="00FA6F1B" w:rsidRPr="00677FB3">
        <w:rPr>
          <w:rFonts w:cs="Calibri"/>
          <w:sz w:val="24"/>
          <w:szCs w:val="24"/>
        </w:rPr>
        <w:t>Исполнитель</w:t>
      </w:r>
      <w:r w:rsidRPr="00677FB3">
        <w:rPr>
          <w:rFonts w:cs="Calibri"/>
          <w:sz w:val="24"/>
          <w:szCs w:val="24"/>
        </w:rPr>
        <w:t xml:space="preserve"> предъявляет следующую документацию:</w:t>
      </w:r>
    </w:p>
    <w:p w:rsidR="00C14422" w:rsidRPr="00677FB3" w:rsidRDefault="00C14422" w:rsidP="00677FB3">
      <w:pPr>
        <w:numPr>
          <w:ilvl w:val="0"/>
          <w:numId w:val="345"/>
        </w:numPr>
        <w:spacing w:after="0" w:line="240" w:lineRule="auto"/>
        <w:jc w:val="both"/>
        <w:rPr>
          <w:sz w:val="24"/>
          <w:szCs w:val="24"/>
        </w:rPr>
      </w:pPr>
      <w:r w:rsidRPr="00677FB3">
        <w:rPr>
          <w:sz w:val="24"/>
          <w:szCs w:val="24"/>
        </w:rPr>
        <w:t xml:space="preserve">техническое задание на создание </w:t>
      </w:r>
      <w:r w:rsidR="00FA6F1B" w:rsidRPr="00677FB3">
        <w:rPr>
          <w:sz w:val="24"/>
          <w:szCs w:val="24"/>
        </w:rPr>
        <w:t>Системы</w:t>
      </w:r>
      <w:r w:rsidRPr="00677FB3">
        <w:rPr>
          <w:sz w:val="24"/>
          <w:szCs w:val="24"/>
        </w:rPr>
        <w:t>;</w:t>
      </w:r>
    </w:p>
    <w:p w:rsidR="00C14422" w:rsidRPr="00677FB3" w:rsidRDefault="00C14422" w:rsidP="00677FB3">
      <w:pPr>
        <w:numPr>
          <w:ilvl w:val="0"/>
          <w:numId w:val="345"/>
        </w:numPr>
        <w:spacing w:after="0" w:line="240" w:lineRule="auto"/>
        <w:jc w:val="both"/>
        <w:rPr>
          <w:sz w:val="24"/>
          <w:szCs w:val="24"/>
        </w:rPr>
      </w:pPr>
      <w:r w:rsidRPr="00677FB3">
        <w:rPr>
          <w:sz w:val="24"/>
          <w:szCs w:val="24"/>
        </w:rPr>
        <w:t>программа и методика испытаний;</w:t>
      </w:r>
    </w:p>
    <w:p w:rsidR="00C14422" w:rsidRPr="00677FB3" w:rsidRDefault="00C14422" w:rsidP="00677FB3">
      <w:pPr>
        <w:numPr>
          <w:ilvl w:val="0"/>
          <w:numId w:val="345"/>
        </w:numPr>
        <w:spacing w:after="0" w:line="240" w:lineRule="auto"/>
        <w:jc w:val="both"/>
        <w:rPr>
          <w:sz w:val="24"/>
          <w:szCs w:val="24"/>
        </w:rPr>
      </w:pPr>
      <w:r w:rsidRPr="00677FB3">
        <w:rPr>
          <w:sz w:val="24"/>
          <w:szCs w:val="24"/>
        </w:rPr>
        <w:t>комплект технической и эксплуатационной документации;</w:t>
      </w:r>
    </w:p>
    <w:p w:rsidR="00C14422" w:rsidRPr="00677FB3" w:rsidRDefault="00C14422" w:rsidP="00677FB3">
      <w:pPr>
        <w:shd w:val="clear" w:color="auto" w:fill="FFFFFF"/>
        <w:spacing w:before="60"/>
        <w:ind w:firstLine="601"/>
        <w:jc w:val="both"/>
        <w:rPr>
          <w:rFonts w:cs="Calibri"/>
          <w:sz w:val="24"/>
          <w:szCs w:val="24"/>
        </w:rPr>
      </w:pPr>
      <w:r w:rsidRPr="00677FB3">
        <w:rPr>
          <w:rFonts w:cs="Calibri"/>
          <w:sz w:val="24"/>
          <w:szCs w:val="24"/>
        </w:rPr>
        <w:t>В ходе приемочных испытаний в соответствии с ПМИ осуществляется проверка:</w:t>
      </w:r>
    </w:p>
    <w:p w:rsidR="00C14422" w:rsidRPr="00677FB3" w:rsidRDefault="00C14422" w:rsidP="00677FB3">
      <w:pPr>
        <w:numPr>
          <w:ilvl w:val="0"/>
          <w:numId w:val="345"/>
        </w:numPr>
        <w:spacing w:after="0" w:line="240" w:lineRule="auto"/>
        <w:jc w:val="both"/>
        <w:rPr>
          <w:sz w:val="24"/>
          <w:szCs w:val="24"/>
        </w:rPr>
      </w:pPr>
      <w:r w:rsidRPr="00677FB3">
        <w:rPr>
          <w:sz w:val="24"/>
          <w:szCs w:val="24"/>
        </w:rPr>
        <w:t>полноты и качества реализации функций при штатных, предельных, критических значениях параметров объекта автоматизации и в других условиях функционирования ИС, указанных в ТЗ;</w:t>
      </w:r>
    </w:p>
    <w:p w:rsidR="00C14422" w:rsidRPr="00677FB3" w:rsidRDefault="00C14422" w:rsidP="00677FB3">
      <w:pPr>
        <w:numPr>
          <w:ilvl w:val="0"/>
          <w:numId w:val="345"/>
        </w:numPr>
        <w:spacing w:after="0" w:line="240" w:lineRule="auto"/>
        <w:jc w:val="both"/>
        <w:rPr>
          <w:sz w:val="24"/>
          <w:szCs w:val="24"/>
        </w:rPr>
      </w:pPr>
      <w:r w:rsidRPr="00677FB3">
        <w:rPr>
          <w:sz w:val="24"/>
          <w:szCs w:val="24"/>
        </w:rPr>
        <w:t xml:space="preserve">выполнения </w:t>
      </w:r>
      <w:proofErr w:type="gramStart"/>
      <w:r w:rsidRPr="00677FB3">
        <w:rPr>
          <w:sz w:val="24"/>
          <w:szCs w:val="24"/>
        </w:rPr>
        <w:t>каждого требования</w:t>
      </w:r>
      <w:proofErr w:type="gramEnd"/>
      <w:r w:rsidRPr="00677FB3">
        <w:rPr>
          <w:sz w:val="24"/>
          <w:szCs w:val="24"/>
        </w:rPr>
        <w:t xml:space="preserve"> установленного в ТЗ, относящегося к интерфейсу системы;</w:t>
      </w:r>
    </w:p>
    <w:p w:rsidR="00C14422" w:rsidRPr="00677FB3" w:rsidRDefault="00C14422" w:rsidP="00677FB3">
      <w:pPr>
        <w:numPr>
          <w:ilvl w:val="0"/>
          <w:numId w:val="345"/>
        </w:numPr>
        <w:spacing w:after="0" w:line="240" w:lineRule="auto"/>
        <w:jc w:val="both"/>
        <w:rPr>
          <w:sz w:val="24"/>
          <w:szCs w:val="24"/>
        </w:rPr>
      </w:pPr>
      <w:r w:rsidRPr="00677FB3">
        <w:rPr>
          <w:sz w:val="24"/>
          <w:szCs w:val="24"/>
        </w:rPr>
        <w:t>эффективности работы пользователей;</w:t>
      </w:r>
    </w:p>
    <w:p w:rsidR="00C14422" w:rsidRPr="00677FB3" w:rsidRDefault="00C14422" w:rsidP="00677FB3">
      <w:pPr>
        <w:pStyle w:val="aff7"/>
        <w:numPr>
          <w:ilvl w:val="2"/>
          <w:numId w:val="496"/>
        </w:numPr>
        <w:spacing w:after="160" w:line="256" w:lineRule="auto"/>
        <w:ind w:left="1418" w:hanging="567"/>
        <w:jc w:val="both"/>
        <w:rPr>
          <w:sz w:val="24"/>
          <w:szCs w:val="24"/>
        </w:rPr>
      </w:pPr>
      <w:r w:rsidRPr="00677FB3">
        <w:rPr>
          <w:sz w:val="24"/>
          <w:szCs w:val="24"/>
        </w:rPr>
        <w:t>полнота сообщений, директив, запросов, доступных оператору и их достаточность для эксплуатации системы;</w:t>
      </w:r>
    </w:p>
    <w:p w:rsidR="00C14422" w:rsidRPr="00677FB3" w:rsidRDefault="00C14422" w:rsidP="00677FB3">
      <w:pPr>
        <w:pStyle w:val="aff7"/>
        <w:numPr>
          <w:ilvl w:val="2"/>
          <w:numId w:val="496"/>
        </w:numPr>
        <w:spacing w:after="160" w:line="256" w:lineRule="auto"/>
        <w:ind w:left="1418" w:hanging="567"/>
        <w:jc w:val="both"/>
        <w:rPr>
          <w:sz w:val="24"/>
          <w:szCs w:val="24"/>
        </w:rPr>
      </w:pPr>
      <w:r w:rsidRPr="00677FB3">
        <w:rPr>
          <w:sz w:val="24"/>
          <w:szCs w:val="24"/>
        </w:rPr>
        <w:t>сложность процедур диалога, возможность работы персонала без специальной подготовки</w:t>
      </w:r>
      <w:r w:rsidR="000843BA">
        <w:rPr>
          <w:sz w:val="24"/>
          <w:szCs w:val="24"/>
        </w:rPr>
        <w:t xml:space="preserve"> (за исключением требований указанных в разделе 4.2.2 настоящих ТТ</w:t>
      </w:r>
      <w:proofErr w:type="gramStart"/>
      <w:r w:rsidR="000843BA">
        <w:rPr>
          <w:sz w:val="24"/>
          <w:szCs w:val="24"/>
        </w:rPr>
        <w:t>)</w:t>
      </w:r>
      <w:r w:rsidR="000843BA" w:rsidRPr="00677FB3">
        <w:rPr>
          <w:sz w:val="24"/>
          <w:szCs w:val="24"/>
        </w:rPr>
        <w:t>;</w:t>
      </w:r>
      <w:r w:rsidRPr="00677FB3">
        <w:rPr>
          <w:sz w:val="24"/>
          <w:szCs w:val="24"/>
        </w:rPr>
        <w:t>;</w:t>
      </w:r>
      <w:proofErr w:type="gramEnd"/>
    </w:p>
    <w:p w:rsidR="00C14422" w:rsidRPr="00677FB3" w:rsidRDefault="00C14422" w:rsidP="00677FB3">
      <w:pPr>
        <w:pStyle w:val="aff7"/>
        <w:numPr>
          <w:ilvl w:val="2"/>
          <w:numId w:val="496"/>
        </w:numPr>
        <w:spacing w:after="160" w:line="256" w:lineRule="auto"/>
        <w:ind w:left="1418" w:hanging="567"/>
        <w:jc w:val="both"/>
        <w:rPr>
          <w:sz w:val="24"/>
          <w:szCs w:val="24"/>
        </w:rPr>
      </w:pPr>
      <w:r w:rsidRPr="00677FB3">
        <w:rPr>
          <w:sz w:val="24"/>
          <w:szCs w:val="24"/>
        </w:rPr>
        <w:t xml:space="preserve">реакция   системы   </w:t>
      </w:r>
      <w:proofErr w:type="gramStart"/>
      <w:r w:rsidRPr="00677FB3">
        <w:rPr>
          <w:sz w:val="24"/>
          <w:szCs w:val="24"/>
        </w:rPr>
        <w:t>и  ее</w:t>
      </w:r>
      <w:proofErr w:type="gramEnd"/>
      <w:r w:rsidRPr="00677FB3">
        <w:rPr>
          <w:sz w:val="24"/>
          <w:szCs w:val="24"/>
        </w:rPr>
        <w:t xml:space="preserve">  частей  на  ошибки  оператора,  средства сервиса.</w:t>
      </w:r>
    </w:p>
    <w:p w:rsidR="00C14422" w:rsidRPr="00677FB3" w:rsidRDefault="00C14422" w:rsidP="00677FB3">
      <w:pPr>
        <w:numPr>
          <w:ilvl w:val="0"/>
          <w:numId w:val="345"/>
        </w:numPr>
        <w:spacing w:after="0" w:line="240" w:lineRule="auto"/>
        <w:jc w:val="both"/>
        <w:rPr>
          <w:sz w:val="24"/>
          <w:szCs w:val="24"/>
        </w:rPr>
      </w:pPr>
      <w:r w:rsidRPr="00677FB3">
        <w:rPr>
          <w:sz w:val="24"/>
          <w:szCs w:val="24"/>
        </w:rPr>
        <w:t xml:space="preserve">функционирования средств и методов восстановления работоспособности </w:t>
      </w:r>
      <w:proofErr w:type="gramStart"/>
      <w:r w:rsidR="004D7279" w:rsidRPr="00677FB3">
        <w:rPr>
          <w:sz w:val="24"/>
          <w:szCs w:val="24"/>
        </w:rPr>
        <w:t xml:space="preserve">Системы </w:t>
      </w:r>
      <w:r w:rsidRPr="00677FB3">
        <w:rPr>
          <w:sz w:val="24"/>
          <w:szCs w:val="24"/>
        </w:rPr>
        <w:t> после</w:t>
      </w:r>
      <w:proofErr w:type="gramEnd"/>
      <w:r w:rsidRPr="00677FB3">
        <w:rPr>
          <w:sz w:val="24"/>
          <w:szCs w:val="24"/>
        </w:rPr>
        <w:t xml:space="preserve"> аварийных и нештатных ситуаций;</w:t>
      </w:r>
    </w:p>
    <w:p w:rsidR="00C14422" w:rsidRPr="00677FB3" w:rsidRDefault="00C14422" w:rsidP="00677FB3">
      <w:pPr>
        <w:pStyle w:val="aff7"/>
        <w:numPr>
          <w:ilvl w:val="2"/>
          <w:numId w:val="496"/>
        </w:numPr>
        <w:spacing w:after="160" w:line="256" w:lineRule="auto"/>
        <w:ind w:left="1418" w:hanging="567"/>
        <w:jc w:val="both"/>
        <w:rPr>
          <w:sz w:val="24"/>
          <w:szCs w:val="24"/>
        </w:rPr>
      </w:pPr>
      <w:r w:rsidRPr="00677FB3">
        <w:rPr>
          <w:sz w:val="24"/>
          <w:szCs w:val="24"/>
        </w:rPr>
        <w:t>проверка наличия в эксплуатационной документации рекомендаций по восстановлению работоспособности и полноту их описания;</w:t>
      </w:r>
    </w:p>
    <w:p w:rsidR="00C14422" w:rsidRPr="00677FB3" w:rsidRDefault="00C14422" w:rsidP="00677FB3">
      <w:pPr>
        <w:pStyle w:val="aff7"/>
        <w:numPr>
          <w:ilvl w:val="2"/>
          <w:numId w:val="496"/>
        </w:numPr>
        <w:spacing w:after="160" w:line="256" w:lineRule="auto"/>
        <w:ind w:left="1418" w:hanging="567"/>
        <w:jc w:val="both"/>
        <w:rPr>
          <w:sz w:val="24"/>
          <w:szCs w:val="24"/>
        </w:rPr>
      </w:pPr>
      <w:r w:rsidRPr="00677FB3">
        <w:rPr>
          <w:sz w:val="24"/>
          <w:szCs w:val="24"/>
        </w:rPr>
        <w:t>практическая выполнимость рекомендованных процедур;</w:t>
      </w:r>
    </w:p>
    <w:p w:rsidR="00C14422" w:rsidRPr="00677FB3" w:rsidRDefault="00C14422" w:rsidP="00677FB3">
      <w:pPr>
        <w:pStyle w:val="aff7"/>
        <w:numPr>
          <w:ilvl w:val="2"/>
          <w:numId w:val="496"/>
        </w:numPr>
        <w:spacing w:after="160" w:line="256" w:lineRule="auto"/>
        <w:ind w:left="1418" w:hanging="567"/>
        <w:jc w:val="both"/>
        <w:rPr>
          <w:sz w:val="24"/>
          <w:szCs w:val="24"/>
        </w:rPr>
      </w:pPr>
      <w:r w:rsidRPr="00677FB3">
        <w:rPr>
          <w:sz w:val="24"/>
          <w:szCs w:val="24"/>
        </w:rPr>
        <w:t xml:space="preserve">работоспособность   средств   </w:t>
      </w:r>
      <w:proofErr w:type="gramStart"/>
      <w:r w:rsidRPr="00677FB3">
        <w:rPr>
          <w:sz w:val="24"/>
          <w:szCs w:val="24"/>
        </w:rPr>
        <w:t>автоматического  восстановления</w:t>
      </w:r>
      <w:proofErr w:type="gramEnd"/>
      <w:r w:rsidRPr="00677FB3">
        <w:rPr>
          <w:sz w:val="24"/>
          <w:szCs w:val="24"/>
        </w:rPr>
        <w:t xml:space="preserve"> функций (при их наличии).</w:t>
      </w:r>
    </w:p>
    <w:p w:rsidR="00C14422" w:rsidRPr="00677FB3" w:rsidRDefault="00C14422" w:rsidP="00677FB3">
      <w:pPr>
        <w:numPr>
          <w:ilvl w:val="0"/>
          <w:numId w:val="345"/>
        </w:numPr>
        <w:spacing w:after="0" w:line="240" w:lineRule="auto"/>
        <w:jc w:val="both"/>
        <w:rPr>
          <w:sz w:val="24"/>
          <w:szCs w:val="24"/>
        </w:rPr>
      </w:pPr>
      <w:r w:rsidRPr="00677FB3">
        <w:rPr>
          <w:sz w:val="24"/>
          <w:szCs w:val="24"/>
        </w:rPr>
        <w:t>комплектности и качества эксплуатационной документации на соответствии с требованиями, установленными в ТЗ;</w:t>
      </w:r>
    </w:p>
    <w:p w:rsidR="00C14422" w:rsidRPr="00677FB3" w:rsidRDefault="00C14422" w:rsidP="00677FB3">
      <w:pPr>
        <w:numPr>
          <w:ilvl w:val="0"/>
          <w:numId w:val="345"/>
        </w:numPr>
        <w:spacing w:after="0" w:line="240" w:lineRule="auto"/>
        <w:jc w:val="both"/>
        <w:rPr>
          <w:sz w:val="24"/>
          <w:szCs w:val="24"/>
        </w:rPr>
      </w:pPr>
      <w:r w:rsidRPr="00677FB3">
        <w:rPr>
          <w:sz w:val="24"/>
          <w:szCs w:val="24"/>
        </w:rPr>
        <w:lastRenderedPageBreak/>
        <w:t xml:space="preserve">соответствия </w:t>
      </w:r>
      <w:r w:rsidR="004D7279" w:rsidRPr="00677FB3">
        <w:rPr>
          <w:sz w:val="24"/>
          <w:szCs w:val="24"/>
        </w:rPr>
        <w:t>Системы</w:t>
      </w:r>
      <w:r w:rsidRPr="00677FB3">
        <w:rPr>
          <w:sz w:val="24"/>
          <w:szCs w:val="24"/>
        </w:rPr>
        <w:t xml:space="preserve"> требованиям ИБ;</w:t>
      </w:r>
    </w:p>
    <w:p w:rsidR="00C14422" w:rsidRPr="00677FB3" w:rsidRDefault="00C14422" w:rsidP="00677FB3">
      <w:pPr>
        <w:shd w:val="clear" w:color="auto" w:fill="FFFFFF"/>
        <w:spacing w:before="60"/>
        <w:ind w:firstLine="601"/>
        <w:jc w:val="both"/>
        <w:rPr>
          <w:rFonts w:cs="Calibri"/>
          <w:sz w:val="24"/>
          <w:szCs w:val="24"/>
        </w:rPr>
      </w:pPr>
      <w:r w:rsidRPr="00677FB3">
        <w:rPr>
          <w:rFonts w:cs="Calibri"/>
          <w:sz w:val="24"/>
          <w:szCs w:val="24"/>
        </w:rPr>
        <w:t xml:space="preserve">Результаты проведения приемочных испытаний технический куратор фиксирует протоколом. Протоколы испытаний объектов по всей программе (ПМИ) обобщают в едином сводном протоколе с указанием замечаний.  </w:t>
      </w:r>
    </w:p>
    <w:p w:rsidR="00C14422" w:rsidRPr="00677FB3" w:rsidRDefault="00C14422" w:rsidP="00677FB3">
      <w:pPr>
        <w:shd w:val="clear" w:color="auto" w:fill="FFFFFF"/>
        <w:spacing w:before="60"/>
        <w:ind w:firstLine="601"/>
        <w:jc w:val="both"/>
        <w:rPr>
          <w:rFonts w:cs="Calibri"/>
          <w:sz w:val="24"/>
          <w:szCs w:val="24"/>
        </w:rPr>
      </w:pPr>
      <w:r w:rsidRPr="00677FB3">
        <w:rPr>
          <w:rFonts w:cs="Calibri"/>
          <w:sz w:val="24"/>
          <w:szCs w:val="24"/>
        </w:rPr>
        <w:t xml:space="preserve">Устранение замечаний согласно сводному протоколу испытаний технический куратор фиксирует протоколом устранения замечаний. </w:t>
      </w:r>
    </w:p>
    <w:p w:rsidR="00C14422" w:rsidRPr="00677FB3" w:rsidRDefault="00C14422" w:rsidP="00677FB3">
      <w:pPr>
        <w:shd w:val="clear" w:color="auto" w:fill="FFFFFF"/>
        <w:spacing w:before="60"/>
        <w:ind w:firstLine="601"/>
        <w:jc w:val="both"/>
        <w:rPr>
          <w:rFonts w:cs="Calibri"/>
          <w:sz w:val="24"/>
          <w:szCs w:val="24"/>
        </w:rPr>
      </w:pPr>
      <w:r w:rsidRPr="00677FB3">
        <w:rPr>
          <w:rFonts w:cs="Calibri"/>
          <w:sz w:val="24"/>
          <w:szCs w:val="24"/>
        </w:rPr>
        <w:t xml:space="preserve">После устранения замечаний должны быть проведены повторные приемочные испытания в полном объеме. </w:t>
      </w:r>
    </w:p>
    <w:p w:rsidR="00C14422" w:rsidRPr="00677FB3" w:rsidRDefault="00C14422" w:rsidP="00677FB3">
      <w:pPr>
        <w:shd w:val="clear" w:color="auto" w:fill="FFFFFF"/>
        <w:spacing w:before="60"/>
        <w:ind w:firstLine="601"/>
        <w:jc w:val="both"/>
        <w:rPr>
          <w:rFonts w:cs="Calibri"/>
          <w:sz w:val="24"/>
          <w:szCs w:val="24"/>
        </w:rPr>
      </w:pPr>
      <w:r w:rsidRPr="00677FB3">
        <w:rPr>
          <w:rFonts w:cs="Calibri"/>
          <w:sz w:val="24"/>
          <w:szCs w:val="24"/>
        </w:rPr>
        <w:t xml:space="preserve">По итогам завершения приемочных испытаний Приемочная комиссия делает заключение о соответствии </w:t>
      </w:r>
      <w:r w:rsidR="00BF1357" w:rsidRPr="00677FB3">
        <w:rPr>
          <w:rFonts w:cs="Calibri"/>
          <w:sz w:val="24"/>
          <w:szCs w:val="24"/>
        </w:rPr>
        <w:t xml:space="preserve">Системы </w:t>
      </w:r>
      <w:r w:rsidRPr="00677FB3">
        <w:rPr>
          <w:rFonts w:cs="Calibri"/>
          <w:sz w:val="24"/>
          <w:szCs w:val="24"/>
        </w:rPr>
        <w:t xml:space="preserve">требованиям ТЗ на </w:t>
      </w:r>
      <w:r w:rsidR="00BF1357" w:rsidRPr="00677FB3">
        <w:rPr>
          <w:rFonts w:cs="Calibri"/>
          <w:sz w:val="24"/>
          <w:szCs w:val="24"/>
        </w:rPr>
        <w:t>Систему</w:t>
      </w:r>
      <w:r w:rsidRPr="00677FB3">
        <w:rPr>
          <w:rFonts w:cs="Calibri"/>
          <w:sz w:val="24"/>
          <w:szCs w:val="24"/>
        </w:rPr>
        <w:t xml:space="preserve"> и </w:t>
      </w:r>
      <w:r w:rsidR="00BF1357" w:rsidRPr="00677FB3">
        <w:rPr>
          <w:rFonts w:cs="Calibri"/>
          <w:sz w:val="24"/>
          <w:szCs w:val="24"/>
        </w:rPr>
        <w:t>готовности внедрения Системы</w:t>
      </w:r>
      <w:r w:rsidRPr="00677FB3">
        <w:rPr>
          <w:rFonts w:cs="Calibri"/>
          <w:sz w:val="24"/>
          <w:szCs w:val="24"/>
        </w:rPr>
        <w:t xml:space="preserve"> в промышленную эксплуатацию.</w:t>
      </w:r>
    </w:p>
    <w:p w:rsidR="00C14422" w:rsidRPr="00C32810" w:rsidRDefault="00C14422" w:rsidP="00232B23">
      <w:pPr>
        <w:shd w:val="clear" w:color="auto" w:fill="FFFFFF"/>
        <w:spacing w:before="60"/>
        <w:ind w:firstLine="601"/>
        <w:jc w:val="both"/>
        <w:rPr>
          <w:rFonts w:cs="Calibri"/>
          <w:sz w:val="24"/>
          <w:szCs w:val="24"/>
        </w:rPr>
      </w:pPr>
    </w:p>
    <w:p w:rsidR="00BA020D" w:rsidRPr="00677FB3" w:rsidRDefault="00BA020D" w:rsidP="00677FB3">
      <w:pPr>
        <w:pStyle w:val="3"/>
        <w:tabs>
          <w:tab w:val="left" w:pos="567"/>
          <w:tab w:val="left" w:pos="1418"/>
        </w:tabs>
        <w:ind w:left="1418" w:hanging="851"/>
        <w:jc w:val="both"/>
        <w:rPr>
          <w:rFonts w:cs="Calibri"/>
          <w:szCs w:val="24"/>
        </w:rPr>
      </w:pPr>
      <w:bookmarkStart w:id="561" w:name="_Toc430183729"/>
      <w:r w:rsidRPr="00677FB3">
        <w:rPr>
          <w:rFonts w:cs="Calibri"/>
          <w:szCs w:val="24"/>
        </w:rPr>
        <w:t>Гарантированные показатели Системы</w:t>
      </w:r>
      <w:bookmarkEnd w:id="561"/>
    </w:p>
    <w:p w:rsidR="00BA020D" w:rsidRPr="00677FB3" w:rsidRDefault="00BA020D" w:rsidP="00677FB3">
      <w:pPr>
        <w:numPr>
          <w:ilvl w:val="0"/>
          <w:numId w:val="345"/>
        </w:numPr>
        <w:spacing w:after="0" w:line="240" w:lineRule="auto"/>
        <w:jc w:val="both"/>
        <w:rPr>
          <w:sz w:val="24"/>
          <w:szCs w:val="24"/>
        </w:rPr>
      </w:pPr>
      <w:r w:rsidRPr="00677FB3">
        <w:rPr>
          <w:sz w:val="24"/>
          <w:szCs w:val="24"/>
        </w:rPr>
        <w:t>Надёжность системы должна быть не менее 98% (суммарное допустимое время простоя в работе системы не более 9 часов в течение месяца). Данное требование распространяется на все компоненты системы.</w:t>
      </w:r>
    </w:p>
    <w:p w:rsidR="00BA020D" w:rsidRPr="00677FB3" w:rsidRDefault="00BA020D" w:rsidP="00677FB3">
      <w:pPr>
        <w:numPr>
          <w:ilvl w:val="0"/>
          <w:numId w:val="345"/>
        </w:numPr>
        <w:spacing w:after="0" w:line="240" w:lineRule="auto"/>
        <w:jc w:val="both"/>
        <w:rPr>
          <w:sz w:val="24"/>
          <w:szCs w:val="24"/>
        </w:rPr>
      </w:pPr>
      <w:r w:rsidRPr="00677FB3">
        <w:rPr>
          <w:sz w:val="24"/>
          <w:szCs w:val="24"/>
        </w:rPr>
        <w:t>Время восстановления базы данных с резервной копии не должно превышать 2 часов.</w:t>
      </w:r>
    </w:p>
    <w:p w:rsidR="00BA020D" w:rsidRPr="00677FB3" w:rsidRDefault="00BA020D" w:rsidP="00677FB3">
      <w:pPr>
        <w:numPr>
          <w:ilvl w:val="0"/>
          <w:numId w:val="345"/>
        </w:numPr>
        <w:spacing w:after="0" w:line="240" w:lineRule="auto"/>
        <w:jc w:val="both"/>
        <w:rPr>
          <w:sz w:val="24"/>
          <w:szCs w:val="24"/>
        </w:rPr>
      </w:pPr>
      <w:r w:rsidRPr="00677FB3">
        <w:rPr>
          <w:sz w:val="24"/>
          <w:szCs w:val="24"/>
        </w:rPr>
        <w:t xml:space="preserve">Среднее время реакции интерфейса на действие пользователя – не более </w:t>
      </w:r>
      <w:r w:rsidR="006A22FB">
        <w:rPr>
          <w:sz w:val="24"/>
          <w:szCs w:val="24"/>
        </w:rPr>
        <w:t>5</w:t>
      </w:r>
      <w:r w:rsidRPr="00677FB3">
        <w:rPr>
          <w:sz w:val="24"/>
          <w:szCs w:val="24"/>
        </w:rPr>
        <w:t xml:space="preserve"> секунд.</w:t>
      </w:r>
    </w:p>
    <w:p w:rsidR="00BA020D" w:rsidRPr="00677FB3" w:rsidRDefault="00BA020D" w:rsidP="00677FB3"/>
    <w:p w:rsidR="000E0F0E" w:rsidRPr="00677FB3" w:rsidRDefault="000E0F0E" w:rsidP="00677FB3">
      <w:pPr>
        <w:pStyle w:val="3"/>
        <w:tabs>
          <w:tab w:val="left" w:pos="567"/>
          <w:tab w:val="left" w:pos="1418"/>
        </w:tabs>
        <w:ind w:left="1418" w:hanging="851"/>
        <w:jc w:val="both"/>
        <w:rPr>
          <w:rFonts w:cs="Calibri"/>
          <w:szCs w:val="24"/>
        </w:rPr>
      </w:pPr>
      <w:bookmarkStart w:id="562" w:name="_Toc430183730"/>
      <w:bookmarkEnd w:id="550"/>
      <w:bookmarkEnd w:id="551"/>
      <w:bookmarkEnd w:id="552"/>
      <w:bookmarkEnd w:id="553"/>
      <w:bookmarkEnd w:id="554"/>
      <w:bookmarkEnd w:id="555"/>
      <w:r w:rsidRPr="00677FB3">
        <w:rPr>
          <w:rFonts w:cs="Calibri"/>
          <w:szCs w:val="24"/>
        </w:rPr>
        <w:t>Порядок предъявления результатов Заказчику</w:t>
      </w:r>
      <w:bookmarkEnd w:id="562"/>
    </w:p>
    <w:p w:rsidR="000E0F0E" w:rsidRPr="00C32810" w:rsidRDefault="000E0F0E" w:rsidP="000E0F0E">
      <w:pPr>
        <w:shd w:val="clear" w:color="auto" w:fill="FFFFFF"/>
        <w:spacing w:before="60"/>
        <w:ind w:firstLine="601"/>
        <w:jc w:val="both"/>
        <w:rPr>
          <w:rFonts w:cs="Calibri"/>
          <w:sz w:val="24"/>
          <w:szCs w:val="24"/>
        </w:rPr>
      </w:pPr>
      <w:r w:rsidRPr="00C32810">
        <w:rPr>
          <w:rFonts w:cs="Calibri"/>
          <w:sz w:val="24"/>
          <w:szCs w:val="24"/>
        </w:rPr>
        <w:t>Результаты оказываемых услуг оформляются в соответствии с Договором на внедрение Системы заключаемым Заказчиком и Исполнителем.</w:t>
      </w:r>
    </w:p>
    <w:p w:rsidR="000E0F0E" w:rsidRPr="00C32810" w:rsidRDefault="000E0F0E" w:rsidP="000E0F0E">
      <w:pPr>
        <w:shd w:val="clear" w:color="auto" w:fill="FFFFFF"/>
        <w:spacing w:before="60"/>
        <w:ind w:firstLine="601"/>
        <w:jc w:val="both"/>
        <w:rPr>
          <w:rFonts w:cs="Calibri"/>
          <w:sz w:val="24"/>
          <w:szCs w:val="24"/>
        </w:rPr>
      </w:pPr>
      <w:r w:rsidRPr="00C32810">
        <w:rPr>
          <w:rFonts w:cs="Calibri"/>
          <w:sz w:val="24"/>
          <w:szCs w:val="24"/>
        </w:rPr>
        <w:t>Всю отчетную документацию по этапу необходимо предоставлять до предоставления актов приема-сдачи услуг по этапу. Документация должна быть согласована в установленном порядке со всеми заинтересованными подразделениями, в том числе с функциональными заказчиками.</w:t>
      </w:r>
    </w:p>
    <w:p w:rsidR="000E0F0E" w:rsidRPr="00C32810" w:rsidRDefault="000E0F0E" w:rsidP="000E0F0E">
      <w:pPr>
        <w:shd w:val="clear" w:color="auto" w:fill="FFFFFF"/>
        <w:spacing w:before="60"/>
        <w:ind w:firstLine="601"/>
        <w:jc w:val="both"/>
        <w:rPr>
          <w:rFonts w:cs="Calibri"/>
          <w:sz w:val="24"/>
          <w:szCs w:val="24"/>
        </w:rPr>
      </w:pPr>
      <w:r w:rsidRPr="00C32810">
        <w:rPr>
          <w:rFonts w:cs="Calibri"/>
          <w:sz w:val="24"/>
          <w:szCs w:val="24"/>
        </w:rPr>
        <w:t>По окончании выполнения услуг по каждому этапу Календарного плана Исполнитель представляет Заказчику два экземпляра Акта приема-сдачи услуг и документы, подтверждающие выполнение этапа (в том числе результаты работ, изложенные далее по тексту), подписанные полномочным представителем Исполнителя.</w:t>
      </w:r>
    </w:p>
    <w:p w:rsidR="000E0F0E" w:rsidRPr="00C32810" w:rsidRDefault="000E0F0E" w:rsidP="000E0F0E">
      <w:pPr>
        <w:shd w:val="clear" w:color="auto" w:fill="FFFFFF"/>
        <w:spacing w:before="60"/>
        <w:ind w:firstLine="601"/>
        <w:jc w:val="both"/>
        <w:rPr>
          <w:rFonts w:cs="Calibri"/>
          <w:sz w:val="24"/>
          <w:szCs w:val="24"/>
        </w:rPr>
      </w:pPr>
      <w:r w:rsidRPr="00C32810">
        <w:rPr>
          <w:rFonts w:cs="Calibri"/>
          <w:sz w:val="24"/>
          <w:szCs w:val="24"/>
        </w:rPr>
        <w:t>В течение 10 (десяти) календарных дней с момента получения экземпляров Акта от Исполнителя, Заказчик рассматривает представленные материалы и либо подписывает оба экземпляра Акта приема-сдачи услуг и один из них передает Исполнителю, либо предоставляет Подрядчику письменный мотивированный отказ от приемки услуг, указывающий несоответствие представленных материалов требованиям настоящего документа.</w:t>
      </w:r>
    </w:p>
    <w:p w:rsidR="000E0F0E" w:rsidRPr="00C32810" w:rsidRDefault="000E0F0E" w:rsidP="000E0F0E">
      <w:pPr>
        <w:shd w:val="clear" w:color="auto" w:fill="FFFFFF"/>
        <w:spacing w:before="60"/>
        <w:ind w:firstLine="601"/>
        <w:jc w:val="both"/>
        <w:rPr>
          <w:rFonts w:cs="Calibri"/>
          <w:sz w:val="24"/>
          <w:szCs w:val="24"/>
        </w:rPr>
      </w:pPr>
      <w:r w:rsidRPr="00C32810">
        <w:rPr>
          <w:rFonts w:cs="Calibri"/>
          <w:sz w:val="24"/>
          <w:szCs w:val="24"/>
        </w:rPr>
        <w:lastRenderedPageBreak/>
        <w:t>В случае мотивированного отказа Заказчика от приемки услуг, Сторонами в течение 10 (десяти) календарных дней с момента получения Исполнителем письменного мотивированного отказа составляется и подписывается протокол с указанием согласованных Сторонами: перечня недостатков, необходимых доработок и сроков их выполнения Исполнителем.</w:t>
      </w:r>
    </w:p>
    <w:p w:rsidR="00462FF2" w:rsidRPr="00677FB3" w:rsidRDefault="00462FF2" w:rsidP="00677FB3">
      <w:pPr>
        <w:pStyle w:val="3"/>
        <w:tabs>
          <w:tab w:val="left" w:pos="567"/>
          <w:tab w:val="left" w:pos="1418"/>
        </w:tabs>
        <w:ind w:left="1418" w:hanging="851"/>
        <w:jc w:val="both"/>
        <w:rPr>
          <w:rFonts w:cs="Calibri"/>
          <w:szCs w:val="24"/>
        </w:rPr>
      </w:pPr>
      <w:bookmarkStart w:id="563" w:name="_Toc430183731"/>
      <w:r w:rsidRPr="00677FB3">
        <w:rPr>
          <w:rFonts w:cs="Calibri"/>
          <w:szCs w:val="24"/>
        </w:rPr>
        <w:t>Требования по организации гарантийной поддержки</w:t>
      </w:r>
      <w:bookmarkEnd w:id="563"/>
    </w:p>
    <w:p w:rsidR="00462FF2" w:rsidRPr="00C32810" w:rsidRDefault="00462FF2" w:rsidP="00677FB3">
      <w:pPr>
        <w:shd w:val="clear" w:color="auto" w:fill="FFFFFF"/>
        <w:spacing w:before="60"/>
        <w:ind w:firstLine="601"/>
        <w:jc w:val="both"/>
        <w:rPr>
          <w:rFonts w:cs="Calibri"/>
          <w:sz w:val="24"/>
          <w:szCs w:val="24"/>
        </w:rPr>
      </w:pPr>
      <w:r w:rsidRPr="00C32810">
        <w:rPr>
          <w:rFonts w:cs="Calibri"/>
          <w:sz w:val="24"/>
          <w:szCs w:val="24"/>
        </w:rPr>
        <w:t>Исполнитель организует гарантийную поддержку внедрённого решения в течение 12 месяцев с момента подписания итогового акта выполненных работ по Договору, в состав которой входят:</w:t>
      </w:r>
    </w:p>
    <w:p w:rsidR="00462FF2" w:rsidRPr="006A22FB" w:rsidRDefault="00462FF2" w:rsidP="00677FB3">
      <w:pPr>
        <w:numPr>
          <w:ilvl w:val="0"/>
          <w:numId w:val="345"/>
        </w:numPr>
        <w:spacing w:after="0" w:line="240" w:lineRule="auto"/>
        <w:jc w:val="both"/>
        <w:rPr>
          <w:sz w:val="24"/>
          <w:szCs w:val="24"/>
        </w:rPr>
      </w:pPr>
      <w:r w:rsidRPr="006A22FB">
        <w:rPr>
          <w:sz w:val="24"/>
          <w:szCs w:val="24"/>
        </w:rPr>
        <w:t>устранение ошибок функционала, архитектуры и документации, выявленных в ходе эксплуатации;</w:t>
      </w:r>
    </w:p>
    <w:p w:rsidR="006B4217" w:rsidRPr="006A22FB" w:rsidRDefault="006B4217" w:rsidP="00677FB3">
      <w:pPr>
        <w:numPr>
          <w:ilvl w:val="0"/>
          <w:numId w:val="345"/>
        </w:numPr>
        <w:spacing w:after="0" w:line="240" w:lineRule="auto"/>
        <w:jc w:val="both"/>
        <w:rPr>
          <w:sz w:val="24"/>
          <w:szCs w:val="24"/>
        </w:rPr>
      </w:pPr>
      <w:r w:rsidRPr="006A22FB">
        <w:rPr>
          <w:sz w:val="24"/>
          <w:szCs w:val="24"/>
        </w:rPr>
        <w:t>прием и рассмотрение обращений пользователей по инцидентам, поступивших через Службу поддержки пользователей Заказчика;</w:t>
      </w:r>
    </w:p>
    <w:p w:rsidR="006B4217" w:rsidRPr="006A22FB" w:rsidRDefault="006B4217" w:rsidP="00677FB3">
      <w:pPr>
        <w:numPr>
          <w:ilvl w:val="0"/>
          <w:numId w:val="345"/>
        </w:numPr>
        <w:spacing w:after="0" w:line="240" w:lineRule="auto"/>
        <w:jc w:val="both"/>
        <w:rPr>
          <w:sz w:val="24"/>
          <w:szCs w:val="24"/>
        </w:rPr>
      </w:pPr>
      <w:r w:rsidRPr="006A22FB">
        <w:rPr>
          <w:sz w:val="24"/>
          <w:szCs w:val="24"/>
        </w:rPr>
        <w:t>организация работ по устранению инцидентов, взаимодействие с представителями Заказчика</w:t>
      </w:r>
      <w:r w:rsidR="00ED7AE2" w:rsidRPr="006A22FB">
        <w:rPr>
          <w:sz w:val="24"/>
          <w:szCs w:val="24"/>
        </w:rPr>
        <w:t>,</w:t>
      </w:r>
      <w:r w:rsidR="00ED7AE2" w:rsidRPr="00677FB3">
        <w:rPr>
          <w:sz w:val="24"/>
          <w:szCs w:val="24"/>
        </w:rPr>
        <w:t xml:space="preserve"> эскалация инцидента (при необходимости, например, обращение к поставщику базового ПО)</w:t>
      </w:r>
      <w:r w:rsidRPr="006A22FB">
        <w:rPr>
          <w:sz w:val="24"/>
          <w:szCs w:val="24"/>
        </w:rPr>
        <w:t>;</w:t>
      </w:r>
    </w:p>
    <w:p w:rsidR="00ED7AE2" w:rsidRPr="00677FB3" w:rsidRDefault="00ED7AE2" w:rsidP="00677FB3">
      <w:pPr>
        <w:numPr>
          <w:ilvl w:val="0"/>
          <w:numId w:val="345"/>
        </w:numPr>
        <w:spacing w:after="0" w:line="240" w:lineRule="auto"/>
        <w:jc w:val="both"/>
        <w:rPr>
          <w:sz w:val="24"/>
          <w:szCs w:val="24"/>
        </w:rPr>
      </w:pPr>
      <w:r w:rsidRPr="00677FB3">
        <w:rPr>
          <w:sz w:val="24"/>
          <w:szCs w:val="24"/>
        </w:rPr>
        <w:t>соблюдение требований Регламентов процессов управления изменениями и релизами при проведении изменений в Системе в рамках поддержки и гарантийных обязательств;</w:t>
      </w:r>
    </w:p>
    <w:p w:rsidR="00ED7AE2" w:rsidRPr="00677FB3" w:rsidRDefault="00ED7AE2" w:rsidP="00677FB3">
      <w:pPr>
        <w:numPr>
          <w:ilvl w:val="0"/>
          <w:numId w:val="345"/>
        </w:numPr>
        <w:spacing w:after="0" w:line="240" w:lineRule="auto"/>
        <w:jc w:val="both"/>
        <w:rPr>
          <w:sz w:val="24"/>
          <w:szCs w:val="24"/>
        </w:rPr>
      </w:pPr>
      <w:r w:rsidRPr="00677FB3">
        <w:rPr>
          <w:sz w:val="24"/>
          <w:szCs w:val="24"/>
        </w:rPr>
        <w:t>апробация новых версий программных компонентов Системы в тестовой среде и последующее обновление ПО Системы на площадках Общества.</w:t>
      </w:r>
    </w:p>
    <w:p w:rsidR="00462FF2" w:rsidRPr="006A22FB" w:rsidRDefault="00462FF2" w:rsidP="00677FB3">
      <w:pPr>
        <w:numPr>
          <w:ilvl w:val="0"/>
          <w:numId w:val="345"/>
        </w:numPr>
        <w:spacing w:after="0" w:line="240" w:lineRule="auto"/>
        <w:jc w:val="both"/>
        <w:rPr>
          <w:sz w:val="24"/>
          <w:szCs w:val="24"/>
        </w:rPr>
      </w:pPr>
      <w:r w:rsidRPr="006A22FB">
        <w:rPr>
          <w:sz w:val="24"/>
          <w:szCs w:val="24"/>
        </w:rPr>
        <w:t xml:space="preserve">оказание консультаций </w:t>
      </w:r>
      <w:r w:rsidR="000843BA">
        <w:rPr>
          <w:sz w:val="24"/>
          <w:szCs w:val="24"/>
        </w:rPr>
        <w:t>по вопросам входящим в обязательства по гарантийной поддержке</w:t>
      </w:r>
      <w:r w:rsidR="000843BA" w:rsidRPr="006A22FB">
        <w:rPr>
          <w:sz w:val="24"/>
          <w:szCs w:val="24"/>
        </w:rPr>
        <w:t xml:space="preserve"> </w:t>
      </w:r>
      <w:r w:rsidRPr="006A22FB">
        <w:rPr>
          <w:sz w:val="24"/>
          <w:szCs w:val="24"/>
        </w:rPr>
        <w:t>по телефону и по электронной почте с 9:00 до 18:00 по московскому времени (время доступности регистрации обращений на сайте технической поддержки – круглосуточно);</w:t>
      </w:r>
    </w:p>
    <w:p w:rsidR="00462FF2" w:rsidRPr="006A22FB" w:rsidRDefault="00462FF2" w:rsidP="00677FB3">
      <w:pPr>
        <w:numPr>
          <w:ilvl w:val="0"/>
          <w:numId w:val="345"/>
        </w:numPr>
        <w:spacing w:after="0" w:line="240" w:lineRule="auto"/>
        <w:jc w:val="both"/>
        <w:rPr>
          <w:sz w:val="24"/>
          <w:szCs w:val="24"/>
        </w:rPr>
      </w:pPr>
      <w:r w:rsidRPr="006A22FB">
        <w:rPr>
          <w:sz w:val="24"/>
          <w:szCs w:val="24"/>
        </w:rPr>
        <w:t>бесплатную поставку новых версий ПК;</w:t>
      </w:r>
    </w:p>
    <w:p w:rsidR="00ED7AE2" w:rsidRPr="006A22FB" w:rsidRDefault="00ED7AE2" w:rsidP="00677FB3">
      <w:pPr>
        <w:numPr>
          <w:ilvl w:val="0"/>
          <w:numId w:val="345"/>
        </w:numPr>
        <w:spacing w:after="0" w:line="240" w:lineRule="auto"/>
        <w:jc w:val="both"/>
        <w:rPr>
          <w:sz w:val="24"/>
          <w:szCs w:val="24"/>
        </w:rPr>
      </w:pPr>
      <w:r w:rsidRPr="006A22FB">
        <w:rPr>
          <w:sz w:val="24"/>
          <w:szCs w:val="24"/>
        </w:rPr>
        <w:t>с</w:t>
      </w:r>
      <w:r w:rsidR="00462FF2" w:rsidRPr="006A22FB">
        <w:rPr>
          <w:sz w:val="24"/>
          <w:szCs w:val="24"/>
        </w:rPr>
        <w:t>облюдение требований Регламентов процессов управления изменениями и релизами при проведении изменений в Системе в р</w:t>
      </w:r>
      <w:r w:rsidRPr="006A22FB">
        <w:rPr>
          <w:sz w:val="24"/>
          <w:szCs w:val="24"/>
        </w:rPr>
        <w:t>амках гарантийных обязательств;</w:t>
      </w:r>
    </w:p>
    <w:p w:rsidR="006B4217" w:rsidRPr="00677FB3" w:rsidRDefault="00ED7AE2" w:rsidP="00677FB3">
      <w:pPr>
        <w:numPr>
          <w:ilvl w:val="0"/>
          <w:numId w:val="345"/>
        </w:numPr>
        <w:spacing w:after="0" w:line="240" w:lineRule="auto"/>
        <w:jc w:val="both"/>
        <w:rPr>
          <w:sz w:val="24"/>
          <w:szCs w:val="24"/>
        </w:rPr>
      </w:pPr>
      <w:r w:rsidRPr="00C32810">
        <w:rPr>
          <w:sz w:val="24"/>
          <w:szCs w:val="24"/>
        </w:rPr>
        <w:t>в</w:t>
      </w:r>
      <w:r w:rsidR="006B4217" w:rsidRPr="00677FB3">
        <w:rPr>
          <w:sz w:val="24"/>
          <w:szCs w:val="24"/>
        </w:rPr>
        <w:t>несение изменений в документацию на Систему по результатам выполненных работ в рамках гарантий</w:t>
      </w:r>
      <w:r w:rsidR="006A22FB" w:rsidRPr="006A22FB">
        <w:rPr>
          <w:sz w:val="24"/>
          <w:szCs w:val="24"/>
        </w:rPr>
        <w:t xml:space="preserve">ной </w:t>
      </w:r>
      <w:r w:rsidR="006B4217" w:rsidRPr="00677FB3">
        <w:rPr>
          <w:sz w:val="24"/>
          <w:szCs w:val="24"/>
        </w:rPr>
        <w:t>поддержки.</w:t>
      </w:r>
    </w:p>
    <w:p w:rsidR="0019064D" w:rsidRPr="00677FB3" w:rsidRDefault="0019064D" w:rsidP="00677FB3">
      <w:pPr>
        <w:pStyle w:val="2"/>
        <w:tabs>
          <w:tab w:val="num" w:pos="851"/>
          <w:tab w:val="num" w:pos="1276"/>
        </w:tabs>
        <w:ind w:left="1276" w:hanging="708"/>
        <w:rPr>
          <w:rFonts w:cs="Calibri"/>
          <w:sz w:val="28"/>
          <w:szCs w:val="28"/>
        </w:rPr>
      </w:pPr>
      <w:bookmarkStart w:id="564" w:name="_Ref398159994"/>
      <w:bookmarkStart w:id="565" w:name="_Toc430183732"/>
      <w:r w:rsidRPr="00677FB3">
        <w:rPr>
          <w:rFonts w:cs="Calibri"/>
          <w:sz w:val="28"/>
          <w:szCs w:val="28"/>
        </w:rPr>
        <w:t>Требования к уровню предоставления гарантийной поддержки</w:t>
      </w:r>
      <w:bookmarkEnd w:id="564"/>
      <w:bookmarkEnd w:id="565"/>
    </w:p>
    <w:p w:rsidR="0019064D" w:rsidRPr="00677FB3" w:rsidRDefault="0019064D" w:rsidP="00677FB3">
      <w:pPr>
        <w:shd w:val="clear" w:color="auto" w:fill="FFFFFF"/>
        <w:spacing w:before="60"/>
        <w:ind w:firstLine="601"/>
        <w:jc w:val="both"/>
        <w:rPr>
          <w:rFonts w:cs="Calibri"/>
          <w:sz w:val="24"/>
          <w:szCs w:val="24"/>
        </w:rPr>
      </w:pPr>
      <w:r w:rsidRPr="00677FB3">
        <w:rPr>
          <w:rFonts w:cs="Calibri"/>
          <w:sz w:val="24"/>
          <w:szCs w:val="24"/>
        </w:rPr>
        <w:t>Гарантийная поддержка Системы со стороны Исполнителя должна обеспечиваться со следующими показателями:</w:t>
      </w:r>
    </w:p>
    <w:p w:rsidR="0019064D" w:rsidRPr="00677FB3" w:rsidRDefault="00FF3E61" w:rsidP="00677FB3">
      <w:pPr>
        <w:numPr>
          <w:ilvl w:val="0"/>
          <w:numId w:val="345"/>
        </w:numPr>
        <w:spacing w:after="0" w:line="240" w:lineRule="auto"/>
        <w:jc w:val="both"/>
        <w:rPr>
          <w:sz w:val="24"/>
          <w:szCs w:val="24"/>
        </w:rPr>
      </w:pPr>
      <w:r w:rsidRPr="00677FB3">
        <w:rPr>
          <w:sz w:val="24"/>
          <w:szCs w:val="24"/>
        </w:rPr>
        <w:t>Режим 8х7</w:t>
      </w:r>
      <w:r w:rsidR="0019064D" w:rsidRPr="00677FB3">
        <w:rPr>
          <w:sz w:val="24"/>
          <w:szCs w:val="24"/>
        </w:rPr>
        <w:t xml:space="preserve"> (</w:t>
      </w:r>
      <w:proofErr w:type="spellStart"/>
      <w:r w:rsidR="000843BA" w:rsidRPr="00AF65F5">
        <w:t>Пн-Пт</w:t>
      </w:r>
      <w:proofErr w:type="spellEnd"/>
      <w:r w:rsidR="000843BA" w:rsidRPr="00AF65F5">
        <w:t xml:space="preserve">, 9:00-18:00 по московскому времени регистрация обращений и консультации, </w:t>
      </w:r>
      <w:proofErr w:type="spellStart"/>
      <w:r w:rsidR="000843BA" w:rsidRPr="00AF65F5">
        <w:t>Сб-Вс</w:t>
      </w:r>
      <w:proofErr w:type="spellEnd"/>
      <w:r w:rsidR="000843BA" w:rsidRPr="00AF65F5">
        <w:t xml:space="preserve"> должна быть обеспечена возможность регистрации обращений</w:t>
      </w:r>
      <w:r w:rsidR="0019064D" w:rsidRPr="00677FB3">
        <w:rPr>
          <w:sz w:val="24"/>
          <w:szCs w:val="24"/>
        </w:rPr>
        <w:t>).</w:t>
      </w:r>
    </w:p>
    <w:p w:rsidR="0019064D" w:rsidRPr="00677FB3" w:rsidRDefault="0019064D" w:rsidP="00677FB3">
      <w:pPr>
        <w:numPr>
          <w:ilvl w:val="0"/>
          <w:numId w:val="345"/>
        </w:numPr>
        <w:spacing w:after="0" w:line="240" w:lineRule="auto"/>
        <w:jc w:val="both"/>
        <w:rPr>
          <w:sz w:val="24"/>
          <w:szCs w:val="24"/>
        </w:rPr>
      </w:pPr>
      <w:r w:rsidRPr="00677FB3">
        <w:rPr>
          <w:sz w:val="24"/>
          <w:szCs w:val="24"/>
        </w:rPr>
        <w:t>Уровень доступности 99%.</w:t>
      </w:r>
    </w:p>
    <w:p w:rsidR="0019064D" w:rsidRPr="00677FB3" w:rsidRDefault="0019064D" w:rsidP="00677FB3">
      <w:pPr>
        <w:numPr>
          <w:ilvl w:val="0"/>
          <w:numId w:val="345"/>
        </w:numPr>
        <w:spacing w:after="0" w:line="240" w:lineRule="auto"/>
        <w:jc w:val="both"/>
        <w:rPr>
          <w:sz w:val="24"/>
          <w:szCs w:val="24"/>
        </w:rPr>
      </w:pPr>
      <w:r w:rsidRPr="00677FB3">
        <w:rPr>
          <w:sz w:val="24"/>
          <w:szCs w:val="24"/>
        </w:rPr>
        <w:t xml:space="preserve">Время реакции – 30 мин. </w:t>
      </w:r>
    </w:p>
    <w:p w:rsidR="0019064D" w:rsidRPr="00677FB3" w:rsidRDefault="0019064D" w:rsidP="00677FB3">
      <w:pPr>
        <w:numPr>
          <w:ilvl w:val="0"/>
          <w:numId w:val="345"/>
        </w:numPr>
        <w:spacing w:after="0" w:line="240" w:lineRule="auto"/>
        <w:jc w:val="both"/>
        <w:rPr>
          <w:sz w:val="24"/>
          <w:szCs w:val="24"/>
        </w:rPr>
      </w:pPr>
      <w:r w:rsidRPr="00677FB3">
        <w:rPr>
          <w:sz w:val="24"/>
          <w:szCs w:val="24"/>
        </w:rPr>
        <w:t xml:space="preserve">Время устранения аварии, сбоя (восстановления штатной работы услуги) – </w:t>
      </w:r>
      <w:proofErr w:type="gramStart"/>
      <w:r w:rsidRPr="00677FB3">
        <w:rPr>
          <w:sz w:val="24"/>
          <w:szCs w:val="24"/>
        </w:rPr>
        <w:t>4  часа</w:t>
      </w:r>
      <w:proofErr w:type="gramEnd"/>
      <w:r w:rsidRPr="00677FB3">
        <w:rPr>
          <w:sz w:val="24"/>
          <w:szCs w:val="24"/>
        </w:rPr>
        <w:t>.</w:t>
      </w:r>
    </w:p>
    <w:p w:rsidR="0019064D" w:rsidRPr="00677FB3" w:rsidRDefault="0019064D" w:rsidP="00677FB3">
      <w:pPr>
        <w:numPr>
          <w:ilvl w:val="0"/>
          <w:numId w:val="345"/>
        </w:numPr>
        <w:spacing w:after="0" w:line="240" w:lineRule="auto"/>
        <w:jc w:val="both"/>
        <w:rPr>
          <w:sz w:val="24"/>
          <w:szCs w:val="24"/>
        </w:rPr>
      </w:pPr>
      <w:r w:rsidRPr="00677FB3">
        <w:rPr>
          <w:sz w:val="24"/>
          <w:szCs w:val="24"/>
        </w:rPr>
        <w:t>Время оказания консультации и предоставления справочной информации</w:t>
      </w:r>
      <w:r w:rsidR="000843BA">
        <w:rPr>
          <w:sz w:val="24"/>
          <w:szCs w:val="24"/>
        </w:rPr>
        <w:t xml:space="preserve"> о ходе исполнения гарантийной заявки</w:t>
      </w:r>
      <w:r w:rsidRPr="00677FB3">
        <w:rPr>
          <w:sz w:val="24"/>
          <w:szCs w:val="24"/>
        </w:rPr>
        <w:t xml:space="preserve"> – 8 рабочих часов.</w:t>
      </w:r>
    </w:p>
    <w:p w:rsidR="0019064D" w:rsidRPr="00677FB3" w:rsidRDefault="0019064D" w:rsidP="00677FB3">
      <w:pPr>
        <w:numPr>
          <w:ilvl w:val="0"/>
          <w:numId w:val="345"/>
        </w:numPr>
        <w:spacing w:after="0" w:line="240" w:lineRule="auto"/>
        <w:jc w:val="both"/>
        <w:rPr>
          <w:sz w:val="24"/>
          <w:szCs w:val="24"/>
        </w:rPr>
      </w:pPr>
      <w:r w:rsidRPr="00677FB3">
        <w:rPr>
          <w:sz w:val="24"/>
          <w:szCs w:val="24"/>
        </w:rPr>
        <w:t>Время планирования и согласования внесения изменений – 40 рабочих часов.</w:t>
      </w:r>
    </w:p>
    <w:p w:rsidR="00CC7842" w:rsidRPr="00677FB3" w:rsidRDefault="00CC7842" w:rsidP="00677FB3">
      <w:pPr>
        <w:pStyle w:val="2"/>
        <w:tabs>
          <w:tab w:val="num" w:pos="851"/>
          <w:tab w:val="num" w:pos="1276"/>
        </w:tabs>
        <w:ind w:left="1276" w:hanging="708"/>
        <w:rPr>
          <w:rFonts w:cs="Calibri"/>
          <w:sz w:val="28"/>
          <w:szCs w:val="28"/>
        </w:rPr>
      </w:pPr>
      <w:bookmarkStart w:id="566" w:name="_Toc427846291"/>
      <w:bookmarkStart w:id="567" w:name="_Toc430183733"/>
      <w:bookmarkEnd w:id="566"/>
      <w:r w:rsidRPr="00677FB3">
        <w:rPr>
          <w:rFonts w:cs="Calibri"/>
          <w:sz w:val="28"/>
          <w:szCs w:val="28"/>
        </w:rPr>
        <w:lastRenderedPageBreak/>
        <w:t>Требования к документированию</w:t>
      </w:r>
      <w:bookmarkEnd w:id="567"/>
    </w:p>
    <w:p w:rsidR="00320C03" w:rsidRPr="00677FB3" w:rsidRDefault="00320C03" w:rsidP="00677FB3">
      <w:pPr>
        <w:pStyle w:val="3"/>
        <w:tabs>
          <w:tab w:val="left" w:pos="567"/>
          <w:tab w:val="left" w:pos="1418"/>
        </w:tabs>
        <w:ind w:left="1418" w:hanging="851"/>
        <w:jc w:val="both"/>
        <w:rPr>
          <w:rFonts w:cs="Calibri"/>
          <w:szCs w:val="24"/>
        </w:rPr>
      </w:pPr>
      <w:bookmarkStart w:id="568" w:name="_Toc410117394"/>
      <w:bookmarkStart w:id="569" w:name="_Toc430183734"/>
      <w:r w:rsidRPr="00677FB3">
        <w:rPr>
          <w:rFonts w:cs="Calibri"/>
          <w:szCs w:val="24"/>
        </w:rPr>
        <w:t>Общие требования к документированию</w:t>
      </w:r>
      <w:bookmarkEnd w:id="568"/>
      <w:bookmarkEnd w:id="569"/>
    </w:p>
    <w:p w:rsidR="002A09A2" w:rsidRPr="00C32810" w:rsidRDefault="002A09A2" w:rsidP="00677FB3">
      <w:pPr>
        <w:shd w:val="clear" w:color="auto" w:fill="FFFFFF"/>
        <w:spacing w:before="60"/>
        <w:ind w:firstLine="601"/>
        <w:jc w:val="both"/>
        <w:rPr>
          <w:rFonts w:cs="Calibri"/>
          <w:sz w:val="24"/>
          <w:szCs w:val="24"/>
        </w:rPr>
      </w:pPr>
      <w:r w:rsidRPr="00C32810">
        <w:rPr>
          <w:rFonts w:cs="Calibri"/>
          <w:sz w:val="24"/>
          <w:szCs w:val="24"/>
        </w:rPr>
        <w:t>Строгий перечень и названия документов, подлежащих разработке в рамках проекта, определяется Техническим заданием.</w:t>
      </w:r>
    </w:p>
    <w:p w:rsidR="00320C03" w:rsidRPr="00C32810" w:rsidRDefault="009F1194" w:rsidP="00677FB3">
      <w:pPr>
        <w:shd w:val="clear" w:color="auto" w:fill="FFFFFF"/>
        <w:spacing w:before="60"/>
        <w:ind w:firstLine="601"/>
        <w:jc w:val="both"/>
        <w:rPr>
          <w:rFonts w:cs="Calibri"/>
          <w:sz w:val="24"/>
          <w:szCs w:val="24"/>
        </w:rPr>
      </w:pPr>
      <w:r w:rsidRPr="00677FB3">
        <w:tab/>
      </w:r>
      <w:r w:rsidR="00320C03" w:rsidRPr="00C32810">
        <w:rPr>
          <w:rFonts w:cs="Calibri"/>
          <w:sz w:val="24"/>
          <w:szCs w:val="24"/>
        </w:rPr>
        <w:t>Допускается выпуск документов с использованием средств автоматизации разработки</w:t>
      </w:r>
      <w:r w:rsidR="006A22FB" w:rsidRPr="00F902CE">
        <w:rPr>
          <w:rFonts w:cs="Calibri"/>
          <w:sz w:val="24"/>
          <w:szCs w:val="24"/>
        </w:rPr>
        <w:t>.</w:t>
      </w:r>
    </w:p>
    <w:p w:rsidR="00320C03" w:rsidRPr="00C32810" w:rsidRDefault="00320C03" w:rsidP="00677FB3">
      <w:pPr>
        <w:shd w:val="clear" w:color="auto" w:fill="FFFFFF"/>
        <w:spacing w:before="60"/>
        <w:ind w:firstLine="601"/>
        <w:jc w:val="both"/>
        <w:rPr>
          <w:rFonts w:cs="Calibri"/>
          <w:sz w:val="24"/>
          <w:szCs w:val="24"/>
        </w:rPr>
      </w:pPr>
      <w:r w:rsidRPr="00C32810">
        <w:rPr>
          <w:rFonts w:cs="Calibri"/>
          <w:sz w:val="24"/>
          <w:szCs w:val="24"/>
        </w:rPr>
        <w:t>Все документы должны быть выпущены на русском языке. Отдельные документы могут содержать записи латинскими буквами (наименование полей баз данных, сокращенное название подсистем, кодировка, тексты программ и т.д.)</w:t>
      </w:r>
      <w:r w:rsidR="006A22FB" w:rsidRPr="00F902CE">
        <w:rPr>
          <w:rFonts w:cs="Calibri"/>
          <w:sz w:val="24"/>
          <w:szCs w:val="24"/>
        </w:rPr>
        <w:t>.</w:t>
      </w:r>
    </w:p>
    <w:p w:rsidR="00320C03" w:rsidRPr="00C32810" w:rsidRDefault="00320C03" w:rsidP="00677FB3">
      <w:pPr>
        <w:shd w:val="clear" w:color="auto" w:fill="FFFFFF"/>
        <w:spacing w:before="60"/>
        <w:ind w:firstLine="601"/>
        <w:jc w:val="both"/>
        <w:rPr>
          <w:rFonts w:cs="Calibri"/>
          <w:sz w:val="24"/>
          <w:szCs w:val="24"/>
        </w:rPr>
      </w:pPr>
      <w:r w:rsidRPr="00C32810">
        <w:rPr>
          <w:rFonts w:cs="Calibri"/>
          <w:sz w:val="24"/>
          <w:szCs w:val="24"/>
        </w:rPr>
        <w:t>Состав документов на общее программное обеспечение, поставляемое в составе Системы, может соответствовать комплекту поставки компании – изготовителя</w:t>
      </w:r>
      <w:r w:rsidR="006A22FB" w:rsidRPr="00F902CE">
        <w:rPr>
          <w:rFonts w:cs="Calibri"/>
          <w:sz w:val="24"/>
          <w:szCs w:val="24"/>
        </w:rPr>
        <w:t>.</w:t>
      </w:r>
    </w:p>
    <w:p w:rsidR="00320C03" w:rsidRPr="00C32810" w:rsidRDefault="00320C03" w:rsidP="00677FB3">
      <w:pPr>
        <w:shd w:val="clear" w:color="auto" w:fill="FFFFFF"/>
        <w:spacing w:before="60"/>
        <w:ind w:firstLine="601"/>
        <w:jc w:val="both"/>
        <w:rPr>
          <w:rFonts w:cs="Calibri"/>
          <w:sz w:val="24"/>
          <w:szCs w:val="24"/>
        </w:rPr>
      </w:pPr>
      <w:r w:rsidRPr="00C32810">
        <w:rPr>
          <w:rFonts w:cs="Calibri"/>
          <w:sz w:val="24"/>
          <w:szCs w:val="24"/>
        </w:rPr>
        <w:t>Документацию на составные части системы допускается включать как отдельные разделы в документацию на систему в целом.</w:t>
      </w:r>
    </w:p>
    <w:p w:rsidR="002A09A2" w:rsidRPr="00677FB3" w:rsidRDefault="002A09A2" w:rsidP="00677FB3">
      <w:pPr>
        <w:shd w:val="clear" w:color="auto" w:fill="FFFFFF"/>
        <w:spacing w:before="60"/>
        <w:ind w:firstLine="601"/>
        <w:jc w:val="both"/>
        <w:rPr>
          <w:rFonts w:cs="Calibri"/>
          <w:sz w:val="24"/>
          <w:szCs w:val="24"/>
        </w:rPr>
      </w:pPr>
      <w:r w:rsidRPr="00677FB3">
        <w:rPr>
          <w:rFonts w:cs="Calibri"/>
          <w:sz w:val="24"/>
          <w:szCs w:val="24"/>
        </w:rPr>
        <w:t>Перечень документации как минимум должен содержать следующие виды/типы документов, требования к которым отражены ниже:</w:t>
      </w:r>
    </w:p>
    <w:p w:rsidR="002A09A2" w:rsidRPr="006A22FB" w:rsidRDefault="002A09A2" w:rsidP="00677FB3">
      <w:pPr>
        <w:numPr>
          <w:ilvl w:val="0"/>
          <w:numId w:val="345"/>
        </w:numPr>
        <w:spacing w:after="0" w:line="240" w:lineRule="auto"/>
        <w:jc w:val="both"/>
        <w:rPr>
          <w:sz w:val="24"/>
          <w:szCs w:val="24"/>
        </w:rPr>
      </w:pPr>
      <w:r w:rsidRPr="006A22FB">
        <w:rPr>
          <w:sz w:val="24"/>
          <w:szCs w:val="24"/>
        </w:rPr>
        <w:t>Техническое задание:</w:t>
      </w:r>
    </w:p>
    <w:p w:rsidR="002A09A2" w:rsidRPr="00677FB3" w:rsidRDefault="002A09A2" w:rsidP="00677FB3">
      <w:pPr>
        <w:pStyle w:val="aff7"/>
        <w:numPr>
          <w:ilvl w:val="2"/>
          <w:numId w:val="496"/>
        </w:numPr>
        <w:spacing w:after="160" w:line="256" w:lineRule="auto"/>
        <w:ind w:left="1418" w:hanging="567"/>
        <w:jc w:val="both"/>
        <w:rPr>
          <w:sz w:val="24"/>
          <w:szCs w:val="24"/>
        </w:rPr>
      </w:pPr>
      <w:r w:rsidRPr="00677FB3">
        <w:rPr>
          <w:sz w:val="24"/>
          <w:szCs w:val="24"/>
        </w:rPr>
        <w:t>При написании технических заданий на создание (внедрение) Системы необходимо руководствоваться шаблоном ТЗ, утвержденным для информационных систем и стандартом ГОСТ 34.602-89.</w:t>
      </w:r>
    </w:p>
    <w:p w:rsidR="002A09A2" w:rsidRPr="00677FB3" w:rsidRDefault="002A09A2" w:rsidP="00677FB3">
      <w:pPr>
        <w:pStyle w:val="aff7"/>
        <w:numPr>
          <w:ilvl w:val="2"/>
          <w:numId w:val="496"/>
        </w:numPr>
        <w:spacing w:after="160" w:line="256" w:lineRule="auto"/>
        <w:ind w:left="1418" w:hanging="567"/>
        <w:jc w:val="both"/>
        <w:rPr>
          <w:sz w:val="24"/>
          <w:szCs w:val="24"/>
        </w:rPr>
      </w:pPr>
      <w:r w:rsidRPr="00677FB3">
        <w:rPr>
          <w:sz w:val="24"/>
          <w:szCs w:val="24"/>
        </w:rPr>
        <w:t>ТЗ является основным документом, определяющим требования и порядок создания (развития или модернизации) Системы или элементов ИТ–инфраструктуры, в соответствии с которым проводится их разработка и приемка при вводе в действие.</w:t>
      </w:r>
    </w:p>
    <w:p w:rsidR="002A09A2" w:rsidRPr="00677FB3" w:rsidRDefault="002A09A2" w:rsidP="00677FB3">
      <w:pPr>
        <w:pStyle w:val="aff7"/>
        <w:numPr>
          <w:ilvl w:val="2"/>
          <w:numId w:val="496"/>
        </w:numPr>
        <w:spacing w:after="160" w:line="256" w:lineRule="auto"/>
        <w:ind w:left="1418" w:hanging="567"/>
        <w:jc w:val="both"/>
        <w:rPr>
          <w:sz w:val="24"/>
          <w:szCs w:val="24"/>
        </w:rPr>
      </w:pPr>
      <w:r w:rsidRPr="00677FB3">
        <w:rPr>
          <w:sz w:val="24"/>
          <w:szCs w:val="24"/>
        </w:rPr>
        <w:t>Включаемые в ТЗ требования должны ясно и четко описывать функциональность Системы и соответствовать современному уровню развития технологий и не уступать аналогичным требованиям, предъявляемым к лучшим современным аналогам.</w:t>
      </w:r>
    </w:p>
    <w:p w:rsidR="0045690B" w:rsidRDefault="002A09A2" w:rsidP="00677FB3">
      <w:pPr>
        <w:pStyle w:val="aff7"/>
        <w:numPr>
          <w:ilvl w:val="2"/>
          <w:numId w:val="496"/>
        </w:numPr>
        <w:spacing w:after="160" w:line="256" w:lineRule="auto"/>
        <w:ind w:left="1418" w:hanging="567"/>
        <w:jc w:val="both"/>
        <w:rPr>
          <w:sz w:val="24"/>
          <w:szCs w:val="24"/>
        </w:rPr>
      </w:pPr>
      <w:r w:rsidRPr="00677FB3">
        <w:rPr>
          <w:sz w:val="24"/>
          <w:szCs w:val="24"/>
        </w:rPr>
        <w:t>ТЗ должно содержать в полной мере все требования</w:t>
      </w:r>
      <w:r w:rsidR="0045690B">
        <w:rPr>
          <w:sz w:val="24"/>
          <w:szCs w:val="24"/>
        </w:rPr>
        <w:t xml:space="preserve"> и доработки</w:t>
      </w:r>
      <w:r w:rsidRPr="00677FB3">
        <w:rPr>
          <w:sz w:val="24"/>
          <w:szCs w:val="24"/>
        </w:rPr>
        <w:t xml:space="preserve"> к Системе, изложенные в настоящих ТТ</w:t>
      </w:r>
      <w:r w:rsidR="0045690B">
        <w:rPr>
          <w:sz w:val="24"/>
          <w:szCs w:val="24"/>
        </w:rPr>
        <w:t>, а также выходящие за рамки ТТП;</w:t>
      </w:r>
    </w:p>
    <w:p w:rsidR="009F1194" w:rsidRPr="00677FB3" w:rsidRDefault="0045690B" w:rsidP="00677FB3">
      <w:pPr>
        <w:pStyle w:val="aff7"/>
        <w:numPr>
          <w:ilvl w:val="2"/>
          <w:numId w:val="496"/>
        </w:numPr>
        <w:spacing w:after="160" w:line="256" w:lineRule="auto"/>
        <w:ind w:left="1418" w:hanging="567"/>
        <w:jc w:val="both"/>
        <w:rPr>
          <w:sz w:val="24"/>
          <w:szCs w:val="24"/>
        </w:rPr>
      </w:pPr>
      <w:r w:rsidRPr="00677FB3" w:rsidDel="0045690B">
        <w:rPr>
          <w:sz w:val="24"/>
          <w:szCs w:val="24"/>
        </w:rPr>
        <w:t xml:space="preserve"> </w:t>
      </w:r>
      <w:r w:rsidR="009F1194" w:rsidRPr="00677FB3">
        <w:rPr>
          <w:sz w:val="24"/>
          <w:szCs w:val="24"/>
        </w:rPr>
        <w:t>ТЗ должно соответствовать шаблону и обязательно содержать следующие разделы согласно ГОСТу, которые могут быть разделены на подразделы:</w:t>
      </w:r>
    </w:p>
    <w:p w:rsidR="009F1194" w:rsidRPr="00677FB3" w:rsidRDefault="009F1194" w:rsidP="00677FB3">
      <w:pPr>
        <w:pStyle w:val="SymListLev2"/>
        <w:numPr>
          <w:ilvl w:val="0"/>
          <w:numId w:val="546"/>
        </w:numPr>
        <w:tabs>
          <w:tab w:val="clear" w:pos="1020"/>
          <w:tab w:val="num" w:pos="1843"/>
        </w:tabs>
        <w:ind w:left="1843" w:hanging="425"/>
        <w:jc w:val="both"/>
      </w:pPr>
      <w:r w:rsidRPr="00677FB3">
        <w:t>общие сведения;</w:t>
      </w:r>
    </w:p>
    <w:p w:rsidR="009F1194" w:rsidRPr="00677FB3" w:rsidRDefault="009F1194" w:rsidP="00677FB3">
      <w:pPr>
        <w:pStyle w:val="SymListLev2"/>
        <w:numPr>
          <w:ilvl w:val="0"/>
          <w:numId w:val="546"/>
        </w:numPr>
        <w:tabs>
          <w:tab w:val="clear" w:pos="1020"/>
          <w:tab w:val="num" w:pos="1843"/>
        </w:tabs>
        <w:ind w:left="1843" w:hanging="425"/>
        <w:jc w:val="both"/>
      </w:pPr>
      <w:r w:rsidRPr="00677FB3">
        <w:t>назначение и цели создания (развития) Системы;</w:t>
      </w:r>
    </w:p>
    <w:p w:rsidR="009F1194" w:rsidRPr="00677FB3" w:rsidRDefault="009F1194" w:rsidP="00677FB3">
      <w:pPr>
        <w:pStyle w:val="SymListLev2"/>
        <w:numPr>
          <w:ilvl w:val="0"/>
          <w:numId w:val="546"/>
        </w:numPr>
        <w:tabs>
          <w:tab w:val="clear" w:pos="1020"/>
          <w:tab w:val="num" w:pos="1843"/>
        </w:tabs>
        <w:ind w:left="1843" w:hanging="425"/>
        <w:jc w:val="both"/>
      </w:pPr>
      <w:r w:rsidRPr="00677FB3">
        <w:t>характеристика объектов автоматизации;</w:t>
      </w:r>
    </w:p>
    <w:p w:rsidR="009F1194" w:rsidRPr="00677FB3" w:rsidRDefault="009F1194" w:rsidP="00677FB3">
      <w:pPr>
        <w:pStyle w:val="SymListLev2"/>
        <w:numPr>
          <w:ilvl w:val="0"/>
          <w:numId w:val="546"/>
        </w:numPr>
        <w:tabs>
          <w:tab w:val="clear" w:pos="1020"/>
          <w:tab w:val="num" w:pos="1843"/>
        </w:tabs>
        <w:ind w:left="1843" w:hanging="425"/>
        <w:jc w:val="both"/>
      </w:pPr>
      <w:r w:rsidRPr="00677FB3">
        <w:t>требования к Системе (системные, функциональные, нефункциональные);</w:t>
      </w:r>
    </w:p>
    <w:p w:rsidR="009F1194" w:rsidRPr="00677FB3" w:rsidRDefault="009F1194" w:rsidP="00677FB3">
      <w:pPr>
        <w:pStyle w:val="SymListLev2"/>
        <w:numPr>
          <w:ilvl w:val="0"/>
          <w:numId w:val="546"/>
        </w:numPr>
        <w:tabs>
          <w:tab w:val="clear" w:pos="1020"/>
          <w:tab w:val="num" w:pos="1843"/>
        </w:tabs>
        <w:ind w:left="1843" w:hanging="425"/>
        <w:jc w:val="both"/>
      </w:pPr>
      <w:r w:rsidRPr="00677FB3">
        <w:t xml:space="preserve">состав и содержание работ по созданию (развитию) Системы; </w:t>
      </w:r>
    </w:p>
    <w:p w:rsidR="009F1194" w:rsidRPr="00677FB3" w:rsidRDefault="009F1194" w:rsidP="00677FB3">
      <w:pPr>
        <w:pStyle w:val="SymListLev2"/>
        <w:numPr>
          <w:ilvl w:val="0"/>
          <w:numId w:val="546"/>
        </w:numPr>
        <w:tabs>
          <w:tab w:val="clear" w:pos="1020"/>
          <w:tab w:val="num" w:pos="1843"/>
        </w:tabs>
        <w:ind w:left="1843" w:hanging="425"/>
        <w:jc w:val="both"/>
      </w:pPr>
      <w:r w:rsidRPr="00677FB3">
        <w:t xml:space="preserve">требования к составу и содержанию работ по подготовке объекта автоматизации к вводу Системы в эксплуатацию; </w:t>
      </w:r>
    </w:p>
    <w:p w:rsidR="009F1194" w:rsidRPr="00677FB3" w:rsidRDefault="009F1194" w:rsidP="00677FB3">
      <w:pPr>
        <w:pStyle w:val="SymListLev2"/>
        <w:numPr>
          <w:ilvl w:val="0"/>
          <w:numId w:val="546"/>
        </w:numPr>
        <w:tabs>
          <w:tab w:val="clear" w:pos="1020"/>
          <w:tab w:val="num" w:pos="1843"/>
        </w:tabs>
        <w:ind w:left="1843" w:hanging="425"/>
        <w:jc w:val="both"/>
      </w:pPr>
      <w:r w:rsidRPr="00677FB3">
        <w:lastRenderedPageBreak/>
        <w:t>требования к интеграции в ИТ-инфраструктуру Общества;</w:t>
      </w:r>
    </w:p>
    <w:p w:rsidR="009F1194" w:rsidRPr="00677FB3" w:rsidRDefault="009F1194" w:rsidP="00677FB3">
      <w:pPr>
        <w:pStyle w:val="SymListLev2"/>
        <w:numPr>
          <w:ilvl w:val="0"/>
          <w:numId w:val="546"/>
        </w:numPr>
        <w:tabs>
          <w:tab w:val="clear" w:pos="1020"/>
          <w:tab w:val="num" w:pos="1843"/>
        </w:tabs>
        <w:ind w:left="1843" w:hanging="425"/>
        <w:jc w:val="both"/>
      </w:pPr>
      <w:r w:rsidRPr="00677FB3">
        <w:t>порядок контроля и приемки Системы;</w:t>
      </w:r>
    </w:p>
    <w:p w:rsidR="009F1194" w:rsidRPr="00677FB3" w:rsidRDefault="009F1194" w:rsidP="00677FB3">
      <w:pPr>
        <w:pStyle w:val="SymListLev2"/>
        <w:numPr>
          <w:ilvl w:val="0"/>
          <w:numId w:val="546"/>
        </w:numPr>
        <w:tabs>
          <w:tab w:val="clear" w:pos="1020"/>
          <w:tab w:val="num" w:pos="1843"/>
        </w:tabs>
        <w:ind w:left="1843" w:hanging="425"/>
        <w:jc w:val="both"/>
      </w:pPr>
      <w:r w:rsidRPr="00677FB3">
        <w:t>требования по организации гарантийной технической поддержки;</w:t>
      </w:r>
    </w:p>
    <w:p w:rsidR="009F1194" w:rsidRPr="00677FB3" w:rsidRDefault="009F1194" w:rsidP="00677FB3">
      <w:pPr>
        <w:pStyle w:val="SymListLev2"/>
        <w:numPr>
          <w:ilvl w:val="0"/>
          <w:numId w:val="546"/>
        </w:numPr>
        <w:tabs>
          <w:tab w:val="clear" w:pos="1020"/>
          <w:tab w:val="num" w:pos="1843"/>
        </w:tabs>
        <w:ind w:left="1843" w:hanging="425"/>
        <w:jc w:val="both"/>
      </w:pPr>
      <w:r w:rsidRPr="00677FB3">
        <w:t>требования к документированию;</w:t>
      </w:r>
    </w:p>
    <w:p w:rsidR="009F1194" w:rsidRPr="00677FB3" w:rsidRDefault="009F1194" w:rsidP="00677FB3">
      <w:pPr>
        <w:pStyle w:val="SymListLev2"/>
        <w:numPr>
          <w:ilvl w:val="0"/>
          <w:numId w:val="546"/>
        </w:numPr>
        <w:tabs>
          <w:tab w:val="clear" w:pos="1020"/>
          <w:tab w:val="num" w:pos="1843"/>
        </w:tabs>
        <w:ind w:left="1843" w:hanging="425"/>
        <w:jc w:val="both"/>
      </w:pPr>
      <w:r w:rsidRPr="00677FB3">
        <w:t>источники разработки.</w:t>
      </w:r>
    </w:p>
    <w:p w:rsidR="009F1194" w:rsidRPr="00677FB3" w:rsidRDefault="009F1194" w:rsidP="00677FB3">
      <w:pPr>
        <w:pStyle w:val="30"/>
        <w:numPr>
          <w:ilvl w:val="0"/>
          <w:numId w:val="0"/>
        </w:numPr>
        <w:spacing w:before="120"/>
        <w:ind w:left="2946"/>
        <w:jc w:val="both"/>
        <w:rPr>
          <w:rFonts w:ascii="Calibri" w:hAnsi="Calibri"/>
        </w:rPr>
      </w:pPr>
    </w:p>
    <w:p w:rsidR="002A09A2" w:rsidRPr="00677FB3" w:rsidRDefault="009F1194" w:rsidP="00677FB3">
      <w:pPr>
        <w:pStyle w:val="aff7"/>
        <w:numPr>
          <w:ilvl w:val="2"/>
          <w:numId w:val="496"/>
        </w:numPr>
        <w:spacing w:after="160" w:line="256" w:lineRule="auto"/>
        <w:ind w:left="1418" w:hanging="567"/>
        <w:jc w:val="both"/>
        <w:rPr>
          <w:sz w:val="24"/>
          <w:szCs w:val="24"/>
        </w:rPr>
      </w:pPr>
      <w:r w:rsidRPr="00677FB3">
        <w:rPr>
          <w:sz w:val="24"/>
          <w:szCs w:val="24"/>
        </w:rPr>
        <w:t>Проектная документация:</w:t>
      </w:r>
    </w:p>
    <w:p w:rsidR="009F1194" w:rsidRPr="00FC3D5B" w:rsidRDefault="009F1194" w:rsidP="00677FB3">
      <w:pPr>
        <w:pStyle w:val="SymListLev2"/>
        <w:numPr>
          <w:ilvl w:val="0"/>
          <w:numId w:val="546"/>
        </w:numPr>
        <w:tabs>
          <w:tab w:val="clear" w:pos="1020"/>
          <w:tab w:val="num" w:pos="1843"/>
        </w:tabs>
        <w:ind w:left="1843" w:hanging="425"/>
        <w:jc w:val="both"/>
      </w:pPr>
      <w:r w:rsidRPr="00FC3D5B">
        <w:t>Технический проект должен соответствовать требованиям ГОСТ Российской Федерации, международным стандартам, внутренним требованиям и стандартам компании в области информационных технологий.</w:t>
      </w:r>
    </w:p>
    <w:p w:rsidR="009F1194" w:rsidRPr="00677FB3" w:rsidRDefault="009F1194" w:rsidP="00677FB3">
      <w:pPr>
        <w:pStyle w:val="SymListLev2"/>
        <w:numPr>
          <w:ilvl w:val="0"/>
          <w:numId w:val="546"/>
        </w:numPr>
        <w:tabs>
          <w:tab w:val="clear" w:pos="1020"/>
          <w:tab w:val="num" w:pos="1843"/>
        </w:tabs>
        <w:ind w:left="1843" w:hanging="425"/>
        <w:jc w:val="both"/>
      </w:pPr>
      <w:r w:rsidRPr="00677FB3">
        <w:t>Требования к составу и содержанию технического проекта определяются на этапе формирования технического задания.</w:t>
      </w:r>
    </w:p>
    <w:p w:rsidR="009F1194" w:rsidRPr="00FC3D5B" w:rsidRDefault="009F1194" w:rsidP="00677FB3">
      <w:pPr>
        <w:pStyle w:val="SymListLev2"/>
        <w:numPr>
          <w:ilvl w:val="0"/>
          <w:numId w:val="546"/>
        </w:numPr>
        <w:tabs>
          <w:tab w:val="clear" w:pos="1020"/>
          <w:tab w:val="num" w:pos="1843"/>
        </w:tabs>
        <w:ind w:left="1843" w:hanging="425"/>
        <w:jc w:val="both"/>
      </w:pPr>
      <w:r w:rsidRPr="00FC3D5B">
        <w:t xml:space="preserve">Комплект документации технического проекта представляется Заказчику Исполнителем в 2-х экземплярах в печатном виде (с подписями и печатями), а также в электронном виде на машинных носителях. Электронный вид документов должен соответствовать одному из форматов редакторов </w:t>
      </w:r>
      <w:proofErr w:type="spellStart"/>
      <w:r w:rsidRPr="00FC3D5B">
        <w:t>Microsoft</w:t>
      </w:r>
      <w:proofErr w:type="spellEnd"/>
      <w:r w:rsidRPr="00FC3D5B">
        <w:t xml:space="preserve"> </w:t>
      </w:r>
      <w:proofErr w:type="spellStart"/>
      <w:r w:rsidRPr="00FC3D5B">
        <w:t>Word</w:t>
      </w:r>
      <w:proofErr w:type="spellEnd"/>
      <w:r w:rsidRPr="00FC3D5B">
        <w:t xml:space="preserve">, </w:t>
      </w:r>
      <w:proofErr w:type="spellStart"/>
      <w:r w:rsidRPr="00FC3D5B">
        <w:t>Microsoft</w:t>
      </w:r>
      <w:proofErr w:type="spellEnd"/>
      <w:r w:rsidRPr="00FC3D5B">
        <w:t xml:space="preserve"> </w:t>
      </w:r>
      <w:proofErr w:type="spellStart"/>
      <w:r w:rsidRPr="00FC3D5B">
        <w:t>Excel</w:t>
      </w:r>
      <w:proofErr w:type="spellEnd"/>
      <w:r w:rsidRPr="00FC3D5B">
        <w:t xml:space="preserve">, </w:t>
      </w:r>
      <w:proofErr w:type="spellStart"/>
      <w:r w:rsidRPr="00FC3D5B">
        <w:t>Microsoft</w:t>
      </w:r>
      <w:proofErr w:type="spellEnd"/>
      <w:r w:rsidRPr="00FC3D5B">
        <w:t xml:space="preserve"> </w:t>
      </w:r>
      <w:proofErr w:type="spellStart"/>
      <w:r w:rsidRPr="00FC3D5B">
        <w:t>Visio</w:t>
      </w:r>
      <w:proofErr w:type="spellEnd"/>
      <w:r w:rsidRPr="00FC3D5B">
        <w:t xml:space="preserve">, </w:t>
      </w:r>
      <w:proofErr w:type="spellStart"/>
      <w:r w:rsidRPr="00FC3D5B">
        <w:t>Microsoft</w:t>
      </w:r>
      <w:proofErr w:type="spellEnd"/>
      <w:r w:rsidRPr="00FC3D5B">
        <w:t xml:space="preserve"> </w:t>
      </w:r>
      <w:proofErr w:type="spellStart"/>
      <w:r w:rsidRPr="00FC3D5B">
        <w:t>PowerPoint</w:t>
      </w:r>
      <w:proofErr w:type="spellEnd"/>
      <w:r w:rsidRPr="00FC3D5B">
        <w:t xml:space="preserve"> версий 2003/2007/2010/2013.</w:t>
      </w:r>
    </w:p>
    <w:p w:rsidR="009F1194" w:rsidRPr="00FC3D5B" w:rsidRDefault="009F1194" w:rsidP="00677FB3">
      <w:pPr>
        <w:pStyle w:val="SymListLev2"/>
        <w:numPr>
          <w:ilvl w:val="0"/>
          <w:numId w:val="546"/>
        </w:numPr>
        <w:tabs>
          <w:tab w:val="clear" w:pos="1020"/>
          <w:tab w:val="num" w:pos="1843"/>
        </w:tabs>
        <w:ind w:left="1843" w:hanging="425"/>
        <w:jc w:val="both"/>
      </w:pPr>
      <w:r w:rsidRPr="00FC3D5B">
        <w:t>Документация технического проекта должна быть разработана в соответствии с требованиями РД 50-34.698-90, ГОСТ 34.602-89.</w:t>
      </w:r>
    </w:p>
    <w:p w:rsidR="009F1194" w:rsidRPr="00677FB3" w:rsidRDefault="009F1194" w:rsidP="00677FB3">
      <w:pPr>
        <w:ind w:left="1506"/>
        <w:jc w:val="both"/>
        <w:rPr>
          <w:rFonts w:cs="Calibri"/>
          <w:sz w:val="24"/>
          <w:szCs w:val="24"/>
        </w:rPr>
      </w:pPr>
    </w:p>
    <w:p w:rsidR="002A09A2" w:rsidRPr="00677FB3" w:rsidRDefault="002A09A2" w:rsidP="00677FB3">
      <w:pPr>
        <w:pStyle w:val="aff7"/>
        <w:numPr>
          <w:ilvl w:val="2"/>
          <w:numId w:val="496"/>
        </w:numPr>
        <w:spacing w:after="160" w:line="256" w:lineRule="auto"/>
        <w:ind w:left="1418" w:hanging="567"/>
        <w:jc w:val="both"/>
        <w:rPr>
          <w:sz w:val="24"/>
          <w:szCs w:val="24"/>
        </w:rPr>
      </w:pPr>
      <w:r w:rsidRPr="00677FB3">
        <w:rPr>
          <w:sz w:val="24"/>
          <w:szCs w:val="24"/>
        </w:rPr>
        <w:t>Эксплуатационная документация.</w:t>
      </w:r>
    </w:p>
    <w:p w:rsidR="00A04B8A" w:rsidRPr="00FC3D5B" w:rsidRDefault="00A04B8A" w:rsidP="00677FB3">
      <w:pPr>
        <w:pStyle w:val="SymListLev2"/>
        <w:numPr>
          <w:ilvl w:val="0"/>
          <w:numId w:val="546"/>
        </w:numPr>
        <w:tabs>
          <w:tab w:val="clear" w:pos="1020"/>
          <w:tab w:val="num" w:pos="1843"/>
        </w:tabs>
        <w:ind w:left="1843" w:hanging="425"/>
        <w:jc w:val="both"/>
      </w:pPr>
      <w:r w:rsidRPr="00FC3D5B">
        <w:t>С Системой должна быть предоставлена эксплуатационная документация. Совокупность эксплуатационной документации должна отражать организационную структуру, права и обязанности пользователей, эксплуатационного персонала и администратора (эксперта) ИС в условиях функционирования системы в штатном, аварийном режиме.</w:t>
      </w:r>
    </w:p>
    <w:p w:rsidR="00A04B8A" w:rsidRPr="00677FB3" w:rsidRDefault="00A04B8A" w:rsidP="00677FB3">
      <w:pPr>
        <w:pStyle w:val="SymListLev2"/>
        <w:numPr>
          <w:ilvl w:val="0"/>
          <w:numId w:val="546"/>
        </w:numPr>
        <w:tabs>
          <w:tab w:val="clear" w:pos="1020"/>
          <w:tab w:val="num" w:pos="1843"/>
        </w:tabs>
        <w:ind w:left="1843" w:hanging="425"/>
        <w:jc w:val="both"/>
      </w:pPr>
      <w:r w:rsidRPr="00677FB3">
        <w:t xml:space="preserve">Документация на ИС должна быть выполнена в соответствии с </w:t>
      </w:r>
      <w:r w:rsidR="00F8229B" w:rsidRPr="00677FB3">
        <w:t>Приложением №1 к настоящим Техническим требованиям</w:t>
      </w:r>
      <w:r w:rsidRPr="00677FB3">
        <w:t>.</w:t>
      </w:r>
    </w:p>
    <w:p w:rsidR="00A04B8A" w:rsidRPr="00FC3D5B" w:rsidRDefault="00A04B8A" w:rsidP="00677FB3">
      <w:pPr>
        <w:pStyle w:val="SymListLev2"/>
        <w:numPr>
          <w:ilvl w:val="0"/>
          <w:numId w:val="546"/>
        </w:numPr>
        <w:tabs>
          <w:tab w:val="clear" w:pos="1020"/>
          <w:tab w:val="num" w:pos="1843"/>
        </w:tabs>
        <w:ind w:left="1843" w:hanging="425"/>
        <w:jc w:val="both"/>
      </w:pPr>
      <w:bookmarkStart w:id="570" w:name="_Toc323807566"/>
      <w:bookmarkStart w:id="571" w:name="_Toc323973787"/>
      <w:r w:rsidRPr="00FC3D5B">
        <w:t>В обязательном порядке должна быть предусмотрена возможность актуализации эксплуатационной документации на протяжении жизненного цикла ПО.</w:t>
      </w:r>
      <w:bookmarkEnd w:id="570"/>
      <w:bookmarkEnd w:id="571"/>
    </w:p>
    <w:p w:rsidR="002A09A2" w:rsidRPr="00677FB3" w:rsidRDefault="002A09A2" w:rsidP="00677FB3">
      <w:pPr>
        <w:pStyle w:val="30"/>
        <w:numPr>
          <w:ilvl w:val="0"/>
          <w:numId w:val="0"/>
        </w:numPr>
        <w:spacing w:before="120"/>
        <w:ind w:left="2127"/>
        <w:jc w:val="both"/>
        <w:rPr>
          <w:rFonts w:ascii="Calibri" w:hAnsi="Calibri"/>
        </w:rPr>
      </w:pPr>
    </w:p>
    <w:p w:rsidR="00320C03" w:rsidRPr="00677FB3" w:rsidRDefault="00320C03" w:rsidP="00677FB3">
      <w:pPr>
        <w:pStyle w:val="3"/>
        <w:tabs>
          <w:tab w:val="left" w:pos="567"/>
          <w:tab w:val="left" w:pos="1418"/>
        </w:tabs>
        <w:ind w:left="1418" w:hanging="851"/>
        <w:jc w:val="both"/>
        <w:rPr>
          <w:rFonts w:cs="Calibri"/>
          <w:szCs w:val="24"/>
        </w:rPr>
      </w:pPr>
      <w:bookmarkStart w:id="572" w:name="_Toc410117395"/>
      <w:bookmarkStart w:id="573" w:name="_Toc430183735"/>
      <w:bookmarkStart w:id="574" w:name="_Toc178417035"/>
      <w:r w:rsidRPr="00677FB3">
        <w:rPr>
          <w:rFonts w:cs="Calibri"/>
          <w:szCs w:val="24"/>
        </w:rPr>
        <w:t>Соответствие стандартам</w:t>
      </w:r>
      <w:bookmarkEnd w:id="572"/>
      <w:bookmarkEnd w:id="573"/>
    </w:p>
    <w:bookmarkEnd w:id="574"/>
    <w:p w:rsidR="00320C03" w:rsidRPr="00C32810" w:rsidRDefault="00320C03" w:rsidP="00677FB3">
      <w:pPr>
        <w:shd w:val="clear" w:color="auto" w:fill="FFFFFF"/>
        <w:spacing w:before="60"/>
        <w:ind w:firstLine="601"/>
        <w:jc w:val="both"/>
        <w:rPr>
          <w:rFonts w:cs="Calibri"/>
          <w:sz w:val="24"/>
          <w:szCs w:val="24"/>
        </w:rPr>
      </w:pPr>
      <w:r w:rsidRPr="00C32810">
        <w:rPr>
          <w:rFonts w:cs="Calibri"/>
          <w:sz w:val="24"/>
          <w:szCs w:val="24"/>
        </w:rPr>
        <w:t xml:space="preserve">В соответствии с п. 2.1 ГОСТ 34.201-89 "Перечень наименований разрабатываемых документов и их комплектность на систему и ее части должен быть определен в техническом задании на создание автоматизированной системы (подсистемы)". Поскольку в указанном стандарте приводится большой перечень документов по каждой </w:t>
      </w:r>
      <w:r w:rsidRPr="00C32810">
        <w:rPr>
          <w:rFonts w:cs="Calibri"/>
          <w:sz w:val="24"/>
          <w:szCs w:val="24"/>
        </w:rPr>
        <w:lastRenderedPageBreak/>
        <w:t>стадии создания АС различных типов и назначения, то в настоящих ТТ определяется именно та часть документов, которая реально необходима для Системы.</w:t>
      </w:r>
    </w:p>
    <w:p w:rsidR="00320C03" w:rsidRPr="00C32810" w:rsidRDefault="00320C03" w:rsidP="00677FB3">
      <w:pPr>
        <w:shd w:val="clear" w:color="auto" w:fill="FFFFFF"/>
        <w:spacing w:before="60"/>
        <w:ind w:firstLine="601"/>
        <w:jc w:val="both"/>
        <w:rPr>
          <w:rFonts w:cs="Calibri"/>
          <w:sz w:val="24"/>
          <w:szCs w:val="24"/>
        </w:rPr>
      </w:pPr>
      <w:r w:rsidRPr="00C32810">
        <w:rPr>
          <w:rFonts w:cs="Calibri"/>
          <w:sz w:val="24"/>
          <w:szCs w:val="24"/>
        </w:rPr>
        <w:t xml:space="preserve">За основу для разработки структуры и содержания документов используются специальные государственные стандарты, предназначенные для определенного типа документов (например, </w:t>
      </w:r>
      <w:hyperlink w:anchor="_ГОСТ_34.603-92_Информационная" w:history="1">
        <w:r w:rsidRPr="00677FB3">
          <w:rPr>
            <w:rFonts w:cs="Calibri"/>
            <w:sz w:val="24"/>
            <w:szCs w:val="24"/>
          </w:rPr>
          <w:t>ГОСТ 34.603-92</w:t>
        </w:r>
      </w:hyperlink>
      <w:r w:rsidRPr="00C32810">
        <w:rPr>
          <w:rFonts w:cs="Calibri"/>
          <w:sz w:val="24"/>
          <w:szCs w:val="24"/>
        </w:rPr>
        <w:t>] для определения содержания программ испытаний).</w:t>
      </w:r>
    </w:p>
    <w:p w:rsidR="00320C03" w:rsidRPr="00677FB3" w:rsidRDefault="00320C03" w:rsidP="00677FB3">
      <w:pPr>
        <w:pStyle w:val="3"/>
        <w:tabs>
          <w:tab w:val="left" w:pos="567"/>
          <w:tab w:val="left" w:pos="1418"/>
        </w:tabs>
        <w:ind w:left="1418" w:hanging="851"/>
        <w:jc w:val="both"/>
        <w:rPr>
          <w:rFonts w:cs="Calibri"/>
          <w:szCs w:val="24"/>
        </w:rPr>
      </w:pPr>
      <w:bookmarkStart w:id="575" w:name="_Toc410117396"/>
      <w:bookmarkStart w:id="576" w:name="_Toc430183736"/>
      <w:r w:rsidRPr="00677FB3">
        <w:rPr>
          <w:rFonts w:cs="Calibri"/>
          <w:szCs w:val="24"/>
        </w:rPr>
        <w:t>Перечень подлежащих разработке документов</w:t>
      </w:r>
      <w:bookmarkEnd w:id="575"/>
      <w:bookmarkEnd w:id="576"/>
    </w:p>
    <w:p w:rsidR="00320C03" w:rsidRPr="00C32810" w:rsidRDefault="00320C03" w:rsidP="00677FB3">
      <w:pPr>
        <w:shd w:val="clear" w:color="auto" w:fill="FFFFFF"/>
        <w:spacing w:before="60"/>
        <w:ind w:firstLine="601"/>
        <w:jc w:val="both"/>
        <w:rPr>
          <w:rFonts w:cs="Calibri"/>
          <w:sz w:val="24"/>
          <w:szCs w:val="24"/>
        </w:rPr>
      </w:pPr>
      <w:r w:rsidRPr="00C32810">
        <w:rPr>
          <w:rFonts w:cs="Calibri"/>
          <w:sz w:val="24"/>
          <w:szCs w:val="24"/>
        </w:rPr>
        <w:t>Допускается изменение состава документов, изготовляемых на какой-либо из стадий создания Системы.</w:t>
      </w:r>
    </w:p>
    <w:p w:rsidR="00320C03" w:rsidRPr="00677FB3" w:rsidRDefault="00F86256" w:rsidP="00677FB3">
      <w:pPr>
        <w:pStyle w:val="4"/>
        <w:ind w:hanging="1135"/>
        <w:rPr>
          <w:b/>
        </w:rPr>
      </w:pPr>
      <w:bookmarkStart w:id="577" w:name="_Toc337046944"/>
      <w:bookmarkStart w:id="578" w:name="_Toc337562861"/>
      <w:bookmarkStart w:id="579" w:name="_Toc338158359"/>
      <w:bookmarkStart w:id="580" w:name="_Toc338329313"/>
      <w:bookmarkStart w:id="581" w:name="_Toc338846429"/>
      <w:bookmarkStart w:id="582" w:name="_Toc338846957"/>
      <w:bookmarkStart w:id="583" w:name="_Toc340230407"/>
      <w:bookmarkStart w:id="584" w:name="_Toc340230835"/>
      <w:bookmarkStart w:id="585" w:name="_Toc340231263"/>
      <w:bookmarkStart w:id="586" w:name="_Toc340231690"/>
      <w:bookmarkStart w:id="587" w:name="_Toc340232118"/>
      <w:bookmarkStart w:id="588" w:name="_Toc340232546"/>
      <w:bookmarkStart w:id="589" w:name="_Toc340232973"/>
      <w:bookmarkStart w:id="590" w:name="_Toc340233827"/>
      <w:bookmarkStart w:id="591" w:name="_Toc340234255"/>
      <w:bookmarkStart w:id="592" w:name="_Toc340234684"/>
      <w:bookmarkStart w:id="593" w:name="_Toc340235112"/>
      <w:bookmarkStart w:id="594" w:name="_Toc340235533"/>
      <w:bookmarkStart w:id="595" w:name="_Toc340235954"/>
      <w:bookmarkStart w:id="596" w:name="_Toc340236374"/>
      <w:bookmarkStart w:id="597" w:name="_Toc340236793"/>
      <w:bookmarkStart w:id="598" w:name="_Toc340237207"/>
      <w:bookmarkStart w:id="599" w:name="_Toc340237612"/>
      <w:bookmarkStart w:id="600" w:name="_Toc340237997"/>
      <w:bookmarkStart w:id="601" w:name="_Toc337046945"/>
      <w:bookmarkStart w:id="602" w:name="_Toc337562862"/>
      <w:bookmarkStart w:id="603" w:name="_Toc338158360"/>
      <w:bookmarkStart w:id="604" w:name="_Toc338329314"/>
      <w:bookmarkStart w:id="605" w:name="_Toc338846430"/>
      <w:bookmarkStart w:id="606" w:name="_Toc338846958"/>
      <w:bookmarkStart w:id="607" w:name="_Toc340230408"/>
      <w:bookmarkStart w:id="608" w:name="_Toc340230836"/>
      <w:bookmarkStart w:id="609" w:name="_Toc340231264"/>
      <w:bookmarkStart w:id="610" w:name="_Toc340231691"/>
      <w:bookmarkStart w:id="611" w:name="_Toc340232119"/>
      <w:bookmarkStart w:id="612" w:name="_Toc340232547"/>
      <w:bookmarkStart w:id="613" w:name="_Toc340232974"/>
      <w:bookmarkStart w:id="614" w:name="_Toc340233828"/>
      <w:bookmarkStart w:id="615" w:name="_Toc340234256"/>
      <w:bookmarkStart w:id="616" w:name="_Toc340234685"/>
      <w:bookmarkStart w:id="617" w:name="_Toc340235113"/>
      <w:bookmarkStart w:id="618" w:name="_Toc340235534"/>
      <w:bookmarkStart w:id="619" w:name="_Toc340235955"/>
      <w:bookmarkStart w:id="620" w:name="_Toc340236375"/>
      <w:bookmarkStart w:id="621" w:name="_Toc340236794"/>
      <w:bookmarkStart w:id="622" w:name="_Toc340237208"/>
      <w:bookmarkStart w:id="623" w:name="_Toc340237613"/>
      <w:bookmarkStart w:id="624" w:name="_Toc340237998"/>
      <w:bookmarkStart w:id="625" w:name="_Toc115772367"/>
      <w:bookmarkStart w:id="626" w:name="_Toc178417038"/>
      <w:bookmarkStart w:id="627" w:name="_Toc410117397"/>
      <w:bookmarkStart w:id="628" w:name="_Toc427592228"/>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r w:rsidRPr="00677FB3">
        <w:rPr>
          <w:b/>
        </w:rPr>
        <w:t>Э</w:t>
      </w:r>
      <w:r w:rsidR="00320C03" w:rsidRPr="00677FB3">
        <w:rPr>
          <w:b/>
        </w:rPr>
        <w:t xml:space="preserve">тап </w:t>
      </w:r>
      <w:r>
        <w:rPr>
          <w:b/>
        </w:rPr>
        <w:t>«</w:t>
      </w:r>
      <w:r w:rsidR="00320C03" w:rsidRPr="00677FB3">
        <w:rPr>
          <w:b/>
        </w:rPr>
        <w:t>Подготовк</w:t>
      </w:r>
      <w:r>
        <w:rPr>
          <w:b/>
        </w:rPr>
        <w:t>а</w:t>
      </w:r>
      <w:r w:rsidR="00320C03" w:rsidRPr="00677FB3">
        <w:rPr>
          <w:b/>
        </w:rPr>
        <w:t xml:space="preserve"> проекта</w:t>
      </w:r>
      <w:bookmarkEnd w:id="625"/>
      <w:bookmarkEnd w:id="626"/>
      <w:bookmarkEnd w:id="627"/>
      <w:bookmarkEnd w:id="628"/>
      <w:r>
        <w:rPr>
          <w:b/>
        </w:rPr>
        <w:t>»</w:t>
      </w:r>
    </w:p>
    <w:p w:rsidR="00320C03" w:rsidRPr="00C32810" w:rsidRDefault="00320C03" w:rsidP="00677FB3">
      <w:pPr>
        <w:shd w:val="clear" w:color="auto" w:fill="FFFFFF"/>
        <w:spacing w:before="60"/>
        <w:ind w:firstLine="601"/>
        <w:jc w:val="both"/>
        <w:rPr>
          <w:rFonts w:cs="Calibri"/>
          <w:sz w:val="24"/>
          <w:szCs w:val="24"/>
        </w:rPr>
      </w:pPr>
      <w:r w:rsidRPr="00C32810">
        <w:rPr>
          <w:rFonts w:cs="Calibri"/>
          <w:sz w:val="24"/>
          <w:szCs w:val="24"/>
        </w:rPr>
        <w:t>Выходными документами по этапу подготовки проекта являются:</w:t>
      </w:r>
    </w:p>
    <w:p w:rsidR="00320C03" w:rsidRPr="00FC3D5B" w:rsidRDefault="00320C03" w:rsidP="00677FB3">
      <w:pPr>
        <w:numPr>
          <w:ilvl w:val="0"/>
          <w:numId w:val="345"/>
        </w:numPr>
        <w:spacing w:after="0" w:line="240" w:lineRule="auto"/>
        <w:jc w:val="both"/>
        <w:rPr>
          <w:sz w:val="24"/>
          <w:szCs w:val="24"/>
        </w:rPr>
      </w:pPr>
      <w:r w:rsidRPr="00FC3D5B">
        <w:rPr>
          <w:sz w:val="24"/>
          <w:szCs w:val="24"/>
        </w:rPr>
        <w:t>Приказы Компании о начале проекта по внедрению Системы;</w:t>
      </w:r>
    </w:p>
    <w:p w:rsidR="00320C03" w:rsidRPr="00FC3D5B" w:rsidRDefault="00320C03" w:rsidP="00677FB3">
      <w:pPr>
        <w:numPr>
          <w:ilvl w:val="0"/>
          <w:numId w:val="345"/>
        </w:numPr>
        <w:spacing w:after="0" w:line="240" w:lineRule="auto"/>
        <w:jc w:val="both"/>
        <w:rPr>
          <w:sz w:val="24"/>
          <w:szCs w:val="24"/>
        </w:rPr>
      </w:pPr>
      <w:r w:rsidRPr="00FC3D5B">
        <w:rPr>
          <w:sz w:val="24"/>
          <w:szCs w:val="24"/>
        </w:rPr>
        <w:t>Устав проекта;</w:t>
      </w:r>
    </w:p>
    <w:p w:rsidR="00320C03" w:rsidRPr="00FC3D5B" w:rsidRDefault="00320C03" w:rsidP="00677FB3">
      <w:pPr>
        <w:numPr>
          <w:ilvl w:val="0"/>
          <w:numId w:val="345"/>
        </w:numPr>
        <w:spacing w:after="0" w:line="240" w:lineRule="auto"/>
        <w:jc w:val="both"/>
        <w:rPr>
          <w:sz w:val="24"/>
          <w:szCs w:val="24"/>
        </w:rPr>
      </w:pPr>
      <w:r w:rsidRPr="00FC3D5B">
        <w:rPr>
          <w:sz w:val="24"/>
          <w:szCs w:val="24"/>
        </w:rPr>
        <w:t>Детальный план проекта.</w:t>
      </w:r>
    </w:p>
    <w:p w:rsidR="00320C03" w:rsidRPr="00677FB3" w:rsidRDefault="00320C03" w:rsidP="00677FB3">
      <w:pPr>
        <w:pStyle w:val="4"/>
        <w:ind w:hanging="1135"/>
        <w:rPr>
          <w:b/>
        </w:rPr>
      </w:pPr>
      <w:bookmarkStart w:id="629" w:name="_Ref529265326"/>
      <w:bookmarkStart w:id="630" w:name="_Ref529267081"/>
      <w:bookmarkStart w:id="631" w:name="_Toc1806999"/>
      <w:bookmarkStart w:id="632" w:name="_Toc12080469"/>
      <w:bookmarkStart w:id="633" w:name="_Toc101076741"/>
      <w:bookmarkStart w:id="634" w:name="_Toc115772368"/>
      <w:bookmarkStart w:id="635" w:name="_Toc178417039"/>
      <w:r w:rsidRPr="00677FB3">
        <w:rPr>
          <w:b/>
        </w:rPr>
        <w:t xml:space="preserve"> </w:t>
      </w:r>
      <w:bookmarkStart w:id="636" w:name="_Toc410117398"/>
      <w:bookmarkStart w:id="637" w:name="_Toc427592229"/>
      <w:r w:rsidR="00F86256">
        <w:rPr>
          <w:b/>
        </w:rPr>
        <w:t>Э</w:t>
      </w:r>
      <w:r w:rsidRPr="00677FB3">
        <w:rPr>
          <w:b/>
        </w:rPr>
        <w:t xml:space="preserve">тап </w:t>
      </w:r>
      <w:r w:rsidR="00F86256">
        <w:rPr>
          <w:b/>
        </w:rPr>
        <w:t>«</w:t>
      </w:r>
      <w:r w:rsidRPr="00677FB3">
        <w:rPr>
          <w:b/>
        </w:rPr>
        <w:t>Анализ применимости</w:t>
      </w:r>
      <w:bookmarkEnd w:id="636"/>
      <w:bookmarkEnd w:id="637"/>
      <w:r w:rsidR="00F86256">
        <w:rPr>
          <w:b/>
        </w:rPr>
        <w:t>»</w:t>
      </w:r>
    </w:p>
    <w:bookmarkEnd w:id="629"/>
    <w:bookmarkEnd w:id="630"/>
    <w:bookmarkEnd w:id="631"/>
    <w:bookmarkEnd w:id="632"/>
    <w:bookmarkEnd w:id="633"/>
    <w:bookmarkEnd w:id="634"/>
    <w:bookmarkEnd w:id="635"/>
    <w:p w:rsidR="00320C03" w:rsidRPr="00C32810" w:rsidRDefault="00320C03" w:rsidP="00677FB3">
      <w:pPr>
        <w:shd w:val="clear" w:color="auto" w:fill="FFFFFF"/>
        <w:spacing w:before="60"/>
        <w:ind w:firstLine="601"/>
        <w:jc w:val="both"/>
        <w:rPr>
          <w:rFonts w:cs="Calibri"/>
          <w:sz w:val="24"/>
          <w:szCs w:val="24"/>
        </w:rPr>
      </w:pPr>
      <w:r w:rsidRPr="00C32810">
        <w:rPr>
          <w:rFonts w:cs="Calibri"/>
          <w:sz w:val="24"/>
          <w:szCs w:val="24"/>
        </w:rPr>
        <w:t>На данном этапе оценивается применимость функционала Системы и выявляются дополнительные требования. Результирующими документами являются:</w:t>
      </w:r>
    </w:p>
    <w:p w:rsidR="00320C03" w:rsidRPr="00FC3D5B" w:rsidRDefault="00320C03" w:rsidP="00677FB3">
      <w:pPr>
        <w:numPr>
          <w:ilvl w:val="0"/>
          <w:numId w:val="345"/>
        </w:numPr>
        <w:spacing w:after="0" w:line="240" w:lineRule="auto"/>
        <w:jc w:val="both"/>
        <w:rPr>
          <w:sz w:val="24"/>
          <w:szCs w:val="24"/>
        </w:rPr>
      </w:pPr>
      <w:r w:rsidRPr="00FC3D5B">
        <w:rPr>
          <w:sz w:val="24"/>
          <w:szCs w:val="24"/>
        </w:rPr>
        <w:t>Требования к интеграции;</w:t>
      </w:r>
    </w:p>
    <w:p w:rsidR="00320C03" w:rsidRPr="00FC3D5B" w:rsidRDefault="00320C03" w:rsidP="00677FB3">
      <w:pPr>
        <w:numPr>
          <w:ilvl w:val="0"/>
          <w:numId w:val="345"/>
        </w:numPr>
        <w:spacing w:after="0" w:line="240" w:lineRule="auto"/>
        <w:jc w:val="both"/>
        <w:rPr>
          <w:sz w:val="24"/>
          <w:szCs w:val="24"/>
        </w:rPr>
      </w:pPr>
      <w:r w:rsidRPr="00FC3D5B">
        <w:rPr>
          <w:sz w:val="24"/>
          <w:szCs w:val="24"/>
        </w:rPr>
        <w:t>Требования к миграции данных;</w:t>
      </w:r>
    </w:p>
    <w:p w:rsidR="00320C03" w:rsidRPr="00FC3D5B" w:rsidRDefault="00320C03" w:rsidP="00677FB3">
      <w:pPr>
        <w:numPr>
          <w:ilvl w:val="0"/>
          <w:numId w:val="345"/>
        </w:numPr>
        <w:spacing w:after="0" w:line="240" w:lineRule="auto"/>
        <w:jc w:val="both"/>
        <w:rPr>
          <w:sz w:val="24"/>
          <w:szCs w:val="24"/>
        </w:rPr>
      </w:pPr>
      <w:r w:rsidRPr="00FC3D5B">
        <w:rPr>
          <w:sz w:val="24"/>
          <w:szCs w:val="24"/>
        </w:rPr>
        <w:t>Альбом отчетных форм;</w:t>
      </w:r>
    </w:p>
    <w:p w:rsidR="00CC639F" w:rsidRPr="00FC3D5B" w:rsidRDefault="00320C03" w:rsidP="00677FB3">
      <w:pPr>
        <w:numPr>
          <w:ilvl w:val="0"/>
          <w:numId w:val="345"/>
        </w:numPr>
        <w:spacing w:after="0" w:line="240" w:lineRule="auto"/>
        <w:jc w:val="both"/>
        <w:rPr>
          <w:sz w:val="24"/>
          <w:szCs w:val="24"/>
        </w:rPr>
      </w:pPr>
      <w:r w:rsidRPr="00FC3D5B">
        <w:rPr>
          <w:sz w:val="24"/>
          <w:szCs w:val="24"/>
        </w:rPr>
        <w:t>Функциональные требования по сценариям использования</w:t>
      </w:r>
      <w:r w:rsidR="00CC639F" w:rsidRPr="00FC3D5B">
        <w:rPr>
          <w:sz w:val="24"/>
          <w:szCs w:val="24"/>
        </w:rPr>
        <w:t>;</w:t>
      </w:r>
    </w:p>
    <w:p w:rsidR="00320C03" w:rsidRPr="00677FB3" w:rsidRDefault="00CC639F" w:rsidP="00677FB3">
      <w:pPr>
        <w:numPr>
          <w:ilvl w:val="0"/>
          <w:numId w:val="345"/>
        </w:numPr>
        <w:spacing w:after="0" w:line="240" w:lineRule="auto"/>
        <w:jc w:val="both"/>
        <w:rPr>
          <w:sz w:val="24"/>
          <w:szCs w:val="24"/>
        </w:rPr>
      </w:pPr>
      <w:r w:rsidRPr="00677FB3">
        <w:rPr>
          <w:sz w:val="24"/>
          <w:szCs w:val="24"/>
        </w:rPr>
        <w:t>Техническое задание</w:t>
      </w:r>
      <w:r w:rsidR="00320C03" w:rsidRPr="00677FB3">
        <w:rPr>
          <w:sz w:val="24"/>
          <w:szCs w:val="24"/>
        </w:rPr>
        <w:t xml:space="preserve"> </w:t>
      </w:r>
    </w:p>
    <w:p w:rsidR="00320C03" w:rsidRPr="00677FB3" w:rsidRDefault="00F86256" w:rsidP="00677FB3">
      <w:pPr>
        <w:pStyle w:val="4"/>
        <w:ind w:hanging="1135"/>
        <w:rPr>
          <w:b/>
        </w:rPr>
      </w:pPr>
      <w:bookmarkStart w:id="638" w:name="_На_стадии_Реализации"/>
      <w:bookmarkStart w:id="639" w:name="_Toc410117399"/>
      <w:bookmarkStart w:id="640" w:name="_Toc427592230"/>
      <w:bookmarkStart w:id="641" w:name="_Ref529267116"/>
      <w:bookmarkStart w:id="642" w:name="_Ref533850211"/>
      <w:bookmarkStart w:id="643" w:name="_Toc1807000"/>
      <w:bookmarkStart w:id="644" w:name="_Toc9756249"/>
      <w:bookmarkStart w:id="645" w:name="_Toc101076742"/>
      <w:bookmarkStart w:id="646" w:name="_Toc115772369"/>
      <w:bookmarkStart w:id="647" w:name="_Toc178417040"/>
      <w:bookmarkEnd w:id="638"/>
      <w:r>
        <w:rPr>
          <w:b/>
        </w:rPr>
        <w:t>Э</w:t>
      </w:r>
      <w:r w:rsidR="00320C03" w:rsidRPr="00677FB3">
        <w:rPr>
          <w:b/>
        </w:rPr>
        <w:t>тап</w:t>
      </w:r>
      <w:r>
        <w:rPr>
          <w:b/>
        </w:rPr>
        <w:t xml:space="preserve"> «</w:t>
      </w:r>
      <w:r w:rsidR="00320C03" w:rsidRPr="00677FB3">
        <w:rPr>
          <w:b/>
        </w:rPr>
        <w:t>Дизайн</w:t>
      </w:r>
      <w:bookmarkEnd w:id="639"/>
      <w:bookmarkEnd w:id="640"/>
      <w:r>
        <w:rPr>
          <w:b/>
        </w:rPr>
        <w:t>»</w:t>
      </w:r>
    </w:p>
    <w:p w:rsidR="00320C03" w:rsidRPr="00C32810" w:rsidRDefault="00320C03" w:rsidP="00677FB3">
      <w:pPr>
        <w:shd w:val="clear" w:color="auto" w:fill="FFFFFF"/>
        <w:spacing w:before="60"/>
        <w:ind w:firstLine="601"/>
        <w:jc w:val="both"/>
        <w:rPr>
          <w:rFonts w:cs="Calibri"/>
          <w:sz w:val="24"/>
          <w:szCs w:val="24"/>
        </w:rPr>
      </w:pPr>
      <w:r w:rsidRPr="00C32810">
        <w:rPr>
          <w:rFonts w:cs="Calibri"/>
          <w:sz w:val="24"/>
          <w:szCs w:val="24"/>
        </w:rPr>
        <w:t>На этапе Дизайн проводится адаптация технической проектной документации, а также дополнение при необходимости. Результирующими документами являются:</w:t>
      </w:r>
    </w:p>
    <w:p w:rsidR="00320C03" w:rsidRPr="00FC3D5B" w:rsidRDefault="00320C03" w:rsidP="00677FB3">
      <w:pPr>
        <w:numPr>
          <w:ilvl w:val="0"/>
          <w:numId w:val="345"/>
        </w:numPr>
        <w:spacing w:after="0" w:line="240" w:lineRule="auto"/>
        <w:jc w:val="both"/>
        <w:rPr>
          <w:sz w:val="24"/>
          <w:szCs w:val="24"/>
        </w:rPr>
      </w:pPr>
      <w:r w:rsidRPr="00FC3D5B">
        <w:rPr>
          <w:sz w:val="24"/>
          <w:szCs w:val="24"/>
        </w:rPr>
        <w:t>Дизайн интеграции</w:t>
      </w:r>
    </w:p>
    <w:p w:rsidR="00320C03" w:rsidRPr="00FC3D5B" w:rsidRDefault="00320C03" w:rsidP="00677FB3">
      <w:pPr>
        <w:numPr>
          <w:ilvl w:val="0"/>
          <w:numId w:val="345"/>
        </w:numPr>
        <w:spacing w:after="0" w:line="240" w:lineRule="auto"/>
        <w:jc w:val="both"/>
        <w:rPr>
          <w:sz w:val="24"/>
          <w:szCs w:val="24"/>
        </w:rPr>
      </w:pPr>
      <w:r w:rsidRPr="00FC3D5B">
        <w:rPr>
          <w:sz w:val="24"/>
          <w:szCs w:val="24"/>
        </w:rPr>
        <w:t>Дизайн миграции данных</w:t>
      </w:r>
    </w:p>
    <w:p w:rsidR="00320C03" w:rsidRPr="00FC3D5B" w:rsidRDefault="00320C03" w:rsidP="00677FB3">
      <w:pPr>
        <w:numPr>
          <w:ilvl w:val="0"/>
          <w:numId w:val="345"/>
        </w:numPr>
        <w:spacing w:after="0" w:line="240" w:lineRule="auto"/>
        <w:jc w:val="both"/>
        <w:rPr>
          <w:sz w:val="24"/>
          <w:szCs w:val="24"/>
        </w:rPr>
      </w:pPr>
      <w:r w:rsidRPr="00FC3D5B">
        <w:rPr>
          <w:sz w:val="24"/>
          <w:szCs w:val="24"/>
        </w:rPr>
        <w:t>Дизайн конфигурации</w:t>
      </w:r>
    </w:p>
    <w:p w:rsidR="00320C03" w:rsidRPr="00FC3D5B" w:rsidRDefault="00320C03" w:rsidP="00677FB3">
      <w:pPr>
        <w:numPr>
          <w:ilvl w:val="0"/>
          <w:numId w:val="345"/>
        </w:numPr>
        <w:spacing w:after="0" w:line="240" w:lineRule="auto"/>
        <w:jc w:val="both"/>
        <w:rPr>
          <w:sz w:val="24"/>
          <w:szCs w:val="24"/>
        </w:rPr>
      </w:pPr>
      <w:r w:rsidRPr="00FC3D5B">
        <w:rPr>
          <w:sz w:val="24"/>
          <w:szCs w:val="24"/>
        </w:rPr>
        <w:t>Программа и методика испытаний</w:t>
      </w:r>
    </w:p>
    <w:p w:rsidR="00320C03" w:rsidRPr="00677FB3" w:rsidRDefault="00320C03" w:rsidP="00677FB3">
      <w:pPr>
        <w:pStyle w:val="4"/>
        <w:ind w:hanging="1135"/>
        <w:rPr>
          <w:b/>
        </w:rPr>
      </w:pPr>
      <w:r w:rsidRPr="00677FB3">
        <w:rPr>
          <w:b/>
        </w:rPr>
        <w:t xml:space="preserve"> </w:t>
      </w:r>
      <w:bookmarkStart w:id="648" w:name="_Toc410117400"/>
      <w:bookmarkStart w:id="649" w:name="_Toc427592231"/>
      <w:r w:rsidR="00F86256">
        <w:rPr>
          <w:b/>
        </w:rPr>
        <w:t>Э</w:t>
      </w:r>
      <w:r w:rsidRPr="00677FB3">
        <w:rPr>
          <w:b/>
        </w:rPr>
        <w:t>тап</w:t>
      </w:r>
      <w:r w:rsidR="00F86256">
        <w:rPr>
          <w:b/>
        </w:rPr>
        <w:t xml:space="preserve"> «</w:t>
      </w:r>
      <w:r w:rsidRPr="00677FB3">
        <w:rPr>
          <w:b/>
        </w:rPr>
        <w:t>Реализаци</w:t>
      </w:r>
      <w:bookmarkEnd w:id="648"/>
      <w:bookmarkEnd w:id="649"/>
      <w:r w:rsidR="00F86256">
        <w:rPr>
          <w:b/>
        </w:rPr>
        <w:t>я»</w:t>
      </w:r>
      <w:r w:rsidRPr="00677FB3">
        <w:rPr>
          <w:b/>
        </w:rPr>
        <w:t xml:space="preserve"> </w:t>
      </w:r>
    </w:p>
    <w:bookmarkEnd w:id="641"/>
    <w:bookmarkEnd w:id="642"/>
    <w:bookmarkEnd w:id="643"/>
    <w:bookmarkEnd w:id="644"/>
    <w:bookmarkEnd w:id="645"/>
    <w:bookmarkEnd w:id="646"/>
    <w:bookmarkEnd w:id="647"/>
    <w:p w:rsidR="00320C03" w:rsidRPr="00C32810" w:rsidRDefault="00320C03" w:rsidP="00677FB3">
      <w:pPr>
        <w:shd w:val="clear" w:color="auto" w:fill="FFFFFF"/>
        <w:spacing w:before="60"/>
        <w:ind w:firstLine="601"/>
        <w:jc w:val="both"/>
        <w:rPr>
          <w:rFonts w:cs="Calibri"/>
          <w:sz w:val="24"/>
          <w:szCs w:val="24"/>
        </w:rPr>
      </w:pPr>
      <w:r w:rsidRPr="00C32810">
        <w:rPr>
          <w:rFonts w:cs="Calibri"/>
          <w:sz w:val="24"/>
          <w:szCs w:val="24"/>
        </w:rPr>
        <w:t>В соответствии с указанными стандартами, на этапе Реализации готовится следующая документация:</w:t>
      </w:r>
    </w:p>
    <w:p w:rsidR="00320C03" w:rsidRPr="00FC3D5B" w:rsidRDefault="00320C03" w:rsidP="00677FB3">
      <w:pPr>
        <w:numPr>
          <w:ilvl w:val="0"/>
          <w:numId w:val="345"/>
        </w:numPr>
        <w:spacing w:after="0" w:line="240" w:lineRule="auto"/>
        <w:jc w:val="both"/>
        <w:rPr>
          <w:sz w:val="24"/>
          <w:szCs w:val="24"/>
        </w:rPr>
      </w:pPr>
      <w:r w:rsidRPr="00FC3D5B">
        <w:rPr>
          <w:sz w:val="24"/>
          <w:szCs w:val="24"/>
        </w:rPr>
        <w:t>Сценарии предварительных испытаний (уточнение Программы и методики испытаний)</w:t>
      </w:r>
    </w:p>
    <w:p w:rsidR="00320C03" w:rsidRDefault="00320C03" w:rsidP="00677FB3">
      <w:pPr>
        <w:numPr>
          <w:ilvl w:val="0"/>
          <w:numId w:val="345"/>
        </w:numPr>
        <w:spacing w:after="0" w:line="240" w:lineRule="auto"/>
        <w:jc w:val="both"/>
        <w:rPr>
          <w:sz w:val="24"/>
          <w:szCs w:val="24"/>
        </w:rPr>
      </w:pPr>
      <w:r w:rsidRPr="00FC3D5B">
        <w:rPr>
          <w:sz w:val="24"/>
          <w:szCs w:val="24"/>
        </w:rPr>
        <w:t>Протоколы предварительных испытаний;</w:t>
      </w:r>
    </w:p>
    <w:p w:rsidR="00C746FF" w:rsidRPr="00FC3D5B" w:rsidRDefault="00C746FF" w:rsidP="00677FB3">
      <w:pPr>
        <w:spacing w:after="0" w:line="240" w:lineRule="auto"/>
        <w:ind w:left="720"/>
        <w:jc w:val="both"/>
        <w:rPr>
          <w:sz w:val="24"/>
          <w:szCs w:val="24"/>
        </w:rPr>
      </w:pPr>
    </w:p>
    <w:p w:rsidR="00320C03" w:rsidRPr="00C32810" w:rsidRDefault="00320C03" w:rsidP="00677FB3">
      <w:pPr>
        <w:shd w:val="clear" w:color="auto" w:fill="FFFFFF"/>
        <w:spacing w:before="60"/>
        <w:ind w:firstLine="601"/>
        <w:jc w:val="both"/>
        <w:rPr>
          <w:rFonts w:cs="Calibri"/>
          <w:sz w:val="24"/>
          <w:szCs w:val="24"/>
        </w:rPr>
      </w:pPr>
      <w:r w:rsidRPr="00C32810">
        <w:rPr>
          <w:rFonts w:cs="Calibri"/>
          <w:sz w:val="24"/>
          <w:szCs w:val="24"/>
        </w:rPr>
        <w:t xml:space="preserve">Назначение и содержание программ испытаний определены в п. </w:t>
      </w:r>
      <w:hyperlink w:anchor="_Испытания_системы" w:history="1">
        <w:r w:rsidR="00C746FF" w:rsidRPr="00677FB3">
          <w:t>6.5.1</w:t>
        </w:r>
      </w:hyperlink>
      <w:r w:rsidR="00C746FF" w:rsidRPr="00F902CE">
        <w:rPr>
          <w:rFonts w:cs="Calibri"/>
          <w:sz w:val="24"/>
          <w:szCs w:val="24"/>
        </w:rPr>
        <w:t xml:space="preserve">. </w:t>
      </w:r>
      <w:r w:rsidRPr="00C32810">
        <w:rPr>
          <w:rFonts w:cs="Calibri"/>
          <w:sz w:val="24"/>
          <w:szCs w:val="24"/>
        </w:rPr>
        <w:t>«Испытания системы» настоящих ТТ в соответствии с ГОСТ 34.603-92 "Виды испытаний АС</w:t>
      </w:r>
      <w:proofErr w:type="gramStart"/>
      <w:r w:rsidRPr="00C32810">
        <w:rPr>
          <w:rFonts w:cs="Calibri"/>
          <w:sz w:val="24"/>
          <w:szCs w:val="24"/>
        </w:rPr>
        <w:t>" .</w:t>
      </w:r>
      <w:proofErr w:type="gramEnd"/>
    </w:p>
    <w:p w:rsidR="00320C03" w:rsidRPr="00677FB3" w:rsidRDefault="00320C03" w:rsidP="00677FB3">
      <w:pPr>
        <w:pStyle w:val="4"/>
        <w:ind w:hanging="1135"/>
        <w:rPr>
          <w:b/>
        </w:rPr>
      </w:pPr>
      <w:bookmarkStart w:id="650" w:name="_Toc101076743"/>
      <w:bookmarkStart w:id="651" w:name="_Toc115772370"/>
      <w:bookmarkStart w:id="652" w:name="_Toc178417041"/>
      <w:bookmarkStart w:id="653" w:name="_Ref178418088"/>
      <w:r w:rsidRPr="00677FB3">
        <w:rPr>
          <w:b/>
        </w:rPr>
        <w:t xml:space="preserve"> </w:t>
      </w:r>
      <w:bookmarkStart w:id="654" w:name="_Toc410117401"/>
      <w:bookmarkStart w:id="655" w:name="_Toc427592232"/>
      <w:r w:rsidR="00F86256">
        <w:rPr>
          <w:b/>
        </w:rPr>
        <w:t>Э</w:t>
      </w:r>
      <w:r w:rsidRPr="00677FB3">
        <w:rPr>
          <w:b/>
        </w:rPr>
        <w:t xml:space="preserve">тап </w:t>
      </w:r>
      <w:r w:rsidR="00F86256">
        <w:rPr>
          <w:b/>
        </w:rPr>
        <w:t>«</w:t>
      </w:r>
      <w:r w:rsidRPr="00677FB3">
        <w:rPr>
          <w:b/>
        </w:rPr>
        <w:t>Развертывание</w:t>
      </w:r>
      <w:bookmarkEnd w:id="654"/>
      <w:bookmarkEnd w:id="655"/>
      <w:r w:rsidR="00F86256">
        <w:rPr>
          <w:b/>
        </w:rPr>
        <w:t>»</w:t>
      </w:r>
    </w:p>
    <w:bookmarkEnd w:id="650"/>
    <w:bookmarkEnd w:id="651"/>
    <w:bookmarkEnd w:id="652"/>
    <w:bookmarkEnd w:id="653"/>
    <w:p w:rsidR="00320C03" w:rsidRPr="00C32810" w:rsidRDefault="00320C03" w:rsidP="00677FB3">
      <w:pPr>
        <w:shd w:val="clear" w:color="auto" w:fill="FFFFFF"/>
        <w:spacing w:before="60"/>
        <w:ind w:firstLine="601"/>
        <w:jc w:val="both"/>
        <w:rPr>
          <w:rFonts w:cs="Calibri"/>
          <w:sz w:val="24"/>
          <w:szCs w:val="24"/>
        </w:rPr>
      </w:pPr>
      <w:r w:rsidRPr="00C32810">
        <w:rPr>
          <w:rFonts w:cs="Calibri"/>
          <w:sz w:val="24"/>
          <w:szCs w:val="24"/>
        </w:rPr>
        <w:lastRenderedPageBreak/>
        <w:t>В соответствии с указанными стандартами, на этапе Развертывание является следующая документация:</w:t>
      </w:r>
    </w:p>
    <w:p w:rsidR="00320C03" w:rsidRPr="00C746FF" w:rsidRDefault="00320C03" w:rsidP="00677FB3">
      <w:pPr>
        <w:numPr>
          <w:ilvl w:val="0"/>
          <w:numId w:val="345"/>
        </w:numPr>
        <w:spacing w:after="0" w:line="240" w:lineRule="auto"/>
        <w:jc w:val="both"/>
        <w:rPr>
          <w:sz w:val="24"/>
          <w:szCs w:val="24"/>
        </w:rPr>
      </w:pPr>
      <w:r w:rsidRPr="00C746FF">
        <w:rPr>
          <w:sz w:val="24"/>
          <w:szCs w:val="24"/>
        </w:rPr>
        <w:t xml:space="preserve">Протокол настройки ПО для автоматизации расчетов с физическими лицами на базе </w:t>
      </w:r>
      <w:proofErr w:type="spellStart"/>
      <w:r w:rsidRPr="00C746FF">
        <w:rPr>
          <w:sz w:val="24"/>
          <w:szCs w:val="24"/>
        </w:rPr>
        <w:t>Microsoft</w:t>
      </w:r>
      <w:proofErr w:type="spellEnd"/>
      <w:r w:rsidRPr="00C746FF">
        <w:rPr>
          <w:sz w:val="24"/>
          <w:szCs w:val="24"/>
        </w:rPr>
        <w:t xml:space="preserve"> </w:t>
      </w:r>
      <w:proofErr w:type="spellStart"/>
      <w:r w:rsidRPr="00C746FF">
        <w:rPr>
          <w:sz w:val="24"/>
          <w:szCs w:val="24"/>
        </w:rPr>
        <w:t>Dynamics</w:t>
      </w:r>
      <w:proofErr w:type="spellEnd"/>
      <w:r w:rsidRPr="00C746FF">
        <w:rPr>
          <w:sz w:val="24"/>
          <w:szCs w:val="24"/>
        </w:rPr>
        <w:t xml:space="preserve"> AX 2012; </w:t>
      </w:r>
    </w:p>
    <w:p w:rsidR="00320C03" w:rsidRPr="00C746FF" w:rsidRDefault="00320C03" w:rsidP="00677FB3">
      <w:pPr>
        <w:numPr>
          <w:ilvl w:val="0"/>
          <w:numId w:val="345"/>
        </w:numPr>
        <w:spacing w:after="0" w:line="240" w:lineRule="auto"/>
        <w:jc w:val="both"/>
        <w:rPr>
          <w:sz w:val="24"/>
          <w:szCs w:val="24"/>
        </w:rPr>
      </w:pPr>
      <w:r w:rsidRPr="00C746FF">
        <w:rPr>
          <w:sz w:val="24"/>
          <w:szCs w:val="24"/>
        </w:rPr>
        <w:t>Инструкции конечных пользователей;</w:t>
      </w:r>
    </w:p>
    <w:p w:rsidR="00320C03" w:rsidRPr="00C746FF" w:rsidRDefault="00320C03" w:rsidP="00677FB3">
      <w:pPr>
        <w:numPr>
          <w:ilvl w:val="0"/>
          <w:numId w:val="345"/>
        </w:numPr>
        <w:spacing w:after="0" w:line="240" w:lineRule="auto"/>
        <w:jc w:val="both"/>
        <w:rPr>
          <w:sz w:val="24"/>
          <w:szCs w:val="24"/>
        </w:rPr>
      </w:pPr>
      <w:r w:rsidRPr="00C746FF">
        <w:rPr>
          <w:sz w:val="24"/>
          <w:szCs w:val="24"/>
        </w:rPr>
        <w:t>Отчет о проведении обучения ключевых пользователей;</w:t>
      </w:r>
    </w:p>
    <w:p w:rsidR="00320C03" w:rsidRPr="00C746FF" w:rsidRDefault="00320C03" w:rsidP="00677FB3">
      <w:pPr>
        <w:numPr>
          <w:ilvl w:val="0"/>
          <w:numId w:val="345"/>
        </w:numPr>
        <w:spacing w:after="0" w:line="240" w:lineRule="auto"/>
        <w:jc w:val="both"/>
        <w:rPr>
          <w:sz w:val="24"/>
          <w:szCs w:val="24"/>
        </w:rPr>
      </w:pPr>
      <w:r w:rsidRPr="00C746FF">
        <w:rPr>
          <w:sz w:val="24"/>
          <w:szCs w:val="24"/>
        </w:rPr>
        <w:t>Отчет о миграции данных подразделений пилотной зоны в систему</w:t>
      </w:r>
    </w:p>
    <w:p w:rsidR="00CC7842" w:rsidRPr="00C32810" w:rsidRDefault="00CC7842" w:rsidP="00817F59">
      <w:pPr>
        <w:pStyle w:val="1"/>
        <w:tabs>
          <w:tab w:val="clear" w:pos="2694"/>
          <w:tab w:val="num" w:pos="426"/>
        </w:tabs>
        <w:ind w:left="426"/>
        <w:jc w:val="center"/>
        <w:rPr>
          <w:rFonts w:cs="Calibri"/>
        </w:rPr>
      </w:pPr>
      <w:bookmarkStart w:id="656" w:name="_Toc430183737"/>
      <w:r w:rsidRPr="00C32810">
        <w:rPr>
          <w:rFonts w:cs="Calibri"/>
        </w:rPr>
        <w:lastRenderedPageBreak/>
        <w:t>Требования к</w:t>
      </w:r>
      <w:r w:rsidR="0091092E" w:rsidRPr="00C32810">
        <w:rPr>
          <w:rFonts w:cs="Calibri"/>
        </w:rPr>
        <w:t xml:space="preserve"> поставщику</w:t>
      </w:r>
      <w:r w:rsidRPr="00C32810">
        <w:rPr>
          <w:rFonts w:cs="Calibri"/>
        </w:rPr>
        <w:t xml:space="preserve"> участнику</w:t>
      </w:r>
      <w:bookmarkEnd w:id="656"/>
    </w:p>
    <w:p w:rsidR="00CC7842" w:rsidRPr="00C32810" w:rsidRDefault="00CC7842" w:rsidP="00031EFE">
      <w:pPr>
        <w:pStyle w:val="2"/>
        <w:tabs>
          <w:tab w:val="num" w:pos="851"/>
          <w:tab w:val="num" w:pos="1276"/>
        </w:tabs>
        <w:ind w:left="1276" w:hanging="708"/>
        <w:rPr>
          <w:rFonts w:cs="Calibri"/>
          <w:sz w:val="28"/>
          <w:szCs w:val="28"/>
        </w:rPr>
      </w:pPr>
      <w:bookmarkStart w:id="657" w:name="_Toc430183738"/>
      <w:r w:rsidRPr="00C32810">
        <w:rPr>
          <w:rFonts w:cs="Calibri"/>
          <w:sz w:val="28"/>
          <w:szCs w:val="28"/>
        </w:rPr>
        <w:t>Квалификационные требования</w:t>
      </w:r>
      <w:r w:rsidR="00B65B9F" w:rsidRPr="00C32810">
        <w:rPr>
          <w:rFonts w:cs="Calibri"/>
          <w:sz w:val="28"/>
          <w:szCs w:val="28"/>
        </w:rPr>
        <w:t xml:space="preserve"> (обязательные)</w:t>
      </w:r>
      <w:bookmarkEnd w:id="657"/>
      <w:r w:rsidRPr="00C32810">
        <w:rPr>
          <w:rFonts w:cs="Calibri"/>
          <w:sz w:val="28"/>
          <w:szCs w:val="28"/>
        </w:rPr>
        <w:t xml:space="preserve"> </w:t>
      </w:r>
    </w:p>
    <w:p w:rsidR="002F54CD" w:rsidRPr="002E59AB" w:rsidRDefault="002E59AB" w:rsidP="00677FB3">
      <w:pPr>
        <w:jc w:val="both"/>
        <w:rPr>
          <w:sz w:val="24"/>
          <w:szCs w:val="24"/>
        </w:rPr>
      </w:pPr>
      <w:r>
        <w:rPr>
          <w:sz w:val="24"/>
          <w:szCs w:val="24"/>
        </w:rPr>
        <w:t xml:space="preserve">7.1.2. </w:t>
      </w:r>
      <w:r w:rsidR="002F54CD" w:rsidRPr="002E59AB">
        <w:rPr>
          <w:sz w:val="24"/>
          <w:szCs w:val="24"/>
        </w:rPr>
        <w:t xml:space="preserve">Исполнитель должен иметь опыт реализации по разработке и внедрению систем </w:t>
      </w:r>
      <w:r w:rsidR="00C70841" w:rsidRPr="002E59AB">
        <w:rPr>
          <w:sz w:val="24"/>
          <w:szCs w:val="24"/>
        </w:rPr>
        <w:t xml:space="preserve">(не менее одной) </w:t>
      </w:r>
      <w:r w:rsidR="002F54CD" w:rsidRPr="002E59AB">
        <w:rPr>
          <w:sz w:val="24"/>
          <w:szCs w:val="24"/>
        </w:rPr>
        <w:t>биллинга</w:t>
      </w:r>
      <w:r w:rsidR="00883486">
        <w:rPr>
          <w:sz w:val="24"/>
          <w:szCs w:val="24"/>
        </w:rPr>
        <w:t>,</w:t>
      </w:r>
      <w:r w:rsidR="002F54CD" w:rsidRPr="002E59AB">
        <w:rPr>
          <w:sz w:val="24"/>
          <w:szCs w:val="24"/>
        </w:rPr>
        <w:t xml:space="preserve"> подтвержденный:</w:t>
      </w:r>
    </w:p>
    <w:p w:rsidR="002F54CD" w:rsidRPr="002E59AB" w:rsidRDefault="002F54CD" w:rsidP="00677FB3">
      <w:pPr>
        <w:numPr>
          <w:ilvl w:val="0"/>
          <w:numId w:val="345"/>
        </w:numPr>
        <w:spacing w:after="0" w:line="240" w:lineRule="auto"/>
        <w:jc w:val="both"/>
        <w:rPr>
          <w:sz w:val="24"/>
          <w:szCs w:val="24"/>
        </w:rPr>
      </w:pPr>
      <w:r w:rsidRPr="002E59AB">
        <w:rPr>
          <w:sz w:val="24"/>
          <w:szCs w:val="24"/>
        </w:rPr>
        <w:t>Представленным Исполнителем перечнем корпоративных проектов с указанием параметров масштаба проекта, отрасли, реализованных функциональных задач, показателей производительности биллинговых решений;</w:t>
      </w:r>
    </w:p>
    <w:p w:rsidR="002F54CD" w:rsidRPr="002E59AB" w:rsidRDefault="002F54CD" w:rsidP="00677FB3">
      <w:pPr>
        <w:numPr>
          <w:ilvl w:val="0"/>
          <w:numId w:val="345"/>
        </w:numPr>
        <w:spacing w:after="0" w:line="240" w:lineRule="auto"/>
        <w:jc w:val="both"/>
        <w:rPr>
          <w:sz w:val="24"/>
          <w:szCs w:val="24"/>
        </w:rPr>
      </w:pPr>
      <w:r w:rsidRPr="002E59AB">
        <w:rPr>
          <w:sz w:val="24"/>
          <w:szCs w:val="24"/>
        </w:rPr>
        <w:t>Официальными отзывами от Заказчиков по проекту/проектам и/или перечень официальных лиц Заказчиков, которые могут подтвердить качество реализации проекта/проектов.</w:t>
      </w:r>
    </w:p>
    <w:p w:rsidR="002F54CD" w:rsidRPr="002E59AB" w:rsidRDefault="002E59AB" w:rsidP="00677FB3">
      <w:pPr>
        <w:jc w:val="both"/>
        <w:rPr>
          <w:sz w:val="24"/>
          <w:szCs w:val="24"/>
        </w:rPr>
      </w:pPr>
      <w:r>
        <w:rPr>
          <w:sz w:val="24"/>
          <w:szCs w:val="24"/>
        </w:rPr>
        <w:t xml:space="preserve">7.1.3. </w:t>
      </w:r>
      <w:r w:rsidR="002F54CD" w:rsidRPr="002E59AB">
        <w:rPr>
          <w:sz w:val="24"/>
          <w:szCs w:val="24"/>
        </w:rPr>
        <w:t xml:space="preserve">Исполнитель должен иметь опыт реализации интеграционных проектов, в рамках которых реализованы задачи интеграции нескольких </w:t>
      </w:r>
      <w:proofErr w:type="spellStart"/>
      <w:r w:rsidR="002F54CD" w:rsidRPr="002E59AB">
        <w:rPr>
          <w:sz w:val="24"/>
          <w:szCs w:val="24"/>
        </w:rPr>
        <w:t>разноплатформенных</w:t>
      </w:r>
      <w:proofErr w:type="spellEnd"/>
      <w:r w:rsidR="002F54CD" w:rsidRPr="002E59AB">
        <w:rPr>
          <w:sz w:val="24"/>
          <w:szCs w:val="24"/>
        </w:rPr>
        <w:t xml:space="preserve"> приложений в единое информационное пространство, в том числе с применением собственных или промышленных интеграционных шин/платформ, подтвержденный представленным перечнем проектов с указанием параметров масштаба проектов, интегрированных систем, примененных способов/платформ интеграции.</w:t>
      </w:r>
    </w:p>
    <w:p w:rsidR="002F54CD" w:rsidRPr="002E59AB" w:rsidRDefault="002E59AB" w:rsidP="00677FB3">
      <w:pPr>
        <w:jc w:val="both"/>
        <w:rPr>
          <w:sz w:val="24"/>
          <w:szCs w:val="24"/>
        </w:rPr>
      </w:pPr>
      <w:r>
        <w:rPr>
          <w:sz w:val="24"/>
          <w:szCs w:val="24"/>
        </w:rPr>
        <w:t xml:space="preserve">7.1.4. </w:t>
      </w:r>
      <w:r w:rsidR="002F54CD" w:rsidRPr="002E59AB">
        <w:rPr>
          <w:sz w:val="24"/>
          <w:szCs w:val="24"/>
        </w:rPr>
        <w:t xml:space="preserve">Исполнитель должен иметь статус партнёра </w:t>
      </w:r>
      <w:proofErr w:type="spellStart"/>
      <w:r w:rsidR="002F54CD" w:rsidRPr="002E59AB">
        <w:rPr>
          <w:sz w:val="24"/>
          <w:szCs w:val="24"/>
        </w:rPr>
        <w:t>Microsoft</w:t>
      </w:r>
      <w:proofErr w:type="spellEnd"/>
      <w:r w:rsidR="002F54CD" w:rsidRPr="002E59AB">
        <w:rPr>
          <w:sz w:val="24"/>
          <w:szCs w:val="24"/>
        </w:rPr>
        <w:t xml:space="preserve"> – компании производителя программной платформы</w:t>
      </w:r>
      <w:r w:rsidR="002A392E" w:rsidRPr="002E59AB">
        <w:rPr>
          <w:sz w:val="24"/>
          <w:szCs w:val="24"/>
        </w:rPr>
        <w:t xml:space="preserve"> </w:t>
      </w:r>
      <w:proofErr w:type="spellStart"/>
      <w:r w:rsidR="002A392E" w:rsidRPr="00677FB3">
        <w:rPr>
          <w:sz w:val="24"/>
          <w:szCs w:val="24"/>
        </w:rPr>
        <w:t>Microsoft</w:t>
      </w:r>
      <w:proofErr w:type="spellEnd"/>
      <w:r w:rsidR="002A392E" w:rsidRPr="002E59AB">
        <w:rPr>
          <w:sz w:val="24"/>
          <w:szCs w:val="24"/>
        </w:rPr>
        <w:t xml:space="preserve"> </w:t>
      </w:r>
      <w:proofErr w:type="spellStart"/>
      <w:r w:rsidR="002A392E" w:rsidRPr="00677FB3">
        <w:rPr>
          <w:sz w:val="24"/>
          <w:szCs w:val="24"/>
        </w:rPr>
        <w:t>Dynamics</w:t>
      </w:r>
      <w:proofErr w:type="spellEnd"/>
      <w:r w:rsidR="002A392E" w:rsidRPr="002E59AB">
        <w:rPr>
          <w:sz w:val="24"/>
          <w:szCs w:val="24"/>
        </w:rPr>
        <w:t xml:space="preserve"> </w:t>
      </w:r>
      <w:r w:rsidR="002A392E" w:rsidRPr="00677FB3">
        <w:rPr>
          <w:sz w:val="24"/>
          <w:szCs w:val="24"/>
        </w:rPr>
        <w:t>AX</w:t>
      </w:r>
      <w:r w:rsidR="002A392E" w:rsidRPr="002E59AB">
        <w:rPr>
          <w:sz w:val="24"/>
          <w:szCs w:val="24"/>
        </w:rPr>
        <w:t xml:space="preserve"> 2012</w:t>
      </w:r>
      <w:r w:rsidR="002F54CD" w:rsidRPr="002E59AB">
        <w:rPr>
          <w:sz w:val="24"/>
          <w:szCs w:val="24"/>
        </w:rPr>
        <w:t xml:space="preserve">, которая используется для реализации требований по </w:t>
      </w:r>
      <w:r w:rsidR="002A392E" w:rsidRPr="002E59AB">
        <w:rPr>
          <w:sz w:val="24"/>
          <w:szCs w:val="24"/>
        </w:rPr>
        <w:t xml:space="preserve">модификации </w:t>
      </w:r>
      <w:r w:rsidR="002F54CD" w:rsidRPr="002E59AB">
        <w:rPr>
          <w:sz w:val="24"/>
          <w:szCs w:val="24"/>
        </w:rPr>
        <w:t>и расширению функциональности</w:t>
      </w:r>
      <w:r w:rsidR="002A392E" w:rsidRPr="002E59AB">
        <w:rPr>
          <w:sz w:val="24"/>
          <w:szCs w:val="24"/>
        </w:rPr>
        <w:t xml:space="preserve"> (подтверждается письмом от компании </w:t>
      </w:r>
      <w:proofErr w:type="spellStart"/>
      <w:r w:rsidR="002A392E" w:rsidRPr="00677FB3">
        <w:rPr>
          <w:sz w:val="24"/>
          <w:szCs w:val="24"/>
        </w:rPr>
        <w:t>Microsoft</w:t>
      </w:r>
      <w:proofErr w:type="spellEnd"/>
      <w:r w:rsidR="002A392E" w:rsidRPr="002E59AB">
        <w:rPr>
          <w:sz w:val="24"/>
          <w:szCs w:val="24"/>
        </w:rPr>
        <w:t>)</w:t>
      </w:r>
      <w:r w:rsidR="002F54CD" w:rsidRPr="002E59AB">
        <w:rPr>
          <w:sz w:val="24"/>
          <w:szCs w:val="24"/>
        </w:rPr>
        <w:t>.</w:t>
      </w:r>
    </w:p>
    <w:p w:rsidR="002F54CD" w:rsidRPr="002E59AB" w:rsidRDefault="002E59AB" w:rsidP="00677FB3">
      <w:pPr>
        <w:jc w:val="both"/>
        <w:rPr>
          <w:sz w:val="24"/>
          <w:szCs w:val="24"/>
        </w:rPr>
      </w:pPr>
      <w:r>
        <w:rPr>
          <w:sz w:val="24"/>
          <w:szCs w:val="24"/>
        </w:rPr>
        <w:t xml:space="preserve">7.1.5. </w:t>
      </w:r>
      <w:r w:rsidR="002F54CD" w:rsidRPr="002E59AB">
        <w:rPr>
          <w:sz w:val="24"/>
          <w:szCs w:val="24"/>
        </w:rPr>
        <w:t xml:space="preserve">Исполнитель должен обладать компетенциями, необходимыми для реализации задач проекта, в том числе </w:t>
      </w:r>
      <w:proofErr w:type="spellStart"/>
      <w:r w:rsidR="002F54CD" w:rsidRPr="002E59AB">
        <w:rPr>
          <w:sz w:val="24"/>
          <w:szCs w:val="24"/>
        </w:rPr>
        <w:t>Gold</w:t>
      </w:r>
      <w:proofErr w:type="spellEnd"/>
      <w:r w:rsidR="002F54CD" w:rsidRPr="002E59AB">
        <w:rPr>
          <w:sz w:val="24"/>
          <w:szCs w:val="24"/>
        </w:rPr>
        <w:t xml:space="preserve"> </w:t>
      </w:r>
      <w:r w:rsidR="007E6785" w:rsidRPr="002E59AB">
        <w:rPr>
          <w:sz w:val="24"/>
          <w:szCs w:val="24"/>
        </w:rPr>
        <w:t xml:space="preserve">или </w:t>
      </w:r>
      <w:proofErr w:type="spellStart"/>
      <w:r w:rsidR="007E6785" w:rsidRPr="00677FB3">
        <w:rPr>
          <w:sz w:val="24"/>
          <w:szCs w:val="24"/>
        </w:rPr>
        <w:t>Silver</w:t>
      </w:r>
      <w:proofErr w:type="spellEnd"/>
      <w:r w:rsidR="007E6785" w:rsidRPr="002E59AB">
        <w:rPr>
          <w:sz w:val="24"/>
          <w:szCs w:val="24"/>
        </w:rPr>
        <w:t xml:space="preserve"> </w:t>
      </w:r>
      <w:proofErr w:type="spellStart"/>
      <w:r w:rsidR="002F54CD" w:rsidRPr="002E59AB">
        <w:rPr>
          <w:sz w:val="24"/>
          <w:szCs w:val="24"/>
        </w:rPr>
        <w:t>Enterprise</w:t>
      </w:r>
      <w:proofErr w:type="spellEnd"/>
      <w:r w:rsidR="002F54CD" w:rsidRPr="002E59AB">
        <w:rPr>
          <w:sz w:val="24"/>
          <w:szCs w:val="24"/>
        </w:rPr>
        <w:t xml:space="preserve"> </w:t>
      </w:r>
      <w:proofErr w:type="spellStart"/>
      <w:r w:rsidR="002F54CD" w:rsidRPr="002E59AB">
        <w:rPr>
          <w:sz w:val="24"/>
          <w:szCs w:val="24"/>
        </w:rPr>
        <w:t>Recourse</w:t>
      </w:r>
      <w:proofErr w:type="spellEnd"/>
      <w:r w:rsidR="002F54CD" w:rsidRPr="002E59AB">
        <w:rPr>
          <w:sz w:val="24"/>
          <w:szCs w:val="24"/>
        </w:rPr>
        <w:t xml:space="preserve"> </w:t>
      </w:r>
      <w:proofErr w:type="spellStart"/>
      <w:r w:rsidR="002F54CD" w:rsidRPr="002E59AB">
        <w:rPr>
          <w:sz w:val="24"/>
          <w:szCs w:val="24"/>
        </w:rPr>
        <w:t>Planning</w:t>
      </w:r>
      <w:proofErr w:type="spellEnd"/>
      <w:r w:rsidR="002F54CD" w:rsidRPr="002E59AB">
        <w:rPr>
          <w:sz w:val="24"/>
          <w:szCs w:val="24"/>
        </w:rPr>
        <w:t xml:space="preserve">, </w:t>
      </w:r>
      <w:proofErr w:type="gramStart"/>
      <w:r w:rsidR="002F54CD" w:rsidRPr="002E59AB">
        <w:rPr>
          <w:sz w:val="24"/>
          <w:szCs w:val="24"/>
        </w:rPr>
        <w:t xml:space="preserve">подтвержденными  </w:t>
      </w:r>
      <w:proofErr w:type="spellStart"/>
      <w:r w:rsidR="002F54CD" w:rsidRPr="002E59AB">
        <w:rPr>
          <w:sz w:val="24"/>
          <w:szCs w:val="24"/>
        </w:rPr>
        <w:t>Microsoft</w:t>
      </w:r>
      <w:proofErr w:type="spellEnd"/>
      <w:proofErr w:type="gramEnd"/>
      <w:r w:rsidR="00E17F3F" w:rsidRPr="002E59AB">
        <w:rPr>
          <w:sz w:val="24"/>
          <w:szCs w:val="24"/>
        </w:rPr>
        <w:t xml:space="preserve"> </w:t>
      </w:r>
      <w:r w:rsidR="002F54CD" w:rsidRPr="002E59AB">
        <w:rPr>
          <w:sz w:val="24"/>
          <w:szCs w:val="24"/>
        </w:rPr>
        <w:t>– компани</w:t>
      </w:r>
      <w:r w:rsidR="00E17F3F" w:rsidRPr="002E59AB">
        <w:rPr>
          <w:sz w:val="24"/>
          <w:szCs w:val="24"/>
        </w:rPr>
        <w:t>и</w:t>
      </w:r>
      <w:r w:rsidR="002F54CD" w:rsidRPr="002E59AB">
        <w:rPr>
          <w:sz w:val="24"/>
          <w:szCs w:val="24"/>
        </w:rPr>
        <w:t xml:space="preserve"> производител</w:t>
      </w:r>
      <w:r w:rsidR="00E17F3F" w:rsidRPr="002E59AB">
        <w:rPr>
          <w:sz w:val="24"/>
          <w:szCs w:val="24"/>
        </w:rPr>
        <w:t>я</w:t>
      </w:r>
      <w:r w:rsidR="002F54CD" w:rsidRPr="002E59AB">
        <w:rPr>
          <w:sz w:val="24"/>
          <w:szCs w:val="24"/>
        </w:rPr>
        <w:t xml:space="preserve"> программной платформы</w:t>
      </w:r>
      <w:r w:rsidR="002A392E" w:rsidRPr="002E59AB">
        <w:rPr>
          <w:sz w:val="24"/>
          <w:szCs w:val="24"/>
        </w:rPr>
        <w:t xml:space="preserve"> </w:t>
      </w:r>
      <w:proofErr w:type="spellStart"/>
      <w:r w:rsidR="002A392E" w:rsidRPr="00677FB3">
        <w:rPr>
          <w:sz w:val="24"/>
          <w:szCs w:val="24"/>
        </w:rPr>
        <w:t>Microsoft</w:t>
      </w:r>
      <w:proofErr w:type="spellEnd"/>
      <w:r w:rsidR="002A392E" w:rsidRPr="002E59AB">
        <w:rPr>
          <w:sz w:val="24"/>
          <w:szCs w:val="24"/>
        </w:rPr>
        <w:t xml:space="preserve"> </w:t>
      </w:r>
      <w:proofErr w:type="spellStart"/>
      <w:r w:rsidR="002A392E" w:rsidRPr="00677FB3">
        <w:rPr>
          <w:sz w:val="24"/>
          <w:szCs w:val="24"/>
        </w:rPr>
        <w:t>Dynamics</w:t>
      </w:r>
      <w:proofErr w:type="spellEnd"/>
      <w:r w:rsidR="002A392E" w:rsidRPr="002E59AB">
        <w:rPr>
          <w:sz w:val="24"/>
          <w:szCs w:val="24"/>
        </w:rPr>
        <w:t xml:space="preserve"> </w:t>
      </w:r>
      <w:r w:rsidR="002A392E" w:rsidRPr="00677FB3">
        <w:rPr>
          <w:sz w:val="24"/>
          <w:szCs w:val="24"/>
        </w:rPr>
        <w:t>AX</w:t>
      </w:r>
      <w:r w:rsidR="002A392E" w:rsidRPr="002E59AB">
        <w:rPr>
          <w:sz w:val="24"/>
          <w:szCs w:val="24"/>
        </w:rPr>
        <w:t xml:space="preserve"> 2012</w:t>
      </w:r>
      <w:r w:rsidR="002F54CD" w:rsidRPr="002E59AB">
        <w:rPr>
          <w:sz w:val="24"/>
          <w:szCs w:val="24"/>
        </w:rPr>
        <w:t>, которая используется для реализации требований по адаптации и расширению функциональности</w:t>
      </w:r>
      <w:r w:rsidR="002A392E" w:rsidRPr="002E59AB">
        <w:rPr>
          <w:sz w:val="24"/>
          <w:szCs w:val="24"/>
        </w:rPr>
        <w:t xml:space="preserve"> (подтверждается письмом от компании </w:t>
      </w:r>
      <w:proofErr w:type="spellStart"/>
      <w:r w:rsidR="002A392E" w:rsidRPr="00677FB3">
        <w:rPr>
          <w:sz w:val="24"/>
          <w:szCs w:val="24"/>
        </w:rPr>
        <w:t>Microsoft</w:t>
      </w:r>
      <w:proofErr w:type="spellEnd"/>
      <w:r w:rsidR="002A392E" w:rsidRPr="002E59AB">
        <w:rPr>
          <w:sz w:val="24"/>
          <w:szCs w:val="24"/>
        </w:rPr>
        <w:t>)</w:t>
      </w:r>
      <w:r w:rsidR="002F54CD" w:rsidRPr="002E59AB">
        <w:rPr>
          <w:sz w:val="24"/>
          <w:szCs w:val="24"/>
        </w:rPr>
        <w:t>.</w:t>
      </w:r>
    </w:p>
    <w:p w:rsidR="002F54CD" w:rsidRPr="002E59AB" w:rsidRDefault="002E59AB" w:rsidP="00677FB3">
      <w:pPr>
        <w:jc w:val="both"/>
        <w:rPr>
          <w:sz w:val="24"/>
          <w:szCs w:val="24"/>
        </w:rPr>
      </w:pPr>
      <w:r>
        <w:rPr>
          <w:sz w:val="24"/>
          <w:szCs w:val="24"/>
        </w:rPr>
        <w:t xml:space="preserve">7.1.6. </w:t>
      </w:r>
      <w:r w:rsidR="002F54CD" w:rsidRPr="002E59AB">
        <w:rPr>
          <w:sz w:val="24"/>
          <w:szCs w:val="24"/>
        </w:rPr>
        <w:t>Исполнитель должен иметь собственную службу технической поддержки, функционирующей в режиме 24•365</w:t>
      </w:r>
      <w:r w:rsidR="00883486">
        <w:rPr>
          <w:sz w:val="24"/>
          <w:szCs w:val="24"/>
        </w:rPr>
        <w:t xml:space="preserve"> (Подтверждается гарантийным письмом)</w:t>
      </w:r>
      <w:r w:rsidR="002F54CD" w:rsidRPr="002E59AB">
        <w:rPr>
          <w:sz w:val="24"/>
          <w:szCs w:val="24"/>
        </w:rPr>
        <w:t>.</w:t>
      </w:r>
    </w:p>
    <w:p w:rsidR="002F54CD" w:rsidRPr="002E59AB" w:rsidRDefault="002E59AB" w:rsidP="00677FB3">
      <w:pPr>
        <w:jc w:val="both"/>
        <w:rPr>
          <w:sz w:val="24"/>
          <w:szCs w:val="24"/>
        </w:rPr>
      </w:pPr>
      <w:r>
        <w:rPr>
          <w:sz w:val="24"/>
          <w:szCs w:val="24"/>
        </w:rPr>
        <w:t xml:space="preserve">7.1.7. </w:t>
      </w:r>
      <w:r w:rsidR="00E17F3F" w:rsidRPr="002E59AB">
        <w:rPr>
          <w:sz w:val="24"/>
          <w:szCs w:val="24"/>
        </w:rPr>
        <w:t xml:space="preserve">На весь период реализации проекта </w:t>
      </w:r>
      <w:r w:rsidR="002F54CD" w:rsidRPr="002E59AB">
        <w:rPr>
          <w:sz w:val="24"/>
          <w:szCs w:val="24"/>
        </w:rPr>
        <w:t>Исполнитель должен располагать квалифицированным персоналом для оказания услуг, в том числе бизнес-аналитиками, проектными менеджерами</w:t>
      </w:r>
      <w:r w:rsidR="00760465" w:rsidRPr="002E59AB">
        <w:rPr>
          <w:sz w:val="24"/>
          <w:szCs w:val="24"/>
        </w:rPr>
        <w:t xml:space="preserve"> </w:t>
      </w:r>
      <w:r w:rsidR="002F54CD" w:rsidRPr="002E59AB">
        <w:rPr>
          <w:sz w:val="24"/>
          <w:szCs w:val="24"/>
        </w:rPr>
        <w:t xml:space="preserve">и </w:t>
      </w:r>
      <w:r w:rsidR="00907208" w:rsidRPr="002E59AB">
        <w:rPr>
          <w:sz w:val="24"/>
          <w:szCs w:val="24"/>
        </w:rPr>
        <w:t>разработчиками</w:t>
      </w:r>
      <w:r w:rsidR="00760465" w:rsidRPr="002E59AB">
        <w:rPr>
          <w:sz w:val="24"/>
          <w:szCs w:val="24"/>
        </w:rPr>
        <w:t xml:space="preserve"> </w:t>
      </w:r>
      <w:r w:rsidR="002F54CD" w:rsidRPr="002E59AB">
        <w:rPr>
          <w:sz w:val="24"/>
          <w:szCs w:val="24"/>
        </w:rPr>
        <w:t xml:space="preserve">в количестве </w:t>
      </w:r>
      <w:r w:rsidR="00E17F3F" w:rsidRPr="002E59AB">
        <w:rPr>
          <w:sz w:val="24"/>
          <w:szCs w:val="24"/>
        </w:rPr>
        <w:t>не меньшем положенного для компете</w:t>
      </w:r>
      <w:r w:rsidR="00DA519E" w:rsidRPr="002E59AB">
        <w:rPr>
          <w:sz w:val="24"/>
          <w:szCs w:val="24"/>
        </w:rPr>
        <w:t>нц</w:t>
      </w:r>
      <w:r w:rsidR="00E17F3F" w:rsidRPr="002E59AB">
        <w:rPr>
          <w:sz w:val="24"/>
          <w:szCs w:val="24"/>
        </w:rPr>
        <w:t>и</w:t>
      </w:r>
      <w:r w:rsidR="00DA519E" w:rsidRPr="002E59AB">
        <w:rPr>
          <w:sz w:val="24"/>
          <w:szCs w:val="24"/>
        </w:rPr>
        <w:t>й</w:t>
      </w:r>
      <w:r w:rsidR="002F54CD" w:rsidRPr="002E59AB">
        <w:rPr>
          <w:sz w:val="24"/>
          <w:szCs w:val="24"/>
        </w:rPr>
        <w:t xml:space="preserve"> </w:t>
      </w:r>
      <w:proofErr w:type="spellStart"/>
      <w:r w:rsidR="00E17F3F" w:rsidRPr="002E59AB">
        <w:rPr>
          <w:sz w:val="24"/>
          <w:szCs w:val="24"/>
        </w:rPr>
        <w:t>Microsoft</w:t>
      </w:r>
      <w:proofErr w:type="spellEnd"/>
      <w:r w:rsidR="00E17F3F" w:rsidRPr="002E59AB">
        <w:rPr>
          <w:sz w:val="24"/>
          <w:szCs w:val="24"/>
        </w:rPr>
        <w:t xml:space="preserve"> </w:t>
      </w:r>
      <w:proofErr w:type="spellStart"/>
      <w:r w:rsidR="00E17F3F" w:rsidRPr="002E59AB">
        <w:rPr>
          <w:sz w:val="24"/>
          <w:szCs w:val="24"/>
        </w:rPr>
        <w:t>Gold</w:t>
      </w:r>
      <w:proofErr w:type="spellEnd"/>
      <w:r w:rsidR="00E17F3F" w:rsidRPr="002E59AB">
        <w:rPr>
          <w:sz w:val="24"/>
          <w:szCs w:val="24"/>
        </w:rPr>
        <w:t xml:space="preserve"> или </w:t>
      </w:r>
      <w:proofErr w:type="spellStart"/>
      <w:r w:rsidR="00E17F3F" w:rsidRPr="00677FB3">
        <w:rPr>
          <w:sz w:val="24"/>
          <w:szCs w:val="24"/>
        </w:rPr>
        <w:t>Silver</w:t>
      </w:r>
      <w:proofErr w:type="spellEnd"/>
      <w:r w:rsidR="00E17F3F" w:rsidRPr="002E59AB">
        <w:rPr>
          <w:sz w:val="24"/>
          <w:szCs w:val="24"/>
        </w:rPr>
        <w:t xml:space="preserve"> </w:t>
      </w:r>
      <w:proofErr w:type="spellStart"/>
      <w:r w:rsidR="00DA519E" w:rsidRPr="002E59AB">
        <w:rPr>
          <w:sz w:val="24"/>
          <w:szCs w:val="24"/>
        </w:rPr>
        <w:t>Recourse</w:t>
      </w:r>
      <w:proofErr w:type="spellEnd"/>
      <w:r w:rsidR="00DA519E" w:rsidRPr="002E59AB">
        <w:rPr>
          <w:sz w:val="24"/>
          <w:szCs w:val="24"/>
        </w:rPr>
        <w:t xml:space="preserve"> </w:t>
      </w:r>
      <w:proofErr w:type="spellStart"/>
      <w:r w:rsidR="00DA519E" w:rsidRPr="002E59AB">
        <w:rPr>
          <w:sz w:val="24"/>
          <w:szCs w:val="24"/>
        </w:rPr>
        <w:t>Planning</w:t>
      </w:r>
      <w:proofErr w:type="spellEnd"/>
      <w:r w:rsidR="00DA519E" w:rsidRPr="002E59AB">
        <w:rPr>
          <w:sz w:val="24"/>
          <w:szCs w:val="24"/>
        </w:rPr>
        <w:t xml:space="preserve">. </w:t>
      </w:r>
      <w:r w:rsidR="002F54CD" w:rsidRPr="002E59AB">
        <w:rPr>
          <w:sz w:val="24"/>
          <w:szCs w:val="24"/>
        </w:rPr>
        <w:t>Наличие необходимых ресурсов подтверждается справками об образовании и опыте работы соответствующих специалистов Исполнителя, а также копиями сертификатов по платформе, которая будет использоваться при создании Системы.</w:t>
      </w:r>
    </w:p>
    <w:p w:rsidR="002F54CD" w:rsidRPr="002E59AB" w:rsidRDefault="002E59AB" w:rsidP="00677FB3">
      <w:pPr>
        <w:jc w:val="both"/>
        <w:rPr>
          <w:sz w:val="24"/>
          <w:szCs w:val="24"/>
        </w:rPr>
      </w:pPr>
      <w:r>
        <w:rPr>
          <w:sz w:val="24"/>
          <w:szCs w:val="24"/>
        </w:rPr>
        <w:t xml:space="preserve">7.1.6. </w:t>
      </w:r>
      <w:r w:rsidR="002F54CD" w:rsidRPr="002E59AB">
        <w:rPr>
          <w:sz w:val="24"/>
          <w:szCs w:val="24"/>
        </w:rPr>
        <w:t xml:space="preserve">Исполнитель должен </w:t>
      </w:r>
      <w:r w:rsidR="00883486">
        <w:rPr>
          <w:sz w:val="24"/>
          <w:szCs w:val="24"/>
        </w:rPr>
        <w:t xml:space="preserve">письмом </w:t>
      </w:r>
      <w:r w:rsidR="002F54CD" w:rsidRPr="002E59AB">
        <w:rPr>
          <w:sz w:val="24"/>
          <w:szCs w:val="24"/>
        </w:rPr>
        <w:t>представить выделенного для реализации проекта сертифицированного менеджера проекта, с подтверждением сертификации официальным документом.</w:t>
      </w:r>
    </w:p>
    <w:p w:rsidR="002F54CD" w:rsidRPr="002E59AB" w:rsidRDefault="002E59AB" w:rsidP="00677FB3">
      <w:pPr>
        <w:jc w:val="both"/>
        <w:rPr>
          <w:sz w:val="24"/>
          <w:szCs w:val="24"/>
        </w:rPr>
      </w:pPr>
      <w:r>
        <w:rPr>
          <w:sz w:val="24"/>
          <w:szCs w:val="24"/>
        </w:rPr>
        <w:lastRenderedPageBreak/>
        <w:t xml:space="preserve">7.1.7. </w:t>
      </w:r>
      <w:r w:rsidR="002F54CD" w:rsidRPr="002E59AB">
        <w:rPr>
          <w:sz w:val="24"/>
          <w:szCs w:val="24"/>
        </w:rPr>
        <w:t xml:space="preserve">Исполнитель </w:t>
      </w:r>
      <w:r w:rsidR="00817F59" w:rsidRPr="002E59AB">
        <w:rPr>
          <w:sz w:val="24"/>
          <w:szCs w:val="24"/>
        </w:rPr>
        <w:t xml:space="preserve">в предложении </w:t>
      </w:r>
      <w:r w:rsidR="002F54CD" w:rsidRPr="002E59AB">
        <w:rPr>
          <w:sz w:val="24"/>
          <w:szCs w:val="24"/>
        </w:rPr>
        <w:t xml:space="preserve">должен </w:t>
      </w:r>
      <w:r w:rsidR="00883486">
        <w:rPr>
          <w:sz w:val="24"/>
          <w:szCs w:val="24"/>
        </w:rPr>
        <w:t xml:space="preserve">письмом </w:t>
      </w:r>
      <w:r w:rsidR="002F54CD" w:rsidRPr="002E59AB">
        <w:rPr>
          <w:sz w:val="24"/>
          <w:szCs w:val="24"/>
        </w:rPr>
        <w:t>представить команду, выделенную для реализации проекта поименно, с перечислением ФИО, опыта работы в Компании, опыта работы по реализации аналогичных проектов.</w:t>
      </w:r>
    </w:p>
    <w:p w:rsidR="002F54CD" w:rsidRPr="002E59AB" w:rsidRDefault="002E59AB" w:rsidP="00677FB3">
      <w:pPr>
        <w:jc w:val="both"/>
        <w:rPr>
          <w:sz w:val="24"/>
          <w:szCs w:val="24"/>
        </w:rPr>
      </w:pPr>
      <w:r>
        <w:rPr>
          <w:sz w:val="24"/>
          <w:szCs w:val="24"/>
        </w:rPr>
        <w:t xml:space="preserve">7.1.8. </w:t>
      </w:r>
      <w:r w:rsidR="002F54CD" w:rsidRPr="002E59AB">
        <w:rPr>
          <w:sz w:val="24"/>
          <w:szCs w:val="24"/>
        </w:rPr>
        <w:t>В связи с исключительным значением проекта для бизнес-процессов Заказчика и их сложностью, необходимостью проведения очного интервьюирования представителей Заказчика, ограниченностью возможности по предоставлению удаленного доступа из внешних сетей (в том числе отсутствием такой возможности по части объектов), необходимостью реализации проекта в исключительно короткий срок – Исполнитель должен обеспечить присутствие проектной команды на территории заказчика на весь период реализации проекта, а  так же, по заявке Заказчика, специалист Исполнителя должен очно оказывать консультационные услуги</w:t>
      </w:r>
      <w:r w:rsidR="00370D85" w:rsidRPr="002E59AB">
        <w:rPr>
          <w:sz w:val="24"/>
          <w:szCs w:val="24"/>
        </w:rPr>
        <w:t xml:space="preserve"> (Подтверждается гарантийным письмом)</w:t>
      </w:r>
      <w:r w:rsidR="002F54CD" w:rsidRPr="002E59AB">
        <w:rPr>
          <w:sz w:val="24"/>
          <w:szCs w:val="24"/>
        </w:rPr>
        <w:t>.</w:t>
      </w:r>
    </w:p>
    <w:p w:rsidR="002036FB" w:rsidRPr="00677FB3" w:rsidRDefault="009B745C" w:rsidP="00677FB3">
      <w:pPr>
        <w:pStyle w:val="2"/>
        <w:tabs>
          <w:tab w:val="num" w:pos="851"/>
          <w:tab w:val="num" w:pos="1276"/>
        </w:tabs>
        <w:ind w:left="1276" w:hanging="708"/>
        <w:rPr>
          <w:rFonts w:cs="Calibri"/>
          <w:sz w:val="28"/>
          <w:szCs w:val="28"/>
        </w:rPr>
      </w:pPr>
      <w:bookmarkStart w:id="658" w:name="_Toc430183739"/>
      <w:r w:rsidRPr="00C32810">
        <w:rPr>
          <w:rFonts w:cs="Calibri"/>
          <w:sz w:val="28"/>
          <w:szCs w:val="28"/>
        </w:rPr>
        <w:t>Квалификационные требования (</w:t>
      </w:r>
      <w:r w:rsidR="002036FB" w:rsidRPr="00C32810">
        <w:rPr>
          <w:rFonts w:cs="Calibri"/>
          <w:sz w:val="28"/>
          <w:szCs w:val="28"/>
        </w:rPr>
        <w:t>Желательные</w:t>
      </w:r>
      <w:r w:rsidRPr="00C32810">
        <w:rPr>
          <w:rFonts w:cs="Calibri"/>
          <w:sz w:val="28"/>
          <w:szCs w:val="28"/>
        </w:rPr>
        <w:t>)</w:t>
      </w:r>
      <w:r w:rsidR="00817F59" w:rsidRPr="00C32810">
        <w:rPr>
          <w:rFonts w:cs="Calibri"/>
          <w:sz w:val="28"/>
          <w:szCs w:val="28"/>
        </w:rPr>
        <w:t>.</w:t>
      </w:r>
      <w:bookmarkEnd w:id="658"/>
    </w:p>
    <w:p w:rsidR="002036FB" w:rsidRPr="00677FB3" w:rsidRDefault="001A0F77" w:rsidP="00677FB3">
      <w:pPr>
        <w:rPr>
          <w:sz w:val="24"/>
          <w:szCs w:val="24"/>
        </w:rPr>
      </w:pPr>
      <w:r w:rsidRPr="00677FB3">
        <w:rPr>
          <w:sz w:val="24"/>
          <w:szCs w:val="24"/>
        </w:rPr>
        <w:t xml:space="preserve">7.2.1. </w:t>
      </w:r>
      <w:r w:rsidR="002036FB" w:rsidRPr="00677FB3">
        <w:rPr>
          <w:sz w:val="24"/>
          <w:szCs w:val="24"/>
        </w:rPr>
        <w:t xml:space="preserve">Участник конкурса должен представить документы, подтверждающие опыт выполнения аналогичных проектов для </w:t>
      </w:r>
      <w:r w:rsidR="00F86DFE" w:rsidRPr="00677FB3">
        <w:rPr>
          <w:sz w:val="24"/>
          <w:szCs w:val="24"/>
        </w:rPr>
        <w:t>Г</w:t>
      </w:r>
      <w:r w:rsidR="00760465" w:rsidRPr="00677FB3">
        <w:rPr>
          <w:sz w:val="24"/>
          <w:szCs w:val="24"/>
        </w:rPr>
        <w:t>руппы компаний</w:t>
      </w:r>
      <w:r w:rsidR="002036FB" w:rsidRPr="00677FB3">
        <w:rPr>
          <w:sz w:val="24"/>
          <w:szCs w:val="24"/>
        </w:rPr>
        <w:t xml:space="preserve"> «</w:t>
      </w:r>
      <w:proofErr w:type="spellStart"/>
      <w:r w:rsidR="002036FB" w:rsidRPr="00677FB3">
        <w:rPr>
          <w:sz w:val="24"/>
          <w:szCs w:val="24"/>
        </w:rPr>
        <w:t>РусГидро</w:t>
      </w:r>
      <w:proofErr w:type="spellEnd"/>
      <w:r w:rsidR="002036FB" w:rsidRPr="00677FB3">
        <w:rPr>
          <w:sz w:val="24"/>
          <w:szCs w:val="24"/>
        </w:rPr>
        <w:t>».</w:t>
      </w:r>
    </w:p>
    <w:p w:rsidR="002036FB" w:rsidRPr="001A0F77" w:rsidRDefault="001A0F77" w:rsidP="00677FB3">
      <w:pPr>
        <w:rPr>
          <w:sz w:val="24"/>
          <w:szCs w:val="24"/>
        </w:rPr>
      </w:pPr>
      <w:r>
        <w:t xml:space="preserve">7.2.2. </w:t>
      </w:r>
      <w:r w:rsidR="002036FB" w:rsidRPr="00677FB3">
        <w:t>У</w:t>
      </w:r>
      <w:r w:rsidR="002036FB" w:rsidRPr="001A0F77">
        <w:rPr>
          <w:sz w:val="24"/>
          <w:szCs w:val="24"/>
        </w:rPr>
        <w:t>частник конкурса должен представить рекомендации других компаний, работающих в области электроэнергетики и государственного сектора, а также информацию, характеризующую его деятельность на рынке.</w:t>
      </w:r>
    </w:p>
    <w:p w:rsidR="002036FB" w:rsidRDefault="001A0F77" w:rsidP="00677FB3">
      <w:pPr>
        <w:jc w:val="both"/>
        <w:rPr>
          <w:sz w:val="24"/>
          <w:szCs w:val="24"/>
        </w:rPr>
      </w:pPr>
      <w:r>
        <w:rPr>
          <w:sz w:val="24"/>
          <w:szCs w:val="24"/>
        </w:rPr>
        <w:t xml:space="preserve">7.2.3. </w:t>
      </w:r>
      <w:r w:rsidR="002036FB" w:rsidRPr="001A0F77">
        <w:rPr>
          <w:sz w:val="24"/>
          <w:szCs w:val="24"/>
        </w:rPr>
        <w:t xml:space="preserve">Оборот компании </w:t>
      </w:r>
      <w:r w:rsidR="00370D85" w:rsidRPr="001A0F77">
        <w:rPr>
          <w:sz w:val="24"/>
          <w:szCs w:val="24"/>
        </w:rPr>
        <w:t>за последние 3 (три) года</w:t>
      </w:r>
      <w:r w:rsidR="002036FB" w:rsidRPr="001A0F77">
        <w:rPr>
          <w:sz w:val="24"/>
          <w:szCs w:val="24"/>
        </w:rPr>
        <w:t xml:space="preserve"> должен быть не менее </w:t>
      </w:r>
      <w:r w:rsidR="002F54CD" w:rsidRPr="001A0F77">
        <w:rPr>
          <w:sz w:val="24"/>
          <w:szCs w:val="24"/>
        </w:rPr>
        <w:t xml:space="preserve">200 </w:t>
      </w:r>
      <w:r w:rsidR="002036FB" w:rsidRPr="001A0F77">
        <w:rPr>
          <w:sz w:val="24"/>
          <w:szCs w:val="24"/>
        </w:rPr>
        <w:t>млн. руб.</w:t>
      </w:r>
    </w:p>
    <w:p w:rsidR="001B4EDC" w:rsidRPr="002C3809" w:rsidRDefault="001B4EDC" w:rsidP="001B4EDC">
      <w:pPr>
        <w:ind w:firstLine="426"/>
        <w:rPr>
          <w:b/>
          <w:sz w:val="28"/>
          <w:szCs w:val="28"/>
        </w:rPr>
      </w:pPr>
      <w:r w:rsidRPr="002C3809">
        <w:rPr>
          <w:b/>
          <w:sz w:val="28"/>
          <w:szCs w:val="28"/>
        </w:rPr>
        <w:t>7.3. Иные требования</w:t>
      </w:r>
    </w:p>
    <w:p w:rsidR="002036FB" w:rsidRPr="00C32810" w:rsidRDefault="007A0373" w:rsidP="00D50197">
      <w:pPr>
        <w:widowControl w:val="0"/>
        <w:shd w:val="clear" w:color="auto" w:fill="FFFFFF"/>
        <w:tabs>
          <w:tab w:val="left" w:pos="709"/>
          <w:tab w:val="left" w:pos="1147"/>
        </w:tabs>
        <w:autoSpaceDE w:val="0"/>
        <w:autoSpaceDN w:val="0"/>
        <w:adjustRightInd w:val="0"/>
        <w:spacing w:line="240" w:lineRule="auto"/>
        <w:ind w:firstLine="567"/>
        <w:jc w:val="both"/>
        <w:rPr>
          <w:sz w:val="24"/>
          <w:szCs w:val="24"/>
        </w:rPr>
      </w:pPr>
      <w:r w:rsidRPr="002C3809">
        <w:rPr>
          <w:rFonts w:asciiTheme="minorHAnsi" w:hAnsiTheme="minorHAnsi" w:cs="Arial"/>
          <w:sz w:val="24"/>
          <w:szCs w:val="24"/>
        </w:rPr>
        <w:t>Исполнитель должен раскрыть информацию обо всей цепочке своих собственников, включая бенефициаров (в том числе конечных) по форме Приложения №2 к настоящему ТТ «Справка Исполнителя. Сведения о цепочке собственников, включая бенефициаров (в том числе конечных)», с подтверждением соответствующими документами, заверенными нотариально (Приложение № 1 к справке Исполнителя о цепочке собственников, включая бенефициаров (в том числе конечных), подписать   согласие на передачу персональных данных (Приложение №2 к справке Исполнителя о цепочке собственников, включая бенефициаров (в том числе конечных).</w:t>
      </w:r>
    </w:p>
    <w:p w:rsidR="00A02DE9" w:rsidRPr="00C32810" w:rsidRDefault="00A02DE9" w:rsidP="00817F59">
      <w:pPr>
        <w:pStyle w:val="1"/>
        <w:tabs>
          <w:tab w:val="clear" w:pos="2694"/>
          <w:tab w:val="num" w:pos="426"/>
        </w:tabs>
        <w:ind w:left="426"/>
        <w:jc w:val="center"/>
        <w:rPr>
          <w:rFonts w:cs="Calibri"/>
        </w:rPr>
      </w:pPr>
      <w:bookmarkStart w:id="659" w:name="_Toc404253248"/>
      <w:bookmarkStart w:id="660" w:name="_Toc430183740"/>
      <w:bookmarkStart w:id="661" w:name="_Toc327428561"/>
      <w:bookmarkStart w:id="662" w:name="_Toc316637203"/>
      <w:bookmarkStart w:id="663" w:name="_Toc316636136"/>
      <w:r w:rsidRPr="00C32810">
        <w:rPr>
          <w:rFonts w:cs="Calibri"/>
        </w:rPr>
        <w:lastRenderedPageBreak/>
        <w:t>ТРЕБОВАНИЯ К ДОКУМЕНТАЦИИ ПО ЦЕНООБРАЗОВАНИЮ</w:t>
      </w:r>
      <w:bookmarkEnd w:id="659"/>
      <w:bookmarkEnd w:id="660"/>
      <w:r w:rsidRPr="00C32810">
        <w:rPr>
          <w:rFonts w:cs="Calibri"/>
        </w:rPr>
        <w:t xml:space="preserve"> </w:t>
      </w:r>
    </w:p>
    <w:p w:rsidR="001B2EE3" w:rsidRPr="00C32810" w:rsidRDefault="001B2EE3" w:rsidP="001559C5">
      <w:pPr>
        <w:pStyle w:val="2"/>
        <w:tabs>
          <w:tab w:val="num" w:pos="851"/>
          <w:tab w:val="num" w:pos="1276"/>
        </w:tabs>
        <w:ind w:left="1276" w:hanging="708"/>
        <w:rPr>
          <w:rFonts w:cs="Calibri"/>
          <w:sz w:val="28"/>
          <w:szCs w:val="28"/>
        </w:rPr>
      </w:pPr>
      <w:bookmarkStart w:id="664" w:name="_Toc374625001"/>
      <w:bookmarkStart w:id="665" w:name="_Toc404253249"/>
      <w:bookmarkStart w:id="666" w:name="_Toc430183741"/>
      <w:r w:rsidRPr="00C32810">
        <w:rPr>
          <w:rFonts w:cs="Calibri"/>
          <w:sz w:val="28"/>
          <w:szCs w:val="28"/>
        </w:rPr>
        <w:t>Требования к ценовому предложению</w:t>
      </w:r>
      <w:bookmarkEnd w:id="664"/>
      <w:bookmarkEnd w:id="665"/>
      <w:bookmarkEnd w:id="666"/>
    </w:p>
    <w:p w:rsidR="001B2EE3" w:rsidRPr="00677FB3" w:rsidRDefault="001B2EE3" w:rsidP="001B2EE3">
      <w:pPr>
        <w:pStyle w:val="13"/>
        <w:numPr>
          <w:ilvl w:val="0"/>
          <w:numId w:val="0"/>
        </w:numPr>
        <w:ind w:left="3479" w:hanging="360"/>
        <w:rPr>
          <w:rFonts w:ascii="Calibri" w:hAnsi="Calibri"/>
        </w:rPr>
      </w:pPr>
    </w:p>
    <w:p w:rsidR="009C0D9F" w:rsidRPr="00677FB3" w:rsidRDefault="009C0D9F" w:rsidP="00677FB3">
      <w:pPr>
        <w:shd w:val="clear" w:color="auto" w:fill="FFFFFF"/>
        <w:spacing w:before="60"/>
        <w:ind w:firstLine="601"/>
        <w:jc w:val="both"/>
        <w:rPr>
          <w:rFonts w:cs="Calibri"/>
          <w:sz w:val="24"/>
          <w:szCs w:val="24"/>
        </w:rPr>
      </w:pPr>
      <w:r w:rsidRPr="00677FB3">
        <w:rPr>
          <w:rFonts w:cs="Calibri"/>
          <w:sz w:val="24"/>
          <w:szCs w:val="24"/>
        </w:rPr>
        <w:t>Ценовой расчет стоимости услуг (стоимость на создание и внедрение) (привести в Таблице №1 в разбивке по видам затрат) с разбивкой по этапам согласно раздела 6 настоящих технических требований, а именно:</w:t>
      </w:r>
    </w:p>
    <w:p w:rsidR="009C0D9F" w:rsidRPr="00677FB3" w:rsidRDefault="009C0D9F" w:rsidP="00677FB3">
      <w:pPr>
        <w:numPr>
          <w:ilvl w:val="0"/>
          <w:numId w:val="345"/>
        </w:numPr>
        <w:spacing w:after="0" w:line="240" w:lineRule="auto"/>
        <w:jc w:val="both"/>
        <w:rPr>
          <w:sz w:val="24"/>
          <w:szCs w:val="24"/>
        </w:rPr>
      </w:pPr>
      <w:r w:rsidRPr="00677FB3">
        <w:rPr>
          <w:sz w:val="24"/>
          <w:szCs w:val="24"/>
        </w:rPr>
        <w:t>Стоимость услуг отдельно по каждому этапу (исходя из почасовых тарифных ставок специалистов, задействованных для реализации проекта);</w:t>
      </w:r>
    </w:p>
    <w:p w:rsidR="009C0D9F" w:rsidRPr="00677FB3" w:rsidRDefault="009C0D9F" w:rsidP="00677FB3">
      <w:pPr>
        <w:numPr>
          <w:ilvl w:val="0"/>
          <w:numId w:val="345"/>
        </w:numPr>
        <w:spacing w:after="0" w:line="240" w:lineRule="auto"/>
        <w:jc w:val="both"/>
        <w:rPr>
          <w:sz w:val="24"/>
          <w:szCs w:val="24"/>
        </w:rPr>
      </w:pPr>
      <w:r w:rsidRPr="00677FB3">
        <w:rPr>
          <w:sz w:val="24"/>
          <w:szCs w:val="24"/>
        </w:rPr>
        <w:t>Командировочные расходы отдельно по каждому этапу;</w:t>
      </w:r>
    </w:p>
    <w:p w:rsidR="009C0D9F" w:rsidRPr="00677FB3" w:rsidRDefault="009C0D9F" w:rsidP="00677FB3">
      <w:pPr>
        <w:shd w:val="clear" w:color="auto" w:fill="FFFFFF"/>
        <w:spacing w:before="60"/>
        <w:ind w:firstLine="601"/>
        <w:jc w:val="both"/>
        <w:rPr>
          <w:rFonts w:cs="Calibri"/>
          <w:sz w:val="24"/>
          <w:szCs w:val="24"/>
        </w:rPr>
      </w:pPr>
      <w:r w:rsidRPr="00677FB3">
        <w:rPr>
          <w:rFonts w:cs="Calibri"/>
          <w:sz w:val="24"/>
          <w:szCs w:val="24"/>
        </w:rPr>
        <w:t xml:space="preserve">Так же необходимо представить требования к квалификации и численности персонала ИТ–службы, который необходим для эксплуатации данной системы. Важно, чтобы квалификационные требования к персоналу были сформулированы в объеме конкретных знаний: курсы, сертификаты производителей, опыте работы и тому подобное. </w:t>
      </w:r>
    </w:p>
    <w:p w:rsidR="009C0D9F" w:rsidRPr="00C32810" w:rsidRDefault="009C0D9F" w:rsidP="00677FB3">
      <w:pPr>
        <w:shd w:val="clear" w:color="auto" w:fill="FFFFFF"/>
        <w:spacing w:before="60"/>
        <w:ind w:firstLine="601"/>
        <w:jc w:val="both"/>
        <w:rPr>
          <w:rFonts w:cs="Calibri"/>
        </w:rPr>
      </w:pPr>
      <w:r w:rsidRPr="00677FB3">
        <w:rPr>
          <w:rFonts w:cs="Calibri"/>
          <w:sz w:val="24"/>
          <w:szCs w:val="24"/>
        </w:rPr>
        <w:t>При указании стоимости необходимо выделить НДС или указать «НДС не облагается».</w:t>
      </w:r>
    </w:p>
    <w:p w:rsidR="009C0D9F" w:rsidRPr="00677FB3" w:rsidRDefault="009C0D9F" w:rsidP="00677FB3">
      <w:pPr>
        <w:jc w:val="right"/>
        <w:rPr>
          <w:sz w:val="24"/>
          <w:szCs w:val="24"/>
        </w:rPr>
      </w:pPr>
      <w:bookmarkStart w:id="667" w:name="_Toc385575918"/>
      <w:r w:rsidRPr="00677FB3">
        <w:rPr>
          <w:sz w:val="24"/>
          <w:szCs w:val="24"/>
        </w:rPr>
        <w:t xml:space="preserve">Таблица № </w:t>
      </w:r>
      <w:bookmarkEnd w:id="667"/>
      <w:r w:rsidRPr="00677FB3">
        <w:rPr>
          <w:sz w:val="24"/>
          <w:szCs w:val="24"/>
        </w:rPr>
        <w:t>1</w:t>
      </w:r>
    </w:p>
    <w:p w:rsidR="009C0D9F" w:rsidRPr="00677FB3" w:rsidRDefault="009C0D9F" w:rsidP="00677FB3">
      <w:pPr>
        <w:jc w:val="center"/>
        <w:rPr>
          <w:b/>
          <w:sz w:val="24"/>
          <w:szCs w:val="24"/>
        </w:rPr>
      </w:pPr>
      <w:bookmarkStart w:id="668" w:name="_Toc385575919"/>
      <w:r w:rsidRPr="00677FB3">
        <w:rPr>
          <w:b/>
          <w:sz w:val="24"/>
          <w:szCs w:val="24"/>
        </w:rPr>
        <w:t xml:space="preserve">Ценовой </w:t>
      </w:r>
      <w:proofErr w:type="gramStart"/>
      <w:r w:rsidRPr="00677FB3">
        <w:rPr>
          <w:b/>
          <w:sz w:val="24"/>
          <w:szCs w:val="24"/>
        </w:rPr>
        <w:t>расчет</w:t>
      </w:r>
      <w:r w:rsidRPr="00677FB3">
        <w:rPr>
          <w:b/>
          <w:sz w:val="24"/>
          <w:szCs w:val="24"/>
        </w:rPr>
        <w:br/>
        <w:t>(</w:t>
      </w:r>
      <w:proofErr w:type="gramEnd"/>
      <w:r w:rsidRPr="00677FB3">
        <w:rPr>
          <w:b/>
          <w:sz w:val="24"/>
          <w:szCs w:val="24"/>
        </w:rPr>
        <w:t>в разбивке по видам затрат)</w:t>
      </w:r>
      <w:bookmarkEnd w:id="668"/>
    </w:p>
    <w:tbl>
      <w:tblPr>
        <w:tblW w:w="10260" w:type="dxa"/>
        <w:tblInd w:w="-425" w:type="dxa"/>
        <w:tblLayout w:type="fixed"/>
        <w:tblLook w:val="04A0" w:firstRow="1" w:lastRow="0" w:firstColumn="1" w:lastColumn="0" w:noHBand="0" w:noVBand="1"/>
      </w:tblPr>
      <w:tblGrid>
        <w:gridCol w:w="442"/>
        <w:gridCol w:w="1792"/>
        <w:gridCol w:w="1226"/>
        <w:gridCol w:w="993"/>
        <w:gridCol w:w="1274"/>
        <w:gridCol w:w="1275"/>
        <w:gridCol w:w="1275"/>
        <w:gridCol w:w="850"/>
        <w:gridCol w:w="1133"/>
      </w:tblGrid>
      <w:tr w:rsidR="009C0D9F" w:rsidRPr="00677FB3" w:rsidTr="008D7942">
        <w:trPr>
          <w:trHeight w:val="1005"/>
        </w:trPr>
        <w:tc>
          <w:tcPr>
            <w:tcW w:w="441" w:type="dxa"/>
            <w:vMerge w:val="restart"/>
            <w:tcBorders>
              <w:top w:val="single" w:sz="8" w:space="0" w:color="auto"/>
              <w:left w:val="single" w:sz="8" w:space="0" w:color="auto"/>
              <w:bottom w:val="single" w:sz="4" w:space="0" w:color="000000"/>
              <w:right w:val="single" w:sz="4" w:space="0" w:color="auto"/>
            </w:tcBorders>
            <w:vAlign w:val="center"/>
            <w:hideMark/>
          </w:tcPr>
          <w:p w:rsidR="009C0D9F" w:rsidRPr="00677FB3" w:rsidRDefault="009C0D9F" w:rsidP="008D7942">
            <w:pPr>
              <w:rPr>
                <w:sz w:val="20"/>
                <w:szCs w:val="20"/>
              </w:rPr>
            </w:pPr>
            <w:r w:rsidRPr="00677FB3">
              <w:rPr>
                <w:sz w:val="20"/>
                <w:szCs w:val="20"/>
              </w:rPr>
              <w:t>№</w:t>
            </w:r>
          </w:p>
        </w:tc>
        <w:tc>
          <w:tcPr>
            <w:tcW w:w="1793" w:type="dxa"/>
            <w:vMerge w:val="restart"/>
            <w:tcBorders>
              <w:top w:val="single" w:sz="8" w:space="0" w:color="auto"/>
              <w:left w:val="single" w:sz="4" w:space="0" w:color="auto"/>
              <w:bottom w:val="single" w:sz="4" w:space="0" w:color="000000"/>
              <w:right w:val="single" w:sz="4" w:space="0" w:color="auto"/>
            </w:tcBorders>
            <w:vAlign w:val="center"/>
            <w:hideMark/>
          </w:tcPr>
          <w:p w:rsidR="009C0D9F" w:rsidRPr="00C32810" w:rsidRDefault="009C0D9F" w:rsidP="008D7942">
            <w:pPr>
              <w:rPr>
                <w:sz w:val="20"/>
                <w:szCs w:val="20"/>
              </w:rPr>
            </w:pPr>
            <w:r w:rsidRPr="00C32810">
              <w:rPr>
                <w:sz w:val="20"/>
                <w:szCs w:val="20"/>
              </w:rPr>
              <w:t xml:space="preserve">Наименование </w:t>
            </w:r>
            <w:proofErr w:type="gramStart"/>
            <w:r w:rsidRPr="00C32810">
              <w:rPr>
                <w:sz w:val="20"/>
                <w:szCs w:val="20"/>
              </w:rPr>
              <w:t>этапа  услуг</w:t>
            </w:r>
            <w:proofErr w:type="gramEnd"/>
            <w:r w:rsidRPr="00C32810">
              <w:rPr>
                <w:sz w:val="20"/>
                <w:szCs w:val="20"/>
              </w:rPr>
              <w:t xml:space="preserve"> / Вид затрат</w:t>
            </w:r>
          </w:p>
        </w:tc>
        <w:tc>
          <w:tcPr>
            <w:tcW w:w="1227" w:type="dxa"/>
            <w:vMerge w:val="restart"/>
            <w:tcBorders>
              <w:top w:val="single" w:sz="8" w:space="0" w:color="auto"/>
              <w:left w:val="single" w:sz="4" w:space="0" w:color="auto"/>
              <w:bottom w:val="single" w:sz="4" w:space="0" w:color="000000"/>
              <w:right w:val="single" w:sz="4" w:space="0" w:color="auto"/>
            </w:tcBorders>
            <w:vAlign w:val="center"/>
            <w:hideMark/>
          </w:tcPr>
          <w:p w:rsidR="009C0D9F" w:rsidRPr="00C32810" w:rsidRDefault="009C0D9F" w:rsidP="008D7942">
            <w:pPr>
              <w:ind w:right="-108"/>
              <w:rPr>
                <w:sz w:val="20"/>
                <w:szCs w:val="20"/>
                <w:lang w:val="en-US"/>
              </w:rPr>
            </w:pPr>
            <w:r w:rsidRPr="00C32810">
              <w:rPr>
                <w:sz w:val="20"/>
                <w:szCs w:val="20"/>
              </w:rPr>
              <w:t>Должность исполнителя</w:t>
            </w:r>
          </w:p>
        </w:tc>
        <w:tc>
          <w:tcPr>
            <w:tcW w:w="993" w:type="dxa"/>
            <w:vMerge w:val="restart"/>
            <w:tcBorders>
              <w:top w:val="single" w:sz="8" w:space="0" w:color="auto"/>
              <w:left w:val="single" w:sz="4" w:space="0" w:color="auto"/>
              <w:bottom w:val="single" w:sz="4" w:space="0" w:color="000000"/>
              <w:right w:val="single" w:sz="4" w:space="0" w:color="auto"/>
            </w:tcBorders>
            <w:vAlign w:val="center"/>
            <w:hideMark/>
          </w:tcPr>
          <w:p w:rsidR="009C0D9F" w:rsidRPr="00C32810" w:rsidRDefault="009C0D9F" w:rsidP="008D7942">
            <w:pPr>
              <w:rPr>
                <w:sz w:val="20"/>
                <w:szCs w:val="20"/>
              </w:rPr>
            </w:pPr>
            <w:r w:rsidRPr="00C32810">
              <w:rPr>
                <w:sz w:val="20"/>
                <w:szCs w:val="20"/>
              </w:rPr>
              <w:t>Кол-во исполнителей</w:t>
            </w:r>
          </w:p>
        </w:tc>
        <w:tc>
          <w:tcPr>
            <w:tcW w:w="1275" w:type="dxa"/>
            <w:vMerge w:val="restart"/>
            <w:tcBorders>
              <w:top w:val="single" w:sz="8" w:space="0" w:color="auto"/>
              <w:left w:val="single" w:sz="4" w:space="0" w:color="auto"/>
              <w:bottom w:val="single" w:sz="4" w:space="0" w:color="000000"/>
              <w:right w:val="single" w:sz="4" w:space="0" w:color="auto"/>
            </w:tcBorders>
            <w:vAlign w:val="center"/>
            <w:hideMark/>
          </w:tcPr>
          <w:p w:rsidR="009C0D9F" w:rsidRPr="00C32810" w:rsidRDefault="009C0D9F" w:rsidP="008D7942">
            <w:pPr>
              <w:ind w:left="-108" w:right="-108"/>
              <w:rPr>
                <w:sz w:val="20"/>
                <w:szCs w:val="20"/>
              </w:rPr>
            </w:pPr>
            <w:r w:rsidRPr="00C32810">
              <w:rPr>
                <w:sz w:val="20"/>
                <w:szCs w:val="20"/>
              </w:rPr>
              <w:t>Трудозатраты исполнителя (человеко-час)</w:t>
            </w:r>
          </w:p>
        </w:tc>
        <w:tc>
          <w:tcPr>
            <w:tcW w:w="1276" w:type="dxa"/>
            <w:vMerge w:val="restart"/>
            <w:tcBorders>
              <w:top w:val="single" w:sz="8" w:space="0" w:color="auto"/>
              <w:left w:val="single" w:sz="4" w:space="0" w:color="auto"/>
              <w:bottom w:val="single" w:sz="4" w:space="0" w:color="000000"/>
              <w:right w:val="single" w:sz="4" w:space="0" w:color="auto"/>
            </w:tcBorders>
            <w:vAlign w:val="center"/>
            <w:hideMark/>
          </w:tcPr>
          <w:p w:rsidR="009C0D9F" w:rsidRPr="00C32810" w:rsidRDefault="009C0D9F" w:rsidP="008D7942">
            <w:pPr>
              <w:ind w:right="-108"/>
              <w:rPr>
                <w:sz w:val="20"/>
                <w:szCs w:val="20"/>
              </w:rPr>
            </w:pPr>
            <w:r w:rsidRPr="00C32810">
              <w:rPr>
                <w:sz w:val="20"/>
                <w:szCs w:val="20"/>
              </w:rPr>
              <w:t>Стоимость человеко-часа исполнителя, (руб. с НДС)</w:t>
            </w:r>
          </w:p>
        </w:tc>
        <w:tc>
          <w:tcPr>
            <w:tcW w:w="1276" w:type="dxa"/>
            <w:vMerge w:val="restart"/>
            <w:tcBorders>
              <w:top w:val="single" w:sz="8" w:space="0" w:color="auto"/>
              <w:left w:val="single" w:sz="4" w:space="0" w:color="auto"/>
              <w:bottom w:val="single" w:sz="4" w:space="0" w:color="000000"/>
              <w:right w:val="single" w:sz="4" w:space="0" w:color="auto"/>
            </w:tcBorders>
            <w:vAlign w:val="center"/>
            <w:hideMark/>
          </w:tcPr>
          <w:p w:rsidR="009C0D9F" w:rsidRPr="00C32810" w:rsidRDefault="009C0D9F" w:rsidP="008D7942">
            <w:pPr>
              <w:ind w:right="-108"/>
              <w:rPr>
                <w:sz w:val="20"/>
                <w:szCs w:val="20"/>
              </w:rPr>
            </w:pPr>
            <w:r w:rsidRPr="00C32810">
              <w:rPr>
                <w:sz w:val="20"/>
                <w:szCs w:val="20"/>
              </w:rPr>
              <w:t>Стоимость работ/ оказываемых услуг, (руб. с НДС)</w:t>
            </w:r>
          </w:p>
        </w:tc>
        <w:tc>
          <w:tcPr>
            <w:tcW w:w="1984" w:type="dxa"/>
            <w:gridSpan w:val="2"/>
            <w:tcBorders>
              <w:top w:val="single" w:sz="8" w:space="0" w:color="auto"/>
              <w:left w:val="nil"/>
              <w:bottom w:val="single" w:sz="4" w:space="0" w:color="auto"/>
              <w:right w:val="single" w:sz="8" w:space="0" w:color="000000"/>
            </w:tcBorders>
            <w:vAlign w:val="center"/>
            <w:hideMark/>
          </w:tcPr>
          <w:p w:rsidR="009C0D9F" w:rsidRPr="00C32810" w:rsidRDefault="009C0D9F" w:rsidP="008D7942">
            <w:pPr>
              <w:rPr>
                <w:sz w:val="20"/>
                <w:szCs w:val="20"/>
              </w:rPr>
            </w:pPr>
            <w:r w:rsidRPr="00C32810">
              <w:rPr>
                <w:sz w:val="20"/>
                <w:szCs w:val="20"/>
              </w:rPr>
              <w:t>Срок работ/оказания услуги, дней</w:t>
            </w:r>
          </w:p>
        </w:tc>
      </w:tr>
      <w:tr w:rsidR="009C0D9F" w:rsidRPr="00677FB3" w:rsidTr="008D7942">
        <w:trPr>
          <w:trHeight w:val="750"/>
        </w:trPr>
        <w:tc>
          <w:tcPr>
            <w:tcW w:w="441" w:type="dxa"/>
            <w:vMerge/>
            <w:tcBorders>
              <w:top w:val="single" w:sz="8" w:space="0" w:color="auto"/>
              <w:left w:val="single" w:sz="8" w:space="0" w:color="auto"/>
              <w:bottom w:val="single" w:sz="4" w:space="0" w:color="000000"/>
              <w:right w:val="single" w:sz="4" w:space="0" w:color="auto"/>
            </w:tcBorders>
            <w:vAlign w:val="center"/>
            <w:hideMark/>
          </w:tcPr>
          <w:p w:rsidR="009C0D9F" w:rsidRPr="00677FB3" w:rsidRDefault="009C0D9F" w:rsidP="008D7942">
            <w:pPr>
              <w:rPr>
                <w:rFonts w:eastAsia="MS Mincho"/>
                <w:sz w:val="20"/>
                <w:szCs w:val="20"/>
                <w:lang w:eastAsia="ja-JP"/>
              </w:rPr>
            </w:pPr>
          </w:p>
        </w:tc>
        <w:tc>
          <w:tcPr>
            <w:tcW w:w="6564" w:type="dxa"/>
            <w:vMerge/>
            <w:tcBorders>
              <w:top w:val="single" w:sz="8" w:space="0" w:color="auto"/>
              <w:left w:val="single" w:sz="4" w:space="0" w:color="auto"/>
              <w:bottom w:val="single" w:sz="4" w:space="0" w:color="000000"/>
              <w:right w:val="single" w:sz="4" w:space="0" w:color="auto"/>
            </w:tcBorders>
            <w:vAlign w:val="center"/>
            <w:hideMark/>
          </w:tcPr>
          <w:p w:rsidR="009C0D9F" w:rsidRPr="00677FB3" w:rsidRDefault="009C0D9F" w:rsidP="008D7942">
            <w:pPr>
              <w:rPr>
                <w:rFonts w:eastAsia="MS Mincho"/>
                <w:sz w:val="20"/>
                <w:szCs w:val="20"/>
                <w:lang w:eastAsia="ja-JP"/>
              </w:rPr>
            </w:pPr>
          </w:p>
        </w:tc>
        <w:tc>
          <w:tcPr>
            <w:tcW w:w="1227" w:type="dxa"/>
            <w:vMerge/>
            <w:tcBorders>
              <w:top w:val="single" w:sz="8" w:space="0" w:color="auto"/>
              <w:left w:val="single" w:sz="4" w:space="0" w:color="auto"/>
              <w:bottom w:val="single" w:sz="4" w:space="0" w:color="000000"/>
              <w:right w:val="single" w:sz="4" w:space="0" w:color="auto"/>
            </w:tcBorders>
            <w:vAlign w:val="center"/>
            <w:hideMark/>
          </w:tcPr>
          <w:p w:rsidR="009C0D9F" w:rsidRPr="00677FB3" w:rsidRDefault="009C0D9F" w:rsidP="008D7942">
            <w:pPr>
              <w:rPr>
                <w:rFonts w:eastAsia="MS Mincho"/>
                <w:sz w:val="20"/>
                <w:szCs w:val="20"/>
                <w:lang w:eastAsia="ja-JP"/>
              </w:rPr>
            </w:pPr>
          </w:p>
        </w:tc>
        <w:tc>
          <w:tcPr>
            <w:tcW w:w="993" w:type="dxa"/>
            <w:vMerge/>
            <w:tcBorders>
              <w:top w:val="single" w:sz="8" w:space="0" w:color="auto"/>
              <w:left w:val="single" w:sz="4" w:space="0" w:color="auto"/>
              <w:bottom w:val="single" w:sz="4" w:space="0" w:color="000000"/>
              <w:right w:val="single" w:sz="4" w:space="0" w:color="auto"/>
            </w:tcBorders>
            <w:vAlign w:val="center"/>
            <w:hideMark/>
          </w:tcPr>
          <w:p w:rsidR="009C0D9F" w:rsidRPr="00677FB3" w:rsidRDefault="009C0D9F" w:rsidP="008D7942">
            <w:pPr>
              <w:rPr>
                <w:rFonts w:eastAsia="MS Mincho"/>
                <w:sz w:val="20"/>
                <w:szCs w:val="20"/>
                <w:lang w:eastAsia="ja-JP"/>
              </w:rPr>
            </w:pPr>
          </w:p>
        </w:tc>
        <w:tc>
          <w:tcPr>
            <w:tcW w:w="1275" w:type="dxa"/>
            <w:vMerge/>
            <w:tcBorders>
              <w:top w:val="single" w:sz="8" w:space="0" w:color="auto"/>
              <w:left w:val="single" w:sz="4" w:space="0" w:color="auto"/>
              <w:bottom w:val="single" w:sz="4" w:space="0" w:color="000000"/>
              <w:right w:val="single" w:sz="4" w:space="0" w:color="auto"/>
            </w:tcBorders>
            <w:vAlign w:val="center"/>
            <w:hideMark/>
          </w:tcPr>
          <w:p w:rsidR="009C0D9F" w:rsidRPr="00677FB3" w:rsidRDefault="009C0D9F" w:rsidP="008D7942">
            <w:pPr>
              <w:rPr>
                <w:rFonts w:eastAsia="MS Mincho"/>
                <w:sz w:val="20"/>
                <w:szCs w:val="20"/>
                <w:lang w:eastAsia="ja-JP"/>
              </w:rPr>
            </w:pPr>
          </w:p>
        </w:tc>
        <w:tc>
          <w:tcPr>
            <w:tcW w:w="1276" w:type="dxa"/>
            <w:vMerge/>
            <w:tcBorders>
              <w:top w:val="single" w:sz="8" w:space="0" w:color="auto"/>
              <w:left w:val="single" w:sz="4" w:space="0" w:color="auto"/>
              <w:bottom w:val="single" w:sz="4" w:space="0" w:color="000000"/>
              <w:right w:val="single" w:sz="4" w:space="0" w:color="auto"/>
            </w:tcBorders>
            <w:vAlign w:val="center"/>
            <w:hideMark/>
          </w:tcPr>
          <w:p w:rsidR="009C0D9F" w:rsidRPr="00677FB3" w:rsidRDefault="009C0D9F" w:rsidP="008D7942">
            <w:pPr>
              <w:rPr>
                <w:rFonts w:eastAsia="MS Mincho"/>
                <w:sz w:val="20"/>
                <w:szCs w:val="20"/>
                <w:lang w:eastAsia="ja-JP"/>
              </w:rPr>
            </w:pPr>
          </w:p>
        </w:tc>
        <w:tc>
          <w:tcPr>
            <w:tcW w:w="1276" w:type="dxa"/>
            <w:vMerge/>
            <w:tcBorders>
              <w:top w:val="single" w:sz="8" w:space="0" w:color="auto"/>
              <w:left w:val="single" w:sz="4" w:space="0" w:color="auto"/>
              <w:bottom w:val="single" w:sz="4" w:space="0" w:color="000000"/>
              <w:right w:val="single" w:sz="4" w:space="0" w:color="auto"/>
            </w:tcBorders>
            <w:vAlign w:val="center"/>
            <w:hideMark/>
          </w:tcPr>
          <w:p w:rsidR="009C0D9F" w:rsidRPr="00677FB3" w:rsidRDefault="009C0D9F" w:rsidP="008D7942">
            <w:pPr>
              <w:rPr>
                <w:rFonts w:eastAsia="MS Mincho"/>
                <w:sz w:val="20"/>
                <w:szCs w:val="20"/>
                <w:lang w:eastAsia="ja-JP"/>
              </w:rPr>
            </w:pPr>
          </w:p>
        </w:tc>
        <w:tc>
          <w:tcPr>
            <w:tcW w:w="850" w:type="dxa"/>
            <w:tcBorders>
              <w:top w:val="nil"/>
              <w:left w:val="nil"/>
              <w:bottom w:val="single" w:sz="4" w:space="0" w:color="auto"/>
              <w:right w:val="single" w:sz="4" w:space="0" w:color="auto"/>
            </w:tcBorders>
            <w:vAlign w:val="center"/>
            <w:hideMark/>
          </w:tcPr>
          <w:p w:rsidR="009C0D9F" w:rsidRPr="00C32810" w:rsidRDefault="009C0D9F" w:rsidP="008D7942">
            <w:pPr>
              <w:rPr>
                <w:sz w:val="20"/>
                <w:szCs w:val="20"/>
                <w:lang w:val="en-US"/>
              </w:rPr>
            </w:pPr>
            <w:r w:rsidRPr="00C32810">
              <w:rPr>
                <w:sz w:val="20"/>
                <w:szCs w:val="20"/>
              </w:rPr>
              <w:t>дата начала              этапа</w:t>
            </w:r>
          </w:p>
        </w:tc>
        <w:tc>
          <w:tcPr>
            <w:tcW w:w="1134" w:type="dxa"/>
            <w:tcBorders>
              <w:top w:val="nil"/>
              <w:left w:val="nil"/>
              <w:bottom w:val="single" w:sz="4" w:space="0" w:color="auto"/>
              <w:right w:val="single" w:sz="4" w:space="0" w:color="auto"/>
            </w:tcBorders>
            <w:vAlign w:val="center"/>
            <w:hideMark/>
          </w:tcPr>
          <w:p w:rsidR="009C0D9F" w:rsidRPr="00C32810" w:rsidRDefault="009C0D9F" w:rsidP="008D7942">
            <w:pPr>
              <w:rPr>
                <w:sz w:val="20"/>
                <w:szCs w:val="20"/>
              </w:rPr>
            </w:pPr>
            <w:r w:rsidRPr="00C32810">
              <w:rPr>
                <w:sz w:val="20"/>
                <w:szCs w:val="20"/>
              </w:rPr>
              <w:t>дата окончания этапа</w:t>
            </w:r>
          </w:p>
        </w:tc>
      </w:tr>
      <w:tr w:rsidR="009C0D9F" w:rsidRPr="00677FB3" w:rsidTr="008D7942">
        <w:trPr>
          <w:trHeight w:val="300"/>
        </w:trPr>
        <w:tc>
          <w:tcPr>
            <w:tcW w:w="441" w:type="dxa"/>
            <w:tcBorders>
              <w:top w:val="nil"/>
              <w:left w:val="single" w:sz="8" w:space="0" w:color="auto"/>
              <w:bottom w:val="single" w:sz="4" w:space="0" w:color="auto"/>
              <w:right w:val="single" w:sz="4" w:space="0" w:color="auto"/>
            </w:tcBorders>
            <w:vAlign w:val="center"/>
            <w:hideMark/>
          </w:tcPr>
          <w:p w:rsidR="009C0D9F" w:rsidRPr="00C32810" w:rsidRDefault="009C0D9F" w:rsidP="008D7942">
            <w:pPr>
              <w:rPr>
                <w:bCs/>
                <w:sz w:val="20"/>
                <w:szCs w:val="20"/>
              </w:rPr>
            </w:pPr>
            <w:r w:rsidRPr="00C32810">
              <w:rPr>
                <w:bCs/>
                <w:sz w:val="20"/>
                <w:szCs w:val="20"/>
              </w:rPr>
              <w:t>1</w:t>
            </w:r>
          </w:p>
        </w:tc>
        <w:tc>
          <w:tcPr>
            <w:tcW w:w="1793" w:type="dxa"/>
            <w:tcBorders>
              <w:top w:val="nil"/>
              <w:left w:val="nil"/>
              <w:bottom w:val="single" w:sz="4" w:space="0" w:color="auto"/>
              <w:right w:val="single" w:sz="4" w:space="0" w:color="auto"/>
            </w:tcBorders>
            <w:vAlign w:val="center"/>
            <w:hideMark/>
          </w:tcPr>
          <w:p w:rsidR="009C0D9F" w:rsidRPr="00C32810" w:rsidRDefault="009C0D9F" w:rsidP="008D7942">
            <w:pPr>
              <w:rPr>
                <w:bCs/>
                <w:sz w:val="20"/>
                <w:szCs w:val="20"/>
              </w:rPr>
            </w:pPr>
            <w:r w:rsidRPr="00C32810">
              <w:rPr>
                <w:bCs/>
                <w:sz w:val="20"/>
                <w:szCs w:val="20"/>
              </w:rPr>
              <w:t>2</w:t>
            </w:r>
          </w:p>
        </w:tc>
        <w:tc>
          <w:tcPr>
            <w:tcW w:w="1227" w:type="dxa"/>
            <w:tcBorders>
              <w:top w:val="nil"/>
              <w:left w:val="nil"/>
              <w:bottom w:val="single" w:sz="4" w:space="0" w:color="auto"/>
              <w:right w:val="single" w:sz="4" w:space="0" w:color="auto"/>
            </w:tcBorders>
            <w:vAlign w:val="center"/>
            <w:hideMark/>
          </w:tcPr>
          <w:p w:rsidR="009C0D9F" w:rsidRPr="00C32810" w:rsidRDefault="009C0D9F" w:rsidP="008D7942">
            <w:pPr>
              <w:rPr>
                <w:bCs/>
                <w:sz w:val="20"/>
                <w:szCs w:val="20"/>
              </w:rPr>
            </w:pPr>
            <w:r w:rsidRPr="00C32810">
              <w:rPr>
                <w:bCs/>
                <w:sz w:val="20"/>
                <w:szCs w:val="20"/>
              </w:rPr>
              <w:t>3</w:t>
            </w:r>
          </w:p>
        </w:tc>
        <w:tc>
          <w:tcPr>
            <w:tcW w:w="993" w:type="dxa"/>
            <w:tcBorders>
              <w:top w:val="nil"/>
              <w:left w:val="nil"/>
              <w:bottom w:val="single" w:sz="4" w:space="0" w:color="auto"/>
              <w:right w:val="single" w:sz="4" w:space="0" w:color="auto"/>
            </w:tcBorders>
            <w:vAlign w:val="center"/>
            <w:hideMark/>
          </w:tcPr>
          <w:p w:rsidR="009C0D9F" w:rsidRPr="00C32810" w:rsidRDefault="009C0D9F" w:rsidP="008D7942">
            <w:pPr>
              <w:rPr>
                <w:bCs/>
                <w:sz w:val="20"/>
                <w:szCs w:val="20"/>
              </w:rPr>
            </w:pPr>
            <w:r w:rsidRPr="00C32810">
              <w:rPr>
                <w:bCs/>
                <w:sz w:val="20"/>
                <w:szCs w:val="20"/>
              </w:rPr>
              <w:t>4</w:t>
            </w:r>
          </w:p>
        </w:tc>
        <w:tc>
          <w:tcPr>
            <w:tcW w:w="1275" w:type="dxa"/>
            <w:tcBorders>
              <w:top w:val="nil"/>
              <w:left w:val="nil"/>
              <w:bottom w:val="single" w:sz="4" w:space="0" w:color="auto"/>
              <w:right w:val="single" w:sz="4" w:space="0" w:color="auto"/>
            </w:tcBorders>
            <w:vAlign w:val="center"/>
            <w:hideMark/>
          </w:tcPr>
          <w:p w:rsidR="009C0D9F" w:rsidRPr="00C32810" w:rsidRDefault="009C0D9F" w:rsidP="008D7942">
            <w:pPr>
              <w:rPr>
                <w:bCs/>
                <w:sz w:val="20"/>
                <w:szCs w:val="20"/>
              </w:rPr>
            </w:pPr>
            <w:r w:rsidRPr="00C32810">
              <w:rPr>
                <w:bCs/>
                <w:sz w:val="20"/>
                <w:szCs w:val="20"/>
              </w:rPr>
              <w:t>5</w:t>
            </w:r>
          </w:p>
        </w:tc>
        <w:tc>
          <w:tcPr>
            <w:tcW w:w="1276" w:type="dxa"/>
            <w:tcBorders>
              <w:top w:val="nil"/>
              <w:left w:val="nil"/>
              <w:bottom w:val="single" w:sz="4" w:space="0" w:color="auto"/>
              <w:right w:val="single" w:sz="4" w:space="0" w:color="auto"/>
            </w:tcBorders>
            <w:vAlign w:val="center"/>
            <w:hideMark/>
          </w:tcPr>
          <w:p w:rsidR="009C0D9F" w:rsidRPr="00C32810" w:rsidRDefault="009C0D9F" w:rsidP="008D7942">
            <w:pPr>
              <w:rPr>
                <w:bCs/>
                <w:sz w:val="20"/>
                <w:szCs w:val="20"/>
              </w:rPr>
            </w:pPr>
            <w:r w:rsidRPr="00C32810">
              <w:rPr>
                <w:bCs/>
                <w:sz w:val="20"/>
                <w:szCs w:val="20"/>
              </w:rPr>
              <w:t>6</w:t>
            </w:r>
          </w:p>
        </w:tc>
        <w:tc>
          <w:tcPr>
            <w:tcW w:w="1276" w:type="dxa"/>
            <w:tcBorders>
              <w:top w:val="nil"/>
              <w:left w:val="nil"/>
              <w:bottom w:val="single" w:sz="4" w:space="0" w:color="auto"/>
              <w:right w:val="nil"/>
            </w:tcBorders>
            <w:vAlign w:val="center"/>
            <w:hideMark/>
          </w:tcPr>
          <w:p w:rsidR="009C0D9F" w:rsidRPr="00C32810" w:rsidRDefault="009C0D9F" w:rsidP="008D7942">
            <w:pPr>
              <w:rPr>
                <w:bCs/>
                <w:sz w:val="20"/>
                <w:szCs w:val="20"/>
              </w:rPr>
            </w:pPr>
            <w:r w:rsidRPr="00C32810">
              <w:rPr>
                <w:bCs/>
                <w:sz w:val="20"/>
                <w:szCs w:val="20"/>
              </w:rPr>
              <w:t>7</w:t>
            </w:r>
          </w:p>
        </w:tc>
        <w:tc>
          <w:tcPr>
            <w:tcW w:w="850" w:type="dxa"/>
            <w:tcBorders>
              <w:top w:val="nil"/>
              <w:left w:val="single" w:sz="4" w:space="0" w:color="auto"/>
              <w:bottom w:val="single" w:sz="4" w:space="0" w:color="auto"/>
              <w:right w:val="single" w:sz="4" w:space="0" w:color="auto"/>
            </w:tcBorders>
            <w:vAlign w:val="center"/>
            <w:hideMark/>
          </w:tcPr>
          <w:p w:rsidR="009C0D9F" w:rsidRPr="00C32810" w:rsidRDefault="009C0D9F" w:rsidP="008D7942">
            <w:pPr>
              <w:rPr>
                <w:bCs/>
                <w:sz w:val="20"/>
                <w:szCs w:val="20"/>
              </w:rPr>
            </w:pPr>
            <w:r w:rsidRPr="00C32810">
              <w:rPr>
                <w:bCs/>
                <w:sz w:val="20"/>
                <w:szCs w:val="20"/>
              </w:rPr>
              <w:t>8</w:t>
            </w:r>
          </w:p>
        </w:tc>
        <w:tc>
          <w:tcPr>
            <w:tcW w:w="1134" w:type="dxa"/>
            <w:tcBorders>
              <w:top w:val="nil"/>
              <w:left w:val="nil"/>
              <w:bottom w:val="single" w:sz="4" w:space="0" w:color="auto"/>
              <w:right w:val="single" w:sz="8" w:space="0" w:color="auto"/>
            </w:tcBorders>
            <w:vAlign w:val="center"/>
            <w:hideMark/>
          </w:tcPr>
          <w:p w:rsidR="009C0D9F" w:rsidRPr="00C32810" w:rsidRDefault="009C0D9F" w:rsidP="008D7942">
            <w:pPr>
              <w:rPr>
                <w:bCs/>
                <w:sz w:val="20"/>
                <w:szCs w:val="20"/>
              </w:rPr>
            </w:pPr>
            <w:r w:rsidRPr="00C32810">
              <w:rPr>
                <w:bCs/>
                <w:sz w:val="20"/>
                <w:szCs w:val="20"/>
              </w:rPr>
              <w:t>9</w:t>
            </w:r>
          </w:p>
        </w:tc>
      </w:tr>
      <w:tr w:rsidR="009C0D9F" w:rsidRPr="00677FB3" w:rsidTr="008D7942">
        <w:trPr>
          <w:trHeight w:val="300"/>
        </w:trPr>
        <w:tc>
          <w:tcPr>
            <w:tcW w:w="441" w:type="dxa"/>
            <w:tcBorders>
              <w:top w:val="single" w:sz="4" w:space="0" w:color="auto"/>
              <w:left w:val="single" w:sz="4" w:space="0" w:color="auto"/>
              <w:bottom w:val="single" w:sz="4" w:space="0" w:color="auto"/>
              <w:right w:val="single" w:sz="4" w:space="0" w:color="auto"/>
            </w:tcBorders>
            <w:noWrap/>
            <w:vAlign w:val="bottom"/>
            <w:hideMark/>
          </w:tcPr>
          <w:p w:rsidR="009C0D9F" w:rsidRPr="00C32810" w:rsidRDefault="009C0D9F" w:rsidP="008D7942">
            <w:pPr>
              <w:rPr>
                <w:sz w:val="20"/>
                <w:szCs w:val="20"/>
              </w:rPr>
            </w:pPr>
            <w:r w:rsidRPr="00C32810">
              <w:rPr>
                <w:sz w:val="20"/>
                <w:szCs w:val="20"/>
              </w:rPr>
              <w:t>0</w:t>
            </w:r>
          </w:p>
        </w:tc>
        <w:tc>
          <w:tcPr>
            <w:tcW w:w="6564" w:type="dxa"/>
            <w:gridSpan w:val="5"/>
            <w:tcBorders>
              <w:top w:val="single" w:sz="4" w:space="0" w:color="auto"/>
              <w:left w:val="nil"/>
              <w:bottom w:val="single" w:sz="4" w:space="0" w:color="auto"/>
              <w:right w:val="single" w:sz="4" w:space="0" w:color="auto"/>
            </w:tcBorders>
            <w:noWrap/>
            <w:vAlign w:val="bottom"/>
            <w:hideMark/>
          </w:tcPr>
          <w:p w:rsidR="009C0D9F" w:rsidRPr="00C32810" w:rsidRDefault="009C0D9F" w:rsidP="008D7942">
            <w:pPr>
              <w:rPr>
                <w:sz w:val="20"/>
                <w:szCs w:val="20"/>
              </w:rPr>
            </w:pPr>
            <w:r w:rsidRPr="00C32810">
              <w:rPr>
                <w:sz w:val="20"/>
                <w:szCs w:val="20"/>
              </w:rPr>
              <w:t>Подготовка проекта  </w:t>
            </w:r>
          </w:p>
        </w:tc>
        <w:tc>
          <w:tcPr>
            <w:tcW w:w="1276" w:type="dxa"/>
            <w:tcBorders>
              <w:top w:val="single" w:sz="4" w:space="0" w:color="auto"/>
              <w:left w:val="nil"/>
              <w:bottom w:val="single" w:sz="4" w:space="0" w:color="auto"/>
              <w:right w:val="nil"/>
            </w:tcBorders>
            <w:noWrap/>
            <w:vAlign w:val="center"/>
          </w:tcPr>
          <w:p w:rsidR="009C0D9F" w:rsidRPr="00C32810" w:rsidRDefault="009C0D9F" w:rsidP="008D7942">
            <w:pPr>
              <w:rPr>
                <w:sz w:val="20"/>
                <w:szCs w:val="20"/>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9C0D9F" w:rsidRPr="00C32810" w:rsidRDefault="009C0D9F" w:rsidP="008D7942">
            <w:pPr>
              <w:rPr>
                <w:sz w:val="20"/>
                <w:szCs w:val="20"/>
              </w:rPr>
            </w:pPr>
          </w:p>
        </w:tc>
        <w:tc>
          <w:tcPr>
            <w:tcW w:w="1134" w:type="dxa"/>
            <w:tcBorders>
              <w:top w:val="single" w:sz="4" w:space="0" w:color="auto"/>
              <w:left w:val="nil"/>
              <w:bottom w:val="single" w:sz="4" w:space="0" w:color="auto"/>
              <w:right w:val="single" w:sz="4" w:space="0" w:color="auto"/>
            </w:tcBorders>
            <w:noWrap/>
            <w:vAlign w:val="bottom"/>
          </w:tcPr>
          <w:p w:rsidR="009C0D9F" w:rsidRPr="00C32810" w:rsidRDefault="009C0D9F" w:rsidP="008D7942">
            <w:pPr>
              <w:rPr>
                <w:sz w:val="20"/>
                <w:szCs w:val="20"/>
              </w:rPr>
            </w:pPr>
          </w:p>
        </w:tc>
      </w:tr>
      <w:tr w:rsidR="009C0D9F" w:rsidRPr="00677FB3" w:rsidTr="008D7942">
        <w:trPr>
          <w:trHeight w:val="300"/>
        </w:trPr>
        <w:tc>
          <w:tcPr>
            <w:tcW w:w="441" w:type="dxa"/>
            <w:vMerge w:val="restart"/>
            <w:tcBorders>
              <w:top w:val="single" w:sz="4" w:space="0" w:color="auto"/>
              <w:left w:val="single" w:sz="4" w:space="0" w:color="auto"/>
              <w:bottom w:val="single" w:sz="4" w:space="0" w:color="auto"/>
              <w:right w:val="single" w:sz="4" w:space="0" w:color="auto"/>
            </w:tcBorders>
            <w:noWrap/>
            <w:vAlign w:val="bottom"/>
            <w:hideMark/>
          </w:tcPr>
          <w:p w:rsidR="009C0D9F" w:rsidRPr="00677FB3" w:rsidRDefault="009C0D9F" w:rsidP="008D7942">
            <w:pPr>
              <w:rPr>
                <w:sz w:val="20"/>
                <w:szCs w:val="20"/>
              </w:rPr>
            </w:pPr>
            <w:r w:rsidRPr="00677FB3">
              <w:rPr>
                <w:sz w:val="20"/>
                <w:szCs w:val="20"/>
              </w:rPr>
              <w:t> </w:t>
            </w:r>
          </w:p>
        </w:tc>
        <w:tc>
          <w:tcPr>
            <w:tcW w:w="1793" w:type="dxa"/>
            <w:vMerge w:val="restart"/>
            <w:tcBorders>
              <w:top w:val="single" w:sz="4" w:space="0" w:color="auto"/>
              <w:left w:val="nil"/>
              <w:bottom w:val="single" w:sz="4" w:space="0" w:color="auto"/>
              <w:right w:val="single" w:sz="4" w:space="0" w:color="auto"/>
            </w:tcBorders>
            <w:noWrap/>
            <w:hideMark/>
          </w:tcPr>
          <w:p w:rsidR="009C0D9F" w:rsidRPr="00677FB3" w:rsidRDefault="009C0D9F" w:rsidP="008D7942">
            <w:pPr>
              <w:rPr>
                <w:sz w:val="20"/>
                <w:szCs w:val="20"/>
              </w:rPr>
            </w:pPr>
            <w:r w:rsidRPr="00677FB3">
              <w:rPr>
                <w:sz w:val="20"/>
                <w:szCs w:val="20"/>
              </w:rPr>
              <w:t>Стоимость услуг</w:t>
            </w:r>
          </w:p>
        </w:tc>
        <w:tc>
          <w:tcPr>
            <w:tcW w:w="1227" w:type="dxa"/>
            <w:tcBorders>
              <w:top w:val="single" w:sz="4" w:space="0" w:color="auto"/>
              <w:left w:val="nil"/>
              <w:bottom w:val="single" w:sz="4" w:space="0" w:color="auto"/>
              <w:right w:val="single" w:sz="4" w:space="0" w:color="auto"/>
            </w:tcBorders>
            <w:vAlign w:val="bottom"/>
            <w:hideMark/>
          </w:tcPr>
          <w:p w:rsidR="009C0D9F" w:rsidRPr="00677FB3" w:rsidRDefault="009C0D9F" w:rsidP="008D7942">
            <w:pPr>
              <w:rPr>
                <w:sz w:val="20"/>
                <w:szCs w:val="20"/>
              </w:rPr>
            </w:pPr>
            <w:r w:rsidRPr="00677FB3">
              <w:rPr>
                <w:sz w:val="20"/>
                <w:szCs w:val="20"/>
              </w:rPr>
              <w:t> …</w:t>
            </w:r>
          </w:p>
        </w:tc>
        <w:tc>
          <w:tcPr>
            <w:tcW w:w="993" w:type="dxa"/>
            <w:tcBorders>
              <w:top w:val="single" w:sz="4" w:space="0" w:color="auto"/>
              <w:left w:val="nil"/>
              <w:bottom w:val="single" w:sz="4" w:space="0" w:color="auto"/>
              <w:right w:val="single" w:sz="4" w:space="0" w:color="auto"/>
            </w:tcBorders>
            <w:noWrap/>
            <w:vAlign w:val="center"/>
            <w:hideMark/>
          </w:tcPr>
          <w:p w:rsidR="009C0D9F" w:rsidRPr="00677FB3" w:rsidRDefault="009C0D9F" w:rsidP="008D7942">
            <w:pPr>
              <w:rPr>
                <w:sz w:val="20"/>
                <w:szCs w:val="20"/>
                <w:lang w:val="en-US"/>
              </w:rPr>
            </w:pPr>
            <w:r w:rsidRPr="00677FB3">
              <w:rPr>
                <w:sz w:val="20"/>
                <w:szCs w:val="20"/>
              </w:rPr>
              <w:t> </w:t>
            </w:r>
          </w:p>
        </w:tc>
        <w:tc>
          <w:tcPr>
            <w:tcW w:w="1275" w:type="dxa"/>
            <w:tcBorders>
              <w:top w:val="single" w:sz="4" w:space="0" w:color="auto"/>
              <w:left w:val="nil"/>
              <w:bottom w:val="single" w:sz="4" w:space="0" w:color="auto"/>
              <w:right w:val="single" w:sz="4" w:space="0" w:color="auto"/>
            </w:tcBorders>
            <w:noWrap/>
            <w:vAlign w:val="center"/>
            <w:hideMark/>
          </w:tcPr>
          <w:p w:rsidR="009C0D9F" w:rsidRPr="00677FB3" w:rsidRDefault="009C0D9F" w:rsidP="008D7942">
            <w:pPr>
              <w:rPr>
                <w:sz w:val="20"/>
                <w:szCs w:val="20"/>
              </w:rPr>
            </w:pPr>
            <w:r w:rsidRPr="00677FB3">
              <w:rPr>
                <w:sz w:val="20"/>
                <w:szCs w:val="20"/>
              </w:rPr>
              <w:t> </w:t>
            </w:r>
          </w:p>
        </w:tc>
        <w:tc>
          <w:tcPr>
            <w:tcW w:w="1276" w:type="dxa"/>
            <w:tcBorders>
              <w:top w:val="single" w:sz="4" w:space="0" w:color="auto"/>
              <w:left w:val="nil"/>
              <w:bottom w:val="single" w:sz="4" w:space="0" w:color="auto"/>
              <w:right w:val="single" w:sz="4" w:space="0" w:color="auto"/>
            </w:tcBorders>
            <w:noWrap/>
            <w:vAlign w:val="center"/>
            <w:hideMark/>
          </w:tcPr>
          <w:p w:rsidR="009C0D9F" w:rsidRPr="00677FB3" w:rsidRDefault="009C0D9F" w:rsidP="008D7942">
            <w:pPr>
              <w:rPr>
                <w:sz w:val="20"/>
                <w:szCs w:val="20"/>
              </w:rPr>
            </w:pPr>
            <w:r w:rsidRPr="00677FB3">
              <w:rPr>
                <w:sz w:val="20"/>
                <w:szCs w:val="20"/>
              </w:rPr>
              <w:t> </w:t>
            </w:r>
          </w:p>
        </w:tc>
        <w:tc>
          <w:tcPr>
            <w:tcW w:w="1276" w:type="dxa"/>
            <w:tcBorders>
              <w:top w:val="single" w:sz="4" w:space="0" w:color="auto"/>
              <w:left w:val="nil"/>
              <w:bottom w:val="single" w:sz="4" w:space="0" w:color="auto"/>
              <w:right w:val="nil"/>
            </w:tcBorders>
            <w:noWrap/>
            <w:vAlign w:val="center"/>
            <w:hideMark/>
          </w:tcPr>
          <w:p w:rsidR="009C0D9F" w:rsidRPr="00677FB3" w:rsidRDefault="009C0D9F" w:rsidP="008D7942">
            <w:pPr>
              <w:rPr>
                <w:sz w:val="20"/>
                <w:szCs w:val="20"/>
              </w:rPr>
            </w:pPr>
            <w:r w:rsidRPr="00677FB3">
              <w:rPr>
                <w:sz w:val="20"/>
                <w:szCs w:val="20"/>
              </w:rPr>
              <w:t> </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9C0D9F" w:rsidRPr="00677FB3" w:rsidRDefault="009C0D9F" w:rsidP="008D7942">
            <w:pPr>
              <w:rPr>
                <w:sz w:val="20"/>
                <w:szCs w:val="20"/>
              </w:rPr>
            </w:pPr>
            <w:r w:rsidRPr="00677FB3">
              <w:rPr>
                <w:sz w:val="20"/>
                <w:szCs w:val="20"/>
              </w:rPr>
              <w:t> </w:t>
            </w:r>
          </w:p>
        </w:tc>
        <w:tc>
          <w:tcPr>
            <w:tcW w:w="1134" w:type="dxa"/>
            <w:tcBorders>
              <w:top w:val="single" w:sz="4" w:space="0" w:color="auto"/>
              <w:left w:val="nil"/>
              <w:bottom w:val="single" w:sz="4" w:space="0" w:color="auto"/>
              <w:right w:val="single" w:sz="4" w:space="0" w:color="auto"/>
            </w:tcBorders>
            <w:noWrap/>
            <w:vAlign w:val="bottom"/>
            <w:hideMark/>
          </w:tcPr>
          <w:p w:rsidR="009C0D9F" w:rsidRPr="00677FB3" w:rsidRDefault="009C0D9F" w:rsidP="008D7942">
            <w:pPr>
              <w:rPr>
                <w:sz w:val="20"/>
                <w:szCs w:val="20"/>
              </w:rPr>
            </w:pPr>
            <w:r w:rsidRPr="00677FB3">
              <w:rPr>
                <w:sz w:val="20"/>
                <w:szCs w:val="20"/>
              </w:rPr>
              <w:t> </w:t>
            </w:r>
          </w:p>
        </w:tc>
      </w:tr>
      <w:tr w:rsidR="009C0D9F" w:rsidRPr="00677FB3" w:rsidTr="008D7942">
        <w:trPr>
          <w:trHeight w:val="30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9C0D9F" w:rsidRPr="00677FB3" w:rsidRDefault="009C0D9F" w:rsidP="008D7942">
            <w:pPr>
              <w:rPr>
                <w:rFonts w:eastAsia="MS Mincho"/>
                <w:sz w:val="20"/>
                <w:szCs w:val="20"/>
                <w:lang w:val="en-US" w:eastAsia="ja-JP"/>
              </w:rPr>
            </w:pPr>
          </w:p>
        </w:tc>
        <w:tc>
          <w:tcPr>
            <w:tcW w:w="6564" w:type="dxa"/>
            <w:vMerge/>
            <w:tcBorders>
              <w:top w:val="single" w:sz="4" w:space="0" w:color="auto"/>
              <w:left w:val="nil"/>
              <w:bottom w:val="single" w:sz="4" w:space="0" w:color="auto"/>
              <w:right w:val="single" w:sz="4" w:space="0" w:color="auto"/>
            </w:tcBorders>
            <w:vAlign w:val="center"/>
            <w:hideMark/>
          </w:tcPr>
          <w:p w:rsidR="009C0D9F" w:rsidRPr="00677FB3" w:rsidRDefault="009C0D9F" w:rsidP="008D7942">
            <w:pPr>
              <w:rPr>
                <w:rFonts w:eastAsia="MS Mincho"/>
                <w:sz w:val="20"/>
                <w:szCs w:val="20"/>
                <w:lang w:eastAsia="ja-JP"/>
              </w:rPr>
            </w:pPr>
          </w:p>
        </w:tc>
        <w:tc>
          <w:tcPr>
            <w:tcW w:w="1227" w:type="dxa"/>
            <w:tcBorders>
              <w:top w:val="single" w:sz="4" w:space="0" w:color="auto"/>
              <w:left w:val="nil"/>
              <w:bottom w:val="single" w:sz="4" w:space="0" w:color="auto"/>
              <w:right w:val="single" w:sz="4" w:space="0" w:color="auto"/>
            </w:tcBorders>
            <w:vAlign w:val="bottom"/>
            <w:hideMark/>
          </w:tcPr>
          <w:p w:rsidR="009C0D9F" w:rsidRPr="00C32810" w:rsidRDefault="009C0D9F" w:rsidP="008D7942">
            <w:pPr>
              <w:rPr>
                <w:sz w:val="20"/>
                <w:szCs w:val="20"/>
              </w:rPr>
            </w:pPr>
            <w:r w:rsidRPr="00C32810">
              <w:rPr>
                <w:sz w:val="20"/>
                <w:szCs w:val="20"/>
              </w:rPr>
              <w:t>…</w:t>
            </w:r>
          </w:p>
        </w:tc>
        <w:tc>
          <w:tcPr>
            <w:tcW w:w="993" w:type="dxa"/>
            <w:tcBorders>
              <w:top w:val="single" w:sz="4" w:space="0" w:color="auto"/>
              <w:left w:val="nil"/>
              <w:bottom w:val="single" w:sz="4" w:space="0" w:color="auto"/>
              <w:right w:val="single" w:sz="4" w:space="0" w:color="auto"/>
            </w:tcBorders>
            <w:noWrap/>
            <w:vAlign w:val="center"/>
          </w:tcPr>
          <w:p w:rsidR="009C0D9F" w:rsidRPr="00C32810" w:rsidRDefault="009C0D9F" w:rsidP="008D7942">
            <w:pPr>
              <w:rPr>
                <w:sz w:val="20"/>
                <w:szCs w:val="20"/>
                <w:lang w:val="en-US"/>
              </w:rPr>
            </w:pPr>
          </w:p>
        </w:tc>
        <w:tc>
          <w:tcPr>
            <w:tcW w:w="1275" w:type="dxa"/>
            <w:tcBorders>
              <w:top w:val="single" w:sz="4" w:space="0" w:color="auto"/>
              <w:left w:val="nil"/>
              <w:bottom w:val="single" w:sz="4" w:space="0" w:color="auto"/>
              <w:right w:val="single" w:sz="4" w:space="0" w:color="auto"/>
            </w:tcBorders>
            <w:noWrap/>
            <w:vAlign w:val="center"/>
          </w:tcPr>
          <w:p w:rsidR="009C0D9F" w:rsidRPr="00C32810" w:rsidRDefault="009C0D9F" w:rsidP="008D7942">
            <w:pPr>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9C0D9F" w:rsidRPr="00C32810" w:rsidRDefault="009C0D9F" w:rsidP="008D7942">
            <w:pPr>
              <w:rPr>
                <w:sz w:val="20"/>
                <w:szCs w:val="20"/>
              </w:rPr>
            </w:pPr>
          </w:p>
        </w:tc>
        <w:tc>
          <w:tcPr>
            <w:tcW w:w="1276" w:type="dxa"/>
            <w:tcBorders>
              <w:top w:val="single" w:sz="4" w:space="0" w:color="auto"/>
              <w:left w:val="nil"/>
              <w:bottom w:val="single" w:sz="4" w:space="0" w:color="auto"/>
              <w:right w:val="nil"/>
            </w:tcBorders>
            <w:noWrap/>
            <w:vAlign w:val="center"/>
          </w:tcPr>
          <w:p w:rsidR="009C0D9F" w:rsidRPr="00C32810" w:rsidRDefault="009C0D9F" w:rsidP="008D7942">
            <w:pPr>
              <w:rPr>
                <w:sz w:val="20"/>
                <w:szCs w:val="20"/>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9C0D9F" w:rsidRPr="00C32810" w:rsidRDefault="009C0D9F" w:rsidP="008D7942">
            <w:pPr>
              <w:rPr>
                <w:sz w:val="20"/>
                <w:szCs w:val="20"/>
              </w:rPr>
            </w:pPr>
          </w:p>
        </w:tc>
        <w:tc>
          <w:tcPr>
            <w:tcW w:w="1134" w:type="dxa"/>
            <w:tcBorders>
              <w:top w:val="single" w:sz="4" w:space="0" w:color="auto"/>
              <w:left w:val="nil"/>
              <w:bottom w:val="single" w:sz="4" w:space="0" w:color="auto"/>
              <w:right w:val="single" w:sz="4" w:space="0" w:color="auto"/>
            </w:tcBorders>
            <w:noWrap/>
            <w:vAlign w:val="bottom"/>
          </w:tcPr>
          <w:p w:rsidR="009C0D9F" w:rsidRPr="00C32810" w:rsidRDefault="009C0D9F" w:rsidP="008D7942">
            <w:pPr>
              <w:rPr>
                <w:sz w:val="20"/>
                <w:szCs w:val="20"/>
              </w:rPr>
            </w:pPr>
          </w:p>
        </w:tc>
      </w:tr>
      <w:tr w:rsidR="009C0D9F" w:rsidRPr="00677FB3" w:rsidTr="008D7942">
        <w:trPr>
          <w:trHeight w:val="30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9C0D9F" w:rsidRPr="00677FB3" w:rsidRDefault="009C0D9F" w:rsidP="008D7942">
            <w:pPr>
              <w:rPr>
                <w:rFonts w:eastAsia="MS Mincho"/>
                <w:sz w:val="20"/>
                <w:szCs w:val="20"/>
                <w:lang w:val="en-US" w:eastAsia="ja-JP"/>
              </w:rPr>
            </w:pPr>
          </w:p>
        </w:tc>
        <w:tc>
          <w:tcPr>
            <w:tcW w:w="6564" w:type="dxa"/>
            <w:vMerge/>
            <w:tcBorders>
              <w:top w:val="single" w:sz="4" w:space="0" w:color="auto"/>
              <w:left w:val="nil"/>
              <w:bottom w:val="single" w:sz="4" w:space="0" w:color="auto"/>
              <w:right w:val="single" w:sz="4" w:space="0" w:color="auto"/>
            </w:tcBorders>
            <w:vAlign w:val="center"/>
            <w:hideMark/>
          </w:tcPr>
          <w:p w:rsidR="009C0D9F" w:rsidRPr="00677FB3" w:rsidRDefault="009C0D9F" w:rsidP="008D7942">
            <w:pPr>
              <w:rPr>
                <w:rFonts w:eastAsia="MS Mincho"/>
                <w:sz w:val="20"/>
                <w:szCs w:val="20"/>
                <w:lang w:eastAsia="ja-JP"/>
              </w:rPr>
            </w:pPr>
          </w:p>
        </w:tc>
        <w:tc>
          <w:tcPr>
            <w:tcW w:w="1227" w:type="dxa"/>
            <w:tcBorders>
              <w:top w:val="single" w:sz="4" w:space="0" w:color="auto"/>
              <w:left w:val="nil"/>
              <w:bottom w:val="single" w:sz="4" w:space="0" w:color="auto"/>
              <w:right w:val="single" w:sz="4" w:space="0" w:color="auto"/>
            </w:tcBorders>
            <w:vAlign w:val="bottom"/>
            <w:hideMark/>
          </w:tcPr>
          <w:p w:rsidR="009C0D9F" w:rsidRPr="00C32810" w:rsidRDefault="009C0D9F" w:rsidP="008D7942">
            <w:pPr>
              <w:rPr>
                <w:sz w:val="20"/>
                <w:szCs w:val="20"/>
              </w:rPr>
            </w:pPr>
            <w:r w:rsidRPr="00C32810">
              <w:rPr>
                <w:sz w:val="20"/>
                <w:szCs w:val="20"/>
              </w:rPr>
              <w:t>…</w:t>
            </w:r>
          </w:p>
        </w:tc>
        <w:tc>
          <w:tcPr>
            <w:tcW w:w="993" w:type="dxa"/>
            <w:tcBorders>
              <w:top w:val="single" w:sz="4" w:space="0" w:color="auto"/>
              <w:left w:val="nil"/>
              <w:bottom w:val="single" w:sz="4" w:space="0" w:color="auto"/>
              <w:right w:val="single" w:sz="4" w:space="0" w:color="auto"/>
            </w:tcBorders>
            <w:noWrap/>
            <w:vAlign w:val="center"/>
          </w:tcPr>
          <w:p w:rsidR="009C0D9F" w:rsidRPr="00C32810" w:rsidRDefault="009C0D9F" w:rsidP="008D7942">
            <w:pPr>
              <w:rPr>
                <w:sz w:val="20"/>
                <w:szCs w:val="20"/>
                <w:lang w:val="en-US"/>
              </w:rPr>
            </w:pPr>
          </w:p>
        </w:tc>
        <w:tc>
          <w:tcPr>
            <w:tcW w:w="1275" w:type="dxa"/>
            <w:tcBorders>
              <w:top w:val="single" w:sz="4" w:space="0" w:color="auto"/>
              <w:left w:val="nil"/>
              <w:bottom w:val="single" w:sz="4" w:space="0" w:color="auto"/>
              <w:right w:val="single" w:sz="4" w:space="0" w:color="auto"/>
            </w:tcBorders>
            <w:noWrap/>
            <w:vAlign w:val="center"/>
          </w:tcPr>
          <w:p w:rsidR="009C0D9F" w:rsidRPr="00C32810" w:rsidRDefault="009C0D9F" w:rsidP="008D7942">
            <w:pPr>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9C0D9F" w:rsidRPr="00C32810" w:rsidRDefault="009C0D9F" w:rsidP="008D7942">
            <w:pPr>
              <w:rPr>
                <w:sz w:val="20"/>
                <w:szCs w:val="20"/>
              </w:rPr>
            </w:pPr>
          </w:p>
        </w:tc>
        <w:tc>
          <w:tcPr>
            <w:tcW w:w="1276" w:type="dxa"/>
            <w:tcBorders>
              <w:top w:val="single" w:sz="4" w:space="0" w:color="auto"/>
              <w:left w:val="nil"/>
              <w:bottom w:val="single" w:sz="4" w:space="0" w:color="auto"/>
              <w:right w:val="nil"/>
            </w:tcBorders>
            <w:noWrap/>
            <w:vAlign w:val="center"/>
          </w:tcPr>
          <w:p w:rsidR="009C0D9F" w:rsidRPr="00C32810" w:rsidRDefault="009C0D9F" w:rsidP="008D7942">
            <w:pPr>
              <w:rPr>
                <w:sz w:val="20"/>
                <w:szCs w:val="20"/>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9C0D9F" w:rsidRPr="00C32810" w:rsidRDefault="009C0D9F" w:rsidP="008D7942">
            <w:pPr>
              <w:rPr>
                <w:sz w:val="20"/>
                <w:szCs w:val="20"/>
              </w:rPr>
            </w:pPr>
          </w:p>
        </w:tc>
        <w:tc>
          <w:tcPr>
            <w:tcW w:w="1134" w:type="dxa"/>
            <w:tcBorders>
              <w:top w:val="single" w:sz="4" w:space="0" w:color="auto"/>
              <w:left w:val="nil"/>
              <w:bottom w:val="single" w:sz="4" w:space="0" w:color="auto"/>
              <w:right w:val="single" w:sz="4" w:space="0" w:color="auto"/>
            </w:tcBorders>
            <w:noWrap/>
            <w:vAlign w:val="bottom"/>
          </w:tcPr>
          <w:p w:rsidR="009C0D9F" w:rsidRPr="00C32810" w:rsidRDefault="009C0D9F" w:rsidP="008D7942">
            <w:pPr>
              <w:rPr>
                <w:sz w:val="20"/>
                <w:szCs w:val="20"/>
              </w:rPr>
            </w:pPr>
          </w:p>
        </w:tc>
      </w:tr>
      <w:tr w:rsidR="009C0D9F" w:rsidRPr="00677FB3" w:rsidTr="008D7942">
        <w:trPr>
          <w:trHeight w:val="300"/>
        </w:trPr>
        <w:tc>
          <w:tcPr>
            <w:tcW w:w="441" w:type="dxa"/>
            <w:tcBorders>
              <w:top w:val="single" w:sz="4" w:space="0" w:color="auto"/>
              <w:left w:val="single" w:sz="4" w:space="0" w:color="auto"/>
              <w:bottom w:val="single" w:sz="4" w:space="0" w:color="auto"/>
              <w:right w:val="single" w:sz="4" w:space="0" w:color="auto"/>
            </w:tcBorders>
            <w:noWrap/>
            <w:vAlign w:val="bottom"/>
          </w:tcPr>
          <w:p w:rsidR="009C0D9F" w:rsidRPr="00677FB3" w:rsidRDefault="009C0D9F" w:rsidP="008D7942">
            <w:pPr>
              <w:rPr>
                <w:sz w:val="20"/>
                <w:szCs w:val="20"/>
              </w:rPr>
            </w:pPr>
          </w:p>
        </w:tc>
        <w:tc>
          <w:tcPr>
            <w:tcW w:w="1793" w:type="dxa"/>
            <w:tcBorders>
              <w:top w:val="single" w:sz="4" w:space="0" w:color="auto"/>
              <w:left w:val="nil"/>
              <w:bottom w:val="single" w:sz="4" w:space="0" w:color="auto"/>
              <w:right w:val="single" w:sz="4" w:space="0" w:color="auto"/>
            </w:tcBorders>
            <w:noWrap/>
            <w:vAlign w:val="bottom"/>
            <w:hideMark/>
          </w:tcPr>
          <w:p w:rsidR="009C0D9F" w:rsidRPr="00677FB3" w:rsidRDefault="009C0D9F" w:rsidP="008D7942">
            <w:pPr>
              <w:ind w:right="-108"/>
              <w:rPr>
                <w:sz w:val="20"/>
                <w:szCs w:val="20"/>
              </w:rPr>
            </w:pPr>
            <w:r w:rsidRPr="00677FB3">
              <w:rPr>
                <w:sz w:val="20"/>
                <w:szCs w:val="20"/>
              </w:rPr>
              <w:t>Командировочные расходы</w:t>
            </w:r>
          </w:p>
        </w:tc>
        <w:tc>
          <w:tcPr>
            <w:tcW w:w="1227" w:type="dxa"/>
            <w:tcBorders>
              <w:top w:val="single" w:sz="4" w:space="0" w:color="auto"/>
              <w:left w:val="nil"/>
              <w:bottom w:val="single" w:sz="4" w:space="0" w:color="auto"/>
              <w:right w:val="single" w:sz="4" w:space="0" w:color="auto"/>
            </w:tcBorders>
            <w:vAlign w:val="bottom"/>
          </w:tcPr>
          <w:p w:rsidR="009C0D9F" w:rsidRPr="00677FB3" w:rsidRDefault="009C0D9F" w:rsidP="008D7942">
            <w:pPr>
              <w:rPr>
                <w:sz w:val="20"/>
                <w:szCs w:val="20"/>
                <w:lang w:val="en-US"/>
              </w:rPr>
            </w:pPr>
          </w:p>
        </w:tc>
        <w:tc>
          <w:tcPr>
            <w:tcW w:w="993" w:type="dxa"/>
            <w:tcBorders>
              <w:top w:val="single" w:sz="4" w:space="0" w:color="auto"/>
              <w:left w:val="nil"/>
              <w:bottom w:val="single" w:sz="4" w:space="0" w:color="auto"/>
              <w:right w:val="single" w:sz="4" w:space="0" w:color="auto"/>
            </w:tcBorders>
            <w:noWrap/>
            <w:vAlign w:val="center"/>
          </w:tcPr>
          <w:p w:rsidR="009C0D9F" w:rsidRPr="00677FB3" w:rsidRDefault="009C0D9F" w:rsidP="008D7942">
            <w:pPr>
              <w:rPr>
                <w:sz w:val="20"/>
                <w:szCs w:val="20"/>
              </w:rPr>
            </w:pPr>
          </w:p>
        </w:tc>
        <w:tc>
          <w:tcPr>
            <w:tcW w:w="1275" w:type="dxa"/>
            <w:tcBorders>
              <w:top w:val="single" w:sz="4" w:space="0" w:color="auto"/>
              <w:left w:val="nil"/>
              <w:bottom w:val="single" w:sz="4" w:space="0" w:color="auto"/>
              <w:right w:val="single" w:sz="4" w:space="0" w:color="auto"/>
            </w:tcBorders>
            <w:noWrap/>
            <w:vAlign w:val="center"/>
          </w:tcPr>
          <w:p w:rsidR="009C0D9F" w:rsidRPr="00677FB3" w:rsidRDefault="009C0D9F" w:rsidP="008D7942">
            <w:pPr>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9C0D9F" w:rsidRPr="00677FB3" w:rsidRDefault="009C0D9F" w:rsidP="008D7942">
            <w:pPr>
              <w:rPr>
                <w:sz w:val="20"/>
                <w:szCs w:val="20"/>
              </w:rPr>
            </w:pPr>
          </w:p>
        </w:tc>
        <w:tc>
          <w:tcPr>
            <w:tcW w:w="1276" w:type="dxa"/>
            <w:tcBorders>
              <w:top w:val="single" w:sz="4" w:space="0" w:color="auto"/>
              <w:left w:val="nil"/>
              <w:bottom w:val="single" w:sz="4" w:space="0" w:color="auto"/>
              <w:right w:val="nil"/>
            </w:tcBorders>
            <w:noWrap/>
            <w:vAlign w:val="center"/>
          </w:tcPr>
          <w:p w:rsidR="009C0D9F" w:rsidRPr="00677FB3" w:rsidRDefault="009C0D9F" w:rsidP="008D7942">
            <w:pPr>
              <w:rPr>
                <w:sz w:val="20"/>
                <w:szCs w:val="20"/>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9C0D9F" w:rsidRPr="00677FB3" w:rsidRDefault="009C0D9F" w:rsidP="008D7942">
            <w:pPr>
              <w:rPr>
                <w:sz w:val="20"/>
                <w:szCs w:val="20"/>
              </w:rPr>
            </w:pPr>
          </w:p>
        </w:tc>
        <w:tc>
          <w:tcPr>
            <w:tcW w:w="1134" w:type="dxa"/>
            <w:tcBorders>
              <w:top w:val="single" w:sz="4" w:space="0" w:color="auto"/>
              <w:left w:val="nil"/>
              <w:bottom w:val="single" w:sz="4" w:space="0" w:color="auto"/>
              <w:right w:val="single" w:sz="4" w:space="0" w:color="auto"/>
            </w:tcBorders>
            <w:noWrap/>
            <w:vAlign w:val="bottom"/>
          </w:tcPr>
          <w:p w:rsidR="009C0D9F" w:rsidRPr="00677FB3" w:rsidRDefault="009C0D9F" w:rsidP="008D7942">
            <w:pPr>
              <w:rPr>
                <w:sz w:val="20"/>
                <w:szCs w:val="20"/>
              </w:rPr>
            </w:pPr>
          </w:p>
        </w:tc>
      </w:tr>
      <w:tr w:rsidR="009C0D9F" w:rsidRPr="00677FB3" w:rsidTr="008D7942">
        <w:trPr>
          <w:trHeight w:val="300"/>
        </w:trPr>
        <w:tc>
          <w:tcPr>
            <w:tcW w:w="441" w:type="dxa"/>
            <w:tcBorders>
              <w:top w:val="single" w:sz="4" w:space="0" w:color="auto"/>
              <w:left w:val="single" w:sz="4" w:space="0" w:color="auto"/>
              <w:bottom w:val="single" w:sz="4" w:space="0" w:color="auto"/>
              <w:right w:val="single" w:sz="4" w:space="0" w:color="auto"/>
            </w:tcBorders>
            <w:noWrap/>
            <w:vAlign w:val="bottom"/>
            <w:hideMark/>
          </w:tcPr>
          <w:p w:rsidR="009C0D9F" w:rsidRPr="00677FB3" w:rsidRDefault="009C0D9F" w:rsidP="008D7942">
            <w:pPr>
              <w:rPr>
                <w:sz w:val="20"/>
                <w:szCs w:val="20"/>
              </w:rPr>
            </w:pPr>
            <w:r w:rsidRPr="00677FB3">
              <w:rPr>
                <w:sz w:val="20"/>
                <w:szCs w:val="20"/>
              </w:rPr>
              <w:t>1</w:t>
            </w:r>
          </w:p>
        </w:tc>
        <w:tc>
          <w:tcPr>
            <w:tcW w:w="6564" w:type="dxa"/>
            <w:gridSpan w:val="5"/>
            <w:tcBorders>
              <w:top w:val="single" w:sz="4" w:space="0" w:color="auto"/>
              <w:left w:val="nil"/>
              <w:bottom w:val="single" w:sz="4" w:space="0" w:color="auto"/>
              <w:right w:val="single" w:sz="4" w:space="0" w:color="auto"/>
            </w:tcBorders>
            <w:noWrap/>
            <w:vAlign w:val="bottom"/>
            <w:hideMark/>
          </w:tcPr>
          <w:p w:rsidR="009C0D9F" w:rsidRPr="00677FB3" w:rsidRDefault="009C0D9F" w:rsidP="008D7942">
            <w:pPr>
              <w:rPr>
                <w:sz w:val="20"/>
                <w:szCs w:val="20"/>
                <w:lang w:val="en-US"/>
              </w:rPr>
            </w:pPr>
            <w:r w:rsidRPr="00677FB3">
              <w:rPr>
                <w:bCs/>
                <w:sz w:val="20"/>
                <w:szCs w:val="20"/>
              </w:rPr>
              <w:t>Анализ применимости</w:t>
            </w:r>
          </w:p>
        </w:tc>
        <w:tc>
          <w:tcPr>
            <w:tcW w:w="1276" w:type="dxa"/>
            <w:tcBorders>
              <w:top w:val="single" w:sz="4" w:space="0" w:color="auto"/>
              <w:left w:val="nil"/>
              <w:bottom w:val="single" w:sz="4" w:space="0" w:color="auto"/>
              <w:right w:val="nil"/>
            </w:tcBorders>
            <w:noWrap/>
            <w:vAlign w:val="center"/>
          </w:tcPr>
          <w:p w:rsidR="009C0D9F" w:rsidRPr="00677FB3" w:rsidRDefault="009C0D9F" w:rsidP="008D7942">
            <w:pPr>
              <w:rPr>
                <w:sz w:val="20"/>
                <w:szCs w:val="20"/>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9C0D9F" w:rsidRPr="00677FB3" w:rsidRDefault="009C0D9F" w:rsidP="008D7942">
            <w:pPr>
              <w:rPr>
                <w:sz w:val="20"/>
                <w:szCs w:val="20"/>
              </w:rPr>
            </w:pPr>
          </w:p>
        </w:tc>
        <w:tc>
          <w:tcPr>
            <w:tcW w:w="1134" w:type="dxa"/>
            <w:tcBorders>
              <w:top w:val="single" w:sz="4" w:space="0" w:color="auto"/>
              <w:left w:val="nil"/>
              <w:bottom w:val="single" w:sz="4" w:space="0" w:color="auto"/>
              <w:right w:val="single" w:sz="4" w:space="0" w:color="auto"/>
            </w:tcBorders>
            <w:noWrap/>
            <w:vAlign w:val="bottom"/>
          </w:tcPr>
          <w:p w:rsidR="009C0D9F" w:rsidRPr="00677FB3" w:rsidRDefault="009C0D9F" w:rsidP="008D7942">
            <w:pPr>
              <w:rPr>
                <w:sz w:val="20"/>
                <w:szCs w:val="20"/>
              </w:rPr>
            </w:pPr>
          </w:p>
        </w:tc>
      </w:tr>
      <w:tr w:rsidR="009C0D9F" w:rsidRPr="00677FB3" w:rsidTr="008D7942">
        <w:trPr>
          <w:trHeight w:val="300"/>
        </w:trPr>
        <w:tc>
          <w:tcPr>
            <w:tcW w:w="441" w:type="dxa"/>
            <w:vMerge w:val="restart"/>
            <w:tcBorders>
              <w:top w:val="single" w:sz="4" w:space="0" w:color="auto"/>
              <w:left w:val="single" w:sz="4" w:space="0" w:color="auto"/>
              <w:bottom w:val="single" w:sz="4" w:space="0" w:color="auto"/>
              <w:right w:val="single" w:sz="4" w:space="0" w:color="auto"/>
            </w:tcBorders>
            <w:noWrap/>
            <w:vAlign w:val="bottom"/>
            <w:hideMark/>
          </w:tcPr>
          <w:p w:rsidR="009C0D9F" w:rsidRPr="00677FB3" w:rsidRDefault="009C0D9F" w:rsidP="008D7942">
            <w:pPr>
              <w:rPr>
                <w:sz w:val="20"/>
                <w:szCs w:val="20"/>
              </w:rPr>
            </w:pPr>
          </w:p>
        </w:tc>
        <w:tc>
          <w:tcPr>
            <w:tcW w:w="1793" w:type="dxa"/>
            <w:vMerge w:val="restart"/>
            <w:tcBorders>
              <w:top w:val="single" w:sz="4" w:space="0" w:color="auto"/>
              <w:left w:val="nil"/>
              <w:bottom w:val="single" w:sz="4" w:space="0" w:color="auto"/>
              <w:right w:val="single" w:sz="4" w:space="0" w:color="auto"/>
            </w:tcBorders>
            <w:noWrap/>
            <w:hideMark/>
          </w:tcPr>
          <w:p w:rsidR="009C0D9F" w:rsidRPr="00677FB3" w:rsidRDefault="009C0D9F" w:rsidP="008D7942">
            <w:pPr>
              <w:rPr>
                <w:rFonts w:eastAsia="MS Mincho"/>
                <w:sz w:val="20"/>
                <w:szCs w:val="20"/>
                <w:lang w:eastAsia="ja-JP"/>
              </w:rPr>
            </w:pPr>
            <w:r w:rsidRPr="00C32810">
              <w:rPr>
                <w:sz w:val="20"/>
                <w:szCs w:val="20"/>
              </w:rPr>
              <w:t>Стоимость услуг</w:t>
            </w:r>
          </w:p>
        </w:tc>
        <w:tc>
          <w:tcPr>
            <w:tcW w:w="1227" w:type="dxa"/>
            <w:tcBorders>
              <w:top w:val="single" w:sz="4" w:space="0" w:color="auto"/>
              <w:left w:val="nil"/>
              <w:bottom w:val="single" w:sz="4" w:space="0" w:color="auto"/>
              <w:right w:val="single" w:sz="4" w:space="0" w:color="auto"/>
            </w:tcBorders>
            <w:vAlign w:val="bottom"/>
            <w:hideMark/>
          </w:tcPr>
          <w:p w:rsidR="009C0D9F" w:rsidRPr="00C32810" w:rsidRDefault="009C0D9F" w:rsidP="008D7942">
            <w:pPr>
              <w:rPr>
                <w:sz w:val="20"/>
                <w:szCs w:val="20"/>
              </w:rPr>
            </w:pPr>
            <w:r w:rsidRPr="00C32810">
              <w:rPr>
                <w:sz w:val="20"/>
                <w:szCs w:val="20"/>
              </w:rPr>
              <w:t> …</w:t>
            </w:r>
          </w:p>
        </w:tc>
        <w:tc>
          <w:tcPr>
            <w:tcW w:w="993" w:type="dxa"/>
            <w:tcBorders>
              <w:top w:val="single" w:sz="4" w:space="0" w:color="auto"/>
              <w:left w:val="nil"/>
              <w:bottom w:val="single" w:sz="4" w:space="0" w:color="auto"/>
              <w:right w:val="single" w:sz="4" w:space="0" w:color="auto"/>
            </w:tcBorders>
            <w:noWrap/>
            <w:vAlign w:val="center"/>
            <w:hideMark/>
          </w:tcPr>
          <w:p w:rsidR="009C0D9F" w:rsidRPr="00C32810" w:rsidRDefault="009C0D9F" w:rsidP="008D7942">
            <w:pPr>
              <w:rPr>
                <w:sz w:val="20"/>
                <w:szCs w:val="20"/>
                <w:lang w:val="en-US"/>
              </w:rPr>
            </w:pPr>
            <w:r w:rsidRPr="00C32810">
              <w:rPr>
                <w:sz w:val="20"/>
                <w:szCs w:val="20"/>
              </w:rPr>
              <w:t> </w:t>
            </w:r>
          </w:p>
        </w:tc>
        <w:tc>
          <w:tcPr>
            <w:tcW w:w="1275" w:type="dxa"/>
            <w:tcBorders>
              <w:top w:val="single" w:sz="4" w:space="0" w:color="auto"/>
              <w:left w:val="nil"/>
              <w:bottom w:val="single" w:sz="4" w:space="0" w:color="auto"/>
              <w:right w:val="single" w:sz="4" w:space="0" w:color="auto"/>
            </w:tcBorders>
            <w:noWrap/>
            <w:vAlign w:val="center"/>
            <w:hideMark/>
          </w:tcPr>
          <w:p w:rsidR="009C0D9F" w:rsidRPr="00C32810" w:rsidRDefault="009C0D9F" w:rsidP="008D7942">
            <w:pPr>
              <w:rPr>
                <w:sz w:val="20"/>
                <w:szCs w:val="20"/>
              </w:rPr>
            </w:pPr>
            <w:r w:rsidRPr="00C32810">
              <w:rPr>
                <w:sz w:val="20"/>
                <w:szCs w:val="20"/>
              </w:rPr>
              <w:t> </w:t>
            </w:r>
          </w:p>
        </w:tc>
        <w:tc>
          <w:tcPr>
            <w:tcW w:w="1276" w:type="dxa"/>
            <w:tcBorders>
              <w:top w:val="single" w:sz="4" w:space="0" w:color="auto"/>
              <w:left w:val="nil"/>
              <w:bottom w:val="single" w:sz="4" w:space="0" w:color="auto"/>
              <w:right w:val="single" w:sz="4" w:space="0" w:color="auto"/>
            </w:tcBorders>
            <w:noWrap/>
            <w:vAlign w:val="center"/>
            <w:hideMark/>
          </w:tcPr>
          <w:p w:rsidR="009C0D9F" w:rsidRPr="00C32810" w:rsidRDefault="009C0D9F" w:rsidP="008D7942">
            <w:pPr>
              <w:rPr>
                <w:sz w:val="20"/>
                <w:szCs w:val="20"/>
              </w:rPr>
            </w:pPr>
            <w:r w:rsidRPr="00C32810">
              <w:rPr>
                <w:sz w:val="20"/>
                <w:szCs w:val="20"/>
              </w:rPr>
              <w:t> </w:t>
            </w:r>
          </w:p>
        </w:tc>
        <w:tc>
          <w:tcPr>
            <w:tcW w:w="1276" w:type="dxa"/>
            <w:tcBorders>
              <w:top w:val="single" w:sz="4" w:space="0" w:color="auto"/>
              <w:left w:val="nil"/>
              <w:bottom w:val="single" w:sz="4" w:space="0" w:color="auto"/>
              <w:right w:val="nil"/>
            </w:tcBorders>
            <w:noWrap/>
            <w:vAlign w:val="center"/>
            <w:hideMark/>
          </w:tcPr>
          <w:p w:rsidR="009C0D9F" w:rsidRPr="00C32810" w:rsidRDefault="009C0D9F" w:rsidP="008D7942">
            <w:pPr>
              <w:rPr>
                <w:sz w:val="20"/>
                <w:szCs w:val="20"/>
              </w:rPr>
            </w:pPr>
            <w:r w:rsidRPr="00C32810">
              <w:rPr>
                <w:sz w:val="20"/>
                <w:szCs w:val="20"/>
              </w:rPr>
              <w:t> </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9C0D9F" w:rsidRPr="00C32810" w:rsidRDefault="009C0D9F" w:rsidP="008D7942">
            <w:pPr>
              <w:rPr>
                <w:sz w:val="20"/>
                <w:szCs w:val="20"/>
              </w:rPr>
            </w:pPr>
            <w:r w:rsidRPr="00C32810">
              <w:rPr>
                <w:sz w:val="20"/>
                <w:szCs w:val="20"/>
              </w:rPr>
              <w:t> </w:t>
            </w:r>
          </w:p>
        </w:tc>
        <w:tc>
          <w:tcPr>
            <w:tcW w:w="1134" w:type="dxa"/>
            <w:tcBorders>
              <w:top w:val="single" w:sz="4" w:space="0" w:color="auto"/>
              <w:left w:val="nil"/>
              <w:bottom w:val="single" w:sz="4" w:space="0" w:color="auto"/>
              <w:right w:val="single" w:sz="4" w:space="0" w:color="auto"/>
            </w:tcBorders>
            <w:noWrap/>
            <w:vAlign w:val="bottom"/>
            <w:hideMark/>
          </w:tcPr>
          <w:p w:rsidR="009C0D9F" w:rsidRPr="00C32810" w:rsidRDefault="009C0D9F" w:rsidP="008D7942">
            <w:pPr>
              <w:rPr>
                <w:sz w:val="20"/>
                <w:szCs w:val="20"/>
              </w:rPr>
            </w:pPr>
            <w:r w:rsidRPr="00C32810">
              <w:rPr>
                <w:sz w:val="20"/>
                <w:szCs w:val="20"/>
              </w:rPr>
              <w:t> </w:t>
            </w:r>
          </w:p>
        </w:tc>
      </w:tr>
      <w:tr w:rsidR="009C0D9F" w:rsidRPr="00677FB3" w:rsidTr="008D7942">
        <w:trPr>
          <w:trHeight w:val="30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9C0D9F" w:rsidRPr="00677FB3" w:rsidRDefault="009C0D9F" w:rsidP="008D7942">
            <w:pPr>
              <w:rPr>
                <w:rFonts w:eastAsia="MS Mincho"/>
                <w:sz w:val="20"/>
                <w:szCs w:val="20"/>
                <w:lang w:val="en-US" w:eastAsia="ja-JP"/>
              </w:rPr>
            </w:pPr>
          </w:p>
        </w:tc>
        <w:tc>
          <w:tcPr>
            <w:tcW w:w="6564" w:type="dxa"/>
            <w:vMerge/>
            <w:tcBorders>
              <w:top w:val="single" w:sz="4" w:space="0" w:color="auto"/>
              <w:left w:val="nil"/>
              <w:bottom w:val="single" w:sz="4" w:space="0" w:color="auto"/>
              <w:right w:val="single" w:sz="4" w:space="0" w:color="auto"/>
            </w:tcBorders>
            <w:vAlign w:val="center"/>
            <w:hideMark/>
          </w:tcPr>
          <w:p w:rsidR="009C0D9F" w:rsidRPr="00677FB3" w:rsidRDefault="009C0D9F" w:rsidP="008D7942">
            <w:pPr>
              <w:rPr>
                <w:rFonts w:eastAsia="MS Mincho"/>
                <w:sz w:val="20"/>
                <w:szCs w:val="20"/>
                <w:lang w:eastAsia="ja-JP"/>
              </w:rPr>
            </w:pPr>
          </w:p>
        </w:tc>
        <w:tc>
          <w:tcPr>
            <w:tcW w:w="1227" w:type="dxa"/>
            <w:tcBorders>
              <w:top w:val="single" w:sz="4" w:space="0" w:color="auto"/>
              <w:left w:val="nil"/>
              <w:bottom w:val="single" w:sz="4" w:space="0" w:color="auto"/>
              <w:right w:val="single" w:sz="4" w:space="0" w:color="auto"/>
            </w:tcBorders>
            <w:vAlign w:val="bottom"/>
            <w:hideMark/>
          </w:tcPr>
          <w:p w:rsidR="009C0D9F" w:rsidRPr="00C32810" w:rsidRDefault="009C0D9F" w:rsidP="008D7942">
            <w:pPr>
              <w:rPr>
                <w:sz w:val="20"/>
                <w:szCs w:val="20"/>
              </w:rPr>
            </w:pPr>
            <w:r w:rsidRPr="00C32810">
              <w:rPr>
                <w:sz w:val="20"/>
                <w:szCs w:val="20"/>
              </w:rPr>
              <w:t>…</w:t>
            </w:r>
          </w:p>
        </w:tc>
        <w:tc>
          <w:tcPr>
            <w:tcW w:w="993" w:type="dxa"/>
            <w:tcBorders>
              <w:top w:val="single" w:sz="4" w:space="0" w:color="auto"/>
              <w:left w:val="nil"/>
              <w:bottom w:val="single" w:sz="4" w:space="0" w:color="auto"/>
              <w:right w:val="single" w:sz="4" w:space="0" w:color="auto"/>
            </w:tcBorders>
            <w:noWrap/>
            <w:vAlign w:val="center"/>
          </w:tcPr>
          <w:p w:rsidR="009C0D9F" w:rsidRPr="00C32810" w:rsidRDefault="009C0D9F" w:rsidP="008D7942">
            <w:pPr>
              <w:rPr>
                <w:sz w:val="20"/>
                <w:szCs w:val="20"/>
                <w:lang w:val="en-US"/>
              </w:rPr>
            </w:pPr>
          </w:p>
        </w:tc>
        <w:tc>
          <w:tcPr>
            <w:tcW w:w="1275" w:type="dxa"/>
            <w:tcBorders>
              <w:top w:val="single" w:sz="4" w:space="0" w:color="auto"/>
              <w:left w:val="nil"/>
              <w:bottom w:val="single" w:sz="4" w:space="0" w:color="auto"/>
              <w:right w:val="single" w:sz="4" w:space="0" w:color="auto"/>
            </w:tcBorders>
            <w:noWrap/>
            <w:vAlign w:val="center"/>
          </w:tcPr>
          <w:p w:rsidR="009C0D9F" w:rsidRPr="00C32810" w:rsidRDefault="009C0D9F" w:rsidP="008D7942">
            <w:pPr>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9C0D9F" w:rsidRPr="00C32810" w:rsidRDefault="009C0D9F" w:rsidP="008D7942">
            <w:pPr>
              <w:rPr>
                <w:sz w:val="20"/>
                <w:szCs w:val="20"/>
              </w:rPr>
            </w:pPr>
          </w:p>
        </w:tc>
        <w:tc>
          <w:tcPr>
            <w:tcW w:w="1276" w:type="dxa"/>
            <w:tcBorders>
              <w:top w:val="single" w:sz="4" w:space="0" w:color="auto"/>
              <w:left w:val="nil"/>
              <w:bottom w:val="single" w:sz="4" w:space="0" w:color="auto"/>
              <w:right w:val="nil"/>
            </w:tcBorders>
            <w:noWrap/>
            <w:vAlign w:val="center"/>
          </w:tcPr>
          <w:p w:rsidR="009C0D9F" w:rsidRPr="00C32810" w:rsidRDefault="009C0D9F" w:rsidP="008D7942">
            <w:pPr>
              <w:rPr>
                <w:sz w:val="20"/>
                <w:szCs w:val="20"/>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9C0D9F" w:rsidRPr="00C32810" w:rsidRDefault="009C0D9F" w:rsidP="008D7942">
            <w:pPr>
              <w:rPr>
                <w:sz w:val="20"/>
                <w:szCs w:val="20"/>
              </w:rPr>
            </w:pPr>
          </w:p>
        </w:tc>
        <w:tc>
          <w:tcPr>
            <w:tcW w:w="1134" w:type="dxa"/>
            <w:tcBorders>
              <w:top w:val="single" w:sz="4" w:space="0" w:color="auto"/>
              <w:left w:val="nil"/>
              <w:bottom w:val="single" w:sz="4" w:space="0" w:color="auto"/>
              <w:right w:val="single" w:sz="4" w:space="0" w:color="auto"/>
            </w:tcBorders>
            <w:noWrap/>
            <w:vAlign w:val="bottom"/>
          </w:tcPr>
          <w:p w:rsidR="009C0D9F" w:rsidRPr="00C32810" w:rsidRDefault="009C0D9F" w:rsidP="008D7942">
            <w:pPr>
              <w:rPr>
                <w:sz w:val="20"/>
                <w:szCs w:val="20"/>
              </w:rPr>
            </w:pPr>
          </w:p>
        </w:tc>
      </w:tr>
      <w:tr w:rsidR="009C0D9F" w:rsidRPr="00677FB3" w:rsidTr="008D7942">
        <w:trPr>
          <w:trHeight w:val="30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9C0D9F" w:rsidRPr="00677FB3" w:rsidRDefault="009C0D9F" w:rsidP="008D7942">
            <w:pPr>
              <w:rPr>
                <w:rFonts w:eastAsia="MS Mincho"/>
                <w:sz w:val="20"/>
                <w:szCs w:val="20"/>
                <w:lang w:val="en-US" w:eastAsia="ja-JP"/>
              </w:rPr>
            </w:pPr>
          </w:p>
        </w:tc>
        <w:tc>
          <w:tcPr>
            <w:tcW w:w="6564" w:type="dxa"/>
            <w:vMerge/>
            <w:tcBorders>
              <w:top w:val="single" w:sz="4" w:space="0" w:color="auto"/>
              <w:left w:val="nil"/>
              <w:bottom w:val="single" w:sz="4" w:space="0" w:color="auto"/>
              <w:right w:val="single" w:sz="4" w:space="0" w:color="auto"/>
            </w:tcBorders>
            <w:vAlign w:val="center"/>
            <w:hideMark/>
          </w:tcPr>
          <w:p w:rsidR="009C0D9F" w:rsidRPr="00677FB3" w:rsidRDefault="009C0D9F" w:rsidP="008D7942">
            <w:pPr>
              <w:rPr>
                <w:rFonts w:eastAsia="MS Mincho"/>
                <w:sz w:val="20"/>
                <w:szCs w:val="20"/>
                <w:lang w:eastAsia="ja-JP"/>
              </w:rPr>
            </w:pPr>
          </w:p>
        </w:tc>
        <w:tc>
          <w:tcPr>
            <w:tcW w:w="1227" w:type="dxa"/>
            <w:tcBorders>
              <w:top w:val="single" w:sz="4" w:space="0" w:color="auto"/>
              <w:left w:val="nil"/>
              <w:bottom w:val="single" w:sz="4" w:space="0" w:color="auto"/>
              <w:right w:val="single" w:sz="4" w:space="0" w:color="auto"/>
            </w:tcBorders>
            <w:vAlign w:val="bottom"/>
            <w:hideMark/>
          </w:tcPr>
          <w:p w:rsidR="009C0D9F" w:rsidRPr="00C32810" w:rsidRDefault="009C0D9F" w:rsidP="008D7942">
            <w:pPr>
              <w:rPr>
                <w:sz w:val="20"/>
                <w:szCs w:val="20"/>
              </w:rPr>
            </w:pPr>
            <w:r w:rsidRPr="00C32810">
              <w:rPr>
                <w:sz w:val="20"/>
                <w:szCs w:val="20"/>
              </w:rPr>
              <w:t>…</w:t>
            </w:r>
          </w:p>
        </w:tc>
        <w:tc>
          <w:tcPr>
            <w:tcW w:w="993" w:type="dxa"/>
            <w:tcBorders>
              <w:top w:val="single" w:sz="4" w:space="0" w:color="auto"/>
              <w:left w:val="nil"/>
              <w:bottom w:val="single" w:sz="4" w:space="0" w:color="auto"/>
              <w:right w:val="single" w:sz="4" w:space="0" w:color="auto"/>
            </w:tcBorders>
            <w:noWrap/>
            <w:vAlign w:val="center"/>
          </w:tcPr>
          <w:p w:rsidR="009C0D9F" w:rsidRPr="00C32810" w:rsidRDefault="009C0D9F" w:rsidP="008D7942">
            <w:pPr>
              <w:rPr>
                <w:sz w:val="20"/>
                <w:szCs w:val="20"/>
                <w:lang w:val="en-US"/>
              </w:rPr>
            </w:pPr>
          </w:p>
        </w:tc>
        <w:tc>
          <w:tcPr>
            <w:tcW w:w="1275" w:type="dxa"/>
            <w:tcBorders>
              <w:top w:val="single" w:sz="4" w:space="0" w:color="auto"/>
              <w:left w:val="nil"/>
              <w:bottom w:val="single" w:sz="4" w:space="0" w:color="auto"/>
              <w:right w:val="single" w:sz="4" w:space="0" w:color="auto"/>
            </w:tcBorders>
            <w:noWrap/>
            <w:vAlign w:val="center"/>
          </w:tcPr>
          <w:p w:rsidR="009C0D9F" w:rsidRPr="00C32810" w:rsidRDefault="009C0D9F" w:rsidP="008D7942">
            <w:pPr>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9C0D9F" w:rsidRPr="00C32810" w:rsidRDefault="009C0D9F" w:rsidP="008D7942">
            <w:pPr>
              <w:rPr>
                <w:sz w:val="20"/>
                <w:szCs w:val="20"/>
              </w:rPr>
            </w:pPr>
          </w:p>
        </w:tc>
        <w:tc>
          <w:tcPr>
            <w:tcW w:w="1276" w:type="dxa"/>
            <w:tcBorders>
              <w:top w:val="single" w:sz="4" w:space="0" w:color="auto"/>
              <w:left w:val="nil"/>
              <w:bottom w:val="single" w:sz="4" w:space="0" w:color="auto"/>
              <w:right w:val="nil"/>
            </w:tcBorders>
            <w:noWrap/>
            <w:vAlign w:val="center"/>
          </w:tcPr>
          <w:p w:rsidR="009C0D9F" w:rsidRPr="00C32810" w:rsidRDefault="009C0D9F" w:rsidP="008D7942">
            <w:pPr>
              <w:rPr>
                <w:sz w:val="20"/>
                <w:szCs w:val="20"/>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9C0D9F" w:rsidRPr="00C32810" w:rsidRDefault="009C0D9F" w:rsidP="008D7942">
            <w:pPr>
              <w:rPr>
                <w:sz w:val="20"/>
                <w:szCs w:val="20"/>
              </w:rPr>
            </w:pPr>
          </w:p>
        </w:tc>
        <w:tc>
          <w:tcPr>
            <w:tcW w:w="1134" w:type="dxa"/>
            <w:tcBorders>
              <w:top w:val="single" w:sz="4" w:space="0" w:color="auto"/>
              <w:left w:val="nil"/>
              <w:bottom w:val="single" w:sz="4" w:space="0" w:color="auto"/>
              <w:right w:val="single" w:sz="4" w:space="0" w:color="auto"/>
            </w:tcBorders>
            <w:noWrap/>
            <w:vAlign w:val="bottom"/>
          </w:tcPr>
          <w:p w:rsidR="009C0D9F" w:rsidRPr="00C32810" w:rsidRDefault="009C0D9F" w:rsidP="008D7942">
            <w:pPr>
              <w:rPr>
                <w:sz w:val="20"/>
                <w:szCs w:val="20"/>
              </w:rPr>
            </w:pPr>
          </w:p>
        </w:tc>
      </w:tr>
      <w:tr w:rsidR="009C0D9F" w:rsidRPr="00677FB3" w:rsidTr="008D7942">
        <w:trPr>
          <w:trHeight w:val="300"/>
        </w:trPr>
        <w:tc>
          <w:tcPr>
            <w:tcW w:w="441" w:type="dxa"/>
            <w:tcBorders>
              <w:top w:val="single" w:sz="4" w:space="0" w:color="auto"/>
              <w:left w:val="single" w:sz="4" w:space="0" w:color="auto"/>
              <w:bottom w:val="single" w:sz="4" w:space="0" w:color="auto"/>
              <w:right w:val="single" w:sz="4" w:space="0" w:color="auto"/>
            </w:tcBorders>
            <w:noWrap/>
            <w:vAlign w:val="bottom"/>
          </w:tcPr>
          <w:p w:rsidR="009C0D9F" w:rsidRPr="00677FB3" w:rsidRDefault="009C0D9F" w:rsidP="008D7942">
            <w:pPr>
              <w:rPr>
                <w:sz w:val="20"/>
                <w:szCs w:val="20"/>
              </w:rPr>
            </w:pPr>
          </w:p>
        </w:tc>
        <w:tc>
          <w:tcPr>
            <w:tcW w:w="1793" w:type="dxa"/>
            <w:tcBorders>
              <w:top w:val="single" w:sz="4" w:space="0" w:color="auto"/>
              <w:left w:val="nil"/>
              <w:bottom w:val="single" w:sz="4" w:space="0" w:color="auto"/>
              <w:right w:val="single" w:sz="4" w:space="0" w:color="auto"/>
            </w:tcBorders>
            <w:noWrap/>
            <w:vAlign w:val="bottom"/>
            <w:hideMark/>
          </w:tcPr>
          <w:p w:rsidR="009C0D9F" w:rsidRPr="00677FB3" w:rsidRDefault="009C0D9F" w:rsidP="008D7942">
            <w:pPr>
              <w:ind w:right="-108"/>
              <w:rPr>
                <w:sz w:val="20"/>
                <w:szCs w:val="20"/>
              </w:rPr>
            </w:pPr>
            <w:r w:rsidRPr="00677FB3">
              <w:rPr>
                <w:sz w:val="20"/>
                <w:szCs w:val="20"/>
              </w:rPr>
              <w:t>Командировочные расходы</w:t>
            </w:r>
          </w:p>
        </w:tc>
        <w:tc>
          <w:tcPr>
            <w:tcW w:w="1227" w:type="dxa"/>
            <w:tcBorders>
              <w:top w:val="single" w:sz="4" w:space="0" w:color="auto"/>
              <w:left w:val="nil"/>
              <w:bottom w:val="single" w:sz="4" w:space="0" w:color="auto"/>
              <w:right w:val="single" w:sz="4" w:space="0" w:color="auto"/>
            </w:tcBorders>
            <w:vAlign w:val="bottom"/>
          </w:tcPr>
          <w:p w:rsidR="009C0D9F" w:rsidRPr="00677FB3" w:rsidRDefault="009C0D9F" w:rsidP="008D7942">
            <w:pPr>
              <w:rPr>
                <w:sz w:val="20"/>
                <w:szCs w:val="20"/>
                <w:lang w:val="en-US"/>
              </w:rPr>
            </w:pPr>
          </w:p>
        </w:tc>
        <w:tc>
          <w:tcPr>
            <w:tcW w:w="993" w:type="dxa"/>
            <w:tcBorders>
              <w:top w:val="single" w:sz="4" w:space="0" w:color="auto"/>
              <w:left w:val="nil"/>
              <w:bottom w:val="single" w:sz="4" w:space="0" w:color="auto"/>
              <w:right w:val="single" w:sz="4" w:space="0" w:color="auto"/>
            </w:tcBorders>
            <w:noWrap/>
            <w:vAlign w:val="center"/>
          </w:tcPr>
          <w:p w:rsidR="009C0D9F" w:rsidRPr="00677FB3" w:rsidRDefault="009C0D9F" w:rsidP="008D7942">
            <w:pPr>
              <w:rPr>
                <w:sz w:val="20"/>
                <w:szCs w:val="20"/>
              </w:rPr>
            </w:pPr>
          </w:p>
        </w:tc>
        <w:tc>
          <w:tcPr>
            <w:tcW w:w="1275" w:type="dxa"/>
            <w:tcBorders>
              <w:top w:val="single" w:sz="4" w:space="0" w:color="auto"/>
              <w:left w:val="nil"/>
              <w:bottom w:val="single" w:sz="4" w:space="0" w:color="auto"/>
              <w:right w:val="single" w:sz="4" w:space="0" w:color="auto"/>
            </w:tcBorders>
            <w:noWrap/>
            <w:vAlign w:val="center"/>
          </w:tcPr>
          <w:p w:rsidR="009C0D9F" w:rsidRPr="00677FB3" w:rsidRDefault="009C0D9F" w:rsidP="008D7942">
            <w:pPr>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9C0D9F" w:rsidRPr="00677FB3" w:rsidRDefault="009C0D9F" w:rsidP="008D7942">
            <w:pPr>
              <w:rPr>
                <w:sz w:val="20"/>
                <w:szCs w:val="20"/>
              </w:rPr>
            </w:pPr>
          </w:p>
        </w:tc>
        <w:tc>
          <w:tcPr>
            <w:tcW w:w="1276" w:type="dxa"/>
            <w:tcBorders>
              <w:top w:val="single" w:sz="4" w:space="0" w:color="auto"/>
              <w:left w:val="nil"/>
              <w:bottom w:val="single" w:sz="4" w:space="0" w:color="auto"/>
              <w:right w:val="nil"/>
            </w:tcBorders>
            <w:noWrap/>
            <w:vAlign w:val="center"/>
          </w:tcPr>
          <w:p w:rsidR="009C0D9F" w:rsidRPr="00677FB3" w:rsidRDefault="009C0D9F" w:rsidP="008D7942">
            <w:pPr>
              <w:rPr>
                <w:sz w:val="20"/>
                <w:szCs w:val="20"/>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9C0D9F" w:rsidRPr="00677FB3" w:rsidRDefault="009C0D9F" w:rsidP="008D7942">
            <w:pPr>
              <w:rPr>
                <w:sz w:val="20"/>
                <w:szCs w:val="20"/>
              </w:rPr>
            </w:pPr>
          </w:p>
        </w:tc>
        <w:tc>
          <w:tcPr>
            <w:tcW w:w="1134" w:type="dxa"/>
            <w:tcBorders>
              <w:top w:val="single" w:sz="4" w:space="0" w:color="auto"/>
              <w:left w:val="nil"/>
              <w:bottom w:val="single" w:sz="4" w:space="0" w:color="auto"/>
              <w:right w:val="single" w:sz="4" w:space="0" w:color="auto"/>
            </w:tcBorders>
            <w:noWrap/>
            <w:vAlign w:val="bottom"/>
          </w:tcPr>
          <w:p w:rsidR="009C0D9F" w:rsidRPr="00677FB3" w:rsidRDefault="009C0D9F" w:rsidP="008D7942">
            <w:pPr>
              <w:rPr>
                <w:sz w:val="20"/>
                <w:szCs w:val="20"/>
              </w:rPr>
            </w:pPr>
          </w:p>
        </w:tc>
      </w:tr>
      <w:tr w:rsidR="009C0D9F" w:rsidRPr="00677FB3" w:rsidTr="008D7942">
        <w:trPr>
          <w:trHeight w:val="300"/>
        </w:trPr>
        <w:tc>
          <w:tcPr>
            <w:tcW w:w="441" w:type="dxa"/>
            <w:tcBorders>
              <w:top w:val="single" w:sz="4" w:space="0" w:color="auto"/>
              <w:left w:val="single" w:sz="4" w:space="0" w:color="auto"/>
              <w:bottom w:val="single" w:sz="4" w:space="0" w:color="auto"/>
              <w:right w:val="single" w:sz="4" w:space="0" w:color="auto"/>
            </w:tcBorders>
            <w:noWrap/>
            <w:vAlign w:val="bottom"/>
            <w:hideMark/>
          </w:tcPr>
          <w:p w:rsidR="009C0D9F" w:rsidRPr="00677FB3" w:rsidRDefault="009C0D9F" w:rsidP="008D7942">
            <w:pPr>
              <w:rPr>
                <w:sz w:val="20"/>
                <w:szCs w:val="20"/>
              </w:rPr>
            </w:pPr>
            <w:r w:rsidRPr="00677FB3">
              <w:rPr>
                <w:sz w:val="20"/>
                <w:szCs w:val="20"/>
              </w:rPr>
              <w:t>2</w:t>
            </w:r>
          </w:p>
        </w:tc>
        <w:tc>
          <w:tcPr>
            <w:tcW w:w="6564" w:type="dxa"/>
            <w:gridSpan w:val="5"/>
            <w:tcBorders>
              <w:top w:val="single" w:sz="4" w:space="0" w:color="auto"/>
              <w:left w:val="nil"/>
              <w:bottom w:val="single" w:sz="4" w:space="0" w:color="auto"/>
              <w:right w:val="single" w:sz="4" w:space="0" w:color="auto"/>
            </w:tcBorders>
            <w:noWrap/>
            <w:vAlign w:val="bottom"/>
            <w:hideMark/>
          </w:tcPr>
          <w:p w:rsidR="009C0D9F" w:rsidRPr="00677FB3" w:rsidRDefault="009C0D9F" w:rsidP="008D7942">
            <w:pPr>
              <w:rPr>
                <w:sz w:val="20"/>
                <w:szCs w:val="20"/>
                <w:lang w:val="en-US"/>
              </w:rPr>
            </w:pPr>
            <w:r w:rsidRPr="00677FB3">
              <w:rPr>
                <w:bCs/>
                <w:sz w:val="20"/>
                <w:szCs w:val="20"/>
              </w:rPr>
              <w:t>Дизайн</w:t>
            </w:r>
          </w:p>
        </w:tc>
        <w:tc>
          <w:tcPr>
            <w:tcW w:w="1276" w:type="dxa"/>
            <w:tcBorders>
              <w:top w:val="single" w:sz="4" w:space="0" w:color="auto"/>
              <w:left w:val="nil"/>
              <w:bottom w:val="single" w:sz="4" w:space="0" w:color="auto"/>
              <w:right w:val="nil"/>
            </w:tcBorders>
            <w:noWrap/>
            <w:vAlign w:val="center"/>
          </w:tcPr>
          <w:p w:rsidR="009C0D9F" w:rsidRPr="00677FB3" w:rsidRDefault="009C0D9F" w:rsidP="008D7942">
            <w:pPr>
              <w:rPr>
                <w:sz w:val="20"/>
                <w:szCs w:val="20"/>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9C0D9F" w:rsidRPr="00677FB3" w:rsidRDefault="009C0D9F" w:rsidP="008D7942">
            <w:pPr>
              <w:rPr>
                <w:sz w:val="20"/>
                <w:szCs w:val="20"/>
              </w:rPr>
            </w:pPr>
          </w:p>
        </w:tc>
        <w:tc>
          <w:tcPr>
            <w:tcW w:w="1134" w:type="dxa"/>
            <w:tcBorders>
              <w:top w:val="single" w:sz="4" w:space="0" w:color="auto"/>
              <w:left w:val="nil"/>
              <w:bottom w:val="single" w:sz="4" w:space="0" w:color="auto"/>
              <w:right w:val="single" w:sz="4" w:space="0" w:color="auto"/>
            </w:tcBorders>
            <w:noWrap/>
            <w:vAlign w:val="bottom"/>
          </w:tcPr>
          <w:p w:rsidR="009C0D9F" w:rsidRPr="00677FB3" w:rsidRDefault="009C0D9F" w:rsidP="008D7942">
            <w:pPr>
              <w:rPr>
                <w:sz w:val="20"/>
                <w:szCs w:val="20"/>
              </w:rPr>
            </w:pPr>
          </w:p>
        </w:tc>
      </w:tr>
      <w:tr w:rsidR="009C0D9F" w:rsidRPr="00677FB3" w:rsidTr="008D7942">
        <w:trPr>
          <w:trHeight w:val="300"/>
        </w:trPr>
        <w:tc>
          <w:tcPr>
            <w:tcW w:w="441" w:type="dxa"/>
            <w:vMerge w:val="restart"/>
            <w:tcBorders>
              <w:top w:val="single" w:sz="4" w:space="0" w:color="auto"/>
              <w:left w:val="single" w:sz="4" w:space="0" w:color="auto"/>
              <w:bottom w:val="single" w:sz="4" w:space="0" w:color="auto"/>
              <w:right w:val="single" w:sz="4" w:space="0" w:color="auto"/>
            </w:tcBorders>
            <w:noWrap/>
            <w:vAlign w:val="bottom"/>
            <w:hideMark/>
          </w:tcPr>
          <w:p w:rsidR="009C0D9F" w:rsidRPr="00677FB3" w:rsidRDefault="009C0D9F" w:rsidP="008D7942">
            <w:pPr>
              <w:rPr>
                <w:sz w:val="20"/>
                <w:szCs w:val="20"/>
              </w:rPr>
            </w:pPr>
          </w:p>
        </w:tc>
        <w:tc>
          <w:tcPr>
            <w:tcW w:w="1793" w:type="dxa"/>
            <w:vMerge w:val="restart"/>
            <w:tcBorders>
              <w:top w:val="single" w:sz="4" w:space="0" w:color="auto"/>
              <w:left w:val="nil"/>
              <w:bottom w:val="single" w:sz="4" w:space="0" w:color="auto"/>
              <w:right w:val="single" w:sz="4" w:space="0" w:color="auto"/>
            </w:tcBorders>
            <w:noWrap/>
            <w:hideMark/>
          </w:tcPr>
          <w:p w:rsidR="009C0D9F" w:rsidRPr="00677FB3" w:rsidRDefault="009C0D9F" w:rsidP="008D7942">
            <w:pPr>
              <w:rPr>
                <w:rFonts w:eastAsia="MS Mincho"/>
                <w:sz w:val="20"/>
                <w:szCs w:val="20"/>
                <w:lang w:eastAsia="ja-JP"/>
              </w:rPr>
            </w:pPr>
            <w:r w:rsidRPr="00677FB3">
              <w:rPr>
                <w:sz w:val="20"/>
                <w:szCs w:val="20"/>
              </w:rPr>
              <w:t>Стоимость услуг</w:t>
            </w:r>
          </w:p>
        </w:tc>
        <w:tc>
          <w:tcPr>
            <w:tcW w:w="1227" w:type="dxa"/>
            <w:tcBorders>
              <w:top w:val="single" w:sz="4" w:space="0" w:color="auto"/>
              <w:left w:val="nil"/>
              <w:bottom w:val="single" w:sz="4" w:space="0" w:color="auto"/>
              <w:right w:val="single" w:sz="4" w:space="0" w:color="auto"/>
            </w:tcBorders>
            <w:vAlign w:val="bottom"/>
            <w:hideMark/>
          </w:tcPr>
          <w:p w:rsidR="009C0D9F" w:rsidRPr="00C32810" w:rsidRDefault="009C0D9F" w:rsidP="008D7942">
            <w:pPr>
              <w:rPr>
                <w:sz w:val="20"/>
                <w:szCs w:val="20"/>
              </w:rPr>
            </w:pPr>
            <w:r w:rsidRPr="00C32810">
              <w:rPr>
                <w:sz w:val="20"/>
                <w:szCs w:val="20"/>
              </w:rPr>
              <w:t> …</w:t>
            </w:r>
          </w:p>
        </w:tc>
        <w:tc>
          <w:tcPr>
            <w:tcW w:w="993" w:type="dxa"/>
            <w:tcBorders>
              <w:top w:val="single" w:sz="4" w:space="0" w:color="auto"/>
              <w:left w:val="nil"/>
              <w:bottom w:val="single" w:sz="4" w:space="0" w:color="auto"/>
              <w:right w:val="single" w:sz="4" w:space="0" w:color="auto"/>
            </w:tcBorders>
            <w:noWrap/>
            <w:vAlign w:val="center"/>
            <w:hideMark/>
          </w:tcPr>
          <w:p w:rsidR="009C0D9F" w:rsidRPr="00C32810" w:rsidRDefault="009C0D9F" w:rsidP="008D7942">
            <w:pPr>
              <w:rPr>
                <w:sz w:val="20"/>
                <w:szCs w:val="20"/>
                <w:lang w:val="en-US"/>
              </w:rPr>
            </w:pPr>
            <w:r w:rsidRPr="00C32810">
              <w:rPr>
                <w:sz w:val="20"/>
                <w:szCs w:val="20"/>
              </w:rPr>
              <w:t> </w:t>
            </w:r>
          </w:p>
        </w:tc>
        <w:tc>
          <w:tcPr>
            <w:tcW w:w="1275" w:type="dxa"/>
            <w:tcBorders>
              <w:top w:val="single" w:sz="4" w:space="0" w:color="auto"/>
              <w:left w:val="nil"/>
              <w:bottom w:val="single" w:sz="4" w:space="0" w:color="auto"/>
              <w:right w:val="single" w:sz="4" w:space="0" w:color="auto"/>
            </w:tcBorders>
            <w:noWrap/>
            <w:vAlign w:val="center"/>
            <w:hideMark/>
          </w:tcPr>
          <w:p w:rsidR="009C0D9F" w:rsidRPr="00C32810" w:rsidRDefault="009C0D9F" w:rsidP="008D7942">
            <w:pPr>
              <w:rPr>
                <w:sz w:val="20"/>
                <w:szCs w:val="20"/>
              </w:rPr>
            </w:pPr>
            <w:r w:rsidRPr="00C32810">
              <w:rPr>
                <w:sz w:val="20"/>
                <w:szCs w:val="20"/>
              </w:rPr>
              <w:t> </w:t>
            </w:r>
          </w:p>
        </w:tc>
        <w:tc>
          <w:tcPr>
            <w:tcW w:w="1276" w:type="dxa"/>
            <w:tcBorders>
              <w:top w:val="single" w:sz="4" w:space="0" w:color="auto"/>
              <w:left w:val="nil"/>
              <w:bottom w:val="single" w:sz="4" w:space="0" w:color="auto"/>
              <w:right w:val="single" w:sz="4" w:space="0" w:color="auto"/>
            </w:tcBorders>
            <w:noWrap/>
            <w:vAlign w:val="center"/>
            <w:hideMark/>
          </w:tcPr>
          <w:p w:rsidR="009C0D9F" w:rsidRPr="00C32810" w:rsidRDefault="009C0D9F" w:rsidP="008D7942">
            <w:pPr>
              <w:rPr>
                <w:sz w:val="20"/>
                <w:szCs w:val="20"/>
              </w:rPr>
            </w:pPr>
            <w:r w:rsidRPr="00C32810">
              <w:rPr>
                <w:sz w:val="20"/>
                <w:szCs w:val="20"/>
              </w:rPr>
              <w:t> </w:t>
            </w:r>
          </w:p>
        </w:tc>
        <w:tc>
          <w:tcPr>
            <w:tcW w:w="1276" w:type="dxa"/>
            <w:tcBorders>
              <w:top w:val="single" w:sz="4" w:space="0" w:color="auto"/>
              <w:left w:val="nil"/>
              <w:bottom w:val="single" w:sz="4" w:space="0" w:color="auto"/>
              <w:right w:val="nil"/>
            </w:tcBorders>
            <w:noWrap/>
            <w:vAlign w:val="center"/>
            <w:hideMark/>
          </w:tcPr>
          <w:p w:rsidR="009C0D9F" w:rsidRPr="00C32810" w:rsidRDefault="009C0D9F" w:rsidP="008D7942">
            <w:pPr>
              <w:rPr>
                <w:sz w:val="20"/>
                <w:szCs w:val="20"/>
              </w:rPr>
            </w:pPr>
            <w:r w:rsidRPr="00C32810">
              <w:rPr>
                <w:sz w:val="20"/>
                <w:szCs w:val="20"/>
              </w:rPr>
              <w:t> </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9C0D9F" w:rsidRPr="00C32810" w:rsidRDefault="009C0D9F" w:rsidP="008D7942">
            <w:pPr>
              <w:rPr>
                <w:sz w:val="20"/>
                <w:szCs w:val="20"/>
              </w:rPr>
            </w:pPr>
            <w:r w:rsidRPr="00C32810">
              <w:rPr>
                <w:sz w:val="20"/>
                <w:szCs w:val="20"/>
              </w:rPr>
              <w:t> </w:t>
            </w:r>
          </w:p>
        </w:tc>
        <w:tc>
          <w:tcPr>
            <w:tcW w:w="1134" w:type="dxa"/>
            <w:tcBorders>
              <w:top w:val="single" w:sz="4" w:space="0" w:color="auto"/>
              <w:left w:val="nil"/>
              <w:bottom w:val="single" w:sz="4" w:space="0" w:color="auto"/>
              <w:right w:val="single" w:sz="4" w:space="0" w:color="auto"/>
            </w:tcBorders>
            <w:noWrap/>
            <w:vAlign w:val="bottom"/>
            <w:hideMark/>
          </w:tcPr>
          <w:p w:rsidR="009C0D9F" w:rsidRPr="00C32810" w:rsidRDefault="009C0D9F" w:rsidP="008D7942">
            <w:pPr>
              <w:rPr>
                <w:sz w:val="20"/>
                <w:szCs w:val="20"/>
              </w:rPr>
            </w:pPr>
            <w:r w:rsidRPr="00C32810">
              <w:rPr>
                <w:sz w:val="20"/>
                <w:szCs w:val="20"/>
              </w:rPr>
              <w:t> </w:t>
            </w:r>
          </w:p>
        </w:tc>
      </w:tr>
      <w:tr w:rsidR="009C0D9F" w:rsidRPr="00677FB3" w:rsidTr="008D7942">
        <w:trPr>
          <w:trHeight w:val="30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9C0D9F" w:rsidRPr="00677FB3" w:rsidRDefault="009C0D9F" w:rsidP="008D7942">
            <w:pPr>
              <w:rPr>
                <w:rFonts w:eastAsia="MS Mincho"/>
                <w:sz w:val="20"/>
                <w:szCs w:val="20"/>
                <w:lang w:val="en-US" w:eastAsia="ja-JP"/>
              </w:rPr>
            </w:pPr>
          </w:p>
        </w:tc>
        <w:tc>
          <w:tcPr>
            <w:tcW w:w="6564" w:type="dxa"/>
            <w:vMerge/>
            <w:tcBorders>
              <w:top w:val="single" w:sz="4" w:space="0" w:color="auto"/>
              <w:left w:val="nil"/>
              <w:bottom w:val="single" w:sz="4" w:space="0" w:color="auto"/>
              <w:right w:val="single" w:sz="4" w:space="0" w:color="auto"/>
            </w:tcBorders>
            <w:vAlign w:val="center"/>
            <w:hideMark/>
          </w:tcPr>
          <w:p w:rsidR="009C0D9F" w:rsidRPr="00677FB3" w:rsidRDefault="009C0D9F" w:rsidP="008D7942">
            <w:pPr>
              <w:rPr>
                <w:rFonts w:eastAsia="MS Mincho"/>
                <w:sz w:val="20"/>
                <w:szCs w:val="20"/>
                <w:lang w:eastAsia="ja-JP"/>
              </w:rPr>
            </w:pPr>
          </w:p>
        </w:tc>
        <w:tc>
          <w:tcPr>
            <w:tcW w:w="1227" w:type="dxa"/>
            <w:tcBorders>
              <w:top w:val="single" w:sz="4" w:space="0" w:color="auto"/>
              <w:left w:val="nil"/>
              <w:bottom w:val="single" w:sz="4" w:space="0" w:color="auto"/>
              <w:right w:val="single" w:sz="4" w:space="0" w:color="auto"/>
            </w:tcBorders>
            <w:vAlign w:val="bottom"/>
            <w:hideMark/>
          </w:tcPr>
          <w:p w:rsidR="009C0D9F" w:rsidRPr="00C32810" w:rsidRDefault="009C0D9F" w:rsidP="008D7942">
            <w:pPr>
              <w:rPr>
                <w:sz w:val="20"/>
                <w:szCs w:val="20"/>
              </w:rPr>
            </w:pPr>
            <w:r w:rsidRPr="00C32810">
              <w:rPr>
                <w:sz w:val="20"/>
                <w:szCs w:val="20"/>
              </w:rPr>
              <w:t>…</w:t>
            </w:r>
          </w:p>
        </w:tc>
        <w:tc>
          <w:tcPr>
            <w:tcW w:w="993" w:type="dxa"/>
            <w:tcBorders>
              <w:top w:val="single" w:sz="4" w:space="0" w:color="auto"/>
              <w:left w:val="nil"/>
              <w:bottom w:val="single" w:sz="4" w:space="0" w:color="auto"/>
              <w:right w:val="single" w:sz="4" w:space="0" w:color="auto"/>
            </w:tcBorders>
            <w:noWrap/>
            <w:vAlign w:val="center"/>
          </w:tcPr>
          <w:p w:rsidR="009C0D9F" w:rsidRPr="00C32810" w:rsidRDefault="009C0D9F" w:rsidP="008D7942">
            <w:pPr>
              <w:rPr>
                <w:sz w:val="20"/>
                <w:szCs w:val="20"/>
                <w:lang w:val="en-US"/>
              </w:rPr>
            </w:pPr>
          </w:p>
        </w:tc>
        <w:tc>
          <w:tcPr>
            <w:tcW w:w="1275" w:type="dxa"/>
            <w:tcBorders>
              <w:top w:val="single" w:sz="4" w:space="0" w:color="auto"/>
              <w:left w:val="nil"/>
              <w:bottom w:val="single" w:sz="4" w:space="0" w:color="auto"/>
              <w:right w:val="single" w:sz="4" w:space="0" w:color="auto"/>
            </w:tcBorders>
            <w:noWrap/>
            <w:vAlign w:val="center"/>
          </w:tcPr>
          <w:p w:rsidR="009C0D9F" w:rsidRPr="00C32810" w:rsidRDefault="009C0D9F" w:rsidP="008D7942">
            <w:pPr>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9C0D9F" w:rsidRPr="00C32810" w:rsidRDefault="009C0D9F" w:rsidP="008D7942">
            <w:pPr>
              <w:rPr>
                <w:sz w:val="20"/>
                <w:szCs w:val="20"/>
              </w:rPr>
            </w:pPr>
          </w:p>
        </w:tc>
        <w:tc>
          <w:tcPr>
            <w:tcW w:w="1276" w:type="dxa"/>
            <w:tcBorders>
              <w:top w:val="single" w:sz="4" w:space="0" w:color="auto"/>
              <w:left w:val="nil"/>
              <w:bottom w:val="single" w:sz="4" w:space="0" w:color="auto"/>
              <w:right w:val="nil"/>
            </w:tcBorders>
            <w:noWrap/>
            <w:vAlign w:val="center"/>
          </w:tcPr>
          <w:p w:rsidR="009C0D9F" w:rsidRPr="00C32810" w:rsidRDefault="009C0D9F" w:rsidP="008D7942">
            <w:pPr>
              <w:rPr>
                <w:sz w:val="20"/>
                <w:szCs w:val="20"/>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9C0D9F" w:rsidRPr="00C32810" w:rsidRDefault="009C0D9F" w:rsidP="008D7942">
            <w:pPr>
              <w:rPr>
                <w:sz w:val="20"/>
                <w:szCs w:val="20"/>
              </w:rPr>
            </w:pPr>
          </w:p>
        </w:tc>
        <w:tc>
          <w:tcPr>
            <w:tcW w:w="1134" w:type="dxa"/>
            <w:tcBorders>
              <w:top w:val="single" w:sz="4" w:space="0" w:color="auto"/>
              <w:left w:val="nil"/>
              <w:bottom w:val="single" w:sz="4" w:space="0" w:color="auto"/>
              <w:right w:val="single" w:sz="4" w:space="0" w:color="auto"/>
            </w:tcBorders>
            <w:noWrap/>
            <w:vAlign w:val="bottom"/>
          </w:tcPr>
          <w:p w:rsidR="009C0D9F" w:rsidRPr="00C32810" w:rsidRDefault="009C0D9F" w:rsidP="008D7942">
            <w:pPr>
              <w:rPr>
                <w:sz w:val="20"/>
                <w:szCs w:val="20"/>
              </w:rPr>
            </w:pPr>
          </w:p>
        </w:tc>
      </w:tr>
      <w:tr w:rsidR="009C0D9F" w:rsidRPr="00677FB3" w:rsidTr="008D7942">
        <w:trPr>
          <w:trHeight w:val="30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9C0D9F" w:rsidRPr="00677FB3" w:rsidRDefault="009C0D9F" w:rsidP="008D7942">
            <w:pPr>
              <w:rPr>
                <w:rFonts w:eastAsia="MS Mincho"/>
                <w:sz w:val="20"/>
                <w:szCs w:val="20"/>
                <w:lang w:val="en-US" w:eastAsia="ja-JP"/>
              </w:rPr>
            </w:pPr>
          </w:p>
        </w:tc>
        <w:tc>
          <w:tcPr>
            <w:tcW w:w="6564" w:type="dxa"/>
            <w:vMerge/>
            <w:tcBorders>
              <w:top w:val="single" w:sz="4" w:space="0" w:color="auto"/>
              <w:left w:val="nil"/>
              <w:bottom w:val="single" w:sz="4" w:space="0" w:color="auto"/>
              <w:right w:val="single" w:sz="4" w:space="0" w:color="auto"/>
            </w:tcBorders>
            <w:vAlign w:val="center"/>
            <w:hideMark/>
          </w:tcPr>
          <w:p w:rsidR="009C0D9F" w:rsidRPr="00677FB3" w:rsidRDefault="009C0D9F" w:rsidP="008D7942">
            <w:pPr>
              <w:rPr>
                <w:rFonts w:eastAsia="MS Mincho"/>
                <w:sz w:val="20"/>
                <w:szCs w:val="20"/>
                <w:lang w:eastAsia="ja-JP"/>
              </w:rPr>
            </w:pPr>
          </w:p>
        </w:tc>
        <w:tc>
          <w:tcPr>
            <w:tcW w:w="1227" w:type="dxa"/>
            <w:tcBorders>
              <w:top w:val="single" w:sz="4" w:space="0" w:color="auto"/>
              <w:left w:val="nil"/>
              <w:bottom w:val="single" w:sz="4" w:space="0" w:color="auto"/>
              <w:right w:val="single" w:sz="4" w:space="0" w:color="auto"/>
            </w:tcBorders>
            <w:vAlign w:val="bottom"/>
            <w:hideMark/>
          </w:tcPr>
          <w:p w:rsidR="009C0D9F" w:rsidRPr="00C32810" w:rsidRDefault="009C0D9F" w:rsidP="008D7942">
            <w:pPr>
              <w:rPr>
                <w:sz w:val="20"/>
                <w:szCs w:val="20"/>
              </w:rPr>
            </w:pPr>
            <w:r w:rsidRPr="00C32810">
              <w:rPr>
                <w:sz w:val="20"/>
                <w:szCs w:val="20"/>
              </w:rPr>
              <w:t>…</w:t>
            </w:r>
          </w:p>
        </w:tc>
        <w:tc>
          <w:tcPr>
            <w:tcW w:w="993" w:type="dxa"/>
            <w:tcBorders>
              <w:top w:val="single" w:sz="4" w:space="0" w:color="auto"/>
              <w:left w:val="nil"/>
              <w:bottom w:val="single" w:sz="4" w:space="0" w:color="auto"/>
              <w:right w:val="single" w:sz="4" w:space="0" w:color="auto"/>
            </w:tcBorders>
            <w:noWrap/>
            <w:vAlign w:val="center"/>
          </w:tcPr>
          <w:p w:rsidR="009C0D9F" w:rsidRPr="00C32810" w:rsidRDefault="009C0D9F" w:rsidP="008D7942">
            <w:pPr>
              <w:rPr>
                <w:sz w:val="20"/>
                <w:szCs w:val="20"/>
                <w:lang w:val="en-US"/>
              </w:rPr>
            </w:pPr>
          </w:p>
        </w:tc>
        <w:tc>
          <w:tcPr>
            <w:tcW w:w="1275" w:type="dxa"/>
            <w:tcBorders>
              <w:top w:val="single" w:sz="4" w:space="0" w:color="auto"/>
              <w:left w:val="nil"/>
              <w:bottom w:val="single" w:sz="4" w:space="0" w:color="auto"/>
              <w:right w:val="single" w:sz="4" w:space="0" w:color="auto"/>
            </w:tcBorders>
            <w:noWrap/>
            <w:vAlign w:val="center"/>
          </w:tcPr>
          <w:p w:rsidR="009C0D9F" w:rsidRPr="00C32810" w:rsidRDefault="009C0D9F" w:rsidP="008D7942">
            <w:pPr>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9C0D9F" w:rsidRPr="00C32810" w:rsidRDefault="009C0D9F" w:rsidP="008D7942">
            <w:pPr>
              <w:rPr>
                <w:sz w:val="20"/>
                <w:szCs w:val="20"/>
              </w:rPr>
            </w:pPr>
          </w:p>
        </w:tc>
        <w:tc>
          <w:tcPr>
            <w:tcW w:w="1276" w:type="dxa"/>
            <w:tcBorders>
              <w:top w:val="single" w:sz="4" w:space="0" w:color="auto"/>
              <w:left w:val="nil"/>
              <w:bottom w:val="single" w:sz="4" w:space="0" w:color="auto"/>
              <w:right w:val="nil"/>
            </w:tcBorders>
            <w:noWrap/>
            <w:vAlign w:val="center"/>
          </w:tcPr>
          <w:p w:rsidR="009C0D9F" w:rsidRPr="00C32810" w:rsidRDefault="009C0D9F" w:rsidP="008D7942">
            <w:pPr>
              <w:rPr>
                <w:sz w:val="20"/>
                <w:szCs w:val="20"/>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9C0D9F" w:rsidRPr="00C32810" w:rsidRDefault="009C0D9F" w:rsidP="008D7942">
            <w:pPr>
              <w:rPr>
                <w:sz w:val="20"/>
                <w:szCs w:val="20"/>
              </w:rPr>
            </w:pPr>
          </w:p>
        </w:tc>
        <w:tc>
          <w:tcPr>
            <w:tcW w:w="1134" w:type="dxa"/>
            <w:tcBorders>
              <w:top w:val="single" w:sz="4" w:space="0" w:color="auto"/>
              <w:left w:val="nil"/>
              <w:bottom w:val="single" w:sz="4" w:space="0" w:color="auto"/>
              <w:right w:val="single" w:sz="4" w:space="0" w:color="auto"/>
            </w:tcBorders>
            <w:noWrap/>
            <w:vAlign w:val="bottom"/>
          </w:tcPr>
          <w:p w:rsidR="009C0D9F" w:rsidRPr="00C32810" w:rsidRDefault="009C0D9F" w:rsidP="008D7942">
            <w:pPr>
              <w:rPr>
                <w:sz w:val="20"/>
                <w:szCs w:val="20"/>
              </w:rPr>
            </w:pPr>
          </w:p>
        </w:tc>
      </w:tr>
      <w:tr w:rsidR="009C0D9F" w:rsidRPr="00677FB3" w:rsidTr="008D7942">
        <w:trPr>
          <w:trHeight w:val="300"/>
        </w:trPr>
        <w:tc>
          <w:tcPr>
            <w:tcW w:w="441" w:type="dxa"/>
            <w:tcBorders>
              <w:top w:val="single" w:sz="4" w:space="0" w:color="auto"/>
              <w:left w:val="single" w:sz="4" w:space="0" w:color="auto"/>
              <w:bottom w:val="single" w:sz="4" w:space="0" w:color="auto"/>
              <w:right w:val="single" w:sz="4" w:space="0" w:color="auto"/>
            </w:tcBorders>
            <w:noWrap/>
            <w:vAlign w:val="bottom"/>
          </w:tcPr>
          <w:p w:rsidR="009C0D9F" w:rsidRPr="00677FB3" w:rsidRDefault="009C0D9F" w:rsidP="008D7942">
            <w:pPr>
              <w:rPr>
                <w:sz w:val="20"/>
                <w:szCs w:val="20"/>
              </w:rPr>
            </w:pPr>
          </w:p>
        </w:tc>
        <w:tc>
          <w:tcPr>
            <w:tcW w:w="1793" w:type="dxa"/>
            <w:tcBorders>
              <w:top w:val="single" w:sz="4" w:space="0" w:color="auto"/>
              <w:left w:val="nil"/>
              <w:bottom w:val="single" w:sz="4" w:space="0" w:color="auto"/>
              <w:right w:val="single" w:sz="4" w:space="0" w:color="auto"/>
            </w:tcBorders>
            <w:noWrap/>
            <w:vAlign w:val="bottom"/>
            <w:hideMark/>
          </w:tcPr>
          <w:p w:rsidR="009C0D9F" w:rsidRPr="00677FB3" w:rsidRDefault="009C0D9F" w:rsidP="008D7942">
            <w:pPr>
              <w:ind w:right="-108"/>
              <w:rPr>
                <w:sz w:val="20"/>
                <w:szCs w:val="20"/>
              </w:rPr>
            </w:pPr>
            <w:r w:rsidRPr="00677FB3">
              <w:rPr>
                <w:sz w:val="20"/>
                <w:szCs w:val="20"/>
              </w:rPr>
              <w:t>Командировочные расходы</w:t>
            </w:r>
          </w:p>
        </w:tc>
        <w:tc>
          <w:tcPr>
            <w:tcW w:w="1227" w:type="dxa"/>
            <w:tcBorders>
              <w:top w:val="single" w:sz="4" w:space="0" w:color="auto"/>
              <w:left w:val="nil"/>
              <w:bottom w:val="single" w:sz="4" w:space="0" w:color="auto"/>
              <w:right w:val="single" w:sz="4" w:space="0" w:color="auto"/>
            </w:tcBorders>
            <w:vAlign w:val="bottom"/>
          </w:tcPr>
          <w:p w:rsidR="009C0D9F" w:rsidRPr="00677FB3" w:rsidRDefault="009C0D9F" w:rsidP="008D7942">
            <w:pPr>
              <w:rPr>
                <w:sz w:val="20"/>
                <w:szCs w:val="20"/>
                <w:lang w:val="en-US"/>
              </w:rPr>
            </w:pPr>
          </w:p>
        </w:tc>
        <w:tc>
          <w:tcPr>
            <w:tcW w:w="993" w:type="dxa"/>
            <w:tcBorders>
              <w:top w:val="single" w:sz="4" w:space="0" w:color="auto"/>
              <w:left w:val="nil"/>
              <w:bottom w:val="single" w:sz="4" w:space="0" w:color="auto"/>
              <w:right w:val="single" w:sz="4" w:space="0" w:color="auto"/>
            </w:tcBorders>
            <w:noWrap/>
            <w:vAlign w:val="center"/>
          </w:tcPr>
          <w:p w:rsidR="009C0D9F" w:rsidRPr="00677FB3" w:rsidRDefault="009C0D9F" w:rsidP="008D7942">
            <w:pPr>
              <w:rPr>
                <w:sz w:val="20"/>
                <w:szCs w:val="20"/>
              </w:rPr>
            </w:pPr>
          </w:p>
        </w:tc>
        <w:tc>
          <w:tcPr>
            <w:tcW w:w="1275" w:type="dxa"/>
            <w:tcBorders>
              <w:top w:val="single" w:sz="4" w:space="0" w:color="auto"/>
              <w:left w:val="nil"/>
              <w:bottom w:val="single" w:sz="4" w:space="0" w:color="auto"/>
              <w:right w:val="single" w:sz="4" w:space="0" w:color="auto"/>
            </w:tcBorders>
            <w:noWrap/>
            <w:vAlign w:val="center"/>
          </w:tcPr>
          <w:p w:rsidR="009C0D9F" w:rsidRPr="00677FB3" w:rsidRDefault="009C0D9F" w:rsidP="008D7942">
            <w:pPr>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9C0D9F" w:rsidRPr="00677FB3" w:rsidRDefault="009C0D9F" w:rsidP="008D7942">
            <w:pPr>
              <w:rPr>
                <w:sz w:val="20"/>
                <w:szCs w:val="20"/>
              </w:rPr>
            </w:pPr>
          </w:p>
        </w:tc>
        <w:tc>
          <w:tcPr>
            <w:tcW w:w="1276" w:type="dxa"/>
            <w:tcBorders>
              <w:top w:val="single" w:sz="4" w:space="0" w:color="auto"/>
              <w:left w:val="nil"/>
              <w:bottom w:val="single" w:sz="4" w:space="0" w:color="auto"/>
              <w:right w:val="nil"/>
            </w:tcBorders>
            <w:noWrap/>
            <w:vAlign w:val="center"/>
          </w:tcPr>
          <w:p w:rsidR="009C0D9F" w:rsidRPr="00677FB3" w:rsidRDefault="009C0D9F" w:rsidP="008D7942">
            <w:pPr>
              <w:rPr>
                <w:sz w:val="20"/>
                <w:szCs w:val="20"/>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9C0D9F" w:rsidRPr="00677FB3" w:rsidRDefault="009C0D9F" w:rsidP="008D7942">
            <w:pPr>
              <w:rPr>
                <w:sz w:val="20"/>
                <w:szCs w:val="20"/>
              </w:rPr>
            </w:pPr>
          </w:p>
        </w:tc>
        <w:tc>
          <w:tcPr>
            <w:tcW w:w="1134" w:type="dxa"/>
            <w:tcBorders>
              <w:top w:val="single" w:sz="4" w:space="0" w:color="auto"/>
              <w:left w:val="nil"/>
              <w:bottom w:val="single" w:sz="4" w:space="0" w:color="auto"/>
              <w:right w:val="single" w:sz="4" w:space="0" w:color="auto"/>
            </w:tcBorders>
            <w:noWrap/>
            <w:vAlign w:val="bottom"/>
          </w:tcPr>
          <w:p w:rsidR="009C0D9F" w:rsidRPr="00677FB3" w:rsidRDefault="009C0D9F" w:rsidP="008D7942">
            <w:pPr>
              <w:rPr>
                <w:sz w:val="20"/>
                <w:szCs w:val="20"/>
              </w:rPr>
            </w:pPr>
          </w:p>
        </w:tc>
      </w:tr>
      <w:tr w:rsidR="009C0D9F" w:rsidRPr="00677FB3" w:rsidTr="008D7942">
        <w:trPr>
          <w:trHeight w:val="300"/>
        </w:trPr>
        <w:tc>
          <w:tcPr>
            <w:tcW w:w="441" w:type="dxa"/>
            <w:tcBorders>
              <w:top w:val="single" w:sz="4" w:space="0" w:color="auto"/>
              <w:left w:val="single" w:sz="4" w:space="0" w:color="auto"/>
              <w:bottom w:val="single" w:sz="4" w:space="0" w:color="auto"/>
              <w:right w:val="single" w:sz="4" w:space="0" w:color="auto"/>
            </w:tcBorders>
            <w:noWrap/>
            <w:vAlign w:val="bottom"/>
            <w:hideMark/>
          </w:tcPr>
          <w:p w:rsidR="009C0D9F" w:rsidRPr="00677FB3" w:rsidRDefault="009C0D9F" w:rsidP="008D7942">
            <w:pPr>
              <w:rPr>
                <w:sz w:val="20"/>
                <w:szCs w:val="20"/>
              </w:rPr>
            </w:pPr>
            <w:r w:rsidRPr="00677FB3">
              <w:rPr>
                <w:sz w:val="20"/>
                <w:szCs w:val="20"/>
              </w:rPr>
              <w:t>3</w:t>
            </w:r>
          </w:p>
        </w:tc>
        <w:tc>
          <w:tcPr>
            <w:tcW w:w="6564" w:type="dxa"/>
            <w:gridSpan w:val="5"/>
            <w:tcBorders>
              <w:top w:val="single" w:sz="4" w:space="0" w:color="auto"/>
              <w:left w:val="nil"/>
              <w:bottom w:val="single" w:sz="4" w:space="0" w:color="auto"/>
              <w:right w:val="single" w:sz="4" w:space="0" w:color="auto"/>
            </w:tcBorders>
            <w:noWrap/>
            <w:vAlign w:val="bottom"/>
            <w:hideMark/>
          </w:tcPr>
          <w:p w:rsidR="009C0D9F" w:rsidRPr="00677FB3" w:rsidRDefault="009C0D9F" w:rsidP="008D7942">
            <w:pPr>
              <w:rPr>
                <w:sz w:val="20"/>
                <w:szCs w:val="20"/>
                <w:lang w:val="en-US"/>
              </w:rPr>
            </w:pPr>
            <w:r w:rsidRPr="00677FB3">
              <w:rPr>
                <w:bCs/>
                <w:sz w:val="20"/>
                <w:szCs w:val="20"/>
              </w:rPr>
              <w:t>Реализация</w:t>
            </w:r>
          </w:p>
        </w:tc>
        <w:tc>
          <w:tcPr>
            <w:tcW w:w="1276" w:type="dxa"/>
            <w:tcBorders>
              <w:top w:val="single" w:sz="4" w:space="0" w:color="auto"/>
              <w:left w:val="nil"/>
              <w:bottom w:val="single" w:sz="4" w:space="0" w:color="auto"/>
              <w:right w:val="nil"/>
            </w:tcBorders>
            <w:noWrap/>
            <w:vAlign w:val="center"/>
          </w:tcPr>
          <w:p w:rsidR="009C0D9F" w:rsidRPr="00677FB3" w:rsidRDefault="009C0D9F" w:rsidP="008D7942">
            <w:pPr>
              <w:rPr>
                <w:sz w:val="20"/>
                <w:szCs w:val="20"/>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9C0D9F" w:rsidRPr="00677FB3" w:rsidRDefault="009C0D9F" w:rsidP="008D7942">
            <w:pPr>
              <w:rPr>
                <w:sz w:val="20"/>
                <w:szCs w:val="20"/>
              </w:rPr>
            </w:pPr>
          </w:p>
        </w:tc>
        <w:tc>
          <w:tcPr>
            <w:tcW w:w="1134" w:type="dxa"/>
            <w:tcBorders>
              <w:top w:val="single" w:sz="4" w:space="0" w:color="auto"/>
              <w:left w:val="nil"/>
              <w:bottom w:val="single" w:sz="4" w:space="0" w:color="auto"/>
              <w:right w:val="single" w:sz="4" w:space="0" w:color="auto"/>
            </w:tcBorders>
            <w:noWrap/>
            <w:vAlign w:val="bottom"/>
          </w:tcPr>
          <w:p w:rsidR="009C0D9F" w:rsidRPr="00677FB3" w:rsidRDefault="009C0D9F" w:rsidP="008D7942">
            <w:pPr>
              <w:rPr>
                <w:sz w:val="20"/>
                <w:szCs w:val="20"/>
              </w:rPr>
            </w:pPr>
          </w:p>
        </w:tc>
      </w:tr>
      <w:tr w:rsidR="009C0D9F" w:rsidRPr="00677FB3" w:rsidTr="008D7942">
        <w:trPr>
          <w:trHeight w:val="300"/>
        </w:trPr>
        <w:tc>
          <w:tcPr>
            <w:tcW w:w="441" w:type="dxa"/>
            <w:vMerge w:val="restart"/>
            <w:tcBorders>
              <w:top w:val="single" w:sz="4" w:space="0" w:color="auto"/>
              <w:left w:val="single" w:sz="4" w:space="0" w:color="auto"/>
              <w:bottom w:val="single" w:sz="4" w:space="0" w:color="auto"/>
              <w:right w:val="single" w:sz="4" w:space="0" w:color="auto"/>
            </w:tcBorders>
            <w:noWrap/>
            <w:vAlign w:val="bottom"/>
            <w:hideMark/>
          </w:tcPr>
          <w:p w:rsidR="009C0D9F" w:rsidRPr="00677FB3" w:rsidRDefault="009C0D9F" w:rsidP="008D7942">
            <w:pPr>
              <w:rPr>
                <w:sz w:val="20"/>
                <w:szCs w:val="20"/>
              </w:rPr>
            </w:pPr>
          </w:p>
        </w:tc>
        <w:tc>
          <w:tcPr>
            <w:tcW w:w="1793" w:type="dxa"/>
            <w:vMerge w:val="restart"/>
            <w:tcBorders>
              <w:top w:val="single" w:sz="4" w:space="0" w:color="auto"/>
              <w:left w:val="nil"/>
              <w:bottom w:val="single" w:sz="4" w:space="0" w:color="auto"/>
              <w:right w:val="single" w:sz="4" w:space="0" w:color="auto"/>
            </w:tcBorders>
            <w:noWrap/>
            <w:hideMark/>
          </w:tcPr>
          <w:p w:rsidR="009C0D9F" w:rsidRPr="00677FB3" w:rsidRDefault="009C0D9F" w:rsidP="008D7942">
            <w:pPr>
              <w:rPr>
                <w:rFonts w:eastAsia="MS Mincho"/>
                <w:sz w:val="20"/>
                <w:szCs w:val="20"/>
                <w:lang w:eastAsia="ja-JP"/>
              </w:rPr>
            </w:pPr>
            <w:r w:rsidRPr="00677FB3">
              <w:rPr>
                <w:sz w:val="20"/>
                <w:szCs w:val="20"/>
              </w:rPr>
              <w:t>Стоимость услуг</w:t>
            </w:r>
          </w:p>
        </w:tc>
        <w:tc>
          <w:tcPr>
            <w:tcW w:w="1227" w:type="dxa"/>
            <w:tcBorders>
              <w:top w:val="single" w:sz="4" w:space="0" w:color="auto"/>
              <w:left w:val="nil"/>
              <w:bottom w:val="single" w:sz="4" w:space="0" w:color="auto"/>
              <w:right w:val="single" w:sz="4" w:space="0" w:color="auto"/>
            </w:tcBorders>
            <w:vAlign w:val="bottom"/>
            <w:hideMark/>
          </w:tcPr>
          <w:p w:rsidR="009C0D9F" w:rsidRPr="00C32810" w:rsidRDefault="009C0D9F" w:rsidP="008D7942">
            <w:pPr>
              <w:rPr>
                <w:sz w:val="20"/>
                <w:szCs w:val="20"/>
              </w:rPr>
            </w:pPr>
            <w:r w:rsidRPr="00C32810">
              <w:rPr>
                <w:sz w:val="20"/>
                <w:szCs w:val="20"/>
              </w:rPr>
              <w:t> …</w:t>
            </w:r>
          </w:p>
        </w:tc>
        <w:tc>
          <w:tcPr>
            <w:tcW w:w="993" w:type="dxa"/>
            <w:tcBorders>
              <w:top w:val="single" w:sz="4" w:space="0" w:color="auto"/>
              <w:left w:val="nil"/>
              <w:bottom w:val="single" w:sz="4" w:space="0" w:color="auto"/>
              <w:right w:val="single" w:sz="4" w:space="0" w:color="auto"/>
            </w:tcBorders>
            <w:noWrap/>
            <w:vAlign w:val="center"/>
            <w:hideMark/>
          </w:tcPr>
          <w:p w:rsidR="009C0D9F" w:rsidRPr="00C32810" w:rsidRDefault="009C0D9F" w:rsidP="008D7942">
            <w:pPr>
              <w:rPr>
                <w:sz w:val="20"/>
                <w:szCs w:val="20"/>
                <w:lang w:val="en-US"/>
              </w:rPr>
            </w:pPr>
            <w:r w:rsidRPr="00C32810">
              <w:rPr>
                <w:sz w:val="20"/>
                <w:szCs w:val="20"/>
              </w:rPr>
              <w:t> </w:t>
            </w:r>
          </w:p>
        </w:tc>
        <w:tc>
          <w:tcPr>
            <w:tcW w:w="1275" w:type="dxa"/>
            <w:tcBorders>
              <w:top w:val="single" w:sz="4" w:space="0" w:color="auto"/>
              <w:left w:val="nil"/>
              <w:bottom w:val="single" w:sz="4" w:space="0" w:color="auto"/>
              <w:right w:val="single" w:sz="4" w:space="0" w:color="auto"/>
            </w:tcBorders>
            <w:noWrap/>
            <w:vAlign w:val="center"/>
            <w:hideMark/>
          </w:tcPr>
          <w:p w:rsidR="009C0D9F" w:rsidRPr="00C32810" w:rsidRDefault="009C0D9F" w:rsidP="008D7942">
            <w:pPr>
              <w:rPr>
                <w:sz w:val="20"/>
                <w:szCs w:val="20"/>
              </w:rPr>
            </w:pPr>
            <w:r w:rsidRPr="00C32810">
              <w:rPr>
                <w:sz w:val="20"/>
                <w:szCs w:val="20"/>
              </w:rPr>
              <w:t> </w:t>
            </w:r>
          </w:p>
        </w:tc>
        <w:tc>
          <w:tcPr>
            <w:tcW w:w="1276" w:type="dxa"/>
            <w:tcBorders>
              <w:top w:val="single" w:sz="4" w:space="0" w:color="auto"/>
              <w:left w:val="nil"/>
              <w:bottom w:val="single" w:sz="4" w:space="0" w:color="auto"/>
              <w:right w:val="single" w:sz="4" w:space="0" w:color="auto"/>
            </w:tcBorders>
            <w:noWrap/>
            <w:vAlign w:val="center"/>
            <w:hideMark/>
          </w:tcPr>
          <w:p w:rsidR="009C0D9F" w:rsidRPr="00C32810" w:rsidRDefault="009C0D9F" w:rsidP="008D7942">
            <w:pPr>
              <w:rPr>
                <w:sz w:val="20"/>
                <w:szCs w:val="20"/>
              </w:rPr>
            </w:pPr>
            <w:r w:rsidRPr="00C32810">
              <w:rPr>
                <w:sz w:val="20"/>
                <w:szCs w:val="20"/>
              </w:rPr>
              <w:t> </w:t>
            </w:r>
          </w:p>
        </w:tc>
        <w:tc>
          <w:tcPr>
            <w:tcW w:w="1276" w:type="dxa"/>
            <w:tcBorders>
              <w:top w:val="single" w:sz="4" w:space="0" w:color="auto"/>
              <w:left w:val="nil"/>
              <w:bottom w:val="single" w:sz="4" w:space="0" w:color="auto"/>
              <w:right w:val="nil"/>
            </w:tcBorders>
            <w:noWrap/>
            <w:vAlign w:val="center"/>
            <w:hideMark/>
          </w:tcPr>
          <w:p w:rsidR="009C0D9F" w:rsidRPr="00C32810" w:rsidRDefault="009C0D9F" w:rsidP="008D7942">
            <w:pPr>
              <w:rPr>
                <w:sz w:val="20"/>
                <w:szCs w:val="20"/>
              </w:rPr>
            </w:pPr>
            <w:r w:rsidRPr="00C32810">
              <w:rPr>
                <w:sz w:val="20"/>
                <w:szCs w:val="20"/>
              </w:rPr>
              <w:t> </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9C0D9F" w:rsidRPr="00C32810" w:rsidRDefault="009C0D9F" w:rsidP="008D7942">
            <w:pPr>
              <w:rPr>
                <w:sz w:val="20"/>
                <w:szCs w:val="20"/>
              </w:rPr>
            </w:pPr>
            <w:r w:rsidRPr="00C32810">
              <w:rPr>
                <w:sz w:val="20"/>
                <w:szCs w:val="20"/>
              </w:rPr>
              <w:t> </w:t>
            </w:r>
          </w:p>
        </w:tc>
        <w:tc>
          <w:tcPr>
            <w:tcW w:w="1134" w:type="dxa"/>
            <w:tcBorders>
              <w:top w:val="single" w:sz="4" w:space="0" w:color="auto"/>
              <w:left w:val="nil"/>
              <w:bottom w:val="single" w:sz="4" w:space="0" w:color="auto"/>
              <w:right w:val="single" w:sz="4" w:space="0" w:color="auto"/>
            </w:tcBorders>
            <w:noWrap/>
            <w:vAlign w:val="bottom"/>
            <w:hideMark/>
          </w:tcPr>
          <w:p w:rsidR="009C0D9F" w:rsidRPr="00C32810" w:rsidRDefault="009C0D9F" w:rsidP="008D7942">
            <w:pPr>
              <w:rPr>
                <w:sz w:val="20"/>
                <w:szCs w:val="20"/>
              </w:rPr>
            </w:pPr>
            <w:r w:rsidRPr="00C32810">
              <w:rPr>
                <w:sz w:val="20"/>
                <w:szCs w:val="20"/>
              </w:rPr>
              <w:t> </w:t>
            </w:r>
          </w:p>
        </w:tc>
      </w:tr>
      <w:tr w:rsidR="009C0D9F" w:rsidRPr="00677FB3" w:rsidTr="008D7942">
        <w:trPr>
          <w:trHeight w:val="30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9C0D9F" w:rsidRPr="00677FB3" w:rsidRDefault="009C0D9F" w:rsidP="008D7942">
            <w:pPr>
              <w:rPr>
                <w:rFonts w:eastAsia="MS Mincho"/>
                <w:sz w:val="20"/>
                <w:szCs w:val="20"/>
                <w:lang w:val="en-US" w:eastAsia="ja-JP"/>
              </w:rPr>
            </w:pPr>
          </w:p>
        </w:tc>
        <w:tc>
          <w:tcPr>
            <w:tcW w:w="6564" w:type="dxa"/>
            <w:vMerge/>
            <w:tcBorders>
              <w:top w:val="single" w:sz="4" w:space="0" w:color="auto"/>
              <w:left w:val="nil"/>
              <w:bottom w:val="single" w:sz="4" w:space="0" w:color="auto"/>
              <w:right w:val="single" w:sz="4" w:space="0" w:color="auto"/>
            </w:tcBorders>
            <w:vAlign w:val="center"/>
            <w:hideMark/>
          </w:tcPr>
          <w:p w:rsidR="009C0D9F" w:rsidRPr="00677FB3" w:rsidRDefault="009C0D9F" w:rsidP="008D7942">
            <w:pPr>
              <w:rPr>
                <w:rFonts w:eastAsia="MS Mincho"/>
                <w:sz w:val="20"/>
                <w:szCs w:val="20"/>
                <w:lang w:eastAsia="ja-JP"/>
              </w:rPr>
            </w:pPr>
          </w:p>
        </w:tc>
        <w:tc>
          <w:tcPr>
            <w:tcW w:w="1227" w:type="dxa"/>
            <w:tcBorders>
              <w:top w:val="single" w:sz="4" w:space="0" w:color="auto"/>
              <w:left w:val="nil"/>
              <w:bottom w:val="single" w:sz="4" w:space="0" w:color="auto"/>
              <w:right w:val="single" w:sz="4" w:space="0" w:color="auto"/>
            </w:tcBorders>
            <w:vAlign w:val="bottom"/>
            <w:hideMark/>
          </w:tcPr>
          <w:p w:rsidR="009C0D9F" w:rsidRPr="00C32810" w:rsidRDefault="009C0D9F" w:rsidP="008D7942">
            <w:pPr>
              <w:rPr>
                <w:sz w:val="20"/>
                <w:szCs w:val="20"/>
              </w:rPr>
            </w:pPr>
            <w:r w:rsidRPr="00C32810">
              <w:rPr>
                <w:sz w:val="20"/>
                <w:szCs w:val="20"/>
              </w:rPr>
              <w:t>…</w:t>
            </w:r>
          </w:p>
        </w:tc>
        <w:tc>
          <w:tcPr>
            <w:tcW w:w="993" w:type="dxa"/>
            <w:tcBorders>
              <w:top w:val="single" w:sz="4" w:space="0" w:color="auto"/>
              <w:left w:val="nil"/>
              <w:bottom w:val="single" w:sz="4" w:space="0" w:color="auto"/>
              <w:right w:val="single" w:sz="4" w:space="0" w:color="auto"/>
            </w:tcBorders>
            <w:noWrap/>
            <w:vAlign w:val="center"/>
          </w:tcPr>
          <w:p w:rsidR="009C0D9F" w:rsidRPr="00C32810" w:rsidRDefault="009C0D9F" w:rsidP="008D7942">
            <w:pPr>
              <w:rPr>
                <w:sz w:val="20"/>
                <w:szCs w:val="20"/>
                <w:lang w:val="en-US"/>
              </w:rPr>
            </w:pPr>
          </w:p>
        </w:tc>
        <w:tc>
          <w:tcPr>
            <w:tcW w:w="1275" w:type="dxa"/>
            <w:tcBorders>
              <w:top w:val="single" w:sz="4" w:space="0" w:color="auto"/>
              <w:left w:val="nil"/>
              <w:bottom w:val="single" w:sz="4" w:space="0" w:color="auto"/>
              <w:right w:val="single" w:sz="4" w:space="0" w:color="auto"/>
            </w:tcBorders>
            <w:noWrap/>
            <w:vAlign w:val="center"/>
          </w:tcPr>
          <w:p w:rsidR="009C0D9F" w:rsidRPr="00C32810" w:rsidRDefault="009C0D9F" w:rsidP="008D7942">
            <w:pPr>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9C0D9F" w:rsidRPr="00C32810" w:rsidRDefault="009C0D9F" w:rsidP="008D7942">
            <w:pPr>
              <w:rPr>
                <w:sz w:val="20"/>
                <w:szCs w:val="20"/>
              </w:rPr>
            </w:pPr>
          </w:p>
        </w:tc>
        <w:tc>
          <w:tcPr>
            <w:tcW w:w="1276" w:type="dxa"/>
            <w:tcBorders>
              <w:top w:val="single" w:sz="4" w:space="0" w:color="auto"/>
              <w:left w:val="nil"/>
              <w:bottom w:val="single" w:sz="4" w:space="0" w:color="auto"/>
              <w:right w:val="nil"/>
            </w:tcBorders>
            <w:noWrap/>
            <w:vAlign w:val="center"/>
          </w:tcPr>
          <w:p w:rsidR="009C0D9F" w:rsidRPr="00C32810" w:rsidRDefault="009C0D9F" w:rsidP="008D7942">
            <w:pPr>
              <w:rPr>
                <w:sz w:val="20"/>
                <w:szCs w:val="20"/>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9C0D9F" w:rsidRPr="00C32810" w:rsidRDefault="009C0D9F" w:rsidP="008D7942">
            <w:pPr>
              <w:rPr>
                <w:sz w:val="20"/>
                <w:szCs w:val="20"/>
              </w:rPr>
            </w:pPr>
          </w:p>
        </w:tc>
        <w:tc>
          <w:tcPr>
            <w:tcW w:w="1134" w:type="dxa"/>
            <w:tcBorders>
              <w:top w:val="single" w:sz="4" w:space="0" w:color="auto"/>
              <w:left w:val="nil"/>
              <w:bottom w:val="single" w:sz="4" w:space="0" w:color="auto"/>
              <w:right w:val="single" w:sz="4" w:space="0" w:color="auto"/>
            </w:tcBorders>
            <w:noWrap/>
            <w:vAlign w:val="bottom"/>
          </w:tcPr>
          <w:p w:rsidR="009C0D9F" w:rsidRPr="00C32810" w:rsidRDefault="009C0D9F" w:rsidP="008D7942">
            <w:pPr>
              <w:rPr>
                <w:sz w:val="20"/>
                <w:szCs w:val="20"/>
              </w:rPr>
            </w:pPr>
          </w:p>
        </w:tc>
      </w:tr>
      <w:tr w:rsidR="009C0D9F" w:rsidRPr="00677FB3" w:rsidTr="008D7942">
        <w:trPr>
          <w:trHeight w:val="30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9C0D9F" w:rsidRPr="00677FB3" w:rsidRDefault="009C0D9F" w:rsidP="008D7942">
            <w:pPr>
              <w:rPr>
                <w:rFonts w:eastAsia="MS Mincho"/>
                <w:sz w:val="20"/>
                <w:szCs w:val="20"/>
                <w:lang w:val="en-US" w:eastAsia="ja-JP"/>
              </w:rPr>
            </w:pPr>
          </w:p>
        </w:tc>
        <w:tc>
          <w:tcPr>
            <w:tcW w:w="6564" w:type="dxa"/>
            <w:vMerge/>
            <w:tcBorders>
              <w:top w:val="single" w:sz="4" w:space="0" w:color="auto"/>
              <w:left w:val="nil"/>
              <w:bottom w:val="single" w:sz="4" w:space="0" w:color="auto"/>
              <w:right w:val="single" w:sz="4" w:space="0" w:color="auto"/>
            </w:tcBorders>
            <w:vAlign w:val="center"/>
            <w:hideMark/>
          </w:tcPr>
          <w:p w:rsidR="009C0D9F" w:rsidRPr="00677FB3" w:rsidRDefault="009C0D9F" w:rsidP="008D7942">
            <w:pPr>
              <w:rPr>
                <w:rFonts w:eastAsia="MS Mincho"/>
                <w:sz w:val="20"/>
                <w:szCs w:val="20"/>
                <w:lang w:eastAsia="ja-JP"/>
              </w:rPr>
            </w:pPr>
          </w:p>
        </w:tc>
        <w:tc>
          <w:tcPr>
            <w:tcW w:w="1227" w:type="dxa"/>
            <w:tcBorders>
              <w:top w:val="single" w:sz="4" w:space="0" w:color="auto"/>
              <w:left w:val="nil"/>
              <w:bottom w:val="single" w:sz="4" w:space="0" w:color="auto"/>
              <w:right w:val="single" w:sz="4" w:space="0" w:color="auto"/>
            </w:tcBorders>
            <w:vAlign w:val="bottom"/>
            <w:hideMark/>
          </w:tcPr>
          <w:p w:rsidR="009C0D9F" w:rsidRPr="00C32810" w:rsidRDefault="009C0D9F" w:rsidP="008D7942">
            <w:pPr>
              <w:rPr>
                <w:sz w:val="20"/>
                <w:szCs w:val="20"/>
              </w:rPr>
            </w:pPr>
            <w:r w:rsidRPr="00C32810">
              <w:rPr>
                <w:sz w:val="20"/>
                <w:szCs w:val="20"/>
              </w:rPr>
              <w:t>…</w:t>
            </w:r>
          </w:p>
        </w:tc>
        <w:tc>
          <w:tcPr>
            <w:tcW w:w="993" w:type="dxa"/>
            <w:tcBorders>
              <w:top w:val="single" w:sz="4" w:space="0" w:color="auto"/>
              <w:left w:val="nil"/>
              <w:bottom w:val="single" w:sz="4" w:space="0" w:color="auto"/>
              <w:right w:val="single" w:sz="4" w:space="0" w:color="auto"/>
            </w:tcBorders>
            <w:noWrap/>
            <w:vAlign w:val="center"/>
          </w:tcPr>
          <w:p w:rsidR="009C0D9F" w:rsidRPr="00C32810" w:rsidRDefault="009C0D9F" w:rsidP="008D7942">
            <w:pPr>
              <w:rPr>
                <w:sz w:val="20"/>
                <w:szCs w:val="20"/>
                <w:lang w:val="en-US"/>
              </w:rPr>
            </w:pPr>
          </w:p>
        </w:tc>
        <w:tc>
          <w:tcPr>
            <w:tcW w:w="1275" w:type="dxa"/>
            <w:tcBorders>
              <w:top w:val="single" w:sz="4" w:space="0" w:color="auto"/>
              <w:left w:val="nil"/>
              <w:bottom w:val="single" w:sz="4" w:space="0" w:color="auto"/>
              <w:right w:val="single" w:sz="4" w:space="0" w:color="auto"/>
            </w:tcBorders>
            <w:noWrap/>
            <w:vAlign w:val="center"/>
          </w:tcPr>
          <w:p w:rsidR="009C0D9F" w:rsidRPr="00C32810" w:rsidRDefault="009C0D9F" w:rsidP="008D7942">
            <w:pPr>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9C0D9F" w:rsidRPr="00C32810" w:rsidRDefault="009C0D9F" w:rsidP="008D7942">
            <w:pPr>
              <w:rPr>
                <w:sz w:val="20"/>
                <w:szCs w:val="20"/>
              </w:rPr>
            </w:pPr>
          </w:p>
        </w:tc>
        <w:tc>
          <w:tcPr>
            <w:tcW w:w="1276" w:type="dxa"/>
            <w:tcBorders>
              <w:top w:val="single" w:sz="4" w:space="0" w:color="auto"/>
              <w:left w:val="nil"/>
              <w:bottom w:val="single" w:sz="4" w:space="0" w:color="auto"/>
              <w:right w:val="nil"/>
            </w:tcBorders>
            <w:noWrap/>
            <w:vAlign w:val="center"/>
          </w:tcPr>
          <w:p w:rsidR="009C0D9F" w:rsidRPr="00C32810" w:rsidRDefault="009C0D9F" w:rsidP="008D7942">
            <w:pPr>
              <w:rPr>
                <w:sz w:val="20"/>
                <w:szCs w:val="20"/>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9C0D9F" w:rsidRPr="00C32810" w:rsidRDefault="009C0D9F" w:rsidP="008D7942">
            <w:pPr>
              <w:rPr>
                <w:sz w:val="20"/>
                <w:szCs w:val="20"/>
              </w:rPr>
            </w:pPr>
          </w:p>
        </w:tc>
        <w:tc>
          <w:tcPr>
            <w:tcW w:w="1134" w:type="dxa"/>
            <w:tcBorders>
              <w:top w:val="single" w:sz="4" w:space="0" w:color="auto"/>
              <w:left w:val="nil"/>
              <w:bottom w:val="single" w:sz="4" w:space="0" w:color="auto"/>
              <w:right w:val="single" w:sz="4" w:space="0" w:color="auto"/>
            </w:tcBorders>
            <w:noWrap/>
            <w:vAlign w:val="bottom"/>
          </w:tcPr>
          <w:p w:rsidR="009C0D9F" w:rsidRPr="00C32810" w:rsidRDefault="009C0D9F" w:rsidP="008D7942">
            <w:pPr>
              <w:rPr>
                <w:sz w:val="20"/>
                <w:szCs w:val="20"/>
              </w:rPr>
            </w:pPr>
          </w:p>
        </w:tc>
      </w:tr>
      <w:tr w:rsidR="009C0D9F" w:rsidRPr="00677FB3" w:rsidTr="008D7942">
        <w:trPr>
          <w:trHeight w:val="300"/>
        </w:trPr>
        <w:tc>
          <w:tcPr>
            <w:tcW w:w="441" w:type="dxa"/>
            <w:tcBorders>
              <w:top w:val="single" w:sz="4" w:space="0" w:color="auto"/>
              <w:left w:val="single" w:sz="4" w:space="0" w:color="auto"/>
              <w:bottom w:val="single" w:sz="4" w:space="0" w:color="auto"/>
              <w:right w:val="single" w:sz="4" w:space="0" w:color="auto"/>
            </w:tcBorders>
            <w:noWrap/>
            <w:vAlign w:val="bottom"/>
          </w:tcPr>
          <w:p w:rsidR="009C0D9F" w:rsidRPr="00677FB3" w:rsidRDefault="009C0D9F" w:rsidP="008D7942">
            <w:pPr>
              <w:rPr>
                <w:sz w:val="20"/>
                <w:szCs w:val="20"/>
              </w:rPr>
            </w:pPr>
          </w:p>
        </w:tc>
        <w:tc>
          <w:tcPr>
            <w:tcW w:w="1793" w:type="dxa"/>
            <w:tcBorders>
              <w:top w:val="single" w:sz="4" w:space="0" w:color="auto"/>
              <w:left w:val="nil"/>
              <w:bottom w:val="single" w:sz="4" w:space="0" w:color="auto"/>
              <w:right w:val="single" w:sz="4" w:space="0" w:color="auto"/>
            </w:tcBorders>
            <w:noWrap/>
            <w:vAlign w:val="bottom"/>
            <w:hideMark/>
          </w:tcPr>
          <w:p w:rsidR="009C0D9F" w:rsidRPr="00677FB3" w:rsidRDefault="009C0D9F" w:rsidP="008D7942">
            <w:pPr>
              <w:ind w:right="-108"/>
              <w:rPr>
                <w:sz w:val="20"/>
                <w:szCs w:val="20"/>
              </w:rPr>
            </w:pPr>
            <w:r w:rsidRPr="00677FB3">
              <w:rPr>
                <w:sz w:val="20"/>
                <w:szCs w:val="20"/>
              </w:rPr>
              <w:t>Командировочные расходы</w:t>
            </w:r>
          </w:p>
        </w:tc>
        <w:tc>
          <w:tcPr>
            <w:tcW w:w="1227" w:type="dxa"/>
            <w:tcBorders>
              <w:top w:val="single" w:sz="4" w:space="0" w:color="auto"/>
              <w:left w:val="nil"/>
              <w:bottom w:val="single" w:sz="4" w:space="0" w:color="auto"/>
              <w:right w:val="single" w:sz="4" w:space="0" w:color="auto"/>
            </w:tcBorders>
            <w:vAlign w:val="bottom"/>
          </w:tcPr>
          <w:p w:rsidR="009C0D9F" w:rsidRPr="00677FB3" w:rsidRDefault="009C0D9F" w:rsidP="008D7942">
            <w:pPr>
              <w:rPr>
                <w:sz w:val="20"/>
                <w:szCs w:val="20"/>
                <w:lang w:val="en-US"/>
              </w:rPr>
            </w:pPr>
          </w:p>
        </w:tc>
        <w:tc>
          <w:tcPr>
            <w:tcW w:w="993" w:type="dxa"/>
            <w:tcBorders>
              <w:top w:val="single" w:sz="4" w:space="0" w:color="auto"/>
              <w:left w:val="nil"/>
              <w:bottom w:val="single" w:sz="4" w:space="0" w:color="auto"/>
              <w:right w:val="single" w:sz="4" w:space="0" w:color="auto"/>
            </w:tcBorders>
            <w:noWrap/>
            <w:vAlign w:val="center"/>
          </w:tcPr>
          <w:p w:rsidR="009C0D9F" w:rsidRPr="00677FB3" w:rsidRDefault="009C0D9F" w:rsidP="008D7942">
            <w:pPr>
              <w:rPr>
                <w:sz w:val="20"/>
                <w:szCs w:val="20"/>
              </w:rPr>
            </w:pPr>
          </w:p>
        </w:tc>
        <w:tc>
          <w:tcPr>
            <w:tcW w:w="1275" w:type="dxa"/>
            <w:tcBorders>
              <w:top w:val="single" w:sz="4" w:space="0" w:color="auto"/>
              <w:left w:val="nil"/>
              <w:bottom w:val="single" w:sz="4" w:space="0" w:color="auto"/>
              <w:right w:val="single" w:sz="4" w:space="0" w:color="auto"/>
            </w:tcBorders>
            <w:noWrap/>
            <w:vAlign w:val="center"/>
          </w:tcPr>
          <w:p w:rsidR="009C0D9F" w:rsidRPr="00677FB3" w:rsidRDefault="009C0D9F" w:rsidP="008D7942">
            <w:pPr>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9C0D9F" w:rsidRPr="00677FB3" w:rsidRDefault="009C0D9F" w:rsidP="008D7942">
            <w:pPr>
              <w:rPr>
                <w:sz w:val="20"/>
                <w:szCs w:val="20"/>
              </w:rPr>
            </w:pPr>
          </w:p>
        </w:tc>
        <w:tc>
          <w:tcPr>
            <w:tcW w:w="1276" w:type="dxa"/>
            <w:tcBorders>
              <w:top w:val="single" w:sz="4" w:space="0" w:color="auto"/>
              <w:left w:val="nil"/>
              <w:bottom w:val="single" w:sz="4" w:space="0" w:color="auto"/>
              <w:right w:val="nil"/>
            </w:tcBorders>
            <w:noWrap/>
            <w:vAlign w:val="center"/>
          </w:tcPr>
          <w:p w:rsidR="009C0D9F" w:rsidRPr="00677FB3" w:rsidRDefault="009C0D9F" w:rsidP="008D7942">
            <w:pPr>
              <w:rPr>
                <w:sz w:val="20"/>
                <w:szCs w:val="20"/>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9C0D9F" w:rsidRPr="00677FB3" w:rsidRDefault="009C0D9F" w:rsidP="008D7942">
            <w:pPr>
              <w:rPr>
                <w:sz w:val="20"/>
                <w:szCs w:val="20"/>
              </w:rPr>
            </w:pPr>
          </w:p>
        </w:tc>
        <w:tc>
          <w:tcPr>
            <w:tcW w:w="1134" w:type="dxa"/>
            <w:tcBorders>
              <w:top w:val="single" w:sz="4" w:space="0" w:color="auto"/>
              <w:left w:val="nil"/>
              <w:bottom w:val="single" w:sz="4" w:space="0" w:color="auto"/>
              <w:right w:val="single" w:sz="4" w:space="0" w:color="auto"/>
            </w:tcBorders>
            <w:noWrap/>
            <w:vAlign w:val="bottom"/>
          </w:tcPr>
          <w:p w:rsidR="009C0D9F" w:rsidRPr="00677FB3" w:rsidRDefault="009C0D9F" w:rsidP="008D7942">
            <w:pPr>
              <w:rPr>
                <w:sz w:val="20"/>
                <w:szCs w:val="20"/>
              </w:rPr>
            </w:pPr>
          </w:p>
        </w:tc>
      </w:tr>
      <w:tr w:rsidR="009C0D9F" w:rsidRPr="00677FB3" w:rsidTr="008D7942">
        <w:trPr>
          <w:trHeight w:val="300"/>
        </w:trPr>
        <w:tc>
          <w:tcPr>
            <w:tcW w:w="441" w:type="dxa"/>
            <w:tcBorders>
              <w:top w:val="single" w:sz="4" w:space="0" w:color="auto"/>
              <w:left w:val="single" w:sz="4" w:space="0" w:color="auto"/>
              <w:bottom w:val="single" w:sz="4" w:space="0" w:color="auto"/>
              <w:right w:val="single" w:sz="4" w:space="0" w:color="auto"/>
            </w:tcBorders>
            <w:noWrap/>
            <w:vAlign w:val="bottom"/>
            <w:hideMark/>
          </w:tcPr>
          <w:p w:rsidR="009C0D9F" w:rsidRPr="00677FB3" w:rsidRDefault="009C0D9F" w:rsidP="008D7942">
            <w:pPr>
              <w:rPr>
                <w:sz w:val="20"/>
                <w:szCs w:val="20"/>
              </w:rPr>
            </w:pPr>
            <w:r w:rsidRPr="00677FB3">
              <w:rPr>
                <w:sz w:val="20"/>
                <w:szCs w:val="20"/>
              </w:rPr>
              <w:t>4</w:t>
            </w:r>
          </w:p>
        </w:tc>
        <w:tc>
          <w:tcPr>
            <w:tcW w:w="6564" w:type="dxa"/>
            <w:gridSpan w:val="5"/>
            <w:tcBorders>
              <w:top w:val="single" w:sz="4" w:space="0" w:color="auto"/>
              <w:left w:val="nil"/>
              <w:bottom w:val="single" w:sz="4" w:space="0" w:color="auto"/>
              <w:right w:val="single" w:sz="4" w:space="0" w:color="auto"/>
            </w:tcBorders>
            <w:noWrap/>
            <w:vAlign w:val="bottom"/>
            <w:hideMark/>
          </w:tcPr>
          <w:p w:rsidR="009C0D9F" w:rsidRPr="00677FB3" w:rsidRDefault="009C0D9F" w:rsidP="008D7942">
            <w:pPr>
              <w:rPr>
                <w:sz w:val="20"/>
                <w:szCs w:val="20"/>
              </w:rPr>
            </w:pPr>
            <w:r w:rsidRPr="00677FB3">
              <w:rPr>
                <w:sz w:val="20"/>
                <w:szCs w:val="20"/>
              </w:rPr>
              <w:t>Развертывание  </w:t>
            </w:r>
          </w:p>
        </w:tc>
        <w:tc>
          <w:tcPr>
            <w:tcW w:w="1276" w:type="dxa"/>
            <w:tcBorders>
              <w:top w:val="single" w:sz="4" w:space="0" w:color="auto"/>
              <w:left w:val="nil"/>
              <w:bottom w:val="single" w:sz="4" w:space="0" w:color="auto"/>
              <w:right w:val="nil"/>
            </w:tcBorders>
            <w:noWrap/>
            <w:vAlign w:val="center"/>
          </w:tcPr>
          <w:p w:rsidR="009C0D9F" w:rsidRPr="00677FB3" w:rsidRDefault="009C0D9F" w:rsidP="008D7942">
            <w:pPr>
              <w:rPr>
                <w:sz w:val="20"/>
                <w:szCs w:val="20"/>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9C0D9F" w:rsidRPr="00677FB3" w:rsidRDefault="009C0D9F" w:rsidP="008D7942">
            <w:pPr>
              <w:rPr>
                <w:sz w:val="20"/>
                <w:szCs w:val="20"/>
              </w:rPr>
            </w:pPr>
          </w:p>
        </w:tc>
        <w:tc>
          <w:tcPr>
            <w:tcW w:w="1134" w:type="dxa"/>
            <w:tcBorders>
              <w:top w:val="single" w:sz="4" w:space="0" w:color="auto"/>
              <w:left w:val="nil"/>
              <w:bottom w:val="single" w:sz="4" w:space="0" w:color="auto"/>
              <w:right w:val="single" w:sz="4" w:space="0" w:color="auto"/>
            </w:tcBorders>
            <w:noWrap/>
            <w:vAlign w:val="bottom"/>
          </w:tcPr>
          <w:p w:rsidR="009C0D9F" w:rsidRPr="00677FB3" w:rsidRDefault="009C0D9F" w:rsidP="008D7942">
            <w:pPr>
              <w:rPr>
                <w:sz w:val="20"/>
                <w:szCs w:val="20"/>
              </w:rPr>
            </w:pPr>
          </w:p>
        </w:tc>
      </w:tr>
      <w:tr w:rsidR="009C0D9F" w:rsidRPr="00677FB3" w:rsidTr="008D7942">
        <w:trPr>
          <w:trHeight w:val="300"/>
        </w:trPr>
        <w:tc>
          <w:tcPr>
            <w:tcW w:w="441" w:type="dxa"/>
            <w:vMerge w:val="restart"/>
            <w:tcBorders>
              <w:top w:val="single" w:sz="4" w:space="0" w:color="auto"/>
              <w:left w:val="single" w:sz="4" w:space="0" w:color="auto"/>
              <w:bottom w:val="single" w:sz="4" w:space="0" w:color="auto"/>
              <w:right w:val="single" w:sz="4" w:space="0" w:color="auto"/>
            </w:tcBorders>
            <w:noWrap/>
            <w:vAlign w:val="bottom"/>
            <w:hideMark/>
          </w:tcPr>
          <w:p w:rsidR="009C0D9F" w:rsidRPr="00677FB3" w:rsidRDefault="009C0D9F" w:rsidP="008D7942">
            <w:pPr>
              <w:rPr>
                <w:sz w:val="20"/>
                <w:szCs w:val="20"/>
              </w:rPr>
            </w:pPr>
          </w:p>
        </w:tc>
        <w:tc>
          <w:tcPr>
            <w:tcW w:w="1793" w:type="dxa"/>
            <w:vMerge w:val="restart"/>
            <w:tcBorders>
              <w:top w:val="single" w:sz="4" w:space="0" w:color="auto"/>
              <w:left w:val="nil"/>
              <w:bottom w:val="single" w:sz="4" w:space="0" w:color="auto"/>
              <w:right w:val="single" w:sz="4" w:space="0" w:color="auto"/>
            </w:tcBorders>
            <w:noWrap/>
            <w:hideMark/>
          </w:tcPr>
          <w:p w:rsidR="009C0D9F" w:rsidRPr="00677FB3" w:rsidRDefault="009C0D9F" w:rsidP="008D7942">
            <w:pPr>
              <w:rPr>
                <w:rFonts w:eastAsia="MS Mincho"/>
                <w:sz w:val="20"/>
                <w:szCs w:val="20"/>
                <w:lang w:eastAsia="ja-JP"/>
              </w:rPr>
            </w:pPr>
            <w:r w:rsidRPr="00677FB3">
              <w:rPr>
                <w:sz w:val="20"/>
                <w:szCs w:val="20"/>
              </w:rPr>
              <w:t>Стоимость услуг</w:t>
            </w:r>
          </w:p>
        </w:tc>
        <w:tc>
          <w:tcPr>
            <w:tcW w:w="1227" w:type="dxa"/>
            <w:tcBorders>
              <w:top w:val="single" w:sz="4" w:space="0" w:color="auto"/>
              <w:left w:val="nil"/>
              <w:bottom w:val="single" w:sz="4" w:space="0" w:color="auto"/>
              <w:right w:val="single" w:sz="4" w:space="0" w:color="auto"/>
            </w:tcBorders>
            <w:vAlign w:val="bottom"/>
            <w:hideMark/>
          </w:tcPr>
          <w:p w:rsidR="009C0D9F" w:rsidRPr="00C32810" w:rsidRDefault="009C0D9F" w:rsidP="008D7942">
            <w:pPr>
              <w:rPr>
                <w:sz w:val="20"/>
                <w:szCs w:val="20"/>
              </w:rPr>
            </w:pPr>
            <w:r w:rsidRPr="00C32810">
              <w:rPr>
                <w:sz w:val="20"/>
                <w:szCs w:val="20"/>
              </w:rPr>
              <w:t> …</w:t>
            </w:r>
          </w:p>
        </w:tc>
        <w:tc>
          <w:tcPr>
            <w:tcW w:w="993" w:type="dxa"/>
            <w:tcBorders>
              <w:top w:val="single" w:sz="4" w:space="0" w:color="auto"/>
              <w:left w:val="nil"/>
              <w:bottom w:val="single" w:sz="4" w:space="0" w:color="auto"/>
              <w:right w:val="single" w:sz="4" w:space="0" w:color="auto"/>
            </w:tcBorders>
            <w:noWrap/>
            <w:vAlign w:val="center"/>
            <w:hideMark/>
          </w:tcPr>
          <w:p w:rsidR="009C0D9F" w:rsidRPr="00C32810" w:rsidRDefault="009C0D9F" w:rsidP="008D7942">
            <w:pPr>
              <w:rPr>
                <w:sz w:val="20"/>
                <w:szCs w:val="20"/>
                <w:lang w:val="en-US"/>
              </w:rPr>
            </w:pPr>
            <w:r w:rsidRPr="00C32810">
              <w:rPr>
                <w:sz w:val="20"/>
                <w:szCs w:val="20"/>
              </w:rPr>
              <w:t> </w:t>
            </w:r>
          </w:p>
        </w:tc>
        <w:tc>
          <w:tcPr>
            <w:tcW w:w="1275" w:type="dxa"/>
            <w:tcBorders>
              <w:top w:val="single" w:sz="4" w:space="0" w:color="auto"/>
              <w:left w:val="nil"/>
              <w:bottom w:val="single" w:sz="4" w:space="0" w:color="auto"/>
              <w:right w:val="single" w:sz="4" w:space="0" w:color="auto"/>
            </w:tcBorders>
            <w:noWrap/>
            <w:vAlign w:val="center"/>
            <w:hideMark/>
          </w:tcPr>
          <w:p w:rsidR="009C0D9F" w:rsidRPr="00C32810" w:rsidRDefault="009C0D9F" w:rsidP="008D7942">
            <w:pPr>
              <w:rPr>
                <w:sz w:val="20"/>
                <w:szCs w:val="20"/>
              </w:rPr>
            </w:pPr>
            <w:r w:rsidRPr="00C32810">
              <w:rPr>
                <w:sz w:val="20"/>
                <w:szCs w:val="20"/>
              </w:rPr>
              <w:t> </w:t>
            </w:r>
          </w:p>
        </w:tc>
        <w:tc>
          <w:tcPr>
            <w:tcW w:w="1276" w:type="dxa"/>
            <w:tcBorders>
              <w:top w:val="single" w:sz="4" w:space="0" w:color="auto"/>
              <w:left w:val="nil"/>
              <w:bottom w:val="single" w:sz="4" w:space="0" w:color="auto"/>
              <w:right w:val="single" w:sz="4" w:space="0" w:color="auto"/>
            </w:tcBorders>
            <w:noWrap/>
            <w:vAlign w:val="center"/>
            <w:hideMark/>
          </w:tcPr>
          <w:p w:rsidR="009C0D9F" w:rsidRPr="00C32810" w:rsidRDefault="009C0D9F" w:rsidP="008D7942">
            <w:pPr>
              <w:rPr>
                <w:sz w:val="20"/>
                <w:szCs w:val="20"/>
              </w:rPr>
            </w:pPr>
            <w:r w:rsidRPr="00C32810">
              <w:rPr>
                <w:sz w:val="20"/>
                <w:szCs w:val="20"/>
              </w:rPr>
              <w:t> </w:t>
            </w:r>
          </w:p>
        </w:tc>
        <w:tc>
          <w:tcPr>
            <w:tcW w:w="1276" w:type="dxa"/>
            <w:tcBorders>
              <w:top w:val="single" w:sz="4" w:space="0" w:color="auto"/>
              <w:left w:val="nil"/>
              <w:bottom w:val="single" w:sz="4" w:space="0" w:color="auto"/>
              <w:right w:val="nil"/>
            </w:tcBorders>
            <w:noWrap/>
            <w:vAlign w:val="center"/>
            <w:hideMark/>
          </w:tcPr>
          <w:p w:rsidR="009C0D9F" w:rsidRPr="00C32810" w:rsidRDefault="009C0D9F" w:rsidP="008D7942">
            <w:pPr>
              <w:rPr>
                <w:sz w:val="20"/>
                <w:szCs w:val="20"/>
              </w:rPr>
            </w:pPr>
            <w:r w:rsidRPr="00C32810">
              <w:rPr>
                <w:sz w:val="20"/>
                <w:szCs w:val="20"/>
              </w:rPr>
              <w:t> </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9C0D9F" w:rsidRPr="00C32810" w:rsidRDefault="009C0D9F" w:rsidP="008D7942">
            <w:pPr>
              <w:rPr>
                <w:sz w:val="20"/>
                <w:szCs w:val="20"/>
              </w:rPr>
            </w:pPr>
            <w:r w:rsidRPr="00C32810">
              <w:rPr>
                <w:sz w:val="20"/>
                <w:szCs w:val="20"/>
              </w:rPr>
              <w:t> </w:t>
            </w:r>
          </w:p>
        </w:tc>
        <w:tc>
          <w:tcPr>
            <w:tcW w:w="1134" w:type="dxa"/>
            <w:tcBorders>
              <w:top w:val="single" w:sz="4" w:space="0" w:color="auto"/>
              <w:left w:val="nil"/>
              <w:bottom w:val="single" w:sz="4" w:space="0" w:color="auto"/>
              <w:right w:val="single" w:sz="4" w:space="0" w:color="auto"/>
            </w:tcBorders>
            <w:noWrap/>
            <w:vAlign w:val="bottom"/>
            <w:hideMark/>
          </w:tcPr>
          <w:p w:rsidR="009C0D9F" w:rsidRPr="00C32810" w:rsidRDefault="009C0D9F" w:rsidP="008D7942">
            <w:pPr>
              <w:rPr>
                <w:sz w:val="20"/>
                <w:szCs w:val="20"/>
              </w:rPr>
            </w:pPr>
            <w:r w:rsidRPr="00C32810">
              <w:rPr>
                <w:sz w:val="20"/>
                <w:szCs w:val="20"/>
              </w:rPr>
              <w:t> </w:t>
            </w:r>
          </w:p>
        </w:tc>
      </w:tr>
      <w:tr w:rsidR="009C0D9F" w:rsidRPr="00677FB3" w:rsidTr="008D7942">
        <w:trPr>
          <w:trHeight w:val="30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9C0D9F" w:rsidRPr="00677FB3" w:rsidRDefault="009C0D9F" w:rsidP="008D7942">
            <w:pPr>
              <w:rPr>
                <w:rFonts w:eastAsia="MS Mincho"/>
                <w:sz w:val="20"/>
                <w:szCs w:val="20"/>
                <w:lang w:eastAsia="ja-JP"/>
              </w:rPr>
            </w:pPr>
          </w:p>
        </w:tc>
        <w:tc>
          <w:tcPr>
            <w:tcW w:w="6564" w:type="dxa"/>
            <w:vMerge/>
            <w:tcBorders>
              <w:top w:val="single" w:sz="4" w:space="0" w:color="auto"/>
              <w:left w:val="nil"/>
              <w:bottom w:val="single" w:sz="4" w:space="0" w:color="auto"/>
              <w:right w:val="single" w:sz="4" w:space="0" w:color="auto"/>
            </w:tcBorders>
            <w:vAlign w:val="center"/>
            <w:hideMark/>
          </w:tcPr>
          <w:p w:rsidR="009C0D9F" w:rsidRPr="00677FB3" w:rsidRDefault="009C0D9F" w:rsidP="008D7942">
            <w:pPr>
              <w:rPr>
                <w:rFonts w:eastAsia="MS Mincho"/>
                <w:sz w:val="20"/>
                <w:szCs w:val="20"/>
                <w:lang w:eastAsia="ja-JP"/>
              </w:rPr>
            </w:pPr>
          </w:p>
        </w:tc>
        <w:tc>
          <w:tcPr>
            <w:tcW w:w="1227" w:type="dxa"/>
            <w:tcBorders>
              <w:top w:val="single" w:sz="4" w:space="0" w:color="auto"/>
              <w:left w:val="nil"/>
              <w:bottom w:val="single" w:sz="4" w:space="0" w:color="auto"/>
              <w:right w:val="single" w:sz="4" w:space="0" w:color="auto"/>
            </w:tcBorders>
            <w:vAlign w:val="bottom"/>
            <w:hideMark/>
          </w:tcPr>
          <w:p w:rsidR="009C0D9F" w:rsidRPr="00C32810" w:rsidRDefault="009C0D9F" w:rsidP="008D7942">
            <w:pPr>
              <w:rPr>
                <w:sz w:val="20"/>
                <w:szCs w:val="20"/>
              </w:rPr>
            </w:pPr>
            <w:r w:rsidRPr="00C32810">
              <w:rPr>
                <w:sz w:val="20"/>
                <w:szCs w:val="20"/>
              </w:rPr>
              <w:t>…</w:t>
            </w:r>
          </w:p>
        </w:tc>
        <w:tc>
          <w:tcPr>
            <w:tcW w:w="993" w:type="dxa"/>
            <w:tcBorders>
              <w:top w:val="single" w:sz="4" w:space="0" w:color="auto"/>
              <w:left w:val="nil"/>
              <w:bottom w:val="single" w:sz="4" w:space="0" w:color="auto"/>
              <w:right w:val="single" w:sz="4" w:space="0" w:color="auto"/>
            </w:tcBorders>
            <w:noWrap/>
            <w:vAlign w:val="center"/>
          </w:tcPr>
          <w:p w:rsidR="009C0D9F" w:rsidRPr="00C32810" w:rsidRDefault="009C0D9F" w:rsidP="008D7942">
            <w:pPr>
              <w:rPr>
                <w:sz w:val="20"/>
                <w:szCs w:val="20"/>
                <w:lang w:val="en-US"/>
              </w:rPr>
            </w:pPr>
          </w:p>
        </w:tc>
        <w:tc>
          <w:tcPr>
            <w:tcW w:w="1275" w:type="dxa"/>
            <w:tcBorders>
              <w:top w:val="single" w:sz="4" w:space="0" w:color="auto"/>
              <w:left w:val="nil"/>
              <w:bottom w:val="single" w:sz="4" w:space="0" w:color="auto"/>
              <w:right w:val="single" w:sz="4" w:space="0" w:color="auto"/>
            </w:tcBorders>
            <w:noWrap/>
            <w:vAlign w:val="center"/>
          </w:tcPr>
          <w:p w:rsidR="009C0D9F" w:rsidRPr="00C32810" w:rsidRDefault="009C0D9F" w:rsidP="008D7942">
            <w:pPr>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9C0D9F" w:rsidRPr="00C32810" w:rsidRDefault="009C0D9F" w:rsidP="008D7942">
            <w:pPr>
              <w:rPr>
                <w:sz w:val="20"/>
                <w:szCs w:val="20"/>
              </w:rPr>
            </w:pPr>
          </w:p>
        </w:tc>
        <w:tc>
          <w:tcPr>
            <w:tcW w:w="1276" w:type="dxa"/>
            <w:tcBorders>
              <w:top w:val="single" w:sz="4" w:space="0" w:color="auto"/>
              <w:left w:val="nil"/>
              <w:bottom w:val="single" w:sz="4" w:space="0" w:color="auto"/>
              <w:right w:val="nil"/>
            </w:tcBorders>
            <w:noWrap/>
            <w:vAlign w:val="center"/>
          </w:tcPr>
          <w:p w:rsidR="009C0D9F" w:rsidRPr="00C32810" w:rsidRDefault="009C0D9F" w:rsidP="008D7942">
            <w:pPr>
              <w:rPr>
                <w:sz w:val="20"/>
                <w:szCs w:val="20"/>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9C0D9F" w:rsidRPr="00C32810" w:rsidRDefault="009C0D9F" w:rsidP="008D7942">
            <w:pPr>
              <w:rPr>
                <w:sz w:val="20"/>
                <w:szCs w:val="20"/>
              </w:rPr>
            </w:pPr>
          </w:p>
        </w:tc>
        <w:tc>
          <w:tcPr>
            <w:tcW w:w="1134" w:type="dxa"/>
            <w:tcBorders>
              <w:top w:val="single" w:sz="4" w:space="0" w:color="auto"/>
              <w:left w:val="nil"/>
              <w:bottom w:val="single" w:sz="4" w:space="0" w:color="auto"/>
              <w:right w:val="single" w:sz="4" w:space="0" w:color="auto"/>
            </w:tcBorders>
            <w:noWrap/>
            <w:vAlign w:val="bottom"/>
          </w:tcPr>
          <w:p w:rsidR="009C0D9F" w:rsidRPr="00C32810" w:rsidRDefault="009C0D9F" w:rsidP="008D7942">
            <w:pPr>
              <w:rPr>
                <w:sz w:val="20"/>
                <w:szCs w:val="20"/>
              </w:rPr>
            </w:pPr>
          </w:p>
        </w:tc>
      </w:tr>
      <w:tr w:rsidR="009C0D9F" w:rsidRPr="00677FB3" w:rsidTr="008D7942">
        <w:trPr>
          <w:trHeight w:val="30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9C0D9F" w:rsidRPr="00677FB3" w:rsidRDefault="009C0D9F" w:rsidP="008D7942">
            <w:pPr>
              <w:rPr>
                <w:rFonts w:eastAsia="MS Mincho"/>
                <w:sz w:val="20"/>
                <w:szCs w:val="20"/>
                <w:lang w:eastAsia="ja-JP"/>
              </w:rPr>
            </w:pPr>
          </w:p>
        </w:tc>
        <w:tc>
          <w:tcPr>
            <w:tcW w:w="6564" w:type="dxa"/>
            <w:vMerge/>
            <w:tcBorders>
              <w:top w:val="single" w:sz="4" w:space="0" w:color="auto"/>
              <w:left w:val="nil"/>
              <w:bottom w:val="single" w:sz="4" w:space="0" w:color="auto"/>
              <w:right w:val="single" w:sz="4" w:space="0" w:color="auto"/>
            </w:tcBorders>
            <w:vAlign w:val="center"/>
            <w:hideMark/>
          </w:tcPr>
          <w:p w:rsidR="009C0D9F" w:rsidRPr="00677FB3" w:rsidRDefault="009C0D9F" w:rsidP="008D7942">
            <w:pPr>
              <w:rPr>
                <w:rFonts w:eastAsia="MS Mincho"/>
                <w:sz w:val="20"/>
                <w:szCs w:val="20"/>
                <w:lang w:eastAsia="ja-JP"/>
              </w:rPr>
            </w:pPr>
          </w:p>
        </w:tc>
        <w:tc>
          <w:tcPr>
            <w:tcW w:w="1227" w:type="dxa"/>
            <w:tcBorders>
              <w:top w:val="single" w:sz="4" w:space="0" w:color="auto"/>
              <w:left w:val="nil"/>
              <w:bottom w:val="single" w:sz="4" w:space="0" w:color="auto"/>
              <w:right w:val="single" w:sz="4" w:space="0" w:color="auto"/>
            </w:tcBorders>
            <w:vAlign w:val="bottom"/>
            <w:hideMark/>
          </w:tcPr>
          <w:p w:rsidR="009C0D9F" w:rsidRPr="00C32810" w:rsidRDefault="009C0D9F" w:rsidP="008D7942">
            <w:pPr>
              <w:rPr>
                <w:sz w:val="20"/>
                <w:szCs w:val="20"/>
              </w:rPr>
            </w:pPr>
            <w:r w:rsidRPr="00C32810">
              <w:rPr>
                <w:sz w:val="20"/>
                <w:szCs w:val="20"/>
              </w:rPr>
              <w:t>…</w:t>
            </w:r>
          </w:p>
        </w:tc>
        <w:tc>
          <w:tcPr>
            <w:tcW w:w="993" w:type="dxa"/>
            <w:tcBorders>
              <w:top w:val="single" w:sz="4" w:space="0" w:color="auto"/>
              <w:left w:val="nil"/>
              <w:bottom w:val="single" w:sz="4" w:space="0" w:color="auto"/>
              <w:right w:val="single" w:sz="4" w:space="0" w:color="auto"/>
            </w:tcBorders>
            <w:noWrap/>
            <w:vAlign w:val="center"/>
          </w:tcPr>
          <w:p w:rsidR="009C0D9F" w:rsidRPr="00C32810" w:rsidRDefault="009C0D9F" w:rsidP="008D7942">
            <w:pPr>
              <w:rPr>
                <w:sz w:val="20"/>
                <w:szCs w:val="20"/>
                <w:lang w:val="en-US"/>
              </w:rPr>
            </w:pPr>
          </w:p>
        </w:tc>
        <w:tc>
          <w:tcPr>
            <w:tcW w:w="1275" w:type="dxa"/>
            <w:tcBorders>
              <w:top w:val="single" w:sz="4" w:space="0" w:color="auto"/>
              <w:left w:val="nil"/>
              <w:bottom w:val="single" w:sz="4" w:space="0" w:color="auto"/>
              <w:right w:val="single" w:sz="4" w:space="0" w:color="auto"/>
            </w:tcBorders>
            <w:noWrap/>
            <w:vAlign w:val="center"/>
          </w:tcPr>
          <w:p w:rsidR="009C0D9F" w:rsidRPr="00C32810" w:rsidRDefault="009C0D9F" w:rsidP="008D7942">
            <w:pPr>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9C0D9F" w:rsidRPr="00C32810" w:rsidRDefault="009C0D9F" w:rsidP="008D7942">
            <w:pPr>
              <w:rPr>
                <w:sz w:val="20"/>
                <w:szCs w:val="20"/>
              </w:rPr>
            </w:pPr>
          </w:p>
        </w:tc>
        <w:tc>
          <w:tcPr>
            <w:tcW w:w="1276" w:type="dxa"/>
            <w:tcBorders>
              <w:top w:val="single" w:sz="4" w:space="0" w:color="auto"/>
              <w:left w:val="nil"/>
              <w:bottom w:val="single" w:sz="4" w:space="0" w:color="auto"/>
              <w:right w:val="nil"/>
            </w:tcBorders>
            <w:noWrap/>
            <w:vAlign w:val="center"/>
          </w:tcPr>
          <w:p w:rsidR="009C0D9F" w:rsidRPr="00C32810" w:rsidRDefault="009C0D9F" w:rsidP="008D7942">
            <w:pPr>
              <w:rPr>
                <w:sz w:val="20"/>
                <w:szCs w:val="20"/>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9C0D9F" w:rsidRPr="00C32810" w:rsidRDefault="009C0D9F" w:rsidP="008D7942">
            <w:pPr>
              <w:rPr>
                <w:sz w:val="20"/>
                <w:szCs w:val="20"/>
              </w:rPr>
            </w:pPr>
          </w:p>
        </w:tc>
        <w:tc>
          <w:tcPr>
            <w:tcW w:w="1134" w:type="dxa"/>
            <w:tcBorders>
              <w:top w:val="single" w:sz="4" w:space="0" w:color="auto"/>
              <w:left w:val="nil"/>
              <w:bottom w:val="single" w:sz="4" w:space="0" w:color="auto"/>
              <w:right w:val="single" w:sz="4" w:space="0" w:color="auto"/>
            </w:tcBorders>
            <w:noWrap/>
            <w:vAlign w:val="bottom"/>
          </w:tcPr>
          <w:p w:rsidR="009C0D9F" w:rsidRPr="00C32810" w:rsidRDefault="009C0D9F" w:rsidP="008D7942">
            <w:pPr>
              <w:rPr>
                <w:sz w:val="20"/>
                <w:szCs w:val="20"/>
              </w:rPr>
            </w:pPr>
          </w:p>
        </w:tc>
      </w:tr>
      <w:tr w:rsidR="009C0D9F" w:rsidRPr="00677FB3" w:rsidTr="008D7942">
        <w:trPr>
          <w:trHeight w:val="300"/>
        </w:trPr>
        <w:tc>
          <w:tcPr>
            <w:tcW w:w="441" w:type="dxa"/>
            <w:tcBorders>
              <w:top w:val="single" w:sz="4" w:space="0" w:color="auto"/>
              <w:left w:val="single" w:sz="4" w:space="0" w:color="auto"/>
              <w:bottom w:val="single" w:sz="4" w:space="0" w:color="auto"/>
              <w:right w:val="single" w:sz="4" w:space="0" w:color="auto"/>
            </w:tcBorders>
            <w:noWrap/>
            <w:vAlign w:val="bottom"/>
          </w:tcPr>
          <w:p w:rsidR="009C0D9F" w:rsidRPr="00677FB3" w:rsidRDefault="009C0D9F" w:rsidP="008D7942">
            <w:pPr>
              <w:rPr>
                <w:sz w:val="20"/>
                <w:szCs w:val="20"/>
              </w:rPr>
            </w:pPr>
          </w:p>
        </w:tc>
        <w:tc>
          <w:tcPr>
            <w:tcW w:w="1793" w:type="dxa"/>
            <w:tcBorders>
              <w:top w:val="single" w:sz="4" w:space="0" w:color="auto"/>
              <w:left w:val="nil"/>
              <w:bottom w:val="single" w:sz="4" w:space="0" w:color="auto"/>
              <w:right w:val="single" w:sz="4" w:space="0" w:color="auto"/>
            </w:tcBorders>
            <w:noWrap/>
            <w:vAlign w:val="bottom"/>
            <w:hideMark/>
          </w:tcPr>
          <w:p w:rsidR="009C0D9F" w:rsidRPr="00677FB3" w:rsidRDefault="009C0D9F" w:rsidP="008D7942">
            <w:pPr>
              <w:ind w:right="-108"/>
              <w:rPr>
                <w:sz w:val="20"/>
                <w:szCs w:val="20"/>
              </w:rPr>
            </w:pPr>
            <w:r w:rsidRPr="00677FB3">
              <w:rPr>
                <w:sz w:val="20"/>
                <w:szCs w:val="20"/>
              </w:rPr>
              <w:t>Командировочные расходы</w:t>
            </w:r>
          </w:p>
        </w:tc>
        <w:tc>
          <w:tcPr>
            <w:tcW w:w="1227" w:type="dxa"/>
            <w:tcBorders>
              <w:top w:val="single" w:sz="4" w:space="0" w:color="auto"/>
              <w:left w:val="nil"/>
              <w:bottom w:val="single" w:sz="4" w:space="0" w:color="auto"/>
              <w:right w:val="single" w:sz="4" w:space="0" w:color="auto"/>
            </w:tcBorders>
            <w:vAlign w:val="bottom"/>
          </w:tcPr>
          <w:p w:rsidR="009C0D9F" w:rsidRPr="00677FB3" w:rsidRDefault="009C0D9F" w:rsidP="008D7942">
            <w:pPr>
              <w:rPr>
                <w:sz w:val="20"/>
                <w:szCs w:val="20"/>
                <w:lang w:val="en-US"/>
              </w:rPr>
            </w:pPr>
          </w:p>
        </w:tc>
        <w:tc>
          <w:tcPr>
            <w:tcW w:w="993" w:type="dxa"/>
            <w:tcBorders>
              <w:top w:val="single" w:sz="4" w:space="0" w:color="auto"/>
              <w:left w:val="nil"/>
              <w:bottom w:val="single" w:sz="4" w:space="0" w:color="auto"/>
              <w:right w:val="single" w:sz="4" w:space="0" w:color="auto"/>
            </w:tcBorders>
            <w:noWrap/>
            <w:vAlign w:val="center"/>
          </w:tcPr>
          <w:p w:rsidR="009C0D9F" w:rsidRPr="00677FB3" w:rsidRDefault="009C0D9F" w:rsidP="008D7942">
            <w:pPr>
              <w:rPr>
                <w:sz w:val="20"/>
                <w:szCs w:val="20"/>
              </w:rPr>
            </w:pPr>
          </w:p>
        </w:tc>
        <w:tc>
          <w:tcPr>
            <w:tcW w:w="1275" w:type="dxa"/>
            <w:tcBorders>
              <w:top w:val="single" w:sz="4" w:space="0" w:color="auto"/>
              <w:left w:val="nil"/>
              <w:bottom w:val="single" w:sz="4" w:space="0" w:color="auto"/>
              <w:right w:val="single" w:sz="4" w:space="0" w:color="auto"/>
            </w:tcBorders>
            <w:noWrap/>
            <w:vAlign w:val="center"/>
          </w:tcPr>
          <w:p w:rsidR="009C0D9F" w:rsidRPr="00677FB3" w:rsidRDefault="009C0D9F" w:rsidP="008D7942">
            <w:pPr>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9C0D9F" w:rsidRPr="00677FB3" w:rsidRDefault="009C0D9F" w:rsidP="008D7942">
            <w:pPr>
              <w:rPr>
                <w:sz w:val="20"/>
                <w:szCs w:val="20"/>
              </w:rPr>
            </w:pPr>
          </w:p>
        </w:tc>
        <w:tc>
          <w:tcPr>
            <w:tcW w:w="1276" w:type="dxa"/>
            <w:tcBorders>
              <w:top w:val="single" w:sz="4" w:space="0" w:color="auto"/>
              <w:left w:val="nil"/>
              <w:bottom w:val="single" w:sz="4" w:space="0" w:color="auto"/>
              <w:right w:val="nil"/>
            </w:tcBorders>
            <w:noWrap/>
            <w:vAlign w:val="center"/>
          </w:tcPr>
          <w:p w:rsidR="009C0D9F" w:rsidRPr="00677FB3" w:rsidRDefault="009C0D9F" w:rsidP="008D7942">
            <w:pPr>
              <w:rPr>
                <w:sz w:val="20"/>
                <w:szCs w:val="20"/>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9C0D9F" w:rsidRPr="00677FB3" w:rsidRDefault="009C0D9F" w:rsidP="008D7942">
            <w:pPr>
              <w:rPr>
                <w:sz w:val="20"/>
                <w:szCs w:val="20"/>
              </w:rPr>
            </w:pPr>
          </w:p>
        </w:tc>
        <w:tc>
          <w:tcPr>
            <w:tcW w:w="1134" w:type="dxa"/>
            <w:tcBorders>
              <w:top w:val="single" w:sz="4" w:space="0" w:color="auto"/>
              <w:left w:val="nil"/>
              <w:bottom w:val="single" w:sz="4" w:space="0" w:color="auto"/>
              <w:right w:val="single" w:sz="4" w:space="0" w:color="auto"/>
            </w:tcBorders>
            <w:noWrap/>
            <w:vAlign w:val="bottom"/>
          </w:tcPr>
          <w:p w:rsidR="009C0D9F" w:rsidRPr="00677FB3" w:rsidRDefault="009C0D9F" w:rsidP="008D7942">
            <w:pPr>
              <w:rPr>
                <w:sz w:val="20"/>
                <w:szCs w:val="20"/>
              </w:rPr>
            </w:pPr>
          </w:p>
        </w:tc>
      </w:tr>
      <w:tr w:rsidR="009C0D9F" w:rsidRPr="00677FB3" w:rsidTr="008D7942">
        <w:trPr>
          <w:trHeight w:val="300"/>
        </w:trPr>
        <w:tc>
          <w:tcPr>
            <w:tcW w:w="441" w:type="dxa"/>
            <w:tcBorders>
              <w:top w:val="single" w:sz="4" w:space="0" w:color="auto"/>
              <w:left w:val="single" w:sz="4" w:space="0" w:color="auto"/>
              <w:bottom w:val="single" w:sz="4" w:space="0" w:color="auto"/>
              <w:right w:val="single" w:sz="4" w:space="0" w:color="auto"/>
            </w:tcBorders>
            <w:noWrap/>
            <w:vAlign w:val="bottom"/>
          </w:tcPr>
          <w:p w:rsidR="009C0D9F" w:rsidRPr="00677FB3" w:rsidRDefault="009C0D9F" w:rsidP="008D7942">
            <w:pPr>
              <w:rPr>
                <w:sz w:val="20"/>
                <w:szCs w:val="20"/>
              </w:rPr>
            </w:pPr>
          </w:p>
        </w:tc>
        <w:tc>
          <w:tcPr>
            <w:tcW w:w="3020" w:type="dxa"/>
            <w:gridSpan w:val="2"/>
            <w:tcBorders>
              <w:top w:val="single" w:sz="4" w:space="0" w:color="auto"/>
              <w:left w:val="nil"/>
              <w:bottom w:val="single" w:sz="4" w:space="0" w:color="auto"/>
              <w:right w:val="single" w:sz="4" w:space="0" w:color="auto"/>
            </w:tcBorders>
            <w:noWrap/>
            <w:vAlign w:val="bottom"/>
            <w:hideMark/>
          </w:tcPr>
          <w:p w:rsidR="009C0D9F" w:rsidRPr="00677FB3" w:rsidRDefault="009C0D9F" w:rsidP="008D7942">
            <w:pPr>
              <w:rPr>
                <w:sz w:val="20"/>
                <w:szCs w:val="20"/>
              </w:rPr>
            </w:pPr>
            <w:r w:rsidRPr="00677FB3">
              <w:rPr>
                <w:sz w:val="20"/>
                <w:szCs w:val="20"/>
              </w:rPr>
              <w:t>ИТОГО</w:t>
            </w:r>
          </w:p>
        </w:tc>
        <w:tc>
          <w:tcPr>
            <w:tcW w:w="993" w:type="dxa"/>
            <w:tcBorders>
              <w:top w:val="single" w:sz="4" w:space="0" w:color="auto"/>
              <w:left w:val="nil"/>
              <w:bottom w:val="single" w:sz="4" w:space="0" w:color="auto"/>
              <w:right w:val="single" w:sz="4" w:space="0" w:color="auto"/>
            </w:tcBorders>
            <w:noWrap/>
            <w:vAlign w:val="center"/>
          </w:tcPr>
          <w:p w:rsidR="009C0D9F" w:rsidRPr="00677FB3" w:rsidRDefault="009C0D9F" w:rsidP="008D7942">
            <w:pPr>
              <w:rPr>
                <w:sz w:val="20"/>
                <w:szCs w:val="20"/>
              </w:rPr>
            </w:pPr>
          </w:p>
        </w:tc>
        <w:tc>
          <w:tcPr>
            <w:tcW w:w="1275" w:type="dxa"/>
            <w:tcBorders>
              <w:top w:val="single" w:sz="4" w:space="0" w:color="auto"/>
              <w:left w:val="nil"/>
              <w:bottom w:val="single" w:sz="4" w:space="0" w:color="auto"/>
              <w:right w:val="single" w:sz="4" w:space="0" w:color="auto"/>
            </w:tcBorders>
            <w:noWrap/>
            <w:vAlign w:val="center"/>
          </w:tcPr>
          <w:p w:rsidR="009C0D9F" w:rsidRPr="00677FB3" w:rsidRDefault="009C0D9F" w:rsidP="008D7942">
            <w:pPr>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9C0D9F" w:rsidRPr="00677FB3" w:rsidRDefault="009C0D9F" w:rsidP="008D7942">
            <w:pPr>
              <w:rPr>
                <w:sz w:val="20"/>
                <w:szCs w:val="20"/>
              </w:rPr>
            </w:pPr>
          </w:p>
        </w:tc>
        <w:tc>
          <w:tcPr>
            <w:tcW w:w="1276" w:type="dxa"/>
            <w:tcBorders>
              <w:top w:val="single" w:sz="4" w:space="0" w:color="auto"/>
              <w:left w:val="nil"/>
              <w:bottom w:val="single" w:sz="4" w:space="0" w:color="auto"/>
              <w:right w:val="nil"/>
            </w:tcBorders>
            <w:noWrap/>
            <w:vAlign w:val="center"/>
          </w:tcPr>
          <w:p w:rsidR="009C0D9F" w:rsidRPr="00677FB3" w:rsidRDefault="009C0D9F" w:rsidP="008D7942">
            <w:pPr>
              <w:rPr>
                <w:sz w:val="20"/>
                <w:szCs w:val="20"/>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9C0D9F" w:rsidRPr="00677FB3" w:rsidRDefault="009C0D9F" w:rsidP="008D7942">
            <w:pPr>
              <w:rPr>
                <w:sz w:val="20"/>
                <w:szCs w:val="20"/>
              </w:rPr>
            </w:pPr>
          </w:p>
        </w:tc>
        <w:tc>
          <w:tcPr>
            <w:tcW w:w="1134" w:type="dxa"/>
            <w:tcBorders>
              <w:top w:val="single" w:sz="4" w:space="0" w:color="auto"/>
              <w:left w:val="nil"/>
              <w:bottom w:val="single" w:sz="4" w:space="0" w:color="auto"/>
              <w:right w:val="single" w:sz="4" w:space="0" w:color="auto"/>
            </w:tcBorders>
            <w:noWrap/>
            <w:vAlign w:val="bottom"/>
          </w:tcPr>
          <w:p w:rsidR="009C0D9F" w:rsidRPr="00677FB3" w:rsidRDefault="009C0D9F" w:rsidP="008D7942">
            <w:pPr>
              <w:rPr>
                <w:sz w:val="20"/>
                <w:szCs w:val="20"/>
              </w:rPr>
            </w:pPr>
          </w:p>
        </w:tc>
      </w:tr>
    </w:tbl>
    <w:p w:rsidR="009C0D9F" w:rsidRPr="00677FB3" w:rsidRDefault="009C0D9F" w:rsidP="009C0D9F">
      <w:pPr>
        <w:rPr>
          <w:rFonts w:eastAsia="MS Mincho"/>
          <w:sz w:val="24"/>
          <w:szCs w:val="24"/>
          <w:lang w:eastAsia="ja-JP"/>
        </w:rPr>
      </w:pPr>
    </w:p>
    <w:p w:rsidR="001B2EE3" w:rsidRPr="00677FB3" w:rsidRDefault="001B2EE3" w:rsidP="001559C5">
      <w:pPr>
        <w:spacing w:after="240"/>
        <w:ind w:firstLine="851"/>
        <w:jc w:val="both"/>
        <w:rPr>
          <w:sz w:val="24"/>
          <w:szCs w:val="24"/>
        </w:rPr>
      </w:pPr>
    </w:p>
    <w:p w:rsidR="00513C99" w:rsidRPr="00677FB3" w:rsidRDefault="00FA7539" w:rsidP="00817F59">
      <w:pPr>
        <w:pStyle w:val="1"/>
        <w:tabs>
          <w:tab w:val="clear" w:pos="2694"/>
          <w:tab w:val="num" w:pos="426"/>
        </w:tabs>
        <w:ind w:left="426"/>
        <w:jc w:val="center"/>
        <w:rPr>
          <w:rFonts w:cs="Calibri"/>
        </w:rPr>
      </w:pPr>
      <w:bookmarkStart w:id="669" w:name="_Toc430183742"/>
      <w:r w:rsidRPr="00677FB3">
        <w:rPr>
          <w:rFonts w:cs="Calibri"/>
        </w:rPr>
        <w:lastRenderedPageBreak/>
        <w:t xml:space="preserve">Иные </w:t>
      </w:r>
      <w:r w:rsidR="00041CC0" w:rsidRPr="00677FB3">
        <w:rPr>
          <w:rFonts w:cs="Calibri"/>
        </w:rPr>
        <w:t>требования и условия</w:t>
      </w:r>
      <w:bookmarkEnd w:id="669"/>
    </w:p>
    <w:p w:rsidR="00CC7842" w:rsidRPr="00677FB3" w:rsidRDefault="00CC7842" w:rsidP="00031EFE">
      <w:pPr>
        <w:pStyle w:val="2"/>
        <w:tabs>
          <w:tab w:val="num" w:pos="851"/>
          <w:tab w:val="num" w:pos="1276"/>
        </w:tabs>
        <w:ind w:left="1276" w:hanging="708"/>
        <w:rPr>
          <w:rFonts w:cs="Calibri"/>
          <w:sz w:val="28"/>
          <w:szCs w:val="28"/>
        </w:rPr>
      </w:pPr>
      <w:bookmarkStart w:id="670" w:name="_Toc430183743"/>
      <w:r w:rsidRPr="00677FB3">
        <w:rPr>
          <w:rFonts w:cs="Calibri"/>
          <w:sz w:val="28"/>
          <w:szCs w:val="28"/>
        </w:rPr>
        <w:t>Обязательные требования к предложению участника</w:t>
      </w:r>
      <w:bookmarkEnd w:id="661"/>
      <w:bookmarkEnd w:id="662"/>
      <w:bookmarkEnd w:id="663"/>
      <w:bookmarkEnd w:id="670"/>
    </w:p>
    <w:p w:rsidR="00F82E03" w:rsidRPr="00677FB3" w:rsidRDefault="00F82E03" w:rsidP="00F82E03">
      <w:pPr>
        <w:rPr>
          <w:sz w:val="24"/>
          <w:szCs w:val="24"/>
        </w:rPr>
      </w:pPr>
    </w:p>
    <w:p w:rsidR="00ED4B76" w:rsidRPr="00677FB3" w:rsidRDefault="00ED4B76" w:rsidP="00677FB3">
      <w:pPr>
        <w:shd w:val="clear" w:color="auto" w:fill="FFFFFF"/>
        <w:spacing w:before="60"/>
        <w:ind w:firstLine="601"/>
        <w:jc w:val="both"/>
        <w:rPr>
          <w:rFonts w:cs="Calibri"/>
          <w:sz w:val="24"/>
          <w:szCs w:val="24"/>
        </w:rPr>
      </w:pPr>
      <w:r w:rsidRPr="00677FB3">
        <w:rPr>
          <w:rFonts w:cs="Calibri"/>
          <w:sz w:val="24"/>
          <w:szCs w:val="24"/>
        </w:rPr>
        <w:t xml:space="preserve"> Все услуги по внедрению системы должны быть оказаны в рамках договора без увеличения стоимости, предложенной Исполнителем в коммерческом предложении.</w:t>
      </w:r>
    </w:p>
    <w:p w:rsidR="00ED4B76" w:rsidRPr="00677FB3" w:rsidRDefault="00ED4B76" w:rsidP="00677FB3">
      <w:pPr>
        <w:shd w:val="clear" w:color="auto" w:fill="FFFFFF"/>
        <w:spacing w:before="60"/>
        <w:ind w:firstLine="601"/>
        <w:jc w:val="both"/>
        <w:rPr>
          <w:rFonts w:cs="Calibri"/>
          <w:sz w:val="24"/>
          <w:szCs w:val="24"/>
        </w:rPr>
      </w:pPr>
      <w:r w:rsidRPr="00677FB3">
        <w:rPr>
          <w:rFonts w:cs="Calibri"/>
          <w:sz w:val="24"/>
          <w:szCs w:val="24"/>
        </w:rPr>
        <w:t>Цена, указанная в коммерческом предложении, должна оставаться неизменной в течение срока действия договора и не может быть изменена в сторону увеличения.</w:t>
      </w:r>
    </w:p>
    <w:p w:rsidR="00535072" w:rsidRPr="00535072" w:rsidRDefault="00535072" w:rsidP="00535072">
      <w:pPr>
        <w:numPr>
          <w:ilvl w:val="0"/>
          <w:numId w:val="345"/>
        </w:numPr>
        <w:spacing w:after="0" w:line="240" w:lineRule="auto"/>
        <w:jc w:val="both"/>
        <w:rPr>
          <w:sz w:val="24"/>
          <w:szCs w:val="24"/>
        </w:rPr>
      </w:pPr>
      <w:r w:rsidRPr="00535072">
        <w:rPr>
          <w:sz w:val="24"/>
          <w:szCs w:val="24"/>
        </w:rPr>
        <w:t>оплата выполненных работ по 1-</w:t>
      </w:r>
      <w:r w:rsidR="003F30F8">
        <w:rPr>
          <w:sz w:val="24"/>
          <w:szCs w:val="24"/>
        </w:rPr>
        <w:t>2</w:t>
      </w:r>
      <w:r w:rsidRPr="00535072">
        <w:rPr>
          <w:sz w:val="24"/>
          <w:szCs w:val="24"/>
        </w:rPr>
        <w:t xml:space="preserve"> этапам </w:t>
      </w:r>
      <w:proofErr w:type="gramStart"/>
      <w:r w:rsidRPr="00535072">
        <w:rPr>
          <w:sz w:val="24"/>
          <w:szCs w:val="24"/>
        </w:rPr>
        <w:t>производится  в</w:t>
      </w:r>
      <w:proofErr w:type="gramEnd"/>
      <w:r w:rsidRPr="00535072">
        <w:rPr>
          <w:sz w:val="24"/>
          <w:szCs w:val="24"/>
        </w:rPr>
        <w:t xml:space="preserve"> течение 60 (шестидесяти) календарных дней с момента подписания сторонами акта сдачи-приемки выполненных работ по </w:t>
      </w:r>
      <w:r w:rsidR="003F30F8">
        <w:rPr>
          <w:sz w:val="24"/>
          <w:szCs w:val="24"/>
        </w:rPr>
        <w:t>2</w:t>
      </w:r>
      <w:r w:rsidRPr="00535072">
        <w:rPr>
          <w:sz w:val="24"/>
          <w:szCs w:val="24"/>
        </w:rPr>
        <w:t>-му  этапу выполнения работ на основании предоставленных Исполнителем счета-фактуры и счета на оплату, при условии, что работы по 1-</w:t>
      </w:r>
      <w:r w:rsidR="003F30F8">
        <w:rPr>
          <w:sz w:val="24"/>
          <w:szCs w:val="24"/>
        </w:rPr>
        <w:t>2</w:t>
      </w:r>
      <w:r w:rsidRPr="00535072">
        <w:rPr>
          <w:sz w:val="24"/>
          <w:szCs w:val="24"/>
        </w:rPr>
        <w:t xml:space="preserve"> этапам выполнены с надлежащим качеством и в согласованные сроки;   </w:t>
      </w:r>
    </w:p>
    <w:p w:rsidR="00535072" w:rsidRPr="00535072" w:rsidRDefault="00535072" w:rsidP="00535072">
      <w:pPr>
        <w:numPr>
          <w:ilvl w:val="0"/>
          <w:numId w:val="345"/>
        </w:numPr>
        <w:spacing w:after="0" w:line="240" w:lineRule="auto"/>
        <w:jc w:val="both"/>
        <w:rPr>
          <w:sz w:val="24"/>
          <w:szCs w:val="24"/>
        </w:rPr>
      </w:pPr>
      <w:r w:rsidRPr="00535072">
        <w:rPr>
          <w:sz w:val="24"/>
          <w:szCs w:val="24"/>
        </w:rPr>
        <w:t xml:space="preserve">окончательный расчет производится в течение 30 (тридцати) </w:t>
      </w:r>
      <w:proofErr w:type="gramStart"/>
      <w:r w:rsidRPr="00535072">
        <w:rPr>
          <w:sz w:val="24"/>
          <w:szCs w:val="24"/>
        </w:rPr>
        <w:t>календарных  дней</w:t>
      </w:r>
      <w:proofErr w:type="gramEnd"/>
      <w:r w:rsidRPr="00535072">
        <w:rPr>
          <w:sz w:val="24"/>
          <w:szCs w:val="24"/>
        </w:rPr>
        <w:t xml:space="preserve"> после  завершения работ по всем этапам выполнения работ   на основании подписанных Сторонами Актов сдачи-приемки выполненных работ, предоставленных Исполнителем счета-фактуры и счета на оплату, при условии, что работы выполнены с надлежащим качеством и в согласованные сроки.   </w:t>
      </w:r>
    </w:p>
    <w:p w:rsidR="00ED4B76" w:rsidRPr="00677FB3" w:rsidRDefault="00ED4B76" w:rsidP="00677FB3">
      <w:pPr>
        <w:shd w:val="clear" w:color="auto" w:fill="FFFFFF"/>
        <w:spacing w:before="60"/>
        <w:ind w:firstLine="601"/>
        <w:jc w:val="both"/>
        <w:rPr>
          <w:rFonts w:cs="Calibri"/>
          <w:sz w:val="24"/>
          <w:szCs w:val="24"/>
        </w:rPr>
      </w:pPr>
      <w:r w:rsidRPr="00677FB3">
        <w:rPr>
          <w:rFonts w:cs="Calibri"/>
          <w:sz w:val="24"/>
          <w:szCs w:val="24"/>
        </w:rPr>
        <w:t>Участник конкурса должен представить детальное техническое описание предлагаемого решения и работ, выполненное с учетом требований этого документа, и ценовое предложение. Детальное техническое описание предлагаемого решения должно содержать описание концепции модели данных по расчетам с ФЛ, в рамках которой указаны:</w:t>
      </w:r>
    </w:p>
    <w:p w:rsidR="00ED4B76" w:rsidRPr="00245696" w:rsidRDefault="00ED4B76" w:rsidP="00677FB3">
      <w:pPr>
        <w:numPr>
          <w:ilvl w:val="0"/>
          <w:numId w:val="345"/>
        </w:numPr>
        <w:spacing w:after="0" w:line="240" w:lineRule="auto"/>
        <w:jc w:val="both"/>
        <w:rPr>
          <w:sz w:val="24"/>
          <w:szCs w:val="24"/>
        </w:rPr>
      </w:pPr>
      <w:r w:rsidRPr="00245696">
        <w:rPr>
          <w:sz w:val="24"/>
          <w:szCs w:val="24"/>
        </w:rPr>
        <w:t>основные сущности подсистемы, взаимосвязи между ними;</w:t>
      </w:r>
    </w:p>
    <w:p w:rsidR="00ED4B76" w:rsidRPr="00245696" w:rsidRDefault="00ED4B76" w:rsidP="00677FB3">
      <w:pPr>
        <w:numPr>
          <w:ilvl w:val="0"/>
          <w:numId w:val="345"/>
        </w:numPr>
        <w:spacing w:after="0" w:line="240" w:lineRule="auto"/>
        <w:jc w:val="both"/>
        <w:rPr>
          <w:sz w:val="24"/>
          <w:szCs w:val="24"/>
        </w:rPr>
      </w:pPr>
      <w:r w:rsidRPr="00245696">
        <w:rPr>
          <w:sz w:val="24"/>
          <w:szCs w:val="24"/>
        </w:rPr>
        <w:t>основные реквизиты в разрезе сущностей (влияющие на расчет полезного отпуска);</w:t>
      </w:r>
    </w:p>
    <w:p w:rsidR="00ED4B76" w:rsidRPr="00245696" w:rsidRDefault="00ED4B76" w:rsidP="00677FB3">
      <w:pPr>
        <w:numPr>
          <w:ilvl w:val="0"/>
          <w:numId w:val="345"/>
        </w:numPr>
        <w:spacing w:after="0" w:line="240" w:lineRule="auto"/>
        <w:jc w:val="both"/>
        <w:rPr>
          <w:sz w:val="24"/>
          <w:szCs w:val="24"/>
        </w:rPr>
      </w:pPr>
      <w:r w:rsidRPr="00245696">
        <w:rPr>
          <w:sz w:val="24"/>
          <w:szCs w:val="24"/>
        </w:rPr>
        <w:t xml:space="preserve">принципиальная договорная схема; </w:t>
      </w:r>
    </w:p>
    <w:p w:rsidR="00ED4B76" w:rsidRPr="00C32810" w:rsidRDefault="00ED4B76" w:rsidP="00ED4B76">
      <w:pPr>
        <w:spacing w:before="240"/>
        <w:jc w:val="both"/>
        <w:rPr>
          <w:rFonts w:cs="Calibri"/>
        </w:rPr>
      </w:pPr>
    </w:p>
    <w:p w:rsidR="009316FF" w:rsidRPr="00C32810" w:rsidRDefault="009316FF" w:rsidP="009316FF">
      <w:pPr>
        <w:pStyle w:val="1"/>
        <w:tabs>
          <w:tab w:val="clear" w:pos="2694"/>
          <w:tab w:val="num" w:pos="426"/>
        </w:tabs>
        <w:ind w:left="426"/>
        <w:jc w:val="center"/>
        <w:rPr>
          <w:rFonts w:cs="Calibri"/>
        </w:rPr>
      </w:pPr>
      <w:bookmarkStart w:id="671" w:name="_Toc430183744"/>
      <w:bookmarkStart w:id="672" w:name="_Toc369694238"/>
      <w:bookmarkStart w:id="673" w:name="_Toc420415595"/>
      <w:bookmarkStart w:id="674" w:name="_Toc420417208"/>
      <w:r w:rsidRPr="00C32810">
        <w:rPr>
          <w:rFonts w:cs="Calibri"/>
        </w:rPr>
        <w:lastRenderedPageBreak/>
        <w:t>Перечень нормативно-технических документов, использованных при разработке технических требований и обязательных к соблюдению при адаптации и внедрении системы</w:t>
      </w:r>
      <w:bookmarkEnd w:id="671"/>
    </w:p>
    <w:p w:rsidR="009316FF" w:rsidRPr="00C32810" w:rsidRDefault="009316FF" w:rsidP="009316FF">
      <w:pPr>
        <w:shd w:val="clear" w:color="auto" w:fill="FFFFFF"/>
        <w:spacing w:before="60"/>
        <w:ind w:firstLine="601"/>
        <w:jc w:val="both"/>
        <w:rPr>
          <w:rFonts w:cs="Calibri"/>
          <w:sz w:val="24"/>
          <w:szCs w:val="24"/>
        </w:rPr>
      </w:pPr>
      <w:r w:rsidRPr="00C32810">
        <w:rPr>
          <w:rFonts w:cs="Calibri"/>
          <w:sz w:val="24"/>
          <w:szCs w:val="24"/>
        </w:rPr>
        <w:t>ГОСТ 34.602-89 Комплекс стандартов на автоматизированные системы. Техническое задание на создание автоматизированной системы;</w:t>
      </w:r>
    </w:p>
    <w:p w:rsidR="009316FF" w:rsidRPr="00C32810" w:rsidRDefault="009316FF" w:rsidP="009316FF">
      <w:pPr>
        <w:shd w:val="clear" w:color="auto" w:fill="FFFFFF"/>
        <w:spacing w:before="60"/>
        <w:ind w:firstLine="601"/>
        <w:jc w:val="both"/>
        <w:rPr>
          <w:rFonts w:cs="Calibri"/>
          <w:sz w:val="24"/>
          <w:szCs w:val="24"/>
        </w:rPr>
      </w:pPr>
      <w:r w:rsidRPr="00C32810">
        <w:rPr>
          <w:rFonts w:cs="Calibri"/>
          <w:sz w:val="24"/>
          <w:szCs w:val="24"/>
        </w:rPr>
        <w:t>ГОСТ 34.201-89 Комплекс стандартов на автоматизированные системы. Виды, комплектность и обозначение документов при создании автоматизированных систем;</w:t>
      </w:r>
    </w:p>
    <w:p w:rsidR="009316FF" w:rsidRPr="00C32810" w:rsidRDefault="009316FF" w:rsidP="009316FF">
      <w:pPr>
        <w:shd w:val="clear" w:color="auto" w:fill="FFFFFF"/>
        <w:spacing w:before="60"/>
        <w:ind w:firstLine="601"/>
        <w:jc w:val="both"/>
        <w:rPr>
          <w:rFonts w:cs="Calibri"/>
          <w:sz w:val="24"/>
          <w:szCs w:val="24"/>
        </w:rPr>
      </w:pPr>
      <w:r w:rsidRPr="00C32810">
        <w:rPr>
          <w:rFonts w:cs="Calibri"/>
          <w:sz w:val="24"/>
          <w:szCs w:val="24"/>
        </w:rPr>
        <w:t>ГОСТ 19.101-77 ЕСПД Виды программ и программных документов;</w:t>
      </w:r>
    </w:p>
    <w:p w:rsidR="009316FF" w:rsidRPr="00C32810" w:rsidRDefault="009316FF" w:rsidP="009316FF">
      <w:pPr>
        <w:shd w:val="clear" w:color="auto" w:fill="FFFFFF"/>
        <w:spacing w:before="60"/>
        <w:ind w:firstLine="601"/>
        <w:jc w:val="both"/>
        <w:rPr>
          <w:rFonts w:cs="Calibri"/>
          <w:sz w:val="24"/>
          <w:szCs w:val="24"/>
        </w:rPr>
      </w:pPr>
      <w:r w:rsidRPr="00C32810">
        <w:rPr>
          <w:rFonts w:cs="Calibri"/>
          <w:sz w:val="24"/>
          <w:szCs w:val="24"/>
        </w:rPr>
        <w:t>ГОСТ 19431-84 Энергетика и электрификация. Термины и определения;</w:t>
      </w:r>
    </w:p>
    <w:p w:rsidR="009316FF" w:rsidRPr="00C32810" w:rsidRDefault="009316FF" w:rsidP="009316FF">
      <w:pPr>
        <w:shd w:val="clear" w:color="auto" w:fill="FFFFFF"/>
        <w:spacing w:before="60"/>
        <w:ind w:firstLine="601"/>
        <w:jc w:val="both"/>
        <w:rPr>
          <w:rFonts w:cs="Calibri"/>
          <w:sz w:val="24"/>
          <w:szCs w:val="24"/>
        </w:rPr>
      </w:pPr>
      <w:r w:rsidRPr="00C32810">
        <w:rPr>
          <w:rFonts w:cs="Calibri"/>
          <w:sz w:val="24"/>
          <w:szCs w:val="24"/>
        </w:rPr>
        <w:t xml:space="preserve">ГОСТ 34.601-90. </w:t>
      </w:r>
      <w:proofErr w:type="gramStart"/>
      <w:r w:rsidRPr="00C32810">
        <w:rPr>
          <w:rFonts w:cs="Calibri"/>
          <w:sz w:val="24"/>
          <w:szCs w:val="24"/>
        </w:rPr>
        <w:t>« Автоматизированные</w:t>
      </w:r>
      <w:proofErr w:type="gramEnd"/>
      <w:r w:rsidRPr="00C32810">
        <w:rPr>
          <w:rFonts w:cs="Calibri"/>
          <w:sz w:val="24"/>
          <w:szCs w:val="24"/>
        </w:rPr>
        <w:t xml:space="preserve"> системы. Стадии создания»;</w:t>
      </w:r>
    </w:p>
    <w:p w:rsidR="009316FF" w:rsidRPr="00C32810" w:rsidRDefault="009316FF" w:rsidP="009316FF">
      <w:pPr>
        <w:shd w:val="clear" w:color="auto" w:fill="FFFFFF"/>
        <w:spacing w:before="60"/>
        <w:ind w:firstLine="601"/>
        <w:jc w:val="both"/>
        <w:rPr>
          <w:rFonts w:cs="Calibri"/>
          <w:sz w:val="24"/>
          <w:szCs w:val="24"/>
        </w:rPr>
      </w:pPr>
      <w:r w:rsidRPr="00C32810">
        <w:rPr>
          <w:rFonts w:cs="Calibri"/>
          <w:sz w:val="24"/>
          <w:szCs w:val="24"/>
        </w:rPr>
        <w:t>Федеральный закон от 27 июля 2006 г. № 152-ФЗ «О персональных данных»;</w:t>
      </w:r>
    </w:p>
    <w:p w:rsidR="009316FF" w:rsidRPr="00C32810" w:rsidRDefault="009316FF" w:rsidP="009316FF">
      <w:pPr>
        <w:shd w:val="clear" w:color="auto" w:fill="FFFFFF"/>
        <w:spacing w:before="60"/>
        <w:ind w:firstLine="601"/>
        <w:jc w:val="both"/>
        <w:rPr>
          <w:rFonts w:cs="Calibri"/>
          <w:sz w:val="24"/>
          <w:szCs w:val="24"/>
        </w:rPr>
      </w:pPr>
      <w:r w:rsidRPr="00C32810">
        <w:rPr>
          <w:rFonts w:cs="Calibri"/>
          <w:sz w:val="24"/>
          <w:szCs w:val="24"/>
        </w:rPr>
        <w:t>«Положение об обеспечении безопасности персональных данных при обработке в информационных системах персональных данных» (утв. постановлением Правительства Российской Федерации от 17 ноября 2007 г. № 781);</w:t>
      </w:r>
    </w:p>
    <w:p w:rsidR="009316FF" w:rsidRPr="00C32810" w:rsidRDefault="009316FF" w:rsidP="009316FF">
      <w:pPr>
        <w:shd w:val="clear" w:color="auto" w:fill="FFFFFF"/>
        <w:spacing w:before="60"/>
        <w:ind w:firstLine="601"/>
        <w:jc w:val="both"/>
        <w:rPr>
          <w:rFonts w:cs="Calibri"/>
          <w:sz w:val="24"/>
          <w:szCs w:val="24"/>
        </w:rPr>
      </w:pPr>
      <w:r w:rsidRPr="00C32810">
        <w:rPr>
          <w:rFonts w:cs="Calibri"/>
          <w:sz w:val="24"/>
          <w:szCs w:val="24"/>
        </w:rPr>
        <w:t>Приказ ФСТЭК России №58 от 05.02.2010 "Об утверждении положения о методах и способах защиты информации в информационных системах персональных данных".</w:t>
      </w:r>
    </w:p>
    <w:p w:rsidR="009316FF" w:rsidRPr="00677FB3" w:rsidRDefault="009316FF" w:rsidP="009316FF"/>
    <w:p w:rsidR="009316FF" w:rsidRPr="00677FB3" w:rsidRDefault="009316FF" w:rsidP="009316FF"/>
    <w:p w:rsidR="003C43AB" w:rsidRDefault="003C43AB" w:rsidP="003C43AB">
      <w:pPr>
        <w:pStyle w:val="1"/>
        <w:tabs>
          <w:tab w:val="clear" w:pos="2694"/>
          <w:tab w:val="num" w:pos="567"/>
        </w:tabs>
        <w:ind w:left="0" w:firstLine="0"/>
        <w:jc w:val="center"/>
        <w:rPr>
          <w:kern w:val="32"/>
        </w:rPr>
      </w:pPr>
      <w:bookmarkStart w:id="675" w:name="_Toc430183745"/>
      <w:bookmarkStart w:id="676" w:name="_GoBack"/>
      <w:bookmarkEnd w:id="676"/>
      <w:r w:rsidRPr="00CF39B1">
        <w:rPr>
          <w:kern w:val="32"/>
        </w:rPr>
        <w:lastRenderedPageBreak/>
        <w:t>СУЩЕСТВЕННЫЕ УСЛОВИЯ ДОГОВОРА</w:t>
      </w:r>
      <w:r>
        <w:rPr>
          <w:kern w:val="32"/>
        </w:rPr>
        <w:t xml:space="preserve"> НА</w:t>
      </w:r>
      <w:r w:rsidRPr="00CF39B1">
        <w:rPr>
          <w:kern w:val="32"/>
        </w:rPr>
        <w:t xml:space="preserve"> </w:t>
      </w:r>
      <w:r>
        <w:rPr>
          <w:kern w:val="32"/>
        </w:rPr>
        <w:t>ВЫПОЛНЕНИЕ РАБОТ</w:t>
      </w:r>
      <w:bookmarkEnd w:id="672"/>
      <w:bookmarkEnd w:id="673"/>
      <w:bookmarkEnd w:id="674"/>
      <w:bookmarkEnd w:id="675"/>
    </w:p>
    <w:p w:rsidR="003C43AB" w:rsidRPr="001B4EDC" w:rsidRDefault="003C43AB" w:rsidP="003C43AB">
      <w:pPr>
        <w:pStyle w:val="2"/>
        <w:tabs>
          <w:tab w:val="clear" w:pos="1146"/>
          <w:tab w:val="num" w:pos="720"/>
        </w:tabs>
        <w:ind w:left="284"/>
        <w:rPr>
          <w:rFonts w:asciiTheme="minorHAnsi" w:hAnsiTheme="minorHAnsi"/>
          <w:szCs w:val="24"/>
        </w:rPr>
      </w:pPr>
      <w:bookmarkStart w:id="677" w:name="_Toc420417209"/>
      <w:bookmarkStart w:id="678" w:name="_Toc430183746"/>
      <w:r w:rsidRPr="001B4EDC">
        <w:rPr>
          <w:rFonts w:asciiTheme="minorHAnsi" w:hAnsiTheme="minorHAnsi"/>
          <w:szCs w:val="24"/>
        </w:rPr>
        <w:t>Предмет договора</w:t>
      </w:r>
      <w:bookmarkEnd w:id="677"/>
      <w:bookmarkEnd w:id="678"/>
    </w:p>
    <w:p w:rsidR="00182E80" w:rsidRPr="001B4EDC" w:rsidRDefault="00182E80" w:rsidP="00182E80">
      <w:pPr>
        <w:jc w:val="both"/>
        <w:rPr>
          <w:rFonts w:asciiTheme="minorHAnsi" w:hAnsiTheme="minorHAnsi"/>
          <w:sz w:val="24"/>
          <w:szCs w:val="24"/>
        </w:rPr>
      </w:pPr>
      <w:bookmarkStart w:id="679" w:name="_Toc420415596"/>
      <w:bookmarkStart w:id="680" w:name="_Toc420417210"/>
      <w:bookmarkStart w:id="681" w:name="_Toc430183747"/>
      <w:r w:rsidRPr="001B4EDC">
        <w:rPr>
          <w:rFonts w:asciiTheme="minorHAnsi" w:hAnsiTheme="minorHAnsi"/>
          <w:sz w:val="24"/>
          <w:szCs w:val="24"/>
        </w:rPr>
        <w:t xml:space="preserve">Исполнитель обязуется выполнить работы по внедрению программного обеспечения для автоматизации расчетов за электроэнергию с физическими лицами на базе </w:t>
      </w:r>
      <w:r w:rsidRPr="001B4EDC">
        <w:rPr>
          <w:rFonts w:asciiTheme="minorHAnsi" w:hAnsiTheme="minorHAnsi"/>
          <w:sz w:val="24"/>
          <w:szCs w:val="24"/>
          <w:lang w:val="en-US"/>
        </w:rPr>
        <w:t>Microsoft</w:t>
      </w:r>
      <w:r w:rsidRPr="001B4EDC">
        <w:rPr>
          <w:rFonts w:asciiTheme="minorHAnsi" w:hAnsiTheme="minorHAnsi"/>
          <w:sz w:val="24"/>
          <w:szCs w:val="24"/>
        </w:rPr>
        <w:t xml:space="preserve"> </w:t>
      </w:r>
      <w:proofErr w:type="spellStart"/>
      <w:r w:rsidRPr="001B4EDC">
        <w:rPr>
          <w:rFonts w:asciiTheme="minorHAnsi" w:hAnsiTheme="minorHAnsi"/>
          <w:sz w:val="24"/>
          <w:szCs w:val="24"/>
          <w:lang w:val="en-US"/>
        </w:rPr>
        <w:t>Dinamics</w:t>
      </w:r>
      <w:proofErr w:type="spellEnd"/>
      <w:r w:rsidRPr="001B4EDC">
        <w:rPr>
          <w:rFonts w:asciiTheme="minorHAnsi" w:hAnsiTheme="minorHAnsi"/>
          <w:sz w:val="24"/>
          <w:szCs w:val="24"/>
        </w:rPr>
        <w:t xml:space="preserve"> </w:t>
      </w:r>
      <w:r w:rsidRPr="001B4EDC">
        <w:rPr>
          <w:rFonts w:asciiTheme="minorHAnsi" w:hAnsiTheme="minorHAnsi"/>
          <w:sz w:val="24"/>
          <w:szCs w:val="24"/>
          <w:lang w:val="en-US"/>
        </w:rPr>
        <w:t>AX</w:t>
      </w:r>
      <w:r w:rsidRPr="001B4EDC">
        <w:rPr>
          <w:rFonts w:asciiTheme="minorHAnsi" w:hAnsiTheme="minorHAnsi"/>
          <w:sz w:val="24"/>
          <w:szCs w:val="24"/>
        </w:rPr>
        <w:t xml:space="preserve"> 2012 (далее – Работы) в соответствии с Техническим заданием (Приложение № 1 к Договору), а Заказчик принять и оплатить выполненные работы в согласованные Договором сроки.</w:t>
      </w:r>
    </w:p>
    <w:p w:rsidR="00D73EA9" w:rsidRPr="001B4EDC" w:rsidRDefault="00D73EA9" w:rsidP="00D73EA9">
      <w:pPr>
        <w:tabs>
          <w:tab w:val="left" w:pos="0"/>
        </w:tabs>
        <w:jc w:val="both"/>
        <w:rPr>
          <w:rFonts w:asciiTheme="minorHAnsi" w:eastAsia="MS Mincho" w:hAnsiTheme="minorHAnsi"/>
          <w:spacing w:val="-5"/>
          <w:sz w:val="24"/>
          <w:szCs w:val="24"/>
          <w:lang w:eastAsia="ar-SA"/>
        </w:rPr>
      </w:pPr>
      <w:r w:rsidRPr="001B4EDC">
        <w:rPr>
          <w:rFonts w:asciiTheme="minorHAnsi" w:hAnsiTheme="minorHAnsi"/>
          <w:sz w:val="24"/>
          <w:szCs w:val="24"/>
        </w:rPr>
        <w:t xml:space="preserve"> Этапы Работ и сроки их выполнения определены в Приложении № 2 к Договору.</w:t>
      </w:r>
      <w:r w:rsidRPr="001B4EDC">
        <w:rPr>
          <w:rFonts w:asciiTheme="minorHAnsi" w:eastAsia="MS Mincho" w:hAnsiTheme="minorHAnsi"/>
          <w:spacing w:val="-5"/>
          <w:sz w:val="24"/>
          <w:szCs w:val="24"/>
          <w:lang w:eastAsia="ar-SA"/>
        </w:rPr>
        <w:t xml:space="preserve"> </w:t>
      </w:r>
      <w:r w:rsidRPr="001B4EDC">
        <w:rPr>
          <w:rFonts w:asciiTheme="minorHAnsi" w:eastAsia="MS Mincho" w:hAnsiTheme="minorHAnsi"/>
          <w:spacing w:val="-5"/>
          <w:sz w:val="24"/>
          <w:szCs w:val="24"/>
          <w:highlight w:val="yellow"/>
          <w:lang w:eastAsia="ar-SA"/>
        </w:rPr>
        <w:t xml:space="preserve"> </w:t>
      </w:r>
    </w:p>
    <w:p w:rsidR="00D73EA9" w:rsidRPr="001B4EDC" w:rsidRDefault="00D73EA9" w:rsidP="00D73EA9">
      <w:pPr>
        <w:tabs>
          <w:tab w:val="left" w:pos="0"/>
        </w:tabs>
        <w:jc w:val="both"/>
        <w:rPr>
          <w:rFonts w:asciiTheme="minorHAnsi" w:hAnsiTheme="minorHAnsi"/>
          <w:sz w:val="24"/>
          <w:szCs w:val="24"/>
          <w:highlight w:val="yellow"/>
        </w:rPr>
      </w:pPr>
      <w:r w:rsidRPr="001B4EDC">
        <w:rPr>
          <w:rFonts w:asciiTheme="minorHAnsi" w:hAnsiTheme="minorHAnsi"/>
          <w:sz w:val="24"/>
          <w:szCs w:val="24"/>
        </w:rPr>
        <w:t>При увеличении или уменьшении состава, объема, стоимости и сроков выполнения Работ в рамках отдельных этапов, или при выявлении работ, неучтенных в Договоре, стоимость, объем, состав и наименование работ, и сроки их выполнения согласовываются обеими Сторонами с составлением Дополнительного соглашения к Договору.</w:t>
      </w:r>
    </w:p>
    <w:p w:rsidR="003C43AB" w:rsidRPr="001B4EDC" w:rsidRDefault="003C43AB" w:rsidP="003C43AB">
      <w:pPr>
        <w:pStyle w:val="2"/>
        <w:tabs>
          <w:tab w:val="clear" w:pos="1146"/>
          <w:tab w:val="num" w:pos="720"/>
        </w:tabs>
        <w:ind w:left="284"/>
        <w:rPr>
          <w:rFonts w:asciiTheme="minorHAnsi" w:eastAsia="MS Mincho" w:hAnsiTheme="minorHAnsi" w:cs="Arial"/>
          <w:spacing w:val="-5"/>
          <w:szCs w:val="24"/>
          <w:lang w:eastAsia="ar-SA"/>
        </w:rPr>
      </w:pPr>
      <w:bookmarkStart w:id="682" w:name="_Toc420417211"/>
      <w:bookmarkEnd w:id="679"/>
      <w:bookmarkEnd w:id="680"/>
      <w:bookmarkEnd w:id="681"/>
      <w:r w:rsidRPr="001B4EDC">
        <w:rPr>
          <w:rFonts w:asciiTheme="minorHAnsi" w:eastAsia="MS Mincho" w:hAnsiTheme="minorHAnsi" w:cs="Arial"/>
          <w:spacing w:val="-5"/>
          <w:szCs w:val="24"/>
          <w:lang w:eastAsia="ar-SA"/>
        </w:rPr>
        <w:t xml:space="preserve"> </w:t>
      </w:r>
      <w:bookmarkStart w:id="683" w:name="_Toc430183748"/>
      <w:r w:rsidRPr="001B4EDC">
        <w:rPr>
          <w:rFonts w:asciiTheme="minorHAnsi" w:eastAsia="MS Mincho" w:hAnsiTheme="minorHAnsi" w:cs="Arial"/>
          <w:spacing w:val="-5"/>
          <w:szCs w:val="24"/>
          <w:lang w:eastAsia="ar-SA"/>
        </w:rPr>
        <w:t>Размер вознаграждения и порядок оплаты.</w:t>
      </w:r>
      <w:bookmarkEnd w:id="682"/>
      <w:bookmarkEnd w:id="683"/>
    </w:p>
    <w:p w:rsidR="00182E80" w:rsidRPr="001B4EDC" w:rsidRDefault="00D73EA9" w:rsidP="00D73EA9">
      <w:pPr>
        <w:pStyle w:val="afff8"/>
        <w:tabs>
          <w:tab w:val="clear" w:pos="9072"/>
          <w:tab w:val="left" w:pos="-284"/>
          <w:tab w:val="left" w:pos="0"/>
          <w:tab w:val="left" w:pos="284"/>
        </w:tabs>
        <w:spacing w:before="0" w:after="0"/>
        <w:ind w:right="0"/>
        <w:rPr>
          <w:rFonts w:asciiTheme="minorHAnsi" w:hAnsiTheme="minorHAnsi"/>
          <w:sz w:val="24"/>
          <w:szCs w:val="24"/>
        </w:rPr>
      </w:pPr>
      <w:r w:rsidRPr="001B4EDC">
        <w:rPr>
          <w:rFonts w:asciiTheme="minorHAnsi" w:hAnsiTheme="minorHAnsi"/>
          <w:sz w:val="24"/>
          <w:szCs w:val="24"/>
        </w:rPr>
        <w:tab/>
      </w:r>
      <w:r w:rsidR="00182E80" w:rsidRPr="001B4EDC">
        <w:rPr>
          <w:rFonts w:asciiTheme="minorHAnsi" w:hAnsiTheme="minorHAnsi"/>
          <w:sz w:val="24"/>
          <w:szCs w:val="24"/>
        </w:rPr>
        <w:t xml:space="preserve">Общая предельная стоимость работ по Договору </w:t>
      </w:r>
      <w:proofErr w:type="gramStart"/>
      <w:r w:rsidR="00182E80" w:rsidRPr="001B4EDC">
        <w:rPr>
          <w:rFonts w:asciiTheme="minorHAnsi" w:hAnsiTheme="minorHAnsi"/>
          <w:sz w:val="24"/>
          <w:szCs w:val="24"/>
        </w:rPr>
        <w:t>составляет….</w:t>
      </w:r>
      <w:proofErr w:type="gramEnd"/>
      <w:r w:rsidR="00182E80" w:rsidRPr="001B4EDC">
        <w:rPr>
          <w:rFonts w:asciiTheme="minorHAnsi" w:hAnsiTheme="minorHAnsi"/>
          <w:sz w:val="24"/>
          <w:szCs w:val="24"/>
        </w:rPr>
        <w:t xml:space="preserve">. (…) рублей (Приложение №3 к Договору), включая </w:t>
      </w:r>
      <w:r w:rsidR="00182E80" w:rsidRPr="001B4EDC">
        <w:rPr>
          <w:rFonts w:asciiTheme="minorHAnsi" w:hAnsiTheme="minorHAnsi"/>
          <w:i/>
          <w:sz w:val="24"/>
          <w:szCs w:val="24"/>
        </w:rPr>
        <w:t>НДС/НДС не облагается</w:t>
      </w:r>
      <w:r w:rsidR="00182E80" w:rsidRPr="001B4EDC">
        <w:rPr>
          <w:rFonts w:asciiTheme="minorHAnsi" w:hAnsiTheme="minorHAnsi"/>
          <w:sz w:val="24"/>
          <w:szCs w:val="24"/>
        </w:rPr>
        <w:t>, и не может быть изменена в сторону увеличения.</w:t>
      </w:r>
    </w:p>
    <w:p w:rsidR="00182E80" w:rsidRPr="001B4EDC" w:rsidRDefault="00D73EA9" w:rsidP="00182E80">
      <w:pPr>
        <w:tabs>
          <w:tab w:val="left" w:pos="0"/>
          <w:tab w:val="left" w:pos="540"/>
        </w:tabs>
        <w:suppressAutoHyphens/>
        <w:spacing w:line="100" w:lineRule="atLeast"/>
        <w:jc w:val="both"/>
        <w:rPr>
          <w:rFonts w:asciiTheme="minorHAnsi" w:eastAsia="MS Mincho" w:hAnsiTheme="minorHAnsi"/>
          <w:spacing w:val="-5"/>
          <w:sz w:val="24"/>
          <w:szCs w:val="24"/>
          <w:lang w:eastAsia="ar-SA"/>
        </w:rPr>
      </w:pPr>
      <w:r w:rsidRPr="001B4EDC">
        <w:rPr>
          <w:rFonts w:asciiTheme="minorHAnsi" w:hAnsiTheme="minorHAnsi"/>
          <w:sz w:val="24"/>
          <w:szCs w:val="24"/>
        </w:rPr>
        <w:tab/>
      </w:r>
      <w:r w:rsidR="00182E80" w:rsidRPr="001B4EDC">
        <w:rPr>
          <w:rFonts w:asciiTheme="minorHAnsi" w:hAnsiTheme="minorHAnsi"/>
          <w:sz w:val="24"/>
          <w:szCs w:val="24"/>
        </w:rPr>
        <w:t xml:space="preserve">Общая стоимость настоящего Договора включает все затраты Исполнителя, уплату всех налогов, пошлин и сборов, предусмотренных законодательством РФ, в том числе НДС, страхование, а также транспортные и командировочные расходы. </w:t>
      </w:r>
      <w:r w:rsidR="00182E80" w:rsidRPr="001B4EDC">
        <w:rPr>
          <w:rFonts w:asciiTheme="minorHAnsi" w:eastAsia="Lucida Sans Unicode" w:hAnsiTheme="minorHAnsi"/>
          <w:kern w:val="1"/>
          <w:sz w:val="24"/>
          <w:szCs w:val="24"/>
          <w:lang w:eastAsia="hi-IN" w:bidi="hi-IN"/>
        </w:rPr>
        <w:t xml:space="preserve">Все расходы, которые понес или может понести Исполнитель в связи с выполнением работ по настоящему Договору, осуществляются за счет Исполнителя. </w:t>
      </w:r>
      <w:r w:rsidR="00182E80" w:rsidRPr="001B4EDC">
        <w:rPr>
          <w:rFonts w:asciiTheme="minorHAnsi" w:eastAsia="MS Mincho" w:hAnsiTheme="minorHAnsi"/>
          <w:spacing w:val="-5"/>
          <w:sz w:val="24"/>
          <w:szCs w:val="24"/>
          <w:lang w:eastAsia="ar-SA"/>
        </w:rPr>
        <w:t>Неучтенные затраты Исполнителя по настоящему Договору, связанные с исполнением условий Договора, но не включенные в стоимость Договора, со стороны Заказчика оплате не подлежат.</w:t>
      </w:r>
    </w:p>
    <w:p w:rsidR="00182E80" w:rsidRPr="001B4EDC" w:rsidRDefault="00D73EA9" w:rsidP="00182E80">
      <w:pPr>
        <w:tabs>
          <w:tab w:val="left" w:pos="0"/>
          <w:tab w:val="left" w:pos="540"/>
        </w:tabs>
        <w:suppressAutoHyphens/>
        <w:spacing w:line="288" w:lineRule="auto"/>
        <w:jc w:val="both"/>
        <w:rPr>
          <w:rFonts w:asciiTheme="minorHAnsi" w:eastAsia="MS Mincho" w:hAnsiTheme="minorHAnsi"/>
          <w:spacing w:val="-5"/>
          <w:sz w:val="24"/>
          <w:szCs w:val="24"/>
          <w:lang w:eastAsia="ar-SA"/>
        </w:rPr>
      </w:pPr>
      <w:r w:rsidRPr="001B4EDC">
        <w:rPr>
          <w:rFonts w:asciiTheme="minorHAnsi" w:hAnsiTheme="minorHAnsi"/>
          <w:sz w:val="24"/>
          <w:szCs w:val="24"/>
        </w:rPr>
        <w:tab/>
      </w:r>
      <w:r w:rsidR="00182E80" w:rsidRPr="001B4EDC">
        <w:rPr>
          <w:rFonts w:asciiTheme="minorHAnsi" w:hAnsiTheme="minorHAnsi"/>
          <w:sz w:val="24"/>
          <w:szCs w:val="24"/>
        </w:rPr>
        <w:t xml:space="preserve">Оплата выполненных Работ осуществляется </w:t>
      </w:r>
      <w:r w:rsidR="00182E80" w:rsidRPr="001B4EDC">
        <w:rPr>
          <w:rFonts w:asciiTheme="minorHAnsi" w:eastAsia="MS Mincho" w:hAnsiTheme="minorHAnsi"/>
          <w:spacing w:val="-5"/>
          <w:sz w:val="24"/>
          <w:szCs w:val="24"/>
          <w:lang w:eastAsia="ar-SA"/>
        </w:rPr>
        <w:t xml:space="preserve">  Заказчиком в следующем порядке:</w:t>
      </w:r>
    </w:p>
    <w:p w:rsidR="00182E80" w:rsidRPr="001B4EDC" w:rsidRDefault="00182E80" w:rsidP="00182E80">
      <w:pPr>
        <w:numPr>
          <w:ilvl w:val="0"/>
          <w:numId w:val="345"/>
        </w:numPr>
        <w:spacing w:after="0" w:line="240" w:lineRule="auto"/>
        <w:jc w:val="both"/>
        <w:rPr>
          <w:rFonts w:asciiTheme="minorHAnsi" w:hAnsiTheme="minorHAnsi"/>
          <w:sz w:val="24"/>
          <w:szCs w:val="24"/>
        </w:rPr>
      </w:pPr>
      <w:r w:rsidRPr="001B4EDC">
        <w:rPr>
          <w:rFonts w:asciiTheme="minorHAnsi" w:eastAsia="MS Mincho" w:hAnsiTheme="minorHAnsi"/>
          <w:spacing w:val="-5"/>
          <w:sz w:val="24"/>
          <w:szCs w:val="24"/>
          <w:lang w:eastAsia="ar-SA"/>
        </w:rPr>
        <w:t xml:space="preserve">- </w:t>
      </w:r>
      <w:r w:rsidRPr="001B4EDC">
        <w:rPr>
          <w:rFonts w:asciiTheme="minorHAnsi" w:hAnsiTheme="minorHAnsi"/>
          <w:sz w:val="24"/>
          <w:szCs w:val="24"/>
        </w:rPr>
        <w:t xml:space="preserve">оплата выполненных работ по 1-2 этапам производится в течение 60 (шестидесяти) календарных дней с момента подписания сторонами акта сдачи-приемки выполненных работ по 2-му этапу выполнения работ на основании предоставленных Исполнителем счета-фактуры и счета на оплату, при условии, что работы по 1-2 этапам выполнены с надлежащим качеством и в согласованные сроки;   </w:t>
      </w:r>
    </w:p>
    <w:p w:rsidR="00182E80" w:rsidRPr="001B4EDC" w:rsidRDefault="00182E80" w:rsidP="00182E80">
      <w:pPr>
        <w:numPr>
          <w:ilvl w:val="0"/>
          <w:numId w:val="345"/>
        </w:numPr>
        <w:spacing w:after="0" w:line="240" w:lineRule="auto"/>
        <w:jc w:val="both"/>
        <w:rPr>
          <w:rFonts w:asciiTheme="minorHAnsi" w:hAnsiTheme="minorHAnsi"/>
          <w:sz w:val="24"/>
          <w:szCs w:val="24"/>
        </w:rPr>
      </w:pPr>
      <w:r w:rsidRPr="001B4EDC">
        <w:rPr>
          <w:rFonts w:asciiTheme="minorHAnsi" w:hAnsiTheme="minorHAnsi"/>
          <w:sz w:val="24"/>
          <w:szCs w:val="24"/>
        </w:rPr>
        <w:t xml:space="preserve">окончательный расчет производится в течение 30 (тридцати) календарных дней после завершения работ по всем этапам выполнения работ   на основании подписанных Сторонами Актов сдачи-приемки выполненных работ, предоставленных Исполнителем счета-фактуры и счета на оплату, при условии, что работы выполнены с надлежащим качеством и в согласованные сроки.   </w:t>
      </w:r>
    </w:p>
    <w:p w:rsidR="00182E80" w:rsidRPr="001B4EDC" w:rsidRDefault="00D73EA9" w:rsidP="00182E80">
      <w:pPr>
        <w:tabs>
          <w:tab w:val="left" w:pos="0"/>
          <w:tab w:val="left" w:pos="540"/>
        </w:tabs>
        <w:suppressAutoHyphens/>
        <w:jc w:val="both"/>
        <w:rPr>
          <w:rFonts w:asciiTheme="minorHAnsi" w:hAnsiTheme="minorHAnsi"/>
          <w:sz w:val="24"/>
          <w:szCs w:val="24"/>
        </w:rPr>
      </w:pPr>
      <w:r w:rsidRPr="001B4EDC">
        <w:rPr>
          <w:rFonts w:asciiTheme="minorHAnsi" w:hAnsiTheme="minorHAnsi"/>
          <w:sz w:val="24"/>
          <w:szCs w:val="24"/>
        </w:rPr>
        <w:tab/>
      </w:r>
      <w:r w:rsidR="00182E80" w:rsidRPr="001B4EDC">
        <w:rPr>
          <w:rFonts w:asciiTheme="minorHAnsi" w:hAnsiTheme="minorHAnsi"/>
          <w:sz w:val="24"/>
          <w:szCs w:val="24"/>
        </w:rPr>
        <w:t xml:space="preserve">Оплата по Договору осуществляется путем перечисления денежных средств на расчетный счет Исполнителя, указанный в настоящем Договоре, в российских рублях. </w:t>
      </w:r>
    </w:p>
    <w:p w:rsidR="00182E80" w:rsidRPr="001B4EDC" w:rsidRDefault="00D73EA9" w:rsidP="00182E80">
      <w:pPr>
        <w:pStyle w:val="a2"/>
        <w:tabs>
          <w:tab w:val="num" w:pos="0"/>
          <w:tab w:val="left" w:pos="426"/>
          <w:tab w:val="left" w:pos="1134"/>
        </w:tabs>
        <w:ind w:right="-1"/>
        <w:rPr>
          <w:rStyle w:val="62"/>
          <w:rFonts w:asciiTheme="minorHAnsi" w:eastAsia="Calibri" w:hAnsiTheme="minorHAnsi"/>
          <w:sz w:val="24"/>
          <w:szCs w:val="24"/>
        </w:rPr>
      </w:pPr>
      <w:r w:rsidRPr="001B4EDC">
        <w:rPr>
          <w:rFonts w:asciiTheme="minorHAnsi" w:hAnsiTheme="minorHAnsi"/>
          <w:sz w:val="24"/>
          <w:szCs w:val="24"/>
        </w:rPr>
        <w:tab/>
      </w:r>
      <w:r w:rsidR="00182E80" w:rsidRPr="001B4EDC">
        <w:rPr>
          <w:rStyle w:val="62"/>
          <w:rFonts w:asciiTheme="minorHAnsi" w:eastAsia="Calibri" w:hAnsiTheme="minorHAnsi"/>
          <w:sz w:val="24"/>
          <w:szCs w:val="24"/>
        </w:rPr>
        <w:t>Обязательства по оплате считаются</w:t>
      </w:r>
      <w:r w:rsidR="00182E80" w:rsidRPr="001B4EDC">
        <w:rPr>
          <w:rStyle w:val="82"/>
          <w:rFonts w:asciiTheme="minorHAnsi" w:eastAsia="Calibri" w:hAnsiTheme="minorHAnsi"/>
          <w:sz w:val="24"/>
          <w:szCs w:val="24"/>
        </w:rPr>
        <w:t xml:space="preserve"> </w:t>
      </w:r>
      <w:r w:rsidR="00182E80" w:rsidRPr="001B4EDC">
        <w:rPr>
          <w:rStyle w:val="62"/>
          <w:rFonts w:asciiTheme="minorHAnsi" w:eastAsia="Calibri" w:hAnsiTheme="minorHAnsi"/>
          <w:sz w:val="24"/>
          <w:szCs w:val="24"/>
        </w:rPr>
        <w:t>выполненными Заказчиком</w:t>
      </w:r>
      <w:r w:rsidR="00182E80" w:rsidRPr="001B4EDC">
        <w:rPr>
          <w:rStyle w:val="72"/>
          <w:rFonts w:asciiTheme="minorHAnsi" w:eastAsia="Calibri" w:hAnsiTheme="minorHAnsi"/>
          <w:sz w:val="24"/>
          <w:szCs w:val="24"/>
        </w:rPr>
        <w:t xml:space="preserve"> </w:t>
      </w:r>
      <w:r w:rsidR="00182E80" w:rsidRPr="001B4EDC">
        <w:rPr>
          <w:rStyle w:val="62"/>
          <w:rFonts w:asciiTheme="minorHAnsi" w:eastAsia="Calibri" w:hAnsiTheme="minorHAnsi"/>
          <w:sz w:val="24"/>
          <w:szCs w:val="24"/>
        </w:rPr>
        <w:t xml:space="preserve">в день </w:t>
      </w:r>
      <w:r w:rsidR="00182E80" w:rsidRPr="001B4EDC">
        <w:rPr>
          <w:rStyle w:val="72"/>
          <w:rFonts w:asciiTheme="minorHAnsi" w:eastAsia="Calibri" w:hAnsiTheme="minorHAnsi"/>
          <w:sz w:val="24"/>
          <w:szCs w:val="24"/>
        </w:rPr>
        <w:t xml:space="preserve">списания денежных </w:t>
      </w:r>
      <w:r w:rsidR="00182E80" w:rsidRPr="001B4EDC">
        <w:rPr>
          <w:rStyle w:val="62"/>
          <w:rFonts w:asciiTheme="minorHAnsi" w:eastAsia="Calibri" w:hAnsiTheme="minorHAnsi"/>
          <w:sz w:val="24"/>
          <w:szCs w:val="24"/>
        </w:rPr>
        <w:t>средств с расчетного счета Заказчика.</w:t>
      </w:r>
    </w:p>
    <w:p w:rsidR="003C43AB" w:rsidRPr="001B4EDC" w:rsidRDefault="00D73EA9" w:rsidP="00D73EA9">
      <w:pPr>
        <w:pStyle w:val="a2"/>
        <w:tabs>
          <w:tab w:val="num" w:pos="0"/>
          <w:tab w:val="left" w:pos="426"/>
          <w:tab w:val="left" w:pos="1134"/>
        </w:tabs>
        <w:ind w:right="-1"/>
        <w:rPr>
          <w:rFonts w:asciiTheme="minorHAnsi" w:eastAsia="MS Mincho" w:hAnsiTheme="minorHAnsi" w:cs="Arial"/>
          <w:b/>
          <w:spacing w:val="-5"/>
          <w:sz w:val="24"/>
          <w:szCs w:val="24"/>
          <w:lang w:eastAsia="ar-SA"/>
        </w:rPr>
      </w:pPr>
      <w:r w:rsidRPr="001B4EDC">
        <w:rPr>
          <w:rStyle w:val="62"/>
          <w:rFonts w:asciiTheme="minorHAnsi" w:eastAsia="Calibri" w:hAnsiTheme="minorHAnsi"/>
          <w:sz w:val="24"/>
          <w:szCs w:val="24"/>
        </w:rPr>
        <w:tab/>
      </w:r>
      <w:r w:rsidR="00182E80" w:rsidRPr="001B4EDC">
        <w:rPr>
          <w:rFonts w:asciiTheme="minorHAnsi" w:hAnsiTheme="minorHAnsi"/>
          <w:sz w:val="24"/>
          <w:szCs w:val="24"/>
        </w:rPr>
        <w:t>В случае досрочного расторжения настоящего Договора оплата осуществляется Заказчиком за факт</w:t>
      </w:r>
      <w:r w:rsidRPr="001B4EDC">
        <w:rPr>
          <w:rFonts w:asciiTheme="minorHAnsi" w:hAnsiTheme="minorHAnsi"/>
          <w:sz w:val="24"/>
          <w:szCs w:val="24"/>
        </w:rPr>
        <w:t>и</w:t>
      </w:r>
      <w:r w:rsidR="00182E80" w:rsidRPr="001B4EDC">
        <w:rPr>
          <w:rFonts w:asciiTheme="minorHAnsi" w:hAnsiTheme="minorHAnsi"/>
          <w:sz w:val="24"/>
          <w:szCs w:val="24"/>
        </w:rPr>
        <w:t>чески выполненные Работы.</w:t>
      </w:r>
      <w:r w:rsidRPr="001B4EDC">
        <w:rPr>
          <w:rFonts w:asciiTheme="minorHAnsi" w:eastAsia="MS Mincho" w:hAnsiTheme="minorHAnsi" w:cs="Arial"/>
          <w:b/>
          <w:spacing w:val="-5"/>
          <w:sz w:val="24"/>
          <w:szCs w:val="24"/>
          <w:lang w:eastAsia="ar-SA"/>
        </w:rPr>
        <w:t xml:space="preserve"> </w:t>
      </w:r>
    </w:p>
    <w:p w:rsidR="003C43AB" w:rsidRPr="001B4EDC" w:rsidRDefault="003C43AB" w:rsidP="003C43AB">
      <w:pPr>
        <w:pStyle w:val="2"/>
        <w:tabs>
          <w:tab w:val="clear" w:pos="1146"/>
          <w:tab w:val="num" w:pos="720"/>
        </w:tabs>
        <w:ind w:left="284"/>
        <w:rPr>
          <w:rFonts w:asciiTheme="minorHAnsi" w:eastAsia="MS Mincho" w:hAnsiTheme="minorHAnsi" w:cs="Arial"/>
          <w:spacing w:val="-3"/>
          <w:szCs w:val="24"/>
          <w:lang w:eastAsia="ar-SA"/>
        </w:rPr>
      </w:pPr>
      <w:r w:rsidRPr="001B4EDC">
        <w:rPr>
          <w:rFonts w:asciiTheme="minorHAnsi" w:eastAsia="MS Mincho" w:hAnsiTheme="minorHAnsi" w:cs="Arial"/>
          <w:spacing w:val="-7"/>
          <w:szCs w:val="24"/>
          <w:lang w:eastAsia="ar-SA"/>
        </w:rPr>
        <w:lastRenderedPageBreak/>
        <w:t xml:space="preserve"> </w:t>
      </w:r>
      <w:bookmarkStart w:id="684" w:name="_Toc420417215"/>
      <w:bookmarkStart w:id="685" w:name="_Toc430183751"/>
      <w:r w:rsidRPr="001B4EDC">
        <w:rPr>
          <w:rFonts w:asciiTheme="minorHAnsi" w:eastAsia="MS Mincho" w:hAnsiTheme="minorHAnsi" w:cs="Arial"/>
          <w:spacing w:val="-3"/>
          <w:szCs w:val="24"/>
          <w:lang w:eastAsia="ar-SA"/>
        </w:rPr>
        <w:t>Конфиденциальность.</w:t>
      </w:r>
      <w:bookmarkEnd w:id="684"/>
      <w:bookmarkEnd w:id="685"/>
    </w:p>
    <w:p w:rsidR="00D73EA9" w:rsidRPr="001B4EDC" w:rsidRDefault="00D73EA9" w:rsidP="00D73EA9">
      <w:pPr>
        <w:pStyle w:val="afff8"/>
        <w:tabs>
          <w:tab w:val="left" w:pos="0"/>
          <w:tab w:val="left" w:pos="284"/>
        </w:tabs>
        <w:spacing w:before="0" w:after="0"/>
        <w:ind w:right="0"/>
        <w:rPr>
          <w:rFonts w:asciiTheme="minorHAnsi" w:hAnsiTheme="minorHAnsi"/>
          <w:sz w:val="24"/>
          <w:szCs w:val="24"/>
        </w:rPr>
      </w:pPr>
      <w:r w:rsidRPr="001B4EDC">
        <w:rPr>
          <w:rFonts w:asciiTheme="minorHAnsi" w:hAnsiTheme="minorHAnsi"/>
          <w:sz w:val="24"/>
          <w:szCs w:val="24"/>
        </w:rPr>
        <w:tab/>
        <w:t>Ответственность сторон по защите конфиденциальной информации определены в Соглашении об охране конфиденциальности информации, составляющей коммерческую тайну в АО «Чувашская энергосбытовая компания» - Приложении № 5 к Договору, являющемся его неотъемлемой частью.</w:t>
      </w:r>
    </w:p>
    <w:p w:rsidR="00D73EA9" w:rsidRPr="001B4EDC" w:rsidRDefault="00D73EA9" w:rsidP="00D73EA9">
      <w:pPr>
        <w:pStyle w:val="afff8"/>
        <w:tabs>
          <w:tab w:val="left" w:pos="0"/>
          <w:tab w:val="left" w:pos="567"/>
        </w:tabs>
        <w:spacing w:before="0" w:after="0"/>
        <w:ind w:right="0"/>
        <w:rPr>
          <w:rFonts w:asciiTheme="minorHAnsi" w:hAnsiTheme="minorHAnsi"/>
          <w:sz w:val="24"/>
          <w:szCs w:val="24"/>
        </w:rPr>
      </w:pPr>
      <w:r w:rsidRPr="001B4EDC">
        <w:rPr>
          <w:rFonts w:asciiTheme="minorHAnsi" w:hAnsiTheme="minorHAnsi"/>
          <w:sz w:val="24"/>
          <w:szCs w:val="24"/>
        </w:rPr>
        <w:tab/>
        <w:t>Исполнитель гарантирует, что выполнение Работ, предусмотренных Договором, а также передача Заказчику их результата не нарушают, и не будут нарушать исключительных прав третьих лиц, в том числе авторских, патентных и др.</w:t>
      </w:r>
    </w:p>
    <w:p w:rsidR="00D73EA9" w:rsidRPr="001B4EDC" w:rsidRDefault="00D73EA9" w:rsidP="00D73EA9">
      <w:pPr>
        <w:pStyle w:val="afff8"/>
        <w:tabs>
          <w:tab w:val="left" w:pos="0"/>
          <w:tab w:val="left" w:pos="284"/>
          <w:tab w:val="left" w:pos="567"/>
        </w:tabs>
        <w:spacing w:before="0" w:after="0"/>
        <w:ind w:right="0"/>
        <w:rPr>
          <w:rFonts w:asciiTheme="minorHAnsi" w:hAnsiTheme="minorHAnsi"/>
          <w:sz w:val="24"/>
          <w:szCs w:val="24"/>
        </w:rPr>
      </w:pPr>
      <w:r w:rsidRPr="001B4EDC">
        <w:rPr>
          <w:rFonts w:asciiTheme="minorHAnsi" w:hAnsiTheme="minorHAnsi"/>
          <w:sz w:val="24"/>
          <w:szCs w:val="24"/>
        </w:rPr>
        <w:tab/>
        <w:t xml:space="preserve">Исполнитель вправе использовать при выполнении Работ объекты интеллектуальной собственности, принадлежащие третьим лицам, только если он получил на это соответствующие разрешения (лицензии) этих лиц. </w:t>
      </w:r>
    </w:p>
    <w:p w:rsidR="00D73EA9" w:rsidRPr="001B4EDC" w:rsidRDefault="00D73EA9" w:rsidP="00D73EA9">
      <w:pPr>
        <w:pStyle w:val="afff8"/>
        <w:tabs>
          <w:tab w:val="left" w:pos="284"/>
          <w:tab w:val="left" w:pos="567"/>
          <w:tab w:val="left" w:pos="709"/>
        </w:tabs>
        <w:spacing w:before="0" w:after="0"/>
        <w:ind w:right="0"/>
        <w:rPr>
          <w:rFonts w:asciiTheme="minorHAnsi" w:hAnsiTheme="minorHAnsi"/>
          <w:sz w:val="24"/>
          <w:szCs w:val="24"/>
        </w:rPr>
      </w:pPr>
      <w:r w:rsidRPr="001B4EDC">
        <w:rPr>
          <w:rFonts w:asciiTheme="minorHAnsi" w:hAnsiTheme="minorHAnsi"/>
          <w:sz w:val="24"/>
          <w:szCs w:val="24"/>
        </w:rPr>
        <w:tab/>
        <w:t>Если Заказчику будут предъявлены требования, связанные с тем, что при выполнении Работ по Договору Исполнителем нарушены исключительные права третьих лиц, Исполнитель полностью возместит Заказчику все убытки, связанные с такими требованиями, включая расходы на юридических консультантов.</w:t>
      </w:r>
    </w:p>
    <w:p w:rsidR="00D73EA9" w:rsidRPr="001B4EDC" w:rsidRDefault="00D73EA9" w:rsidP="00D73EA9">
      <w:pPr>
        <w:pStyle w:val="afff8"/>
        <w:tabs>
          <w:tab w:val="left" w:pos="0"/>
          <w:tab w:val="left" w:pos="284"/>
          <w:tab w:val="left" w:pos="567"/>
        </w:tabs>
        <w:spacing w:before="0" w:after="0"/>
        <w:ind w:right="0"/>
        <w:rPr>
          <w:rFonts w:asciiTheme="minorHAnsi" w:hAnsiTheme="minorHAnsi"/>
          <w:sz w:val="24"/>
          <w:szCs w:val="24"/>
        </w:rPr>
      </w:pPr>
      <w:r w:rsidRPr="001B4EDC">
        <w:rPr>
          <w:rFonts w:asciiTheme="minorHAnsi" w:hAnsiTheme="minorHAnsi"/>
          <w:sz w:val="24"/>
          <w:szCs w:val="24"/>
        </w:rPr>
        <w:tab/>
        <w:t xml:space="preserve">Исключительные права на произведения, информацию, программы для ЭВМ, иные объекты, признающиеся объектами исключительных прав, создаваемые в процессе исполнения Исполнителем Договора, возникают непосредственно у Заказчика, либо, если императивными нормами законодательства Российской Федерации установлено, что такие исключительные права возникают у Исполнителя, эти права переходят к Заказчику сразу после их возникновения в силу настоящего Договора, без оформления каких-либо дополнительных документов, либо, если императивными нормами законодательства Российской Федерации установлено, что такие исключительные права не могут переходить к Заказчику в порядке, указанном выше, считается, что Исполнитель передал Заказчику неисключительные права (неисключительную лицензию) без уплаты отчислений за использование прав на интеллектуальную собственность на срок не менее 10 лет в том объеме, который требуется для использования результата работ. </w:t>
      </w:r>
    </w:p>
    <w:p w:rsidR="00D73EA9" w:rsidRPr="001B4EDC" w:rsidRDefault="00D73EA9" w:rsidP="00D73EA9">
      <w:pPr>
        <w:pStyle w:val="afff8"/>
        <w:tabs>
          <w:tab w:val="left" w:pos="0"/>
          <w:tab w:val="left" w:pos="284"/>
        </w:tabs>
        <w:spacing w:before="0" w:after="0"/>
        <w:ind w:right="0"/>
        <w:rPr>
          <w:rFonts w:asciiTheme="minorHAnsi" w:hAnsiTheme="minorHAnsi"/>
          <w:sz w:val="24"/>
          <w:szCs w:val="24"/>
        </w:rPr>
      </w:pPr>
      <w:r w:rsidRPr="001B4EDC">
        <w:rPr>
          <w:rFonts w:asciiTheme="minorHAnsi" w:hAnsiTheme="minorHAnsi"/>
          <w:sz w:val="24"/>
          <w:szCs w:val="24"/>
        </w:rPr>
        <w:tab/>
        <w:t>В случае выявления в рамках исполнения Договора или результата работ патентоспособного результата интеллектуальной деятельности, Исполнитель обязуется сообщить Заказчику о данном обстоятельстве не позднее 10 (десяти) рабочих дней и в приемлемые для Заказчика сроки заключить дополнительное соглашение к Договору о порядке регистрации прав Заказчика на такой результат интеллектуальной деятельности, без уплаты какого-либо дополнительного вознаграждения.</w:t>
      </w:r>
    </w:p>
    <w:p w:rsidR="00D73EA9" w:rsidRPr="001B4EDC" w:rsidRDefault="00D73EA9" w:rsidP="00D73EA9">
      <w:pPr>
        <w:pStyle w:val="afff8"/>
        <w:tabs>
          <w:tab w:val="left" w:pos="284"/>
          <w:tab w:val="left" w:pos="567"/>
          <w:tab w:val="left" w:pos="709"/>
        </w:tabs>
        <w:spacing w:before="0" w:after="0"/>
        <w:ind w:left="360" w:right="0"/>
        <w:rPr>
          <w:rFonts w:asciiTheme="minorHAnsi" w:eastAsia="MS Mincho" w:hAnsiTheme="minorHAnsi" w:cs="Arial"/>
          <w:b/>
          <w:spacing w:val="-5"/>
          <w:sz w:val="24"/>
          <w:szCs w:val="24"/>
          <w:lang w:eastAsia="ar-SA"/>
        </w:rPr>
      </w:pPr>
    </w:p>
    <w:p w:rsidR="00D73EA9" w:rsidRPr="001B4EDC" w:rsidRDefault="00D73EA9" w:rsidP="00D73EA9">
      <w:pPr>
        <w:pStyle w:val="2"/>
        <w:rPr>
          <w:rFonts w:asciiTheme="minorHAnsi" w:hAnsiTheme="minorHAnsi"/>
          <w:szCs w:val="24"/>
        </w:rPr>
      </w:pPr>
      <w:r w:rsidRPr="001B4EDC">
        <w:rPr>
          <w:rFonts w:asciiTheme="minorHAnsi" w:hAnsiTheme="minorHAnsi"/>
          <w:szCs w:val="24"/>
        </w:rPr>
        <w:t>Б</w:t>
      </w:r>
      <w:r w:rsidR="004354D6">
        <w:rPr>
          <w:rFonts w:asciiTheme="minorHAnsi" w:hAnsiTheme="minorHAnsi"/>
          <w:szCs w:val="24"/>
        </w:rPr>
        <w:t>анковская гарантия надлежащего исполнения условий договора</w:t>
      </w:r>
    </w:p>
    <w:p w:rsidR="00D73EA9" w:rsidRPr="001B4EDC" w:rsidRDefault="00D73EA9" w:rsidP="00D73EA9">
      <w:pPr>
        <w:pStyle w:val="afff8"/>
        <w:tabs>
          <w:tab w:val="left" w:pos="284"/>
          <w:tab w:val="left" w:pos="567"/>
          <w:tab w:val="left" w:pos="709"/>
        </w:tabs>
        <w:spacing w:before="0" w:after="0"/>
        <w:ind w:right="0"/>
        <w:rPr>
          <w:rFonts w:asciiTheme="minorHAnsi" w:hAnsiTheme="minorHAnsi"/>
          <w:sz w:val="24"/>
          <w:szCs w:val="24"/>
        </w:rPr>
      </w:pPr>
      <w:r w:rsidRPr="001B4EDC">
        <w:rPr>
          <w:rFonts w:asciiTheme="minorHAnsi" w:hAnsiTheme="minorHAnsi"/>
          <w:sz w:val="24"/>
          <w:szCs w:val="24"/>
        </w:rPr>
        <w:tab/>
      </w:r>
      <w:r w:rsidRPr="001B4EDC">
        <w:rPr>
          <w:rFonts w:asciiTheme="minorHAnsi" w:hAnsiTheme="minorHAnsi"/>
          <w:sz w:val="24"/>
          <w:szCs w:val="24"/>
        </w:rPr>
        <w:tab/>
        <w:t xml:space="preserve">В течение 5 (пяти) рабочих дней с момента подписания настоящего Договора Исполнитель в обеспечение надлежащего исполнения своих обязательств по настоящему Договору обязан оформить и предоставить Заказчику безотзывную банковскую гарантию на общую сумму не менее </w:t>
      </w:r>
      <w:r w:rsidRPr="007A0373">
        <w:rPr>
          <w:rFonts w:asciiTheme="minorHAnsi" w:hAnsiTheme="minorHAnsi"/>
          <w:sz w:val="24"/>
          <w:szCs w:val="24"/>
        </w:rPr>
        <w:t>10% (десяти процентов) от суммы настоящего Договора.</w:t>
      </w:r>
    </w:p>
    <w:p w:rsidR="00D73EA9" w:rsidRPr="001B4EDC" w:rsidRDefault="00D73EA9" w:rsidP="00D73EA9">
      <w:pPr>
        <w:pStyle w:val="aff7"/>
        <w:tabs>
          <w:tab w:val="left" w:pos="567"/>
        </w:tabs>
        <w:spacing w:after="0" w:line="240" w:lineRule="auto"/>
        <w:ind w:left="0"/>
        <w:jc w:val="both"/>
        <w:rPr>
          <w:rFonts w:asciiTheme="minorHAnsi" w:hAnsiTheme="minorHAnsi"/>
          <w:sz w:val="24"/>
          <w:szCs w:val="24"/>
        </w:rPr>
      </w:pPr>
      <w:r w:rsidRPr="001B4EDC">
        <w:rPr>
          <w:rFonts w:asciiTheme="minorHAnsi" w:hAnsiTheme="minorHAnsi"/>
          <w:sz w:val="24"/>
          <w:szCs w:val="24"/>
        </w:rPr>
        <w:tab/>
      </w:r>
      <w:r w:rsidR="001B4EDC">
        <w:rPr>
          <w:rFonts w:asciiTheme="minorHAnsi" w:hAnsiTheme="minorHAnsi"/>
          <w:sz w:val="24"/>
          <w:szCs w:val="24"/>
        </w:rPr>
        <w:t xml:space="preserve">По банковской гарантии </w:t>
      </w:r>
      <w:r w:rsidRPr="001B4EDC">
        <w:rPr>
          <w:rFonts w:asciiTheme="minorHAnsi" w:hAnsiTheme="minorHAnsi"/>
          <w:sz w:val="24"/>
          <w:szCs w:val="24"/>
        </w:rPr>
        <w:t>Заказчик должен иметь право предъявить требования к Гаранту (Банку) в сумме расходов и убытков, понесенных Заказчиком, вследствие ненадлежащего исполнения Исполнителем своих обязанностей по Договору, а также в сумме неустоек, начисленных Заказчиком на Исполнителя, вследствие ненадлежащего исполнения Исполнителем своих обязанностей по Договору.</w:t>
      </w:r>
    </w:p>
    <w:p w:rsidR="00D73EA9" w:rsidRPr="001B4EDC" w:rsidRDefault="00D73EA9" w:rsidP="00D73EA9">
      <w:pPr>
        <w:pStyle w:val="aff7"/>
        <w:tabs>
          <w:tab w:val="left" w:pos="567"/>
        </w:tabs>
        <w:spacing w:after="0" w:line="240" w:lineRule="auto"/>
        <w:ind w:left="0"/>
        <w:jc w:val="both"/>
        <w:rPr>
          <w:rFonts w:asciiTheme="minorHAnsi" w:hAnsiTheme="minorHAnsi"/>
          <w:sz w:val="24"/>
          <w:szCs w:val="24"/>
        </w:rPr>
      </w:pPr>
      <w:r w:rsidRPr="001B4EDC">
        <w:rPr>
          <w:rFonts w:asciiTheme="minorHAnsi" w:hAnsiTheme="minorHAnsi"/>
          <w:sz w:val="24"/>
          <w:szCs w:val="24"/>
        </w:rPr>
        <w:tab/>
        <w:t>Банковская гарантия</w:t>
      </w:r>
      <w:r w:rsidR="001B4EDC">
        <w:rPr>
          <w:rFonts w:asciiTheme="minorHAnsi" w:hAnsiTheme="minorHAnsi"/>
          <w:sz w:val="24"/>
          <w:szCs w:val="24"/>
        </w:rPr>
        <w:t xml:space="preserve"> </w:t>
      </w:r>
      <w:r w:rsidRPr="001B4EDC">
        <w:rPr>
          <w:rFonts w:asciiTheme="minorHAnsi" w:hAnsiTheme="minorHAnsi"/>
          <w:sz w:val="24"/>
          <w:szCs w:val="24"/>
        </w:rPr>
        <w:t>должна вступать в силу с даты ее выдачи и должна быть выдана на срок, превышающий срок выполнения работ Исполнителем по настоящему Договору не менее чем на 6 месяцев.</w:t>
      </w:r>
    </w:p>
    <w:p w:rsidR="00D73EA9" w:rsidRPr="001B4EDC" w:rsidRDefault="00D73EA9" w:rsidP="00D73EA9">
      <w:pPr>
        <w:pStyle w:val="aff7"/>
        <w:tabs>
          <w:tab w:val="left" w:pos="567"/>
        </w:tabs>
        <w:spacing w:after="0" w:line="240" w:lineRule="auto"/>
        <w:ind w:left="0"/>
        <w:jc w:val="both"/>
        <w:rPr>
          <w:rFonts w:asciiTheme="minorHAnsi" w:hAnsiTheme="minorHAnsi"/>
          <w:sz w:val="24"/>
          <w:szCs w:val="24"/>
        </w:rPr>
      </w:pPr>
      <w:r w:rsidRPr="001B4EDC">
        <w:rPr>
          <w:rFonts w:asciiTheme="minorHAnsi" w:hAnsiTheme="minorHAnsi"/>
          <w:sz w:val="24"/>
          <w:szCs w:val="24"/>
        </w:rPr>
        <w:lastRenderedPageBreak/>
        <w:tab/>
      </w:r>
      <w:proofErr w:type="gramStart"/>
      <w:r w:rsidR="001B4EDC">
        <w:rPr>
          <w:rFonts w:asciiTheme="minorHAnsi" w:hAnsiTheme="minorHAnsi"/>
          <w:sz w:val="24"/>
          <w:szCs w:val="24"/>
        </w:rPr>
        <w:t>Банковская гарантия</w:t>
      </w:r>
      <w:proofErr w:type="gramEnd"/>
      <w:r w:rsidRPr="001B4EDC">
        <w:rPr>
          <w:rFonts w:asciiTheme="minorHAnsi" w:hAnsiTheme="minorHAnsi"/>
          <w:sz w:val="24"/>
          <w:szCs w:val="24"/>
        </w:rPr>
        <w:t xml:space="preserve"> предоставляемая Исполнителем, должна быть выдана банком из перечня банков-гарантов, указанных в Приложении №4 к Договору.</w:t>
      </w:r>
    </w:p>
    <w:p w:rsidR="00D73EA9" w:rsidRPr="001B4EDC" w:rsidRDefault="00D73EA9" w:rsidP="00D73EA9">
      <w:pPr>
        <w:pStyle w:val="aff7"/>
        <w:tabs>
          <w:tab w:val="left" w:pos="567"/>
        </w:tabs>
        <w:spacing w:after="0" w:line="240" w:lineRule="auto"/>
        <w:ind w:left="0"/>
        <w:jc w:val="both"/>
        <w:rPr>
          <w:rFonts w:asciiTheme="minorHAnsi" w:hAnsiTheme="minorHAnsi"/>
          <w:sz w:val="24"/>
          <w:szCs w:val="24"/>
        </w:rPr>
      </w:pPr>
      <w:r w:rsidRPr="001B4EDC">
        <w:rPr>
          <w:rFonts w:asciiTheme="minorHAnsi" w:hAnsiTheme="minorHAnsi"/>
          <w:sz w:val="24"/>
          <w:szCs w:val="24"/>
        </w:rPr>
        <w:tab/>
        <w:t xml:space="preserve">Заказчик вправе осуществить обращение изыскания по банковской гарантии в случае допущения Исполнителем нарушений, в том числе:  </w:t>
      </w:r>
    </w:p>
    <w:p w:rsidR="00D73EA9" w:rsidRPr="001B4EDC" w:rsidRDefault="00D73EA9" w:rsidP="00D73EA9">
      <w:pPr>
        <w:tabs>
          <w:tab w:val="left" w:pos="851"/>
        </w:tabs>
        <w:ind w:firstLine="567"/>
        <w:jc w:val="both"/>
        <w:rPr>
          <w:rFonts w:asciiTheme="minorHAnsi" w:hAnsiTheme="minorHAnsi"/>
          <w:sz w:val="24"/>
          <w:szCs w:val="24"/>
        </w:rPr>
      </w:pPr>
      <w:r w:rsidRPr="001B4EDC">
        <w:rPr>
          <w:rFonts w:asciiTheme="minorHAnsi" w:hAnsiTheme="minorHAnsi"/>
          <w:sz w:val="24"/>
          <w:szCs w:val="24"/>
        </w:rPr>
        <w:t>- отказа Исполнителя от исполнения обязательств, в том числе одностороннего расторжения Договора;</w:t>
      </w:r>
    </w:p>
    <w:p w:rsidR="00D73EA9" w:rsidRPr="001B4EDC" w:rsidRDefault="00D73EA9" w:rsidP="00D73EA9">
      <w:pPr>
        <w:tabs>
          <w:tab w:val="left" w:pos="1134"/>
        </w:tabs>
        <w:ind w:firstLine="567"/>
        <w:jc w:val="both"/>
        <w:rPr>
          <w:rFonts w:asciiTheme="minorHAnsi" w:hAnsiTheme="minorHAnsi"/>
          <w:sz w:val="24"/>
          <w:szCs w:val="24"/>
        </w:rPr>
      </w:pPr>
      <w:r w:rsidRPr="001B4EDC">
        <w:rPr>
          <w:rFonts w:asciiTheme="minorHAnsi" w:hAnsiTheme="minorHAnsi"/>
          <w:sz w:val="24"/>
          <w:szCs w:val="24"/>
        </w:rPr>
        <w:t>- нарушения Исполнителем графика выполнения работ более чем на 30 календарных дней;</w:t>
      </w:r>
    </w:p>
    <w:p w:rsidR="00D73EA9" w:rsidRPr="001B4EDC" w:rsidRDefault="00D73EA9" w:rsidP="00D73EA9">
      <w:pPr>
        <w:tabs>
          <w:tab w:val="left" w:pos="1134"/>
        </w:tabs>
        <w:ind w:firstLine="567"/>
        <w:jc w:val="both"/>
        <w:rPr>
          <w:rFonts w:asciiTheme="minorHAnsi" w:hAnsiTheme="minorHAnsi"/>
          <w:sz w:val="24"/>
          <w:szCs w:val="24"/>
        </w:rPr>
      </w:pPr>
      <w:r w:rsidRPr="001B4EDC">
        <w:rPr>
          <w:rFonts w:asciiTheme="minorHAnsi" w:hAnsiTheme="minorHAnsi"/>
          <w:sz w:val="24"/>
          <w:szCs w:val="24"/>
        </w:rPr>
        <w:t>- утраты Исполнителем специального разрешения, позволяющего надлежащим образом выполнить обязательства по Договору (в том числе приостановление, аннулирование разрешения (лицензии));</w:t>
      </w:r>
    </w:p>
    <w:p w:rsidR="00D73EA9" w:rsidRPr="001B4EDC" w:rsidRDefault="00D73EA9" w:rsidP="00D73EA9">
      <w:pPr>
        <w:tabs>
          <w:tab w:val="left" w:pos="1134"/>
        </w:tabs>
        <w:ind w:firstLine="567"/>
        <w:jc w:val="both"/>
        <w:rPr>
          <w:rFonts w:asciiTheme="minorHAnsi" w:hAnsiTheme="minorHAnsi"/>
          <w:sz w:val="24"/>
          <w:szCs w:val="24"/>
        </w:rPr>
      </w:pPr>
      <w:r w:rsidRPr="001B4EDC">
        <w:rPr>
          <w:rFonts w:asciiTheme="minorHAnsi" w:hAnsiTheme="minorHAnsi"/>
          <w:sz w:val="24"/>
          <w:szCs w:val="24"/>
        </w:rPr>
        <w:t>- введения в отношении Исполнителя наблюдения или любой иной стадии процедуры банкротства;</w:t>
      </w:r>
    </w:p>
    <w:p w:rsidR="00D73EA9" w:rsidRPr="001B4EDC" w:rsidRDefault="00D73EA9" w:rsidP="00D73EA9">
      <w:pPr>
        <w:tabs>
          <w:tab w:val="left" w:pos="1134"/>
        </w:tabs>
        <w:ind w:firstLine="567"/>
        <w:jc w:val="both"/>
        <w:rPr>
          <w:rFonts w:asciiTheme="minorHAnsi" w:hAnsiTheme="minorHAnsi"/>
          <w:sz w:val="24"/>
          <w:szCs w:val="24"/>
        </w:rPr>
      </w:pPr>
      <w:r w:rsidRPr="001B4EDC">
        <w:rPr>
          <w:rFonts w:asciiTheme="minorHAnsi" w:hAnsiTheme="minorHAnsi"/>
          <w:sz w:val="24"/>
          <w:szCs w:val="24"/>
        </w:rPr>
        <w:t>- выявления фактов предъявления Исполнителем Заказчику ложной или недостоверной информации на этапе проведения отбора, заключения Договора и/или исполнения Договора;</w:t>
      </w:r>
    </w:p>
    <w:p w:rsidR="00D73EA9" w:rsidRPr="001B4EDC" w:rsidRDefault="00D73EA9" w:rsidP="00D73EA9">
      <w:pPr>
        <w:tabs>
          <w:tab w:val="left" w:pos="1134"/>
        </w:tabs>
        <w:ind w:firstLine="567"/>
        <w:jc w:val="both"/>
        <w:rPr>
          <w:rFonts w:asciiTheme="minorHAnsi" w:hAnsiTheme="minorHAnsi"/>
          <w:sz w:val="24"/>
          <w:szCs w:val="24"/>
        </w:rPr>
      </w:pPr>
      <w:r w:rsidRPr="001B4EDC">
        <w:rPr>
          <w:rFonts w:asciiTheme="minorHAnsi" w:hAnsiTheme="minorHAnsi"/>
          <w:sz w:val="24"/>
          <w:szCs w:val="24"/>
        </w:rPr>
        <w:t>- признания сделки недействительной по причинам отсутствия необходимых корпоративных одобрений у Исполнителя.</w:t>
      </w:r>
    </w:p>
    <w:p w:rsidR="00D73EA9" w:rsidRPr="001B4EDC" w:rsidRDefault="00D73EA9" w:rsidP="00D73EA9">
      <w:pPr>
        <w:pStyle w:val="aff7"/>
        <w:tabs>
          <w:tab w:val="left" w:pos="567"/>
        </w:tabs>
        <w:spacing w:after="0" w:line="240" w:lineRule="auto"/>
        <w:ind w:left="0"/>
        <w:jc w:val="both"/>
        <w:rPr>
          <w:rFonts w:asciiTheme="minorHAnsi" w:hAnsiTheme="minorHAnsi"/>
          <w:sz w:val="24"/>
          <w:szCs w:val="24"/>
        </w:rPr>
      </w:pPr>
      <w:r w:rsidRPr="001B4EDC">
        <w:rPr>
          <w:rFonts w:asciiTheme="minorHAnsi" w:hAnsiTheme="minorHAnsi"/>
          <w:sz w:val="24"/>
          <w:szCs w:val="24"/>
        </w:rPr>
        <w:tab/>
        <w:t xml:space="preserve">Банковская гарантия, предоставляемая Исполнителем по настоящему Договору, должна удовлетворять следующим требованиям: </w:t>
      </w:r>
    </w:p>
    <w:p w:rsidR="00D73EA9" w:rsidRPr="001B4EDC" w:rsidRDefault="00D73EA9" w:rsidP="00D73EA9">
      <w:pPr>
        <w:pStyle w:val="aff7"/>
        <w:tabs>
          <w:tab w:val="left" w:pos="567"/>
        </w:tabs>
        <w:ind w:left="0" w:firstLine="567"/>
        <w:jc w:val="both"/>
        <w:rPr>
          <w:rFonts w:asciiTheme="minorHAnsi" w:hAnsiTheme="minorHAnsi"/>
          <w:sz w:val="24"/>
          <w:szCs w:val="24"/>
        </w:rPr>
      </w:pPr>
      <w:r w:rsidRPr="001B4EDC">
        <w:rPr>
          <w:rFonts w:asciiTheme="minorHAnsi" w:hAnsiTheme="minorHAnsi"/>
          <w:sz w:val="24"/>
          <w:szCs w:val="24"/>
        </w:rPr>
        <w:t>а) банковская гарантия должна быть безусловной и безотзывной;</w:t>
      </w:r>
    </w:p>
    <w:p w:rsidR="00D73EA9" w:rsidRPr="001B4EDC" w:rsidRDefault="00D73EA9" w:rsidP="00D73EA9">
      <w:pPr>
        <w:pStyle w:val="aff7"/>
        <w:tabs>
          <w:tab w:val="left" w:pos="567"/>
        </w:tabs>
        <w:ind w:left="0" w:firstLine="567"/>
        <w:jc w:val="both"/>
        <w:rPr>
          <w:rFonts w:asciiTheme="minorHAnsi" w:hAnsiTheme="minorHAnsi"/>
          <w:sz w:val="24"/>
          <w:szCs w:val="24"/>
        </w:rPr>
      </w:pPr>
      <w:r w:rsidRPr="001B4EDC">
        <w:rPr>
          <w:rFonts w:asciiTheme="minorHAnsi" w:hAnsiTheme="minorHAnsi"/>
          <w:sz w:val="24"/>
          <w:szCs w:val="24"/>
        </w:rPr>
        <w:t>б) банковская гарантия по своему содержанию должна соответствовать требованиям, установленным Гражданским кодексом РФ и условиям настоящего Договора;</w:t>
      </w:r>
    </w:p>
    <w:p w:rsidR="00D73EA9" w:rsidRPr="001B4EDC" w:rsidRDefault="00D73EA9" w:rsidP="00D73EA9">
      <w:pPr>
        <w:pStyle w:val="aff7"/>
        <w:tabs>
          <w:tab w:val="left" w:pos="567"/>
        </w:tabs>
        <w:ind w:left="0" w:firstLine="567"/>
        <w:jc w:val="both"/>
        <w:rPr>
          <w:rFonts w:asciiTheme="minorHAnsi" w:hAnsiTheme="minorHAnsi"/>
          <w:sz w:val="24"/>
          <w:szCs w:val="24"/>
        </w:rPr>
      </w:pPr>
      <w:r w:rsidRPr="001B4EDC">
        <w:rPr>
          <w:rFonts w:asciiTheme="minorHAnsi" w:hAnsiTheme="minorHAnsi"/>
          <w:sz w:val="24"/>
          <w:szCs w:val="24"/>
        </w:rPr>
        <w:t>в) банковская гарантия должна содержать указание на согласие банка с тем, что изменения и дополнения, внесенные в настоящий Договор, не освобождают его от обязательств по соответствующей банковской гарантии.</w:t>
      </w:r>
    </w:p>
    <w:p w:rsidR="00D73EA9" w:rsidRPr="001B4EDC" w:rsidRDefault="00D73EA9" w:rsidP="00D73EA9">
      <w:pPr>
        <w:pStyle w:val="aff7"/>
        <w:tabs>
          <w:tab w:val="left" w:pos="567"/>
        </w:tabs>
        <w:spacing w:after="0" w:line="240" w:lineRule="auto"/>
        <w:ind w:left="0"/>
        <w:jc w:val="both"/>
        <w:rPr>
          <w:rFonts w:asciiTheme="minorHAnsi" w:hAnsiTheme="minorHAnsi"/>
          <w:sz w:val="24"/>
          <w:szCs w:val="24"/>
        </w:rPr>
      </w:pPr>
      <w:r w:rsidRPr="001B4EDC">
        <w:rPr>
          <w:rFonts w:asciiTheme="minorHAnsi" w:hAnsiTheme="minorHAnsi"/>
          <w:sz w:val="24"/>
          <w:szCs w:val="24"/>
        </w:rPr>
        <w:tab/>
        <w:t xml:space="preserve">Исполнитель за свой счет несет расходы, связанные с получением и обслуживанием банковских гарантий. </w:t>
      </w:r>
    </w:p>
    <w:p w:rsidR="00D73EA9" w:rsidRPr="001B4EDC" w:rsidRDefault="00D73EA9" w:rsidP="00D73EA9">
      <w:pPr>
        <w:pStyle w:val="aff7"/>
        <w:tabs>
          <w:tab w:val="left" w:pos="567"/>
        </w:tabs>
        <w:spacing w:after="0" w:line="240" w:lineRule="auto"/>
        <w:ind w:left="0"/>
        <w:jc w:val="both"/>
        <w:rPr>
          <w:rFonts w:asciiTheme="minorHAnsi" w:hAnsiTheme="minorHAnsi"/>
          <w:sz w:val="24"/>
          <w:szCs w:val="24"/>
        </w:rPr>
      </w:pPr>
      <w:r w:rsidRPr="001B4EDC">
        <w:rPr>
          <w:rFonts w:asciiTheme="minorHAnsi" w:hAnsiTheme="minorHAnsi"/>
          <w:sz w:val="24"/>
          <w:szCs w:val="24"/>
        </w:rPr>
        <w:tab/>
        <w:t>В случае истечения срока действия банковской гарантии до момента выполнения Исполнителем обязательств по Договору в полном объеме (независимо от того, изменились ли сроки по взаимному согласию Сторон или имело место неисполнение обязательств одной из Сторон)), банковская гарантия должна быть переоформлена в установленном законодательством порядке на новый срок, покрывающий согласованный Сторонами новый срок выполнения работ плюс 6 (шесть) месяцев.</w:t>
      </w:r>
    </w:p>
    <w:p w:rsidR="003C43AB" w:rsidRPr="001B4EDC" w:rsidRDefault="007A0373" w:rsidP="003322D2">
      <w:pPr>
        <w:tabs>
          <w:tab w:val="left" w:pos="0"/>
        </w:tabs>
        <w:suppressAutoHyphens/>
        <w:spacing w:after="240" w:line="240" w:lineRule="atLeast"/>
        <w:ind w:firstLine="567"/>
        <w:jc w:val="both"/>
        <w:rPr>
          <w:rFonts w:asciiTheme="minorHAnsi" w:hAnsiTheme="minorHAnsi" w:cs="Arial"/>
          <w:color w:val="000000"/>
          <w:sz w:val="24"/>
          <w:szCs w:val="24"/>
        </w:rPr>
      </w:pPr>
      <w:r>
        <w:rPr>
          <w:rFonts w:asciiTheme="minorHAnsi" w:hAnsiTheme="minorHAnsi" w:cs="Arial"/>
          <w:color w:val="000000"/>
          <w:sz w:val="24"/>
          <w:szCs w:val="24"/>
        </w:rPr>
        <w:t xml:space="preserve"> </w:t>
      </w:r>
    </w:p>
    <w:p w:rsidR="00757241" w:rsidRPr="001B4EDC" w:rsidRDefault="00757241">
      <w:pPr>
        <w:spacing w:after="0" w:line="240" w:lineRule="auto"/>
        <w:rPr>
          <w:rFonts w:asciiTheme="minorHAnsi" w:hAnsiTheme="minorHAnsi"/>
          <w:b/>
          <w:sz w:val="24"/>
          <w:szCs w:val="24"/>
        </w:rPr>
      </w:pPr>
      <w:bookmarkStart w:id="686" w:name="_Toc500765831"/>
      <w:bookmarkStart w:id="687" w:name="_Формирование_платежных_документов"/>
      <w:bookmarkStart w:id="688" w:name="_Toc309375857"/>
      <w:bookmarkStart w:id="689" w:name="_Toc309376107"/>
      <w:bookmarkStart w:id="690" w:name="_Toc309381060"/>
      <w:bookmarkStart w:id="691" w:name="_Toc309375862"/>
      <w:bookmarkStart w:id="692" w:name="_Toc309376112"/>
      <w:bookmarkStart w:id="693" w:name="_Toc309381065"/>
      <w:bookmarkStart w:id="694" w:name="_Toc309375866"/>
      <w:bookmarkStart w:id="695" w:name="_Toc309376116"/>
      <w:bookmarkStart w:id="696" w:name="_Toc309381069"/>
      <w:bookmarkStart w:id="697" w:name="_Toc309375884"/>
      <w:bookmarkStart w:id="698" w:name="_Toc309376134"/>
      <w:bookmarkStart w:id="699" w:name="_Toc309381087"/>
      <w:bookmarkStart w:id="700" w:name="_Toc309375885"/>
      <w:bookmarkStart w:id="701" w:name="_Toc309376135"/>
      <w:bookmarkStart w:id="702" w:name="_Toc309381088"/>
      <w:bookmarkStart w:id="703" w:name="_Toc309375899"/>
      <w:bookmarkStart w:id="704" w:name="_Toc309376149"/>
      <w:bookmarkStart w:id="705" w:name="_Toc309381102"/>
      <w:bookmarkStart w:id="706" w:name="_Toc309375934"/>
      <w:bookmarkStart w:id="707" w:name="_Toc309376184"/>
      <w:bookmarkStart w:id="708" w:name="_Toc309381137"/>
      <w:bookmarkStart w:id="709" w:name="_Toc309375935"/>
      <w:bookmarkStart w:id="710" w:name="_Toc309376185"/>
      <w:bookmarkStart w:id="711" w:name="_Toc309381138"/>
      <w:bookmarkStart w:id="712" w:name="_Toc309375936"/>
      <w:bookmarkStart w:id="713" w:name="_Toc309376186"/>
      <w:bookmarkStart w:id="714" w:name="_Toc309381139"/>
      <w:bookmarkStart w:id="715" w:name="_Toc309375937"/>
      <w:bookmarkStart w:id="716" w:name="_Toc309376187"/>
      <w:bookmarkStart w:id="717" w:name="_Toc309381140"/>
      <w:bookmarkStart w:id="718" w:name="_Toc309375974"/>
      <w:bookmarkStart w:id="719" w:name="_Toc309376224"/>
      <w:bookmarkStart w:id="720" w:name="_Toc309381177"/>
      <w:bookmarkEnd w:id="125"/>
      <w:bookmarkEnd w:id="126"/>
      <w:bookmarkEnd w:id="127"/>
      <w:bookmarkEnd w:id="528"/>
      <w:bookmarkEnd w:id="529"/>
      <w:bookmarkEnd w:id="530"/>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r w:rsidRPr="001B4EDC">
        <w:rPr>
          <w:rFonts w:asciiTheme="minorHAnsi" w:hAnsiTheme="minorHAnsi"/>
          <w:b/>
          <w:sz w:val="24"/>
          <w:szCs w:val="24"/>
        </w:rPr>
        <w:br w:type="page"/>
      </w:r>
    </w:p>
    <w:p w:rsidR="00F8229B" w:rsidRPr="00677FB3" w:rsidRDefault="00F8229B" w:rsidP="00677FB3">
      <w:pPr>
        <w:jc w:val="right"/>
        <w:rPr>
          <w:b/>
          <w:sz w:val="24"/>
          <w:szCs w:val="24"/>
        </w:rPr>
      </w:pPr>
      <w:r w:rsidRPr="00677FB3">
        <w:rPr>
          <w:b/>
          <w:sz w:val="24"/>
          <w:szCs w:val="24"/>
        </w:rPr>
        <w:lastRenderedPageBreak/>
        <w:t>Приложение №1</w:t>
      </w:r>
    </w:p>
    <w:p w:rsidR="00F8229B" w:rsidRPr="00677FB3" w:rsidRDefault="00F8229B" w:rsidP="00F8229B">
      <w:pPr>
        <w:pStyle w:val="28"/>
        <w:suppressAutoHyphens/>
        <w:spacing w:after="240" w:line="240" w:lineRule="auto"/>
        <w:ind w:left="0"/>
        <w:rPr>
          <w:b/>
        </w:rPr>
      </w:pPr>
      <w:r w:rsidRPr="00677FB3">
        <w:rPr>
          <w:b/>
        </w:rPr>
        <w:t>ЭКСПЛУАТАЦИОННАЯ ДОКУМЕНТАЦИЯ</w:t>
      </w: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2233"/>
        <w:gridCol w:w="7200"/>
      </w:tblGrid>
      <w:tr w:rsidR="00F8229B" w:rsidRPr="00677FB3" w:rsidTr="00677FB3">
        <w:trPr>
          <w:trHeight w:val="326"/>
          <w:jc w:val="center"/>
        </w:trPr>
        <w:tc>
          <w:tcPr>
            <w:tcW w:w="447"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F8229B" w:rsidRPr="00C32810" w:rsidRDefault="00F8229B" w:rsidP="00C64839">
            <w:pPr>
              <w:jc w:val="center"/>
              <w:rPr>
                <w:b/>
                <w:bCs/>
                <w:color w:val="FFFFFF"/>
              </w:rPr>
            </w:pPr>
            <w:r w:rsidRPr="00C32810">
              <w:rPr>
                <w:b/>
                <w:bCs/>
                <w:color w:val="FFFFFF"/>
              </w:rPr>
              <w:t>№</w:t>
            </w:r>
          </w:p>
        </w:tc>
        <w:tc>
          <w:tcPr>
            <w:tcW w:w="2233"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F8229B" w:rsidRPr="00C32810" w:rsidRDefault="00F8229B" w:rsidP="00C64839">
            <w:pPr>
              <w:jc w:val="center"/>
              <w:rPr>
                <w:b/>
                <w:bCs/>
                <w:color w:val="FFFFFF"/>
              </w:rPr>
            </w:pPr>
            <w:r w:rsidRPr="00C32810">
              <w:rPr>
                <w:b/>
                <w:bCs/>
                <w:color w:val="FFFFFF"/>
              </w:rPr>
              <w:t>Документы</w:t>
            </w:r>
          </w:p>
        </w:tc>
        <w:tc>
          <w:tcPr>
            <w:tcW w:w="7200"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F8229B" w:rsidRPr="00C32810" w:rsidRDefault="00F8229B" w:rsidP="00C64839">
            <w:pPr>
              <w:jc w:val="center"/>
              <w:rPr>
                <w:b/>
                <w:bCs/>
                <w:color w:val="FFFFFF"/>
              </w:rPr>
            </w:pPr>
            <w:r w:rsidRPr="00C32810">
              <w:rPr>
                <w:b/>
                <w:bCs/>
                <w:color w:val="FFFFFF"/>
              </w:rPr>
              <w:t>Описание</w:t>
            </w:r>
          </w:p>
        </w:tc>
      </w:tr>
      <w:tr w:rsidR="00F8229B" w:rsidRPr="00677FB3" w:rsidTr="00677FB3">
        <w:trPr>
          <w:trHeight w:val="584"/>
          <w:jc w:val="center"/>
        </w:trPr>
        <w:tc>
          <w:tcPr>
            <w:tcW w:w="447" w:type="dxa"/>
            <w:tcBorders>
              <w:top w:val="single" w:sz="4" w:space="0" w:color="auto"/>
              <w:left w:val="single" w:sz="4" w:space="0" w:color="auto"/>
              <w:bottom w:val="single" w:sz="4" w:space="0" w:color="auto"/>
              <w:right w:val="single" w:sz="4" w:space="0" w:color="auto"/>
            </w:tcBorders>
            <w:vAlign w:val="center"/>
            <w:hideMark/>
          </w:tcPr>
          <w:p w:rsidR="00F8229B" w:rsidRPr="00677FB3" w:rsidRDefault="00F8229B" w:rsidP="00C64839">
            <w:pPr>
              <w:jc w:val="both"/>
              <w:rPr>
                <w:sz w:val="20"/>
                <w:szCs w:val="20"/>
              </w:rPr>
            </w:pPr>
            <w:r w:rsidRPr="00677FB3">
              <w:rPr>
                <w:sz w:val="20"/>
                <w:szCs w:val="20"/>
              </w:rPr>
              <w:t>1</w:t>
            </w:r>
          </w:p>
        </w:tc>
        <w:tc>
          <w:tcPr>
            <w:tcW w:w="2233" w:type="dxa"/>
            <w:tcBorders>
              <w:top w:val="single" w:sz="4" w:space="0" w:color="auto"/>
              <w:left w:val="single" w:sz="4" w:space="0" w:color="auto"/>
              <w:bottom w:val="single" w:sz="4" w:space="0" w:color="auto"/>
              <w:right w:val="single" w:sz="4" w:space="0" w:color="auto"/>
            </w:tcBorders>
            <w:vAlign w:val="center"/>
            <w:hideMark/>
          </w:tcPr>
          <w:p w:rsidR="00F8229B" w:rsidRPr="00677FB3" w:rsidRDefault="00F8229B" w:rsidP="00C64839">
            <w:pPr>
              <w:jc w:val="both"/>
              <w:rPr>
                <w:sz w:val="20"/>
                <w:szCs w:val="20"/>
              </w:rPr>
            </w:pPr>
            <w:r w:rsidRPr="00677FB3">
              <w:rPr>
                <w:sz w:val="20"/>
                <w:szCs w:val="20"/>
              </w:rPr>
              <w:t>Регламент штатного обслуживания</w:t>
            </w:r>
          </w:p>
        </w:tc>
        <w:tc>
          <w:tcPr>
            <w:tcW w:w="7200" w:type="dxa"/>
            <w:tcBorders>
              <w:top w:val="single" w:sz="4" w:space="0" w:color="auto"/>
              <w:left w:val="single" w:sz="4" w:space="0" w:color="auto"/>
              <w:bottom w:val="single" w:sz="4" w:space="0" w:color="auto"/>
              <w:right w:val="single" w:sz="4" w:space="0" w:color="auto"/>
            </w:tcBorders>
            <w:vAlign w:val="center"/>
            <w:hideMark/>
          </w:tcPr>
          <w:p w:rsidR="00F8229B" w:rsidRPr="00677FB3" w:rsidRDefault="00F8229B" w:rsidP="00F8229B">
            <w:pPr>
              <w:keepNext/>
              <w:numPr>
                <w:ilvl w:val="0"/>
                <w:numId w:val="521"/>
              </w:numPr>
              <w:tabs>
                <w:tab w:val="left" w:pos="317"/>
              </w:tabs>
              <w:autoSpaceDE w:val="0"/>
              <w:autoSpaceDN w:val="0"/>
              <w:spacing w:after="0" w:line="240" w:lineRule="auto"/>
              <w:ind w:left="33" w:firstLine="0"/>
              <w:jc w:val="both"/>
              <w:rPr>
                <w:sz w:val="20"/>
                <w:szCs w:val="20"/>
              </w:rPr>
            </w:pPr>
            <w:r w:rsidRPr="00677FB3">
              <w:rPr>
                <w:sz w:val="20"/>
                <w:szCs w:val="20"/>
              </w:rPr>
              <w:t>Регламент штатного обслуживания предназначен для использования в группах поддержки, обеспечивающих выполнение рутинных работ в отношении передаваемых информационных решений.</w:t>
            </w:r>
          </w:p>
          <w:p w:rsidR="00F8229B" w:rsidRPr="00677FB3" w:rsidRDefault="00F8229B" w:rsidP="00F8229B">
            <w:pPr>
              <w:keepNext/>
              <w:numPr>
                <w:ilvl w:val="0"/>
                <w:numId w:val="521"/>
              </w:numPr>
              <w:tabs>
                <w:tab w:val="left" w:pos="317"/>
              </w:tabs>
              <w:autoSpaceDE w:val="0"/>
              <w:autoSpaceDN w:val="0"/>
              <w:spacing w:after="0" w:line="240" w:lineRule="auto"/>
              <w:ind w:left="33" w:firstLine="0"/>
              <w:jc w:val="both"/>
              <w:rPr>
                <w:sz w:val="20"/>
                <w:szCs w:val="20"/>
              </w:rPr>
            </w:pPr>
            <w:r w:rsidRPr="00677FB3">
              <w:rPr>
                <w:sz w:val="20"/>
                <w:szCs w:val="20"/>
              </w:rPr>
              <w:t>Документ является руководством оператора СПП. Он должен содержать:</w:t>
            </w:r>
          </w:p>
          <w:p w:rsidR="00F8229B" w:rsidRPr="00677FB3" w:rsidRDefault="00F8229B" w:rsidP="00F8229B">
            <w:pPr>
              <w:keepNext/>
              <w:numPr>
                <w:ilvl w:val="0"/>
                <w:numId w:val="522"/>
              </w:numPr>
              <w:tabs>
                <w:tab w:val="left" w:pos="459"/>
              </w:tabs>
              <w:autoSpaceDE w:val="0"/>
              <w:autoSpaceDN w:val="0"/>
              <w:spacing w:after="0" w:line="240" w:lineRule="auto"/>
              <w:ind w:left="175" w:firstLine="0"/>
              <w:jc w:val="both"/>
              <w:rPr>
                <w:sz w:val="20"/>
                <w:szCs w:val="20"/>
              </w:rPr>
            </w:pPr>
            <w:r w:rsidRPr="00677FB3">
              <w:rPr>
                <w:sz w:val="20"/>
                <w:szCs w:val="20"/>
              </w:rPr>
              <w:t>Периодичность и условия инициации рутинных операций.</w:t>
            </w:r>
          </w:p>
          <w:p w:rsidR="00F8229B" w:rsidRPr="00677FB3" w:rsidRDefault="00F8229B" w:rsidP="00F8229B">
            <w:pPr>
              <w:keepNext/>
              <w:numPr>
                <w:ilvl w:val="0"/>
                <w:numId w:val="522"/>
              </w:numPr>
              <w:tabs>
                <w:tab w:val="left" w:pos="459"/>
              </w:tabs>
              <w:autoSpaceDE w:val="0"/>
              <w:autoSpaceDN w:val="0"/>
              <w:spacing w:after="0" w:line="240" w:lineRule="auto"/>
              <w:ind w:left="175" w:firstLine="0"/>
              <w:jc w:val="both"/>
              <w:rPr>
                <w:sz w:val="20"/>
                <w:szCs w:val="20"/>
              </w:rPr>
            </w:pPr>
            <w:r w:rsidRPr="00677FB3">
              <w:rPr>
                <w:sz w:val="20"/>
                <w:szCs w:val="20"/>
              </w:rPr>
              <w:t>Перечень рутинных операций, которые необходимо выполнять для обеспечения корректной эксплуатации ИС.</w:t>
            </w:r>
          </w:p>
          <w:p w:rsidR="00F8229B" w:rsidRPr="00677FB3" w:rsidRDefault="00F8229B" w:rsidP="00F8229B">
            <w:pPr>
              <w:keepNext/>
              <w:numPr>
                <w:ilvl w:val="0"/>
                <w:numId w:val="522"/>
              </w:numPr>
              <w:tabs>
                <w:tab w:val="left" w:pos="459"/>
              </w:tabs>
              <w:autoSpaceDE w:val="0"/>
              <w:autoSpaceDN w:val="0"/>
              <w:spacing w:after="0" w:line="240" w:lineRule="auto"/>
              <w:ind w:left="175" w:firstLine="0"/>
              <w:jc w:val="both"/>
              <w:rPr>
                <w:sz w:val="20"/>
                <w:szCs w:val="20"/>
              </w:rPr>
            </w:pPr>
            <w:r w:rsidRPr="00677FB3">
              <w:rPr>
                <w:sz w:val="20"/>
                <w:szCs w:val="20"/>
              </w:rPr>
              <w:t>Регламенты выполнения рутинных операций и стандартных запросов на обслуживание.</w:t>
            </w:r>
          </w:p>
          <w:p w:rsidR="00F8229B" w:rsidRPr="00677FB3" w:rsidRDefault="00F8229B" w:rsidP="00F8229B">
            <w:pPr>
              <w:keepNext/>
              <w:numPr>
                <w:ilvl w:val="0"/>
                <w:numId w:val="522"/>
              </w:numPr>
              <w:tabs>
                <w:tab w:val="left" w:pos="459"/>
              </w:tabs>
              <w:autoSpaceDE w:val="0"/>
              <w:autoSpaceDN w:val="0"/>
              <w:spacing w:after="0" w:line="240" w:lineRule="auto"/>
              <w:ind w:left="175" w:firstLine="0"/>
              <w:jc w:val="both"/>
              <w:rPr>
                <w:sz w:val="20"/>
                <w:szCs w:val="20"/>
              </w:rPr>
            </w:pPr>
            <w:r w:rsidRPr="00677FB3">
              <w:rPr>
                <w:sz w:val="20"/>
                <w:szCs w:val="20"/>
              </w:rPr>
              <w:t>Нормативы трудоёмкости выполнения регламентных операций.</w:t>
            </w:r>
          </w:p>
          <w:p w:rsidR="00F8229B" w:rsidRPr="00677FB3" w:rsidRDefault="00F8229B" w:rsidP="00F8229B">
            <w:pPr>
              <w:keepNext/>
              <w:numPr>
                <w:ilvl w:val="0"/>
                <w:numId w:val="523"/>
              </w:numPr>
              <w:tabs>
                <w:tab w:val="left" w:pos="317"/>
              </w:tabs>
              <w:autoSpaceDE w:val="0"/>
              <w:autoSpaceDN w:val="0"/>
              <w:spacing w:after="0" w:line="240" w:lineRule="auto"/>
              <w:ind w:left="33" w:firstLine="0"/>
              <w:jc w:val="both"/>
              <w:rPr>
                <w:sz w:val="20"/>
                <w:szCs w:val="20"/>
              </w:rPr>
            </w:pPr>
            <w:r w:rsidRPr="00677FB3">
              <w:rPr>
                <w:sz w:val="20"/>
                <w:szCs w:val="20"/>
              </w:rPr>
              <w:t>В число описанных рутинных операций в обязательном порядке должны быть включены:</w:t>
            </w:r>
          </w:p>
          <w:p w:rsidR="00F8229B" w:rsidRPr="00677FB3" w:rsidRDefault="00F8229B" w:rsidP="00F8229B">
            <w:pPr>
              <w:keepNext/>
              <w:numPr>
                <w:ilvl w:val="0"/>
                <w:numId w:val="524"/>
              </w:numPr>
              <w:tabs>
                <w:tab w:val="left" w:pos="465"/>
              </w:tabs>
              <w:autoSpaceDE w:val="0"/>
              <w:autoSpaceDN w:val="0"/>
              <w:spacing w:after="0" w:line="240" w:lineRule="auto"/>
              <w:ind w:left="33" w:firstLine="142"/>
              <w:jc w:val="both"/>
              <w:rPr>
                <w:sz w:val="20"/>
                <w:szCs w:val="20"/>
              </w:rPr>
            </w:pPr>
            <w:r w:rsidRPr="00677FB3">
              <w:rPr>
                <w:sz w:val="20"/>
                <w:szCs w:val="20"/>
              </w:rPr>
              <w:t>процедура проведения изменений в данной ИС, исключающая прерывание услуги;</w:t>
            </w:r>
          </w:p>
          <w:p w:rsidR="00F8229B" w:rsidRPr="00677FB3" w:rsidRDefault="00F8229B" w:rsidP="00F8229B">
            <w:pPr>
              <w:keepNext/>
              <w:numPr>
                <w:ilvl w:val="0"/>
                <w:numId w:val="524"/>
              </w:numPr>
              <w:tabs>
                <w:tab w:val="left" w:pos="465"/>
              </w:tabs>
              <w:autoSpaceDE w:val="0"/>
              <w:autoSpaceDN w:val="0"/>
              <w:spacing w:after="0" w:line="240" w:lineRule="auto"/>
              <w:ind w:left="33" w:firstLine="142"/>
              <w:jc w:val="both"/>
              <w:rPr>
                <w:sz w:val="20"/>
                <w:szCs w:val="20"/>
              </w:rPr>
            </w:pPr>
            <w:r w:rsidRPr="00677FB3">
              <w:rPr>
                <w:sz w:val="20"/>
                <w:szCs w:val="20"/>
              </w:rPr>
              <w:t>процедуры резервного копирования ИС, обеспечивающие полное восстановление работоспособной системы;</w:t>
            </w:r>
          </w:p>
          <w:p w:rsidR="00F8229B" w:rsidRPr="00677FB3" w:rsidRDefault="00F8229B" w:rsidP="00F8229B">
            <w:pPr>
              <w:keepNext/>
              <w:numPr>
                <w:ilvl w:val="0"/>
                <w:numId w:val="524"/>
              </w:numPr>
              <w:tabs>
                <w:tab w:val="left" w:pos="465"/>
              </w:tabs>
              <w:autoSpaceDE w:val="0"/>
              <w:autoSpaceDN w:val="0"/>
              <w:spacing w:after="0" w:line="240" w:lineRule="auto"/>
              <w:ind w:left="33" w:firstLine="142"/>
              <w:jc w:val="both"/>
              <w:rPr>
                <w:sz w:val="20"/>
                <w:szCs w:val="20"/>
              </w:rPr>
            </w:pPr>
            <w:r w:rsidRPr="00677FB3">
              <w:rPr>
                <w:sz w:val="20"/>
                <w:szCs w:val="20"/>
              </w:rPr>
              <w:t>процедуры мониторинга, включающие счетчики производительности, рекомендованные к рассмотрению;</w:t>
            </w:r>
          </w:p>
          <w:p w:rsidR="00F8229B" w:rsidRPr="00677FB3" w:rsidRDefault="00F8229B" w:rsidP="00F8229B">
            <w:pPr>
              <w:keepNext/>
              <w:numPr>
                <w:ilvl w:val="0"/>
                <w:numId w:val="524"/>
              </w:numPr>
              <w:tabs>
                <w:tab w:val="left" w:pos="465"/>
              </w:tabs>
              <w:autoSpaceDE w:val="0"/>
              <w:autoSpaceDN w:val="0"/>
              <w:spacing w:after="0" w:line="240" w:lineRule="auto"/>
              <w:ind w:left="33" w:firstLine="142"/>
              <w:jc w:val="both"/>
              <w:rPr>
                <w:sz w:val="20"/>
                <w:szCs w:val="20"/>
              </w:rPr>
            </w:pPr>
            <w:r w:rsidRPr="00677FB3">
              <w:rPr>
                <w:sz w:val="20"/>
                <w:szCs w:val="20"/>
              </w:rPr>
              <w:t>процедуры, обеспечивающие с потреблением пользователями услуги, такие как подключение пользователей к информационной системе, назначение прав доступа в информационной системе и тому подобное.</w:t>
            </w:r>
          </w:p>
        </w:tc>
      </w:tr>
      <w:tr w:rsidR="00F8229B" w:rsidRPr="00677FB3" w:rsidTr="00677FB3">
        <w:trPr>
          <w:trHeight w:val="627"/>
          <w:jc w:val="center"/>
        </w:trPr>
        <w:tc>
          <w:tcPr>
            <w:tcW w:w="447" w:type="dxa"/>
            <w:tcBorders>
              <w:top w:val="single" w:sz="4" w:space="0" w:color="auto"/>
              <w:left w:val="single" w:sz="4" w:space="0" w:color="auto"/>
              <w:bottom w:val="single" w:sz="4" w:space="0" w:color="auto"/>
              <w:right w:val="single" w:sz="4" w:space="0" w:color="auto"/>
            </w:tcBorders>
            <w:vAlign w:val="center"/>
            <w:hideMark/>
          </w:tcPr>
          <w:p w:rsidR="00F8229B" w:rsidRPr="00677FB3" w:rsidRDefault="00F8229B" w:rsidP="00C64839">
            <w:pPr>
              <w:jc w:val="both"/>
              <w:rPr>
                <w:sz w:val="20"/>
                <w:szCs w:val="20"/>
              </w:rPr>
            </w:pPr>
            <w:r w:rsidRPr="00677FB3">
              <w:rPr>
                <w:sz w:val="20"/>
                <w:szCs w:val="20"/>
              </w:rPr>
              <w:t>2</w:t>
            </w:r>
          </w:p>
        </w:tc>
        <w:tc>
          <w:tcPr>
            <w:tcW w:w="2233" w:type="dxa"/>
            <w:tcBorders>
              <w:top w:val="single" w:sz="4" w:space="0" w:color="auto"/>
              <w:left w:val="single" w:sz="4" w:space="0" w:color="auto"/>
              <w:bottom w:val="single" w:sz="4" w:space="0" w:color="auto"/>
              <w:right w:val="single" w:sz="4" w:space="0" w:color="auto"/>
            </w:tcBorders>
            <w:vAlign w:val="center"/>
            <w:hideMark/>
          </w:tcPr>
          <w:p w:rsidR="00F8229B" w:rsidRPr="00677FB3" w:rsidRDefault="00F8229B" w:rsidP="00C64839">
            <w:pPr>
              <w:jc w:val="both"/>
              <w:rPr>
                <w:sz w:val="20"/>
                <w:szCs w:val="20"/>
              </w:rPr>
            </w:pPr>
            <w:r w:rsidRPr="00677FB3">
              <w:rPr>
                <w:sz w:val="20"/>
                <w:szCs w:val="20"/>
              </w:rPr>
              <w:t>Регламент аварийного обслуживания</w:t>
            </w:r>
          </w:p>
        </w:tc>
        <w:tc>
          <w:tcPr>
            <w:tcW w:w="7200" w:type="dxa"/>
            <w:tcBorders>
              <w:top w:val="single" w:sz="4" w:space="0" w:color="auto"/>
              <w:left w:val="single" w:sz="4" w:space="0" w:color="auto"/>
              <w:bottom w:val="single" w:sz="4" w:space="0" w:color="auto"/>
              <w:right w:val="single" w:sz="4" w:space="0" w:color="auto"/>
            </w:tcBorders>
            <w:vAlign w:val="center"/>
            <w:hideMark/>
          </w:tcPr>
          <w:p w:rsidR="00F8229B" w:rsidRPr="00677FB3" w:rsidRDefault="00F8229B" w:rsidP="00F8229B">
            <w:pPr>
              <w:keepNext/>
              <w:numPr>
                <w:ilvl w:val="0"/>
                <w:numId w:val="525"/>
              </w:numPr>
              <w:tabs>
                <w:tab w:val="left" w:pos="317"/>
              </w:tabs>
              <w:autoSpaceDE w:val="0"/>
              <w:autoSpaceDN w:val="0"/>
              <w:spacing w:after="0" w:line="240" w:lineRule="auto"/>
              <w:ind w:left="33" w:firstLine="0"/>
              <w:jc w:val="both"/>
              <w:rPr>
                <w:sz w:val="20"/>
                <w:szCs w:val="20"/>
              </w:rPr>
            </w:pPr>
            <w:r w:rsidRPr="00677FB3">
              <w:rPr>
                <w:sz w:val="20"/>
                <w:szCs w:val="20"/>
              </w:rPr>
              <w:t>Регламент аварийного обслуживания предназначен для использования в группах поддержки, обеспечивающих выполнение рутинных и оперативно–восстановительных работ в отношении передаваемых информационных решений.</w:t>
            </w:r>
          </w:p>
          <w:p w:rsidR="00F8229B" w:rsidRPr="00677FB3" w:rsidRDefault="00F8229B" w:rsidP="00F8229B">
            <w:pPr>
              <w:keepNext/>
              <w:numPr>
                <w:ilvl w:val="0"/>
                <w:numId w:val="525"/>
              </w:numPr>
              <w:tabs>
                <w:tab w:val="left" w:pos="317"/>
              </w:tabs>
              <w:autoSpaceDE w:val="0"/>
              <w:autoSpaceDN w:val="0"/>
              <w:spacing w:after="0" w:line="240" w:lineRule="auto"/>
              <w:ind w:left="33" w:firstLine="0"/>
              <w:jc w:val="both"/>
              <w:rPr>
                <w:sz w:val="20"/>
                <w:szCs w:val="20"/>
              </w:rPr>
            </w:pPr>
            <w:r w:rsidRPr="00677FB3">
              <w:rPr>
                <w:sz w:val="20"/>
                <w:szCs w:val="20"/>
              </w:rPr>
              <w:t>Регламент аварийного обслуживания содержит обходные решения, обеспечивающие восстановление услуги в случае возникновения аварий с ИС.</w:t>
            </w:r>
          </w:p>
          <w:p w:rsidR="00F8229B" w:rsidRPr="00677FB3" w:rsidRDefault="00F8229B" w:rsidP="00F8229B">
            <w:pPr>
              <w:keepNext/>
              <w:numPr>
                <w:ilvl w:val="0"/>
                <w:numId w:val="525"/>
              </w:numPr>
              <w:tabs>
                <w:tab w:val="left" w:pos="317"/>
              </w:tabs>
              <w:autoSpaceDE w:val="0"/>
              <w:autoSpaceDN w:val="0"/>
              <w:spacing w:after="0" w:line="240" w:lineRule="auto"/>
              <w:ind w:left="33" w:firstLine="0"/>
              <w:jc w:val="both"/>
              <w:rPr>
                <w:sz w:val="20"/>
                <w:szCs w:val="20"/>
              </w:rPr>
            </w:pPr>
            <w:r w:rsidRPr="00677FB3">
              <w:rPr>
                <w:sz w:val="20"/>
                <w:szCs w:val="20"/>
              </w:rPr>
              <w:t>Документ является руководством инженера службы поддержки, предписывающим действия по оперативному восстановлению работоспособности ИС. Он должен содержать:</w:t>
            </w:r>
          </w:p>
          <w:p w:rsidR="00F8229B" w:rsidRPr="00677FB3" w:rsidRDefault="00F8229B" w:rsidP="00F8229B">
            <w:pPr>
              <w:keepNext/>
              <w:numPr>
                <w:ilvl w:val="0"/>
                <w:numId w:val="526"/>
              </w:numPr>
              <w:tabs>
                <w:tab w:val="left" w:pos="459"/>
              </w:tabs>
              <w:autoSpaceDE w:val="0"/>
              <w:autoSpaceDN w:val="0"/>
              <w:spacing w:after="0" w:line="240" w:lineRule="auto"/>
              <w:ind w:left="0" w:firstLine="175"/>
              <w:jc w:val="both"/>
              <w:rPr>
                <w:sz w:val="20"/>
                <w:szCs w:val="20"/>
              </w:rPr>
            </w:pPr>
            <w:r w:rsidRPr="00677FB3">
              <w:rPr>
                <w:sz w:val="20"/>
                <w:szCs w:val="20"/>
              </w:rPr>
              <w:t>Определения нештатных ситуаций и аварий. Параметры состояния ИС (симптомы), классифицируемые как – «авария».</w:t>
            </w:r>
          </w:p>
          <w:p w:rsidR="00F8229B" w:rsidRPr="00677FB3" w:rsidRDefault="00F8229B" w:rsidP="00F8229B">
            <w:pPr>
              <w:keepNext/>
              <w:numPr>
                <w:ilvl w:val="0"/>
                <w:numId w:val="526"/>
              </w:numPr>
              <w:tabs>
                <w:tab w:val="left" w:pos="459"/>
              </w:tabs>
              <w:autoSpaceDE w:val="0"/>
              <w:autoSpaceDN w:val="0"/>
              <w:spacing w:after="0" w:line="240" w:lineRule="auto"/>
              <w:ind w:left="0" w:firstLine="175"/>
              <w:jc w:val="both"/>
              <w:rPr>
                <w:sz w:val="20"/>
                <w:szCs w:val="20"/>
              </w:rPr>
            </w:pPr>
            <w:r w:rsidRPr="00677FB3">
              <w:rPr>
                <w:sz w:val="20"/>
                <w:szCs w:val="20"/>
              </w:rPr>
              <w:t>Описание процедуры и уровня принятия решения о наличии аварии и необходимости выполнения процедур восстановления или применения обходного решения.</w:t>
            </w:r>
          </w:p>
          <w:p w:rsidR="00F8229B" w:rsidRPr="00677FB3" w:rsidRDefault="00F8229B" w:rsidP="00F8229B">
            <w:pPr>
              <w:keepNext/>
              <w:numPr>
                <w:ilvl w:val="0"/>
                <w:numId w:val="526"/>
              </w:numPr>
              <w:tabs>
                <w:tab w:val="left" w:pos="459"/>
              </w:tabs>
              <w:autoSpaceDE w:val="0"/>
              <w:autoSpaceDN w:val="0"/>
              <w:spacing w:after="0" w:line="240" w:lineRule="auto"/>
              <w:ind w:left="0" w:firstLine="175"/>
              <w:jc w:val="both"/>
              <w:rPr>
                <w:sz w:val="20"/>
                <w:szCs w:val="20"/>
              </w:rPr>
            </w:pPr>
            <w:r w:rsidRPr="00677FB3">
              <w:rPr>
                <w:sz w:val="20"/>
                <w:szCs w:val="20"/>
              </w:rPr>
              <w:t xml:space="preserve">Регламенты и инструкции по выполнению восстановительных процедур и применению обходных решений. </w:t>
            </w:r>
          </w:p>
          <w:p w:rsidR="00F8229B" w:rsidRPr="00677FB3" w:rsidRDefault="00F8229B" w:rsidP="00F8229B">
            <w:pPr>
              <w:keepNext/>
              <w:numPr>
                <w:ilvl w:val="0"/>
                <w:numId w:val="526"/>
              </w:numPr>
              <w:tabs>
                <w:tab w:val="left" w:pos="459"/>
              </w:tabs>
              <w:autoSpaceDE w:val="0"/>
              <w:autoSpaceDN w:val="0"/>
              <w:spacing w:after="0" w:line="240" w:lineRule="auto"/>
              <w:ind w:left="0" w:firstLine="175"/>
              <w:jc w:val="both"/>
              <w:rPr>
                <w:sz w:val="20"/>
                <w:szCs w:val="20"/>
              </w:rPr>
            </w:pPr>
            <w:r w:rsidRPr="00677FB3">
              <w:rPr>
                <w:sz w:val="20"/>
                <w:szCs w:val="20"/>
              </w:rPr>
              <w:t>Ссылку на запись о проблеме в процессе управления проблемами.</w:t>
            </w:r>
          </w:p>
          <w:p w:rsidR="00F8229B" w:rsidRPr="00677FB3" w:rsidRDefault="00F8229B" w:rsidP="00F8229B">
            <w:pPr>
              <w:keepNext/>
              <w:numPr>
                <w:ilvl w:val="0"/>
                <w:numId w:val="526"/>
              </w:numPr>
              <w:tabs>
                <w:tab w:val="left" w:pos="459"/>
              </w:tabs>
              <w:autoSpaceDE w:val="0"/>
              <w:autoSpaceDN w:val="0"/>
              <w:spacing w:after="0" w:line="240" w:lineRule="auto"/>
              <w:ind w:left="0" w:firstLine="175"/>
              <w:jc w:val="both"/>
            </w:pPr>
            <w:r w:rsidRPr="00677FB3">
              <w:rPr>
                <w:sz w:val="20"/>
                <w:szCs w:val="20"/>
              </w:rPr>
              <w:t>Нормативы трудоёмкости выполнения процедур.</w:t>
            </w:r>
          </w:p>
        </w:tc>
      </w:tr>
      <w:tr w:rsidR="00F8229B" w:rsidRPr="00677FB3" w:rsidTr="00677FB3">
        <w:trPr>
          <w:trHeight w:val="627"/>
          <w:jc w:val="center"/>
        </w:trPr>
        <w:tc>
          <w:tcPr>
            <w:tcW w:w="447" w:type="dxa"/>
            <w:tcBorders>
              <w:top w:val="single" w:sz="4" w:space="0" w:color="auto"/>
              <w:left w:val="single" w:sz="4" w:space="0" w:color="auto"/>
              <w:bottom w:val="single" w:sz="4" w:space="0" w:color="auto"/>
              <w:right w:val="single" w:sz="4" w:space="0" w:color="auto"/>
            </w:tcBorders>
            <w:vAlign w:val="center"/>
            <w:hideMark/>
          </w:tcPr>
          <w:p w:rsidR="00F8229B" w:rsidRPr="00677FB3" w:rsidRDefault="00F8229B" w:rsidP="00C64839">
            <w:pPr>
              <w:jc w:val="both"/>
              <w:rPr>
                <w:sz w:val="20"/>
                <w:szCs w:val="20"/>
              </w:rPr>
            </w:pPr>
            <w:r w:rsidRPr="00677FB3">
              <w:rPr>
                <w:sz w:val="20"/>
                <w:szCs w:val="20"/>
              </w:rPr>
              <w:t>3</w:t>
            </w:r>
          </w:p>
        </w:tc>
        <w:tc>
          <w:tcPr>
            <w:tcW w:w="2233" w:type="dxa"/>
            <w:tcBorders>
              <w:top w:val="single" w:sz="4" w:space="0" w:color="auto"/>
              <w:left w:val="single" w:sz="4" w:space="0" w:color="auto"/>
              <w:bottom w:val="single" w:sz="4" w:space="0" w:color="auto"/>
              <w:right w:val="single" w:sz="4" w:space="0" w:color="auto"/>
            </w:tcBorders>
            <w:vAlign w:val="center"/>
            <w:hideMark/>
          </w:tcPr>
          <w:p w:rsidR="00F8229B" w:rsidRPr="00677FB3" w:rsidRDefault="00F8229B" w:rsidP="00C64839">
            <w:pPr>
              <w:jc w:val="both"/>
              <w:rPr>
                <w:sz w:val="20"/>
                <w:szCs w:val="20"/>
              </w:rPr>
            </w:pPr>
            <w:r w:rsidRPr="00677FB3">
              <w:rPr>
                <w:sz w:val="20"/>
                <w:szCs w:val="20"/>
              </w:rPr>
              <w:t>Регламент резервного копирования</w:t>
            </w:r>
          </w:p>
        </w:tc>
        <w:tc>
          <w:tcPr>
            <w:tcW w:w="7200" w:type="dxa"/>
            <w:tcBorders>
              <w:top w:val="single" w:sz="4" w:space="0" w:color="auto"/>
              <w:left w:val="single" w:sz="4" w:space="0" w:color="auto"/>
              <w:bottom w:val="single" w:sz="4" w:space="0" w:color="auto"/>
              <w:right w:val="single" w:sz="4" w:space="0" w:color="auto"/>
            </w:tcBorders>
            <w:vAlign w:val="center"/>
            <w:hideMark/>
          </w:tcPr>
          <w:p w:rsidR="00F8229B" w:rsidRPr="00677FB3" w:rsidRDefault="00F8229B" w:rsidP="00C64839">
            <w:pPr>
              <w:jc w:val="both"/>
              <w:rPr>
                <w:sz w:val="20"/>
                <w:szCs w:val="20"/>
              </w:rPr>
            </w:pPr>
            <w:r w:rsidRPr="00677FB3">
              <w:rPr>
                <w:sz w:val="20"/>
                <w:szCs w:val="20"/>
              </w:rPr>
              <w:t>Настоящий Регламент проведения резервного копирования (восстановления) программ и данных, хранящихся на серверах ИТ-инфраструктуры, разрабатывается с целью:</w:t>
            </w:r>
          </w:p>
          <w:p w:rsidR="00F8229B" w:rsidRPr="00677FB3" w:rsidRDefault="00F8229B" w:rsidP="00F8229B">
            <w:pPr>
              <w:pStyle w:val="aff7"/>
              <w:numPr>
                <w:ilvl w:val="0"/>
                <w:numId w:val="527"/>
              </w:numPr>
              <w:tabs>
                <w:tab w:val="left" w:pos="0"/>
                <w:tab w:val="left" w:pos="317"/>
              </w:tabs>
              <w:spacing w:after="0" w:line="240" w:lineRule="auto"/>
              <w:ind w:left="34" w:firstLine="0"/>
              <w:jc w:val="both"/>
              <w:rPr>
                <w:sz w:val="20"/>
                <w:szCs w:val="20"/>
              </w:rPr>
            </w:pPr>
            <w:r w:rsidRPr="00677FB3">
              <w:rPr>
                <w:sz w:val="20"/>
                <w:szCs w:val="20"/>
              </w:rPr>
              <w:t>определения порядка резервирования данных для последующего восстановления работоспособности автоматизированных систем;</w:t>
            </w:r>
          </w:p>
          <w:p w:rsidR="00F8229B" w:rsidRPr="00677FB3" w:rsidRDefault="00F8229B" w:rsidP="00F8229B">
            <w:pPr>
              <w:pStyle w:val="aff7"/>
              <w:numPr>
                <w:ilvl w:val="0"/>
                <w:numId w:val="527"/>
              </w:numPr>
              <w:tabs>
                <w:tab w:val="left" w:pos="0"/>
                <w:tab w:val="left" w:pos="317"/>
              </w:tabs>
              <w:spacing w:after="0" w:line="240" w:lineRule="auto"/>
              <w:ind w:left="34" w:firstLine="0"/>
              <w:jc w:val="both"/>
              <w:rPr>
                <w:sz w:val="20"/>
                <w:szCs w:val="20"/>
              </w:rPr>
            </w:pPr>
            <w:r w:rsidRPr="00677FB3">
              <w:rPr>
                <w:sz w:val="20"/>
                <w:szCs w:val="20"/>
              </w:rPr>
              <w:t>определения порядка восстановления информации в случае возникновения такой необходимости;</w:t>
            </w:r>
          </w:p>
          <w:p w:rsidR="00F8229B" w:rsidRPr="00677FB3" w:rsidRDefault="00F8229B" w:rsidP="00F8229B">
            <w:pPr>
              <w:pStyle w:val="aff7"/>
              <w:numPr>
                <w:ilvl w:val="0"/>
                <w:numId w:val="527"/>
              </w:numPr>
              <w:tabs>
                <w:tab w:val="left" w:pos="0"/>
                <w:tab w:val="left" w:pos="317"/>
              </w:tabs>
              <w:spacing w:after="0" w:line="240" w:lineRule="auto"/>
              <w:ind w:left="34" w:firstLine="0"/>
              <w:jc w:val="both"/>
              <w:rPr>
                <w:sz w:val="20"/>
                <w:szCs w:val="20"/>
              </w:rPr>
            </w:pPr>
            <w:r w:rsidRPr="00677FB3">
              <w:rPr>
                <w:sz w:val="20"/>
                <w:szCs w:val="20"/>
              </w:rPr>
              <w:t>упорядочения работы должностных лиц, связанной с резервным копированием и восстановлением информации.</w:t>
            </w:r>
          </w:p>
          <w:p w:rsidR="00F8229B" w:rsidRPr="00C32810" w:rsidRDefault="00F8229B" w:rsidP="00F8229B">
            <w:pPr>
              <w:numPr>
                <w:ilvl w:val="0"/>
                <w:numId w:val="527"/>
              </w:numPr>
              <w:tabs>
                <w:tab w:val="left" w:pos="0"/>
                <w:tab w:val="left" w:pos="317"/>
              </w:tabs>
              <w:spacing w:after="0" w:line="240" w:lineRule="auto"/>
              <w:ind w:left="34" w:firstLine="0"/>
              <w:jc w:val="both"/>
              <w:rPr>
                <w:sz w:val="20"/>
                <w:szCs w:val="20"/>
              </w:rPr>
            </w:pPr>
            <w:r w:rsidRPr="00C32810">
              <w:rPr>
                <w:sz w:val="20"/>
                <w:szCs w:val="20"/>
              </w:rPr>
              <w:t>В настоящем документе регламентируются действия при выполнении следующих мероприятий:</w:t>
            </w:r>
          </w:p>
          <w:p w:rsidR="00F8229B" w:rsidRPr="00677FB3" w:rsidRDefault="00F8229B" w:rsidP="00F8229B">
            <w:pPr>
              <w:pStyle w:val="aff7"/>
              <w:numPr>
                <w:ilvl w:val="0"/>
                <w:numId w:val="528"/>
              </w:numPr>
              <w:tabs>
                <w:tab w:val="left" w:pos="0"/>
                <w:tab w:val="left" w:pos="459"/>
              </w:tabs>
              <w:spacing w:after="0" w:line="240" w:lineRule="auto"/>
              <w:ind w:left="34" w:firstLine="142"/>
              <w:jc w:val="both"/>
              <w:rPr>
                <w:sz w:val="20"/>
                <w:szCs w:val="20"/>
              </w:rPr>
            </w:pPr>
            <w:r w:rsidRPr="00677FB3">
              <w:rPr>
                <w:sz w:val="20"/>
                <w:szCs w:val="20"/>
              </w:rPr>
              <w:lastRenderedPageBreak/>
              <w:t>резервное копирование;</w:t>
            </w:r>
          </w:p>
          <w:p w:rsidR="00F8229B" w:rsidRPr="00677FB3" w:rsidRDefault="00F8229B" w:rsidP="00F8229B">
            <w:pPr>
              <w:pStyle w:val="aff7"/>
              <w:numPr>
                <w:ilvl w:val="0"/>
                <w:numId w:val="528"/>
              </w:numPr>
              <w:tabs>
                <w:tab w:val="left" w:pos="0"/>
                <w:tab w:val="left" w:pos="459"/>
              </w:tabs>
              <w:spacing w:after="0" w:line="240" w:lineRule="auto"/>
              <w:ind w:left="34" w:firstLine="142"/>
              <w:jc w:val="both"/>
              <w:rPr>
                <w:sz w:val="20"/>
                <w:szCs w:val="20"/>
              </w:rPr>
            </w:pPr>
            <w:r w:rsidRPr="00677FB3">
              <w:rPr>
                <w:sz w:val="20"/>
                <w:szCs w:val="20"/>
              </w:rPr>
              <w:t>контроль резервного копирования;</w:t>
            </w:r>
          </w:p>
          <w:p w:rsidR="00F8229B" w:rsidRPr="00677FB3" w:rsidRDefault="00F8229B" w:rsidP="00F8229B">
            <w:pPr>
              <w:pStyle w:val="aff7"/>
              <w:numPr>
                <w:ilvl w:val="0"/>
                <w:numId w:val="528"/>
              </w:numPr>
              <w:tabs>
                <w:tab w:val="left" w:pos="0"/>
                <w:tab w:val="left" w:pos="459"/>
              </w:tabs>
              <w:spacing w:after="0" w:line="240" w:lineRule="auto"/>
              <w:ind w:left="34" w:firstLine="142"/>
              <w:jc w:val="both"/>
              <w:rPr>
                <w:sz w:val="20"/>
                <w:szCs w:val="20"/>
              </w:rPr>
            </w:pPr>
            <w:r w:rsidRPr="00677FB3">
              <w:rPr>
                <w:sz w:val="20"/>
                <w:szCs w:val="20"/>
              </w:rPr>
              <w:t>хранение резервных копий;</w:t>
            </w:r>
          </w:p>
          <w:p w:rsidR="00F8229B" w:rsidRPr="00677FB3" w:rsidRDefault="00F8229B" w:rsidP="00F8229B">
            <w:pPr>
              <w:pStyle w:val="aff7"/>
              <w:numPr>
                <w:ilvl w:val="0"/>
                <w:numId w:val="528"/>
              </w:numPr>
              <w:tabs>
                <w:tab w:val="left" w:pos="0"/>
                <w:tab w:val="left" w:pos="459"/>
              </w:tabs>
              <w:spacing w:after="0" w:line="240" w:lineRule="auto"/>
              <w:ind w:left="34" w:firstLine="142"/>
              <w:jc w:val="both"/>
              <w:rPr>
                <w:sz w:val="20"/>
                <w:szCs w:val="20"/>
              </w:rPr>
            </w:pPr>
            <w:r w:rsidRPr="00677FB3">
              <w:rPr>
                <w:sz w:val="20"/>
                <w:szCs w:val="20"/>
              </w:rPr>
              <w:t>полное или частичное восстановление данных и приложений.</w:t>
            </w:r>
          </w:p>
        </w:tc>
      </w:tr>
      <w:tr w:rsidR="00F8229B" w:rsidRPr="00677FB3" w:rsidTr="00677FB3">
        <w:trPr>
          <w:trHeight w:val="627"/>
          <w:jc w:val="center"/>
        </w:trPr>
        <w:tc>
          <w:tcPr>
            <w:tcW w:w="447" w:type="dxa"/>
            <w:tcBorders>
              <w:top w:val="single" w:sz="4" w:space="0" w:color="auto"/>
              <w:left w:val="single" w:sz="4" w:space="0" w:color="auto"/>
              <w:bottom w:val="single" w:sz="4" w:space="0" w:color="auto"/>
              <w:right w:val="single" w:sz="4" w:space="0" w:color="auto"/>
            </w:tcBorders>
            <w:vAlign w:val="center"/>
            <w:hideMark/>
          </w:tcPr>
          <w:p w:rsidR="00F8229B" w:rsidRPr="00677FB3" w:rsidRDefault="00F8229B" w:rsidP="00C64839">
            <w:pPr>
              <w:jc w:val="both"/>
              <w:rPr>
                <w:sz w:val="20"/>
                <w:szCs w:val="20"/>
              </w:rPr>
            </w:pPr>
            <w:r w:rsidRPr="00677FB3">
              <w:rPr>
                <w:sz w:val="20"/>
                <w:szCs w:val="20"/>
              </w:rPr>
              <w:lastRenderedPageBreak/>
              <w:t>6</w:t>
            </w:r>
          </w:p>
        </w:tc>
        <w:tc>
          <w:tcPr>
            <w:tcW w:w="2233" w:type="dxa"/>
            <w:tcBorders>
              <w:top w:val="single" w:sz="4" w:space="0" w:color="auto"/>
              <w:left w:val="single" w:sz="4" w:space="0" w:color="auto"/>
              <w:bottom w:val="single" w:sz="4" w:space="0" w:color="auto"/>
              <w:right w:val="single" w:sz="4" w:space="0" w:color="auto"/>
            </w:tcBorders>
            <w:vAlign w:val="center"/>
            <w:hideMark/>
          </w:tcPr>
          <w:p w:rsidR="00F8229B" w:rsidRPr="00677FB3" w:rsidRDefault="00F8229B" w:rsidP="00C64839">
            <w:pPr>
              <w:jc w:val="both"/>
              <w:rPr>
                <w:sz w:val="20"/>
              </w:rPr>
            </w:pPr>
            <w:r w:rsidRPr="00677FB3">
              <w:rPr>
                <w:sz w:val="20"/>
              </w:rPr>
              <w:t xml:space="preserve">Краткое руководство пользователя и </w:t>
            </w:r>
            <w:r w:rsidRPr="00677FB3">
              <w:rPr>
                <w:bCs/>
                <w:sz w:val="20"/>
                <w:szCs w:val="20"/>
              </w:rPr>
              <w:t xml:space="preserve">презентация ИС (в формате </w:t>
            </w:r>
            <w:proofErr w:type="spellStart"/>
            <w:r w:rsidRPr="00677FB3">
              <w:rPr>
                <w:bCs/>
                <w:sz w:val="20"/>
                <w:szCs w:val="20"/>
              </w:rPr>
              <w:t>PowerPoint</w:t>
            </w:r>
            <w:proofErr w:type="spellEnd"/>
            <w:r w:rsidRPr="00677FB3">
              <w:rPr>
                <w:bCs/>
                <w:sz w:val="20"/>
                <w:szCs w:val="20"/>
              </w:rPr>
              <w:t xml:space="preserve"> или </w:t>
            </w:r>
            <w:proofErr w:type="spellStart"/>
            <w:r w:rsidRPr="00677FB3">
              <w:rPr>
                <w:bCs/>
                <w:sz w:val="20"/>
                <w:szCs w:val="20"/>
              </w:rPr>
              <w:t>Flash</w:t>
            </w:r>
            <w:proofErr w:type="spellEnd"/>
            <w:r w:rsidRPr="00677FB3">
              <w:rPr>
                <w:bCs/>
                <w:sz w:val="20"/>
                <w:szCs w:val="20"/>
              </w:rPr>
              <w:t>)</w:t>
            </w:r>
          </w:p>
        </w:tc>
        <w:tc>
          <w:tcPr>
            <w:tcW w:w="7200" w:type="dxa"/>
            <w:tcBorders>
              <w:top w:val="single" w:sz="4" w:space="0" w:color="auto"/>
              <w:left w:val="single" w:sz="4" w:space="0" w:color="auto"/>
              <w:bottom w:val="single" w:sz="4" w:space="0" w:color="auto"/>
              <w:right w:val="single" w:sz="4" w:space="0" w:color="auto"/>
            </w:tcBorders>
            <w:vAlign w:val="center"/>
            <w:hideMark/>
          </w:tcPr>
          <w:p w:rsidR="00F8229B" w:rsidRPr="00677FB3" w:rsidRDefault="00F8229B" w:rsidP="00C64839">
            <w:pPr>
              <w:jc w:val="both"/>
              <w:rPr>
                <w:sz w:val="20"/>
                <w:szCs w:val="20"/>
              </w:rPr>
            </w:pPr>
            <w:bookmarkStart w:id="721" w:name="_Toc292440476"/>
            <w:r w:rsidRPr="00677FB3">
              <w:rPr>
                <w:sz w:val="20"/>
                <w:szCs w:val="20"/>
              </w:rPr>
              <w:t>Краткое руководство пользователя служит для целей быстрого объяснения пользователям системы следующих вопросов:</w:t>
            </w:r>
            <w:bookmarkEnd w:id="721"/>
          </w:p>
          <w:p w:rsidR="00F8229B" w:rsidRPr="00677FB3" w:rsidRDefault="00F8229B" w:rsidP="00F8229B">
            <w:pPr>
              <w:numPr>
                <w:ilvl w:val="0"/>
                <w:numId w:val="530"/>
              </w:numPr>
              <w:spacing w:after="0" w:line="240" w:lineRule="auto"/>
              <w:ind w:left="317" w:hanging="317"/>
              <w:rPr>
                <w:sz w:val="20"/>
                <w:szCs w:val="20"/>
              </w:rPr>
            </w:pPr>
            <w:bookmarkStart w:id="722" w:name="_Toc292440477"/>
            <w:r w:rsidRPr="00677FB3">
              <w:rPr>
                <w:sz w:val="20"/>
                <w:szCs w:val="20"/>
              </w:rPr>
              <w:t>предназначение ИР</w:t>
            </w:r>
            <w:bookmarkEnd w:id="722"/>
            <w:r w:rsidRPr="00677FB3">
              <w:rPr>
                <w:sz w:val="20"/>
                <w:szCs w:val="20"/>
              </w:rPr>
              <w:t>;</w:t>
            </w:r>
          </w:p>
          <w:p w:rsidR="00F8229B" w:rsidRPr="00677FB3" w:rsidRDefault="00F8229B" w:rsidP="00F8229B">
            <w:pPr>
              <w:numPr>
                <w:ilvl w:val="0"/>
                <w:numId w:val="530"/>
              </w:numPr>
              <w:spacing w:after="0" w:line="240" w:lineRule="auto"/>
              <w:ind w:left="317" w:hanging="317"/>
              <w:rPr>
                <w:sz w:val="20"/>
                <w:szCs w:val="20"/>
              </w:rPr>
            </w:pPr>
            <w:bookmarkStart w:id="723" w:name="_Toc292440478"/>
            <w:r w:rsidRPr="00677FB3">
              <w:rPr>
                <w:sz w:val="20"/>
                <w:szCs w:val="20"/>
              </w:rPr>
              <w:t>основные функции ИР</w:t>
            </w:r>
            <w:bookmarkEnd w:id="723"/>
            <w:r w:rsidRPr="00677FB3">
              <w:rPr>
                <w:sz w:val="20"/>
                <w:szCs w:val="20"/>
              </w:rPr>
              <w:t>;</w:t>
            </w:r>
          </w:p>
          <w:p w:rsidR="00F8229B" w:rsidRPr="00677FB3" w:rsidRDefault="00F8229B" w:rsidP="00F8229B">
            <w:pPr>
              <w:numPr>
                <w:ilvl w:val="0"/>
                <w:numId w:val="530"/>
              </w:numPr>
              <w:spacing w:after="0" w:line="240" w:lineRule="auto"/>
              <w:ind w:left="317" w:hanging="317"/>
              <w:rPr>
                <w:sz w:val="20"/>
                <w:szCs w:val="20"/>
              </w:rPr>
            </w:pPr>
            <w:bookmarkStart w:id="724" w:name="_Toc292440479"/>
            <w:r w:rsidRPr="00677FB3">
              <w:rPr>
                <w:sz w:val="20"/>
                <w:szCs w:val="20"/>
              </w:rPr>
              <w:t>основы использования ИР</w:t>
            </w:r>
            <w:bookmarkEnd w:id="724"/>
            <w:r w:rsidRPr="00677FB3">
              <w:rPr>
                <w:sz w:val="20"/>
                <w:szCs w:val="20"/>
              </w:rPr>
              <w:t>;</w:t>
            </w:r>
            <w:bookmarkStart w:id="725" w:name="_Toc292440480"/>
          </w:p>
          <w:p w:rsidR="00F8229B" w:rsidRPr="00677FB3" w:rsidRDefault="00F8229B" w:rsidP="00F8229B">
            <w:pPr>
              <w:numPr>
                <w:ilvl w:val="0"/>
                <w:numId w:val="530"/>
              </w:numPr>
              <w:spacing w:after="0" w:line="240" w:lineRule="auto"/>
              <w:ind w:left="317" w:hanging="317"/>
              <w:rPr>
                <w:sz w:val="20"/>
                <w:szCs w:val="20"/>
              </w:rPr>
            </w:pPr>
            <w:r w:rsidRPr="00677FB3">
              <w:rPr>
                <w:sz w:val="20"/>
                <w:szCs w:val="20"/>
              </w:rPr>
              <w:t>процедура подключения к ИР</w:t>
            </w:r>
            <w:bookmarkEnd w:id="725"/>
            <w:r w:rsidRPr="00677FB3">
              <w:rPr>
                <w:sz w:val="20"/>
                <w:szCs w:val="20"/>
              </w:rPr>
              <w:t>.</w:t>
            </w:r>
          </w:p>
        </w:tc>
      </w:tr>
      <w:tr w:rsidR="00F8229B" w:rsidRPr="00677FB3" w:rsidTr="00677FB3">
        <w:trPr>
          <w:trHeight w:val="627"/>
          <w:jc w:val="center"/>
        </w:trPr>
        <w:tc>
          <w:tcPr>
            <w:tcW w:w="447" w:type="dxa"/>
            <w:tcBorders>
              <w:top w:val="single" w:sz="4" w:space="0" w:color="auto"/>
              <w:left w:val="single" w:sz="4" w:space="0" w:color="auto"/>
              <w:bottom w:val="single" w:sz="4" w:space="0" w:color="auto"/>
              <w:right w:val="single" w:sz="4" w:space="0" w:color="auto"/>
            </w:tcBorders>
            <w:vAlign w:val="center"/>
            <w:hideMark/>
          </w:tcPr>
          <w:p w:rsidR="00F8229B" w:rsidRPr="00677FB3" w:rsidRDefault="00F8229B" w:rsidP="00C64839">
            <w:pPr>
              <w:jc w:val="both"/>
              <w:rPr>
                <w:sz w:val="20"/>
                <w:szCs w:val="20"/>
              </w:rPr>
            </w:pPr>
            <w:r w:rsidRPr="00677FB3">
              <w:rPr>
                <w:sz w:val="20"/>
                <w:szCs w:val="20"/>
              </w:rPr>
              <w:t>7</w:t>
            </w:r>
          </w:p>
        </w:tc>
        <w:tc>
          <w:tcPr>
            <w:tcW w:w="2233" w:type="dxa"/>
            <w:tcBorders>
              <w:top w:val="single" w:sz="4" w:space="0" w:color="auto"/>
              <w:left w:val="single" w:sz="4" w:space="0" w:color="auto"/>
              <w:bottom w:val="single" w:sz="4" w:space="0" w:color="auto"/>
              <w:right w:val="single" w:sz="4" w:space="0" w:color="auto"/>
            </w:tcBorders>
            <w:vAlign w:val="center"/>
            <w:hideMark/>
          </w:tcPr>
          <w:p w:rsidR="00F8229B" w:rsidRPr="00677FB3" w:rsidRDefault="00F8229B" w:rsidP="00C64839">
            <w:pPr>
              <w:jc w:val="both"/>
              <w:rPr>
                <w:sz w:val="20"/>
              </w:rPr>
            </w:pPr>
            <w:r w:rsidRPr="00677FB3">
              <w:rPr>
                <w:sz w:val="20"/>
              </w:rPr>
              <w:t>Полное р</w:t>
            </w:r>
            <w:r w:rsidRPr="00677FB3">
              <w:rPr>
                <w:bCs/>
                <w:sz w:val="20"/>
              </w:rPr>
              <w:t>уководство пользователя</w:t>
            </w:r>
          </w:p>
        </w:tc>
        <w:tc>
          <w:tcPr>
            <w:tcW w:w="7200" w:type="dxa"/>
            <w:tcBorders>
              <w:top w:val="single" w:sz="4" w:space="0" w:color="auto"/>
              <w:left w:val="single" w:sz="4" w:space="0" w:color="auto"/>
              <w:bottom w:val="single" w:sz="4" w:space="0" w:color="auto"/>
              <w:right w:val="single" w:sz="4" w:space="0" w:color="auto"/>
            </w:tcBorders>
            <w:vAlign w:val="center"/>
            <w:hideMark/>
          </w:tcPr>
          <w:p w:rsidR="00F8229B" w:rsidRPr="00677FB3" w:rsidRDefault="00F8229B" w:rsidP="00C64839">
            <w:pPr>
              <w:keepNext/>
              <w:tabs>
                <w:tab w:val="left" w:pos="330"/>
              </w:tabs>
              <w:autoSpaceDE w:val="0"/>
              <w:autoSpaceDN w:val="0"/>
              <w:ind w:left="33"/>
              <w:jc w:val="both"/>
              <w:rPr>
                <w:b/>
                <w:bCs/>
                <w:sz w:val="16"/>
                <w:szCs w:val="20"/>
              </w:rPr>
            </w:pPr>
            <w:bookmarkStart w:id="726" w:name="_Toc292440483"/>
            <w:r w:rsidRPr="00677FB3">
              <w:rPr>
                <w:sz w:val="20"/>
              </w:rPr>
              <w:t>Подробное руководство по использованию информационной системой с полным описанием функций</w:t>
            </w:r>
            <w:bookmarkEnd w:id="726"/>
            <w:r w:rsidRPr="00677FB3">
              <w:rPr>
                <w:sz w:val="20"/>
              </w:rPr>
              <w:t>, включая:</w:t>
            </w:r>
          </w:p>
          <w:p w:rsidR="00F8229B" w:rsidRPr="00677FB3" w:rsidRDefault="00F8229B" w:rsidP="00F8229B">
            <w:pPr>
              <w:keepNext/>
              <w:numPr>
                <w:ilvl w:val="0"/>
                <w:numId w:val="531"/>
              </w:numPr>
              <w:tabs>
                <w:tab w:val="left" w:pos="330"/>
              </w:tabs>
              <w:autoSpaceDE w:val="0"/>
              <w:autoSpaceDN w:val="0"/>
              <w:spacing w:after="0" w:line="240" w:lineRule="auto"/>
              <w:ind w:left="33" w:firstLine="0"/>
              <w:jc w:val="both"/>
              <w:rPr>
                <w:b/>
                <w:bCs/>
                <w:sz w:val="20"/>
                <w:szCs w:val="20"/>
              </w:rPr>
            </w:pPr>
            <w:r w:rsidRPr="00677FB3">
              <w:rPr>
                <w:color w:val="000000"/>
                <w:sz w:val="20"/>
                <w:szCs w:val="20"/>
              </w:rPr>
              <w:t>Общее описание системы для пользователя.</w:t>
            </w:r>
          </w:p>
          <w:p w:rsidR="00F8229B" w:rsidRPr="00677FB3" w:rsidRDefault="00F8229B" w:rsidP="00F8229B">
            <w:pPr>
              <w:keepNext/>
              <w:numPr>
                <w:ilvl w:val="0"/>
                <w:numId w:val="531"/>
              </w:numPr>
              <w:tabs>
                <w:tab w:val="left" w:pos="330"/>
              </w:tabs>
              <w:autoSpaceDE w:val="0"/>
              <w:autoSpaceDN w:val="0"/>
              <w:spacing w:after="0" w:line="240" w:lineRule="auto"/>
              <w:ind w:left="33" w:firstLine="0"/>
              <w:jc w:val="both"/>
              <w:rPr>
                <w:b/>
                <w:bCs/>
                <w:sz w:val="20"/>
                <w:szCs w:val="20"/>
              </w:rPr>
            </w:pPr>
            <w:r w:rsidRPr="00677FB3">
              <w:rPr>
                <w:color w:val="000000"/>
                <w:sz w:val="20"/>
                <w:szCs w:val="20"/>
              </w:rPr>
              <w:t xml:space="preserve">Карта бизнес-процессов по </w:t>
            </w:r>
            <w:proofErr w:type="gramStart"/>
            <w:r w:rsidRPr="00677FB3">
              <w:rPr>
                <w:color w:val="000000"/>
                <w:sz w:val="20"/>
                <w:szCs w:val="20"/>
              </w:rPr>
              <w:t>ролям(</w:t>
            </w:r>
            <w:proofErr w:type="gramEnd"/>
            <w:r w:rsidRPr="00677FB3">
              <w:rPr>
                <w:color w:val="000000"/>
                <w:sz w:val="20"/>
                <w:szCs w:val="20"/>
              </w:rPr>
              <w:t>желательно в виде схемы).</w:t>
            </w:r>
          </w:p>
          <w:p w:rsidR="00F8229B" w:rsidRPr="00677FB3" w:rsidRDefault="00F8229B" w:rsidP="00F8229B">
            <w:pPr>
              <w:keepNext/>
              <w:numPr>
                <w:ilvl w:val="0"/>
                <w:numId w:val="531"/>
              </w:numPr>
              <w:tabs>
                <w:tab w:val="left" w:pos="330"/>
              </w:tabs>
              <w:autoSpaceDE w:val="0"/>
              <w:autoSpaceDN w:val="0"/>
              <w:spacing w:after="0" w:line="240" w:lineRule="auto"/>
              <w:ind w:left="33" w:firstLine="0"/>
              <w:jc w:val="both"/>
              <w:rPr>
                <w:b/>
                <w:bCs/>
                <w:sz w:val="20"/>
                <w:szCs w:val="20"/>
              </w:rPr>
            </w:pPr>
            <w:r w:rsidRPr="00677FB3">
              <w:rPr>
                <w:color w:val="000000"/>
                <w:sz w:val="20"/>
                <w:szCs w:val="20"/>
              </w:rPr>
              <w:t>Пошаговое описание работы пользователей в разрезе ролей и бизнес-процессов (как детализация предыдущего пункта).</w:t>
            </w:r>
          </w:p>
          <w:p w:rsidR="00F8229B" w:rsidRPr="00677FB3" w:rsidRDefault="00F8229B" w:rsidP="00F8229B">
            <w:pPr>
              <w:keepNext/>
              <w:numPr>
                <w:ilvl w:val="0"/>
                <w:numId w:val="531"/>
              </w:numPr>
              <w:tabs>
                <w:tab w:val="left" w:pos="330"/>
              </w:tabs>
              <w:autoSpaceDE w:val="0"/>
              <w:autoSpaceDN w:val="0"/>
              <w:spacing w:after="0" w:line="240" w:lineRule="auto"/>
              <w:ind w:left="33" w:firstLine="0"/>
              <w:jc w:val="both"/>
              <w:rPr>
                <w:b/>
                <w:bCs/>
                <w:sz w:val="20"/>
                <w:szCs w:val="20"/>
              </w:rPr>
            </w:pPr>
            <w:r w:rsidRPr="00677FB3">
              <w:rPr>
                <w:color w:val="000000"/>
                <w:sz w:val="20"/>
                <w:szCs w:val="20"/>
              </w:rPr>
              <w:t xml:space="preserve">Описание разграничения между «коробочной» версией системы и доработками, сделанными для </w:t>
            </w:r>
            <w:proofErr w:type="spellStart"/>
            <w:r w:rsidRPr="00677FB3">
              <w:rPr>
                <w:color w:val="000000"/>
                <w:sz w:val="20"/>
                <w:szCs w:val="20"/>
              </w:rPr>
              <w:t>РусГидро</w:t>
            </w:r>
            <w:proofErr w:type="spellEnd"/>
            <w:r w:rsidRPr="00677FB3">
              <w:rPr>
                <w:color w:val="000000"/>
                <w:sz w:val="20"/>
                <w:szCs w:val="20"/>
              </w:rPr>
              <w:t xml:space="preserve"> на уровне объектов разработки (модулей, процедур, функций и </w:t>
            </w:r>
            <w:proofErr w:type="spellStart"/>
            <w:r w:rsidRPr="00677FB3">
              <w:rPr>
                <w:color w:val="000000"/>
                <w:sz w:val="20"/>
                <w:szCs w:val="20"/>
              </w:rPr>
              <w:t>т.п</w:t>
            </w:r>
            <w:proofErr w:type="spellEnd"/>
            <w:r w:rsidRPr="00677FB3">
              <w:rPr>
                <w:color w:val="000000"/>
                <w:sz w:val="20"/>
                <w:szCs w:val="20"/>
              </w:rPr>
              <w:t>).</w:t>
            </w:r>
          </w:p>
        </w:tc>
      </w:tr>
      <w:tr w:rsidR="00F8229B" w:rsidRPr="00677FB3" w:rsidTr="00677FB3">
        <w:trPr>
          <w:trHeight w:val="627"/>
          <w:jc w:val="center"/>
        </w:trPr>
        <w:tc>
          <w:tcPr>
            <w:tcW w:w="447" w:type="dxa"/>
            <w:tcBorders>
              <w:top w:val="single" w:sz="4" w:space="0" w:color="auto"/>
              <w:left w:val="single" w:sz="4" w:space="0" w:color="auto"/>
              <w:bottom w:val="single" w:sz="4" w:space="0" w:color="auto"/>
              <w:right w:val="single" w:sz="4" w:space="0" w:color="auto"/>
            </w:tcBorders>
            <w:vAlign w:val="center"/>
            <w:hideMark/>
          </w:tcPr>
          <w:p w:rsidR="00F8229B" w:rsidRPr="00677FB3" w:rsidRDefault="00F8229B" w:rsidP="00C64839">
            <w:pPr>
              <w:jc w:val="both"/>
              <w:rPr>
                <w:sz w:val="20"/>
                <w:szCs w:val="20"/>
              </w:rPr>
            </w:pPr>
            <w:r w:rsidRPr="00677FB3">
              <w:rPr>
                <w:sz w:val="20"/>
                <w:szCs w:val="20"/>
              </w:rPr>
              <w:t>8</w:t>
            </w:r>
          </w:p>
        </w:tc>
        <w:tc>
          <w:tcPr>
            <w:tcW w:w="2233" w:type="dxa"/>
            <w:tcBorders>
              <w:top w:val="single" w:sz="4" w:space="0" w:color="auto"/>
              <w:left w:val="single" w:sz="4" w:space="0" w:color="auto"/>
              <w:bottom w:val="single" w:sz="4" w:space="0" w:color="auto"/>
              <w:right w:val="single" w:sz="4" w:space="0" w:color="auto"/>
            </w:tcBorders>
            <w:vAlign w:val="center"/>
            <w:hideMark/>
          </w:tcPr>
          <w:p w:rsidR="00F8229B" w:rsidRPr="00677FB3" w:rsidRDefault="00F8229B" w:rsidP="00C64839">
            <w:pPr>
              <w:rPr>
                <w:sz w:val="20"/>
                <w:szCs w:val="20"/>
              </w:rPr>
            </w:pPr>
            <w:r w:rsidRPr="00677FB3">
              <w:rPr>
                <w:bCs/>
                <w:sz w:val="20"/>
                <w:szCs w:val="20"/>
              </w:rPr>
              <w:t>Руководство администратора системы</w:t>
            </w:r>
          </w:p>
        </w:tc>
        <w:tc>
          <w:tcPr>
            <w:tcW w:w="7200" w:type="dxa"/>
            <w:tcBorders>
              <w:top w:val="single" w:sz="4" w:space="0" w:color="auto"/>
              <w:left w:val="single" w:sz="4" w:space="0" w:color="auto"/>
              <w:bottom w:val="single" w:sz="4" w:space="0" w:color="auto"/>
              <w:right w:val="single" w:sz="4" w:space="0" w:color="auto"/>
            </w:tcBorders>
            <w:vAlign w:val="center"/>
            <w:hideMark/>
          </w:tcPr>
          <w:p w:rsidR="00F8229B" w:rsidRPr="00677FB3" w:rsidRDefault="00F8229B" w:rsidP="00C64839">
            <w:pPr>
              <w:tabs>
                <w:tab w:val="left" w:pos="317"/>
              </w:tabs>
              <w:ind w:left="35"/>
              <w:jc w:val="both"/>
              <w:rPr>
                <w:color w:val="000000"/>
                <w:sz w:val="20"/>
              </w:rPr>
            </w:pPr>
            <w:r w:rsidRPr="00677FB3">
              <w:rPr>
                <w:color w:val="000000"/>
                <w:sz w:val="20"/>
              </w:rPr>
              <w:t>Руководство содержит:</w:t>
            </w:r>
          </w:p>
          <w:p w:rsidR="00F8229B" w:rsidRPr="00677FB3" w:rsidRDefault="00F8229B" w:rsidP="00F8229B">
            <w:pPr>
              <w:numPr>
                <w:ilvl w:val="0"/>
                <w:numId w:val="532"/>
              </w:numPr>
              <w:tabs>
                <w:tab w:val="left" w:pos="317"/>
              </w:tabs>
              <w:spacing w:after="0" w:line="240" w:lineRule="auto"/>
              <w:ind w:left="33" w:firstLine="2"/>
              <w:jc w:val="both"/>
              <w:rPr>
                <w:color w:val="000000"/>
                <w:sz w:val="20"/>
              </w:rPr>
            </w:pPr>
            <w:r w:rsidRPr="00677FB3">
              <w:rPr>
                <w:color w:val="000000"/>
                <w:sz w:val="20"/>
              </w:rPr>
              <w:t>Установки и настройки системы с нуля</w:t>
            </w:r>
            <w:r w:rsidRPr="00677FB3">
              <w:rPr>
                <w:color w:val="000000"/>
                <w:sz w:val="20"/>
              </w:rPr>
              <w:tab/>
            </w:r>
          </w:p>
          <w:p w:rsidR="00F8229B" w:rsidRPr="00677FB3" w:rsidRDefault="00F8229B" w:rsidP="00F8229B">
            <w:pPr>
              <w:numPr>
                <w:ilvl w:val="0"/>
                <w:numId w:val="532"/>
              </w:numPr>
              <w:tabs>
                <w:tab w:val="left" w:pos="317"/>
              </w:tabs>
              <w:spacing w:after="0" w:line="240" w:lineRule="auto"/>
              <w:ind w:left="33" w:firstLine="2"/>
              <w:jc w:val="both"/>
              <w:rPr>
                <w:color w:val="000000"/>
                <w:sz w:val="20"/>
              </w:rPr>
            </w:pPr>
            <w:r w:rsidRPr="00677FB3">
              <w:rPr>
                <w:color w:val="000000"/>
                <w:sz w:val="20"/>
              </w:rPr>
              <w:t>Инструментов резервного копирования</w:t>
            </w:r>
          </w:p>
          <w:p w:rsidR="00F8229B" w:rsidRPr="00677FB3" w:rsidRDefault="00F8229B" w:rsidP="00F8229B">
            <w:pPr>
              <w:numPr>
                <w:ilvl w:val="0"/>
                <w:numId w:val="532"/>
              </w:numPr>
              <w:tabs>
                <w:tab w:val="left" w:pos="317"/>
              </w:tabs>
              <w:spacing w:after="0" w:line="240" w:lineRule="auto"/>
              <w:ind w:left="33" w:firstLine="2"/>
              <w:jc w:val="both"/>
              <w:rPr>
                <w:color w:val="000000"/>
                <w:sz w:val="20"/>
              </w:rPr>
            </w:pPr>
            <w:r w:rsidRPr="00677FB3">
              <w:rPr>
                <w:color w:val="000000"/>
                <w:sz w:val="20"/>
              </w:rPr>
              <w:t xml:space="preserve">Системы защиты </w:t>
            </w:r>
            <w:proofErr w:type="gramStart"/>
            <w:r w:rsidRPr="00677FB3">
              <w:rPr>
                <w:color w:val="000000"/>
                <w:sz w:val="20"/>
              </w:rPr>
              <w:t>информации(</w:t>
            </w:r>
            <w:proofErr w:type="gramEnd"/>
            <w:r w:rsidRPr="00677FB3">
              <w:rPr>
                <w:color w:val="000000"/>
                <w:sz w:val="20"/>
              </w:rPr>
              <w:t>настройка прав доступа  и т.п.) с описанием какой роли какие права предоставлять.</w:t>
            </w:r>
          </w:p>
          <w:p w:rsidR="00F8229B" w:rsidRPr="00677FB3" w:rsidRDefault="00F8229B" w:rsidP="00F8229B">
            <w:pPr>
              <w:numPr>
                <w:ilvl w:val="0"/>
                <w:numId w:val="532"/>
              </w:numPr>
              <w:tabs>
                <w:tab w:val="left" w:pos="317"/>
              </w:tabs>
              <w:spacing w:after="0" w:line="240" w:lineRule="auto"/>
              <w:ind w:left="33" w:firstLine="2"/>
              <w:jc w:val="both"/>
              <w:rPr>
                <w:color w:val="000000"/>
                <w:sz w:val="20"/>
              </w:rPr>
            </w:pPr>
            <w:r w:rsidRPr="00677FB3">
              <w:rPr>
                <w:color w:val="000000"/>
                <w:sz w:val="20"/>
              </w:rPr>
              <w:t xml:space="preserve">Механизмов </w:t>
            </w:r>
            <w:proofErr w:type="spellStart"/>
            <w:r w:rsidRPr="00677FB3">
              <w:rPr>
                <w:color w:val="000000"/>
                <w:sz w:val="20"/>
              </w:rPr>
              <w:t>логирования</w:t>
            </w:r>
            <w:proofErr w:type="spellEnd"/>
            <w:r w:rsidRPr="00677FB3">
              <w:rPr>
                <w:color w:val="000000"/>
                <w:sz w:val="20"/>
              </w:rPr>
              <w:t xml:space="preserve"> пользовательских действий.</w:t>
            </w:r>
          </w:p>
          <w:p w:rsidR="00F8229B" w:rsidRPr="00677FB3" w:rsidRDefault="00F8229B" w:rsidP="00F8229B">
            <w:pPr>
              <w:numPr>
                <w:ilvl w:val="0"/>
                <w:numId w:val="532"/>
              </w:numPr>
              <w:tabs>
                <w:tab w:val="left" w:pos="317"/>
              </w:tabs>
              <w:spacing w:after="0" w:line="240" w:lineRule="auto"/>
              <w:ind w:left="33" w:firstLine="2"/>
              <w:jc w:val="both"/>
              <w:rPr>
                <w:color w:val="000000"/>
                <w:sz w:val="20"/>
              </w:rPr>
            </w:pPr>
            <w:r w:rsidRPr="00677FB3">
              <w:rPr>
                <w:color w:val="000000"/>
                <w:sz w:val="20"/>
              </w:rPr>
              <w:t>Настроек системы.</w:t>
            </w:r>
          </w:p>
          <w:p w:rsidR="00F8229B" w:rsidRPr="00677FB3" w:rsidRDefault="00F8229B" w:rsidP="00F8229B">
            <w:pPr>
              <w:numPr>
                <w:ilvl w:val="0"/>
                <w:numId w:val="532"/>
              </w:numPr>
              <w:tabs>
                <w:tab w:val="left" w:pos="317"/>
              </w:tabs>
              <w:spacing w:after="0" w:line="240" w:lineRule="auto"/>
              <w:ind w:left="33" w:firstLine="2"/>
              <w:jc w:val="both"/>
              <w:rPr>
                <w:color w:val="000000"/>
                <w:sz w:val="20"/>
              </w:rPr>
            </w:pPr>
            <w:r w:rsidRPr="00677FB3">
              <w:rPr>
                <w:color w:val="000000"/>
                <w:sz w:val="20"/>
              </w:rPr>
              <w:t>Список пользователей системы со следующей информацией (желательно в виде таблицы):</w:t>
            </w:r>
          </w:p>
          <w:p w:rsidR="00F8229B" w:rsidRPr="00677FB3" w:rsidRDefault="00F8229B" w:rsidP="00F8229B">
            <w:pPr>
              <w:numPr>
                <w:ilvl w:val="1"/>
                <w:numId w:val="533"/>
              </w:numPr>
              <w:tabs>
                <w:tab w:val="left" w:pos="459"/>
              </w:tabs>
              <w:spacing w:after="0" w:line="240" w:lineRule="auto"/>
              <w:ind w:left="33" w:firstLine="144"/>
              <w:jc w:val="both"/>
              <w:rPr>
                <w:color w:val="000000"/>
                <w:sz w:val="20"/>
              </w:rPr>
            </w:pPr>
            <w:r w:rsidRPr="00677FB3">
              <w:rPr>
                <w:color w:val="000000"/>
                <w:sz w:val="20"/>
              </w:rPr>
              <w:t>должность;</w:t>
            </w:r>
          </w:p>
          <w:p w:rsidR="00F8229B" w:rsidRPr="00677FB3" w:rsidRDefault="00F8229B" w:rsidP="00F8229B">
            <w:pPr>
              <w:numPr>
                <w:ilvl w:val="1"/>
                <w:numId w:val="533"/>
              </w:numPr>
              <w:tabs>
                <w:tab w:val="left" w:pos="459"/>
              </w:tabs>
              <w:spacing w:after="0" w:line="240" w:lineRule="auto"/>
              <w:ind w:left="33" w:firstLine="144"/>
              <w:jc w:val="both"/>
              <w:rPr>
                <w:color w:val="000000"/>
                <w:sz w:val="20"/>
              </w:rPr>
            </w:pPr>
            <w:r w:rsidRPr="00677FB3">
              <w:rPr>
                <w:color w:val="000000"/>
                <w:sz w:val="20"/>
              </w:rPr>
              <w:t>контактная информация;</w:t>
            </w:r>
          </w:p>
          <w:p w:rsidR="00F8229B" w:rsidRPr="00677FB3" w:rsidRDefault="00F8229B" w:rsidP="00F8229B">
            <w:pPr>
              <w:numPr>
                <w:ilvl w:val="1"/>
                <w:numId w:val="533"/>
              </w:numPr>
              <w:tabs>
                <w:tab w:val="left" w:pos="459"/>
              </w:tabs>
              <w:spacing w:after="0" w:line="240" w:lineRule="auto"/>
              <w:ind w:left="33" w:firstLine="144"/>
              <w:jc w:val="both"/>
              <w:rPr>
                <w:color w:val="000000"/>
                <w:sz w:val="20"/>
              </w:rPr>
            </w:pPr>
            <w:r w:rsidRPr="00677FB3">
              <w:rPr>
                <w:color w:val="000000"/>
                <w:sz w:val="20"/>
              </w:rPr>
              <w:t xml:space="preserve">название предприятия группы </w:t>
            </w:r>
            <w:proofErr w:type="spellStart"/>
            <w:r w:rsidRPr="00677FB3">
              <w:rPr>
                <w:color w:val="000000"/>
                <w:sz w:val="20"/>
              </w:rPr>
              <w:t>РусГидро</w:t>
            </w:r>
            <w:proofErr w:type="spellEnd"/>
            <w:r w:rsidRPr="00677FB3">
              <w:rPr>
                <w:color w:val="000000"/>
                <w:sz w:val="20"/>
              </w:rPr>
              <w:t xml:space="preserve"> в штате которых они числятся;</w:t>
            </w:r>
          </w:p>
          <w:p w:rsidR="00F8229B" w:rsidRPr="00677FB3" w:rsidRDefault="00F8229B" w:rsidP="00F8229B">
            <w:pPr>
              <w:numPr>
                <w:ilvl w:val="1"/>
                <w:numId w:val="533"/>
              </w:numPr>
              <w:tabs>
                <w:tab w:val="left" w:pos="459"/>
              </w:tabs>
              <w:spacing w:after="0" w:line="240" w:lineRule="auto"/>
              <w:ind w:left="33" w:firstLine="144"/>
              <w:jc w:val="both"/>
              <w:rPr>
                <w:color w:val="000000"/>
                <w:sz w:val="20"/>
              </w:rPr>
            </w:pPr>
            <w:r w:rsidRPr="00677FB3">
              <w:rPr>
                <w:color w:val="000000"/>
                <w:sz w:val="20"/>
              </w:rPr>
              <w:t>роли, которые присвоены и исполняют в системе;</w:t>
            </w:r>
          </w:p>
          <w:p w:rsidR="00F8229B" w:rsidRPr="00677FB3" w:rsidRDefault="00F8229B" w:rsidP="00F8229B">
            <w:pPr>
              <w:numPr>
                <w:ilvl w:val="1"/>
                <w:numId w:val="533"/>
              </w:numPr>
              <w:tabs>
                <w:tab w:val="left" w:pos="459"/>
              </w:tabs>
              <w:spacing w:after="0" w:line="240" w:lineRule="auto"/>
              <w:ind w:left="33" w:firstLine="144"/>
              <w:jc w:val="both"/>
              <w:rPr>
                <w:color w:val="000000"/>
                <w:sz w:val="20"/>
              </w:rPr>
            </w:pPr>
            <w:r w:rsidRPr="00677FB3">
              <w:rPr>
                <w:color w:val="000000"/>
                <w:sz w:val="20"/>
              </w:rPr>
              <w:t>бизнес - процессы, в которых принимают участие.</w:t>
            </w:r>
          </w:p>
          <w:p w:rsidR="00F8229B" w:rsidRPr="00677FB3" w:rsidRDefault="00F8229B" w:rsidP="00F8229B">
            <w:pPr>
              <w:numPr>
                <w:ilvl w:val="0"/>
                <w:numId w:val="534"/>
              </w:numPr>
              <w:tabs>
                <w:tab w:val="left" w:pos="317"/>
                <w:tab w:val="left" w:pos="459"/>
              </w:tabs>
              <w:spacing w:after="0" w:line="240" w:lineRule="auto"/>
              <w:ind w:left="33" w:firstLine="2"/>
              <w:jc w:val="both"/>
              <w:rPr>
                <w:color w:val="000000"/>
                <w:sz w:val="20"/>
              </w:rPr>
            </w:pPr>
            <w:r w:rsidRPr="00677FB3">
              <w:rPr>
                <w:color w:val="000000"/>
                <w:sz w:val="20"/>
              </w:rPr>
              <w:t>Других механизмов администрирования.</w:t>
            </w:r>
          </w:p>
          <w:p w:rsidR="00F8229B" w:rsidRPr="00677FB3" w:rsidRDefault="00F8229B" w:rsidP="00F8229B">
            <w:pPr>
              <w:numPr>
                <w:ilvl w:val="0"/>
                <w:numId w:val="534"/>
              </w:numPr>
              <w:tabs>
                <w:tab w:val="left" w:pos="317"/>
                <w:tab w:val="left" w:pos="459"/>
              </w:tabs>
              <w:spacing w:after="0" w:line="240" w:lineRule="auto"/>
              <w:ind w:left="33" w:firstLine="2"/>
              <w:jc w:val="both"/>
              <w:rPr>
                <w:color w:val="000000"/>
              </w:rPr>
            </w:pPr>
            <w:r w:rsidRPr="00677FB3">
              <w:rPr>
                <w:color w:val="000000"/>
                <w:sz w:val="20"/>
              </w:rPr>
              <w:t>Описание (алгоритм) проверки готовности ИС к работе. Должен включать в себя проверку необходимых компонентов инфраструктуры, а также набор синтетических тестов самой ИС, с описанием критичности отклонений от заданных порогов значений.</w:t>
            </w:r>
          </w:p>
        </w:tc>
      </w:tr>
      <w:tr w:rsidR="00F8229B" w:rsidRPr="00677FB3" w:rsidTr="00677FB3">
        <w:trPr>
          <w:trHeight w:val="273"/>
          <w:jc w:val="center"/>
        </w:trPr>
        <w:tc>
          <w:tcPr>
            <w:tcW w:w="447" w:type="dxa"/>
            <w:tcBorders>
              <w:top w:val="single" w:sz="4" w:space="0" w:color="auto"/>
              <w:left w:val="single" w:sz="4" w:space="0" w:color="auto"/>
              <w:bottom w:val="single" w:sz="4" w:space="0" w:color="auto"/>
              <w:right w:val="single" w:sz="4" w:space="0" w:color="auto"/>
            </w:tcBorders>
            <w:vAlign w:val="center"/>
            <w:hideMark/>
          </w:tcPr>
          <w:p w:rsidR="00F8229B" w:rsidRPr="00677FB3" w:rsidRDefault="00F8229B" w:rsidP="00C64839">
            <w:pPr>
              <w:jc w:val="both"/>
              <w:rPr>
                <w:sz w:val="20"/>
                <w:szCs w:val="20"/>
              </w:rPr>
            </w:pPr>
            <w:r w:rsidRPr="00677FB3">
              <w:rPr>
                <w:sz w:val="20"/>
                <w:szCs w:val="20"/>
              </w:rPr>
              <w:t>9</w:t>
            </w:r>
          </w:p>
        </w:tc>
        <w:tc>
          <w:tcPr>
            <w:tcW w:w="2233" w:type="dxa"/>
            <w:tcBorders>
              <w:top w:val="single" w:sz="4" w:space="0" w:color="auto"/>
              <w:left w:val="single" w:sz="4" w:space="0" w:color="auto"/>
              <w:bottom w:val="single" w:sz="4" w:space="0" w:color="auto"/>
              <w:right w:val="single" w:sz="4" w:space="0" w:color="auto"/>
            </w:tcBorders>
            <w:vAlign w:val="center"/>
            <w:hideMark/>
          </w:tcPr>
          <w:p w:rsidR="00F8229B" w:rsidRPr="00986DB6" w:rsidRDefault="00F8229B" w:rsidP="00C64839">
            <w:pPr>
              <w:pStyle w:val="28"/>
              <w:spacing w:after="0" w:line="276" w:lineRule="auto"/>
              <w:ind w:left="0"/>
              <w:jc w:val="both"/>
              <w:rPr>
                <w:sz w:val="20"/>
              </w:rPr>
            </w:pPr>
            <w:r w:rsidRPr="00986DB6">
              <w:rPr>
                <w:sz w:val="20"/>
              </w:rPr>
              <w:t>Спецификации ИТ-услуг</w:t>
            </w:r>
          </w:p>
        </w:tc>
        <w:tc>
          <w:tcPr>
            <w:tcW w:w="7200" w:type="dxa"/>
            <w:tcBorders>
              <w:top w:val="single" w:sz="4" w:space="0" w:color="auto"/>
              <w:left w:val="single" w:sz="4" w:space="0" w:color="auto"/>
              <w:bottom w:val="single" w:sz="4" w:space="0" w:color="auto"/>
              <w:right w:val="single" w:sz="4" w:space="0" w:color="auto"/>
            </w:tcBorders>
            <w:vAlign w:val="center"/>
            <w:hideMark/>
          </w:tcPr>
          <w:p w:rsidR="00F8229B" w:rsidRPr="00C32810" w:rsidRDefault="00F8229B" w:rsidP="00C64839">
            <w:pPr>
              <w:jc w:val="both"/>
              <w:rPr>
                <w:sz w:val="20"/>
                <w:szCs w:val="20"/>
              </w:rPr>
            </w:pPr>
            <w:r w:rsidRPr="00C32810">
              <w:rPr>
                <w:sz w:val="20"/>
                <w:szCs w:val="20"/>
              </w:rPr>
              <w:t>Разрабатывается в соответствии с принятой в Обществе формой.</w:t>
            </w:r>
          </w:p>
        </w:tc>
      </w:tr>
    </w:tbl>
    <w:p w:rsidR="00F8229B" w:rsidRPr="00677FB3" w:rsidRDefault="00F8229B" w:rsidP="00F8229B">
      <w:pPr>
        <w:pStyle w:val="28"/>
        <w:spacing w:after="0" w:line="276" w:lineRule="auto"/>
        <w:jc w:val="both"/>
        <w:rPr>
          <w:sz w:val="24"/>
          <w:szCs w:val="24"/>
        </w:rPr>
      </w:pPr>
    </w:p>
    <w:p w:rsidR="00F8229B" w:rsidRPr="00677FB3" w:rsidRDefault="00BF501B" w:rsidP="00F8229B">
      <w:pPr>
        <w:pStyle w:val="afff0"/>
        <w:ind w:firstLine="720"/>
        <w:rPr>
          <w:rFonts w:ascii="Calibri" w:hAnsi="Calibri"/>
          <w:bCs/>
        </w:rPr>
      </w:pPr>
      <w:r w:rsidRPr="00677FB3">
        <w:rPr>
          <w:rFonts w:ascii="Calibri" w:hAnsi="Calibri"/>
          <w:bCs/>
        </w:rPr>
        <w:t>На стадии разработки технического задания</w:t>
      </w:r>
      <w:r w:rsidR="00F8229B" w:rsidRPr="00677FB3">
        <w:rPr>
          <w:rFonts w:ascii="Calibri" w:hAnsi="Calibri"/>
          <w:bCs/>
        </w:rPr>
        <w:t xml:space="preserve"> перечень, комплектность и виды документов могут быть уточнены.</w:t>
      </w:r>
    </w:p>
    <w:p w:rsidR="00F8229B" w:rsidRDefault="00F8229B" w:rsidP="00677FB3">
      <w:pPr>
        <w:jc w:val="right"/>
        <w:rPr>
          <w:sz w:val="24"/>
          <w:szCs w:val="24"/>
        </w:rPr>
      </w:pPr>
    </w:p>
    <w:p w:rsidR="00584D88" w:rsidRDefault="00584D88" w:rsidP="00677FB3">
      <w:pPr>
        <w:jc w:val="right"/>
        <w:rPr>
          <w:sz w:val="24"/>
          <w:szCs w:val="24"/>
        </w:rPr>
      </w:pPr>
    </w:p>
    <w:p w:rsidR="00757241" w:rsidRDefault="00757241">
      <w:pPr>
        <w:spacing w:after="0" w:line="240" w:lineRule="auto"/>
        <w:rPr>
          <w:rFonts w:ascii="Times New Roman" w:hAnsi="Times New Roman"/>
          <w:sz w:val="24"/>
          <w:szCs w:val="24"/>
        </w:rPr>
      </w:pPr>
    </w:p>
    <w:p w:rsidR="00813A29" w:rsidRDefault="00813A29">
      <w:pPr>
        <w:spacing w:after="0" w:line="240" w:lineRule="auto"/>
        <w:jc w:val="center"/>
        <w:rPr>
          <w:rFonts w:ascii="Times New Roman" w:hAnsi="Times New Roman"/>
          <w:sz w:val="24"/>
          <w:szCs w:val="24"/>
        </w:rPr>
      </w:pPr>
    </w:p>
    <w:p w:rsidR="00D0291E" w:rsidRDefault="007A0373" w:rsidP="00D0291E">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 xml:space="preserve"> </w:t>
      </w:r>
    </w:p>
    <w:p w:rsidR="00D0291E" w:rsidRDefault="00D0291E">
      <w:pPr>
        <w:spacing w:after="0" w:line="240" w:lineRule="auto"/>
        <w:rPr>
          <w:rFonts w:ascii="Times New Roman" w:hAnsi="Times New Roman"/>
          <w:sz w:val="24"/>
          <w:szCs w:val="24"/>
        </w:rPr>
      </w:pPr>
      <w:r>
        <w:rPr>
          <w:rFonts w:ascii="Times New Roman" w:hAnsi="Times New Roman"/>
          <w:sz w:val="24"/>
          <w:szCs w:val="24"/>
        </w:rPr>
        <w:br w:type="page"/>
      </w:r>
    </w:p>
    <w:p w:rsidR="00F914D7" w:rsidRDefault="00F914D7" w:rsidP="00F914D7">
      <w:pPr>
        <w:ind w:left="-567"/>
        <w:sectPr w:rsidR="00F914D7" w:rsidSect="007134EE">
          <w:headerReference w:type="default" r:id="rId9"/>
          <w:footerReference w:type="default" r:id="rId10"/>
          <w:headerReference w:type="first" r:id="rId11"/>
          <w:pgSz w:w="11906" w:h="16838"/>
          <w:pgMar w:top="284" w:right="850" w:bottom="568" w:left="1843" w:header="426" w:footer="708" w:gutter="0"/>
          <w:cols w:space="708"/>
          <w:titlePg/>
          <w:docGrid w:linePitch="360"/>
        </w:sectPr>
      </w:pPr>
    </w:p>
    <w:p w:rsidR="00F914D7" w:rsidRDefault="007A0373" w:rsidP="00F914D7">
      <w:pPr>
        <w:ind w:left="-142"/>
      </w:pPr>
      <w:r>
        <w:object w:dxaOrig="23513" w:dyaOrig="11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3.5pt;height:381.75pt" o:ole="">
            <v:imagedata r:id="rId12" o:title=""/>
          </v:shape>
          <o:OLEObject Type="Embed" ProgID="Excel.Sheet.8" ShapeID="_x0000_i1025" DrawAspect="Content" ObjectID="_1509534948" r:id="rId13"/>
        </w:object>
      </w:r>
    </w:p>
    <w:p w:rsidR="00F914D7" w:rsidRDefault="00F914D7" w:rsidP="00F914D7">
      <w:pPr>
        <w:ind w:left="-567"/>
      </w:pPr>
    </w:p>
    <w:p w:rsidR="00F914D7" w:rsidRDefault="00F914D7" w:rsidP="00F914D7">
      <w:pPr>
        <w:ind w:left="-567"/>
        <w:sectPr w:rsidR="00F914D7" w:rsidSect="00F914D7">
          <w:pgSz w:w="16838" w:h="11906" w:orient="landscape" w:code="9"/>
          <w:pgMar w:top="1843" w:right="284" w:bottom="851" w:left="567" w:header="425" w:footer="709" w:gutter="0"/>
          <w:cols w:space="708"/>
          <w:titlePg/>
          <w:docGrid w:linePitch="360"/>
        </w:sectPr>
      </w:pPr>
    </w:p>
    <w:p w:rsidR="00F914D7" w:rsidRDefault="00F914D7">
      <w:pPr>
        <w:spacing w:after="0" w:line="240" w:lineRule="auto"/>
        <w:rPr>
          <w:rFonts w:ascii="Times New Roman" w:hAnsi="Times New Roman"/>
        </w:rPr>
      </w:pPr>
    </w:p>
    <w:p w:rsidR="0018449B" w:rsidRPr="0002424B" w:rsidRDefault="0018449B" w:rsidP="00D0291E">
      <w:pPr>
        <w:autoSpaceDE w:val="0"/>
        <w:autoSpaceDN w:val="0"/>
        <w:adjustRightInd w:val="0"/>
        <w:spacing w:after="0" w:line="240" w:lineRule="auto"/>
        <w:jc w:val="right"/>
        <w:outlineLvl w:val="0"/>
        <w:rPr>
          <w:rFonts w:ascii="Times New Roman" w:hAnsi="Times New Roman"/>
        </w:rPr>
      </w:pPr>
      <w:r w:rsidRPr="0002424B">
        <w:rPr>
          <w:rFonts w:ascii="Times New Roman" w:hAnsi="Times New Roman"/>
        </w:rPr>
        <w:t>Приложение № 1</w:t>
      </w:r>
    </w:p>
    <w:p w:rsidR="0018449B" w:rsidRPr="0002424B" w:rsidRDefault="0018449B" w:rsidP="0018449B">
      <w:pPr>
        <w:autoSpaceDE w:val="0"/>
        <w:autoSpaceDN w:val="0"/>
        <w:adjustRightInd w:val="0"/>
        <w:spacing w:after="0" w:line="240" w:lineRule="auto"/>
        <w:jc w:val="right"/>
        <w:outlineLvl w:val="0"/>
        <w:rPr>
          <w:rFonts w:ascii="Times New Roman" w:hAnsi="Times New Roman"/>
        </w:rPr>
      </w:pPr>
      <w:r w:rsidRPr="0002424B">
        <w:rPr>
          <w:rFonts w:ascii="Times New Roman" w:hAnsi="Times New Roman"/>
        </w:rPr>
        <w:t xml:space="preserve">К справке </w:t>
      </w:r>
      <w:r>
        <w:rPr>
          <w:rFonts w:ascii="Times New Roman" w:hAnsi="Times New Roman"/>
        </w:rPr>
        <w:t xml:space="preserve">Исполнителя </w:t>
      </w:r>
      <w:r w:rsidRPr="0002424B">
        <w:rPr>
          <w:rFonts w:ascii="Times New Roman" w:hAnsi="Times New Roman"/>
        </w:rPr>
        <w:t xml:space="preserve">о цепочке </w:t>
      </w:r>
    </w:p>
    <w:p w:rsidR="0018449B" w:rsidRPr="0002424B" w:rsidRDefault="0018449B" w:rsidP="0018449B">
      <w:pPr>
        <w:autoSpaceDE w:val="0"/>
        <w:autoSpaceDN w:val="0"/>
        <w:adjustRightInd w:val="0"/>
        <w:spacing w:after="0" w:line="240" w:lineRule="auto"/>
        <w:jc w:val="right"/>
        <w:outlineLvl w:val="0"/>
        <w:rPr>
          <w:rFonts w:ascii="Times New Roman" w:hAnsi="Times New Roman"/>
        </w:rPr>
      </w:pPr>
      <w:r w:rsidRPr="0002424B">
        <w:rPr>
          <w:rFonts w:ascii="Times New Roman" w:hAnsi="Times New Roman"/>
        </w:rPr>
        <w:t xml:space="preserve">собственников, включая </w:t>
      </w:r>
    </w:p>
    <w:p w:rsidR="0018449B" w:rsidRPr="0002424B" w:rsidRDefault="0018449B" w:rsidP="0018449B">
      <w:pPr>
        <w:autoSpaceDE w:val="0"/>
        <w:autoSpaceDN w:val="0"/>
        <w:adjustRightInd w:val="0"/>
        <w:spacing w:after="0" w:line="240" w:lineRule="auto"/>
        <w:jc w:val="right"/>
        <w:outlineLvl w:val="0"/>
        <w:rPr>
          <w:rFonts w:ascii="Times New Roman" w:hAnsi="Times New Roman"/>
        </w:rPr>
      </w:pPr>
      <w:r w:rsidRPr="0002424B">
        <w:rPr>
          <w:rFonts w:ascii="Times New Roman" w:hAnsi="Times New Roman"/>
        </w:rPr>
        <w:t>бенефициаров (в том числе конечных)</w:t>
      </w:r>
    </w:p>
    <w:p w:rsidR="0018449B" w:rsidRDefault="0018449B" w:rsidP="0018449B">
      <w:pPr>
        <w:autoSpaceDE w:val="0"/>
        <w:autoSpaceDN w:val="0"/>
        <w:adjustRightInd w:val="0"/>
        <w:jc w:val="center"/>
        <w:outlineLvl w:val="0"/>
        <w:rPr>
          <w:rFonts w:ascii="Times New Roman" w:hAnsi="Times New Roman"/>
        </w:rPr>
      </w:pPr>
    </w:p>
    <w:p w:rsidR="0018449B" w:rsidRPr="0002424B" w:rsidRDefault="0018449B" w:rsidP="0018449B">
      <w:pPr>
        <w:autoSpaceDE w:val="0"/>
        <w:autoSpaceDN w:val="0"/>
        <w:adjustRightInd w:val="0"/>
        <w:jc w:val="center"/>
        <w:outlineLvl w:val="0"/>
        <w:rPr>
          <w:rFonts w:ascii="Times New Roman" w:hAnsi="Times New Roman"/>
        </w:rPr>
      </w:pPr>
      <w:r w:rsidRPr="0002424B">
        <w:rPr>
          <w:rFonts w:ascii="Times New Roman" w:hAnsi="Times New Roman"/>
        </w:rPr>
        <w:t>Перечень подтверждающих документов</w:t>
      </w:r>
    </w:p>
    <w:p w:rsidR="0018449B" w:rsidRPr="0002424B" w:rsidRDefault="0018449B" w:rsidP="0018449B">
      <w:pPr>
        <w:numPr>
          <w:ilvl w:val="0"/>
          <w:numId w:val="575"/>
        </w:numPr>
        <w:autoSpaceDE w:val="0"/>
        <w:autoSpaceDN w:val="0"/>
        <w:adjustRightInd w:val="0"/>
        <w:spacing w:after="0" w:line="240" w:lineRule="auto"/>
        <w:jc w:val="both"/>
        <w:outlineLvl w:val="0"/>
        <w:rPr>
          <w:rFonts w:ascii="Times New Roman" w:hAnsi="Times New Roman"/>
        </w:rPr>
      </w:pPr>
      <w:r w:rsidRPr="0002424B">
        <w:rPr>
          <w:rFonts w:ascii="Times New Roman" w:hAnsi="Times New Roman"/>
        </w:rPr>
        <w:t xml:space="preserve">Для всех юридических лиц, созданных и действующих в соответствии с законодательством Российской Федерации: </w:t>
      </w:r>
    </w:p>
    <w:p w:rsidR="0018449B" w:rsidRPr="0002424B" w:rsidRDefault="0018449B" w:rsidP="0018449B">
      <w:pPr>
        <w:numPr>
          <w:ilvl w:val="0"/>
          <w:numId w:val="573"/>
        </w:numPr>
        <w:autoSpaceDE w:val="0"/>
        <w:autoSpaceDN w:val="0"/>
        <w:adjustRightInd w:val="0"/>
        <w:spacing w:after="0" w:line="240" w:lineRule="auto"/>
        <w:ind w:left="709" w:hanging="283"/>
        <w:outlineLvl w:val="0"/>
        <w:rPr>
          <w:rFonts w:ascii="Times New Roman" w:hAnsi="Times New Roman"/>
        </w:rPr>
      </w:pPr>
      <w:r w:rsidRPr="0002424B">
        <w:rPr>
          <w:rFonts w:ascii="Times New Roman" w:hAnsi="Times New Roman"/>
        </w:rPr>
        <w:t>выписка из Единого государственного реестра юридических лиц, выданная не позднее 1 (одного) месяца до даты подписания Договора, а также:</w:t>
      </w:r>
    </w:p>
    <w:p w:rsidR="0018449B" w:rsidRPr="0002424B" w:rsidRDefault="0018449B" w:rsidP="0018449B">
      <w:pPr>
        <w:numPr>
          <w:ilvl w:val="1"/>
          <w:numId w:val="575"/>
        </w:numPr>
        <w:autoSpaceDE w:val="0"/>
        <w:autoSpaceDN w:val="0"/>
        <w:adjustRightInd w:val="0"/>
        <w:spacing w:after="0" w:line="240" w:lineRule="auto"/>
        <w:ind w:left="425" w:hanging="425"/>
        <w:jc w:val="both"/>
        <w:outlineLvl w:val="0"/>
        <w:rPr>
          <w:rFonts w:ascii="Times New Roman" w:hAnsi="Times New Roman"/>
        </w:rPr>
      </w:pPr>
      <w:r w:rsidRPr="0002424B">
        <w:rPr>
          <w:rFonts w:ascii="Times New Roman" w:hAnsi="Times New Roman"/>
        </w:rPr>
        <w:t>для юридических лиц, зарегистрированных в форме акционерных обществ:</w:t>
      </w:r>
    </w:p>
    <w:p w:rsidR="0018449B" w:rsidRPr="0002424B" w:rsidRDefault="0018449B" w:rsidP="0018449B">
      <w:pPr>
        <w:numPr>
          <w:ilvl w:val="0"/>
          <w:numId w:val="573"/>
        </w:numPr>
        <w:autoSpaceDE w:val="0"/>
        <w:autoSpaceDN w:val="0"/>
        <w:adjustRightInd w:val="0"/>
        <w:spacing w:after="0" w:line="240" w:lineRule="auto"/>
        <w:ind w:left="709" w:hanging="283"/>
        <w:outlineLvl w:val="0"/>
        <w:rPr>
          <w:rFonts w:ascii="Times New Roman" w:hAnsi="Times New Roman"/>
        </w:rPr>
      </w:pPr>
      <w:r w:rsidRPr="0002424B">
        <w:rPr>
          <w:rFonts w:ascii="Times New Roman" w:hAnsi="Times New Roman"/>
        </w:rPr>
        <w:t>список владельцев ценных бумаг;</w:t>
      </w:r>
    </w:p>
    <w:p w:rsidR="0018449B" w:rsidRPr="0002424B" w:rsidRDefault="0018449B" w:rsidP="0018449B">
      <w:pPr>
        <w:numPr>
          <w:ilvl w:val="0"/>
          <w:numId w:val="573"/>
        </w:numPr>
        <w:autoSpaceDE w:val="0"/>
        <w:autoSpaceDN w:val="0"/>
        <w:adjustRightInd w:val="0"/>
        <w:spacing w:after="0" w:line="240" w:lineRule="auto"/>
        <w:ind w:left="709" w:hanging="283"/>
        <w:outlineLvl w:val="0"/>
        <w:rPr>
          <w:rFonts w:ascii="Times New Roman" w:hAnsi="Times New Roman"/>
        </w:rPr>
      </w:pPr>
      <w:r w:rsidRPr="0002424B">
        <w:rPr>
          <w:rFonts w:ascii="Times New Roman" w:hAnsi="Times New Roman"/>
        </w:rPr>
        <w:t>список аффилированных лиц на последнюю отчетную дату;</w:t>
      </w:r>
    </w:p>
    <w:p w:rsidR="0018449B" w:rsidRPr="0002424B" w:rsidRDefault="0018449B" w:rsidP="0018449B">
      <w:pPr>
        <w:numPr>
          <w:ilvl w:val="0"/>
          <w:numId w:val="573"/>
        </w:numPr>
        <w:autoSpaceDE w:val="0"/>
        <w:autoSpaceDN w:val="0"/>
        <w:adjustRightInd w:val="0"/>
        <w:spacing w:after="0" w:line="240" w:lineRule="auto"/>
        <w:ind w:left="709" w:hanging="283"/>
        <w:outlineLvl w:val="0"/>
        <w:rPr>
          <w:rFonts w:ascii="Times New Roman" w:hAnsi="Times New Roman"/>
        </w:rPr>
      </w:pPr>
      <w:r w:rsidRPr="0002424B">
        <w:rPr>
          <w:rFonts w:ascii="Times New Roman" w:hAnsi="Times New Roman"/>
        </w:rPr>
        <w:t>ежеквартальный отчет на последнюю отчетную дату.</w:t>
      </w:r>
    </w:p>
    <w:p w:rsidR="0018449B" w:rsidRPr="0002424B" w:rsidRDefault="0018449B" w:rsidP="0018449B">
      <w:pPr>
        <w:numPr>
          <w:ilvl w:val="1"/>
          <w:numId w:val="575"/>
        </w:numPr>
        <w:autoSpaceDE w:val="0"/>
        <w:autoSpaceDN w:val="0"/>
        <w:adjustRightInd w:val="0"/>
        <w:spacing w:after="0" w:line="240" w:lineRule="auto"/>
        <w:ind w:left="425" w:hanging="425"/>
        <w:jc w:val="both"/>
        <w:outlineLvl w:val="0"/>
        <w:rPr>
          <w:rFonts w:ascii="Times New Roman" w:hAnsi="Times New Roman"/>
        </w:rPr>
      </w:pPr>
      <w:r w:rsidRPr="0002424B">
        <w:rPr>
          <w:rFonts w:ascii="Times New Roman" w:hAnsi="Times New Roman"/>
        </w:rPr>
        <w:t>для юридических лиц, зарегистрированных в форме обществ с ограниченной ответственностью:</w:t>
      </w:r>
    </w:p>
    <w:p w:rsidR="0018449B" w:rsidRPr="0002424B" w:rsidRDefault="0018449B" w:rsidP="0018449B">
      <w:pPr>
        <w:numPr>
          <w:ilvl w:val="0"/>
          <w:numId w:val="573"/>
        </w:numPr>
        <w:autoSpaceDE w:val="0"/>
        <w:autoSpaceDN w:val="0"/>
        <w:adjustRightInd w:val="0"/>
        <w:spacing w:after="0" w:line="240" w:lineRule="auto"/>
        <w:ind w:left="709" w:hanging="283"/>
        <w:outlineLvl w:val="0"/>
        <w:rPr>
          <w:rFonts w:ascii="Times New Roman" w:hAnsi="Times New Roman"/>
        </w:rPr>
      </w:pPr>
      <w:r w:rsidRPr="0002424B">
        <w:rPr>
          <w:rFonts w:ascii="Times New Roman" w:hAnsi="Times New Roman"/>
        </w:rPr>
        <w:t xml:space="preserve">учредительный договор/договор об учреждении (создании)/решение единственного учредителя о создании; </w:t>
      </w:r>
    </w:p>
    <w:p w:rsidR="0018449B" w:rsidRPr="0002424B" w:rsidRDefault="0018449B" w:rsidP="0018449B">
      <w:pPr>
        <w:numPr>
          <w:ilvl w:val="0"/>
          <w:numId w:val="573"/>
        </w:numPr>
        <w:autoSpaceDE w:val="0"/>
        <w:autoSpaceDN w:val="0"/>
        <w:adjustRightInd w:val="0"/>
        <w:spacing w:after="0" w:line="240" w:lineRule="auto"/>
        <w:ind w:left="709" w:hanging="283"/>
        <w:outlineLvl w:val="0"/>
        <w:rPr>
          <w:rFonts w:ascii="Times New Roman" w:hAnsi="Times New Roman"/>
        </w:rPr>
      </w:pPr>
      <w:r w:rsidRPr="0002424B">
        <w:rPr>
          <w:rFonts w:ascii="Times New Roman" w:hAnsi="Times New Roman"/>
        </w:rPr>
        <w:t>решение (протокол) о приеме новых участников;</w:t>
      </w:r>
    </w:p>
    <w:p w:rsidR="0018449B" w:rsidRPr="0002424B" w:rsidRDefault="0018449B" w:rsidP="0018449B">
      <w:pPr>
        <w:numPr>
          <w:ilvl w:val="0"/>
          <w:numId w:val="573"/>
        </w:numPr>
        <w:autoSpaceDE w:val="0"/>
        <w:autoSpaceDN w:val="0"/>
        <w:adjustRightInd w:val="0"/>
        <w:spacing w:after="0" w:line="240" w:lineRule="auto"/>
        <w:ind w:left="709" w:hanging="283"/>
        <w:outlineLvl w:val="0"/>
        <w:rPr>
          <w:rFonts w:ascii="Times New Roman" w:hAnsi="Times New Roman"/>
        </w:rPr>
      </w:pPr>
      <w:r w:rsidRPr="0002424B">
        <w:rPr>
          <w:rFonts w:ascii="Times New Roman" w:hAnsi="Times New Roman"/>
        </w:rPr>
        <w:t>устав.</w:t>
      </w:r>
    </w:p>
    <w:p w:rsidR="0018449B" w:rsidRPr="0002424B" w:rsidRDefault="0018449B" w:rsidP="0018449B">
      <w:pPr>
        <w:numPr>
          <w:ilvl w:val="1"/>
          <w:numId w:val="575"/>
        </w:numPr>
        <w:autoSpaceDE w:val="0"/>
        <w:autoSpaceDN w:val="0"/>
        <w:adjustRightInd w:val="0"/>
        <w:spacing w:after="0" w:line="240" w:lineRule="auto"/>
        <w:ind w:left="425" w:hanging="425"/>
        <w:jc w:val="both"/>
        <w:outlineLvl w:val="0"/>
        <w:rPr>
          <w:rFonts w:ascii="Times New Roman" w:hAnsi="Times New Roman"/>
        </w:rPr>
      </w:pPr>
      <w:r w:rsidRPr="0002424B">
        <w:rPr>
          <w:rFonts w:ascii="Times New Roman" w:hAnsi="Times New Roman"/>
        </w:rPr>
        <w:t xml:space="preserve">для юридических лиц, зарегистрированных в форме общественных или религиозных организаций (объединений): </w:t>
      </w:r>
    </w:p>
    <w:p w:rsidR="0018449B" w:rsidRPr="0002424B" w:rsidRDefault="0018449B" w:rsidP="0018449B">
      <w:pPr>
        <w:numPr>
          <w:ilvl w:val="0"/>
          <w:numId w:val="573"/>
        </w:numPr>
        <w:autoSpaceDE w:val="0"/>
        <w:autoSpaceDN w:val="0"/>
        <w:adjustRightInd w:val="0"/>
        <w:spacing w:after="0" w:line="240" w:lineRule="auto"/>
        <w:ind w:left="709" w:hanging="283"/>
        <w:outlineLvl w:val="0"/>
        <w:rPr>
          <w:rFonts w:ascii="Times New Roman" w:hAnsi="Times New Roman"/>
        </w:rPr>
      </w:pPr>
      <w:r w:rsidRPr="0002424B">
        <w:rPr>
          <w:rFonts w:ascii="Times New Roman" w:hAnsi="Times New Roman"/>
        </w:rPr>
        <w:t>учредительный договор или положение;</w:t>
      </w:r>
    </w:p>
    <w:p w:rsidR="0018449B" w:rsidRPr="0002424B" w:rsidRDefault="0018449B" w:rsidP="0018449B">
      <w:pPr>
        <w:numPr>
          <w:ilvl w:val="0"/>
          <w:numId w:val="573"/>
        </w:numPr>
        <w:autoSpaceDE w:val="0"/>
        <w:autoSpaceDN w:val="0"/>
        <w:adjustRightInd w:val="0"/>
        <w:spacing w:after="0" w:line="240" w:lineRule="auto"/>
        <w:ind w:left="709" w:hanging="283"/>
        <w:outlineLvl w:val="0"/>
        <w:rPr>
          <w:rFonts w:ascii="Times New Roman" w:hAnsi="Times New Roman"/>
        </w:rPr>
      </w:pPr>
      <w:r w:rsidRPr="0002424B">
        <w:rPr>
          <w:rFonts w:ascii="Times New Roman" w:hAnsi="Times New Roman"/>
        </w:rPr>
        <w:t>решение о создании.</w:t>
      </w:r>
    </w:p>
    <w:p w:rsidR="0018449B" w:rsidRPr="0002424B" w:rsidRDefault="0018449B" w:rsidP="0018449B">
      <w:pPr>
        <w:numPr>
          <w:ilvl w:val="1"/>
          <w:numId w:val="575"/>
        </w:numPr>
        <w:autoSpaceDE w:val="0"/>
        <w:autoSpaceDN w:val="0"/>
        <w:adjustRightInd w:val="0"/>
        <w:spacing w:after="0" w:line="240" w:lineRule="auto"/>
        <w:ind w:left="425" w:hanging="425"/>
        <w:jc w:val="both"/>
        <w:outlineLvl w:val="0"/>
        <w:rPr>
          <w:rFonts w:ascii="Times New Roman" w:hAnsi="Times New Roman"/>
        </w:rPr>
      </w:pPr>
      <w:r w:rsidRPr="0002424B">
        <w:rPr>
          <w:rFonts w:ascii="Times New Roman" w:hAnsi="Times New Roman"/>
        </w:rPr>
        <w:t xml:space="preserve">для юридических лиц, зарегистрированных в форме фонда: </w:t>
      </w:r>
    </w:p>
    <w:p w:rsidR="0018449B" w:rsidRPr="0002424B" w:rsidRDefault="0018449B" w:rsidP="0018449B">
      <w:pPr>
        <w:numPr>
          <w:ilvl w:val="0"/>
          <w:numId w:val="573"/>
        </w:numPr>
        <w:autoSpaceDE w:val="0"/>
        <w:autoSpaceDN w:val="0"/>
        <w:adjustRightInd w:val="0"/>
        <w:spacing w:after="0" w:line="240" w:lineRule="auto"/>
        <w:ind w:left="709" w:hanging="283"/>
        <w:outlineLvl w:val="0"/>
        <w:rPr>
          <w:rFonts w:ascii="Times New Roman" w:hAnsi="Times New Roman"/>
        </w:rPr>
      </w:pPr>
      <w:r w:rsidRPr="0002424B">
        <w:rPr>
          <w:rFonts w:ascii="Times New Roman" w:hAnsi="Times New Roman"/>
        </w:rPr>
        <w:t xml:space="preserve">документ о выборе (назначении) попечительского совета фонда; </w:t>
      </w:r>
    </w:p>
    <w:p w:rsidR="0018449B" w:rsidRPr="0002424B" w:rsidRDefault="0018449B" w:rsidP="0018449B">
      <w:pPr>
        <w:numPr>
          <w:ilvl w:val="0"/>
          <w:numId w:val="573"/>
        </w:numPr>
        <w:autoSpaceDE w:val="0"/>
        <w:autoSpaceDN w:val="0"/>
        <w:adjustRightInd w:val="0"/>
        <w:spacing w:after="0" w:line="240" w:lineRule="auto"/>
        <w:ind w:left="709" w:hanging="283"/>
        <w:outlineLvl w:val="0"/>
        <w:rPr>
          <w:rFonts w:ascii="Times New Roman" w:hAnsi="Times New Roman"/>
        </w:rPr>
      </w:pPr>
      <w:r w:rsidRPr="0002424B">
        <w:rPr>
          <w:rFonts w:ascii="Times New Roman" w:hAnsi="Times New Roman"/>
        </w:rPr>
        <w:t>решение о создании.</w:t>
      </w:r>
    </w:p>
    <w:p w:rsidR="0018449B" w:rsidRPr="0002424B" w:rsidRDefault="0018449B" w:rsidP="0018449B">
      <w:pPr>
        <w:numPr>
          <w:ilvl w:val="1"/>
          <w:numId w:val="575"/>
        </w:numPr>
        <w:autoSpaceDE w:val="0"/>
        <w:autoSpaceDN w:val="0"/>
        <w:adjustRightInd w:val="0"/>
        <w:spacing w:after="0" w:line="240" w:lineRule="auto"/>
        <w:ind w:left="425" w:hanging="425"/>
        <w:jc w:val="both"/>
        <w:outlineLvl w:val="0"/>
        <w:rPr>
          <w:rFonts w:ascii="Times New Roman" w:hAnsi="Times New Roman"/>
        </w:rPr>
      </w:pPr>
      <w:r w:rsidRPr="0002424B">
        <w:rPr>
          <w:rFonts w:ascii="Times New Roman" w:hAnsi="Times New Roman"/>
        </w:rPr>
        <w:t>для юридических лиц, зарегистрированных в форме некоммерческого партнерства:</w:t>
      </w:r>
    </w:p>
    <w:p w:rsidR="0018449B" w:rsidRPr="0002424B" w:rsidRDefault="0018449B" w:rsidP="0018449B">
      <w:pPr>
        <w:numPr>
          <w:ilvl w:val="0"/>
          <w:numId w:val="573"/>
        </w:numPr>
        <w:autoSpaceDE w:val="0"/>
        <w:autoSpaceDN w:val="0"/>
        <w:adjustRightInd w:val="0"/>
        <w:spacing w:after="0" w:line="240" w:lineRule="auto"/>
        <w:ind w:left="709" w:hanging="283"/>
        <w:outlineLvl w:val="0"/>
        <w:rPr>
          <w:rFonts w:ascii="Times New Roman" w:hAnsi="Times New Roman"/>
        </w:rPr>
      </w:pPr>
      <w:r w:rsidRPr="0002424B">
        <w:rPr>
          <w:rFonts w:ascii="Times New Roman" w:hAnsi="Times New Roman"/>
        </w:rPr>
        <w:t xml:space="preserve">решение и договор о создании. </w:t>
      </w:r>
    </w:p>
    <w:p w:rsidR="0018449B" w:rsidRPr="0002424B" w:rsidRDefault="0018449B" w:rsidP="0018449B">
      <w:pPr>
        <w:numPr>
          <w:ilvl w:val="1"/>
          <w:numId w:val="575"/>
        </w:numPr>
        <w:autoSpaceDE w:val="0"/>
        <w:autoSpaceDN w:val="0"/>
        <w:adjustRightInd w:val="0"/>
        <w:spacing w:after="0" w:line="240" w:lineRule="auto"/>
        <w:ind w:left="425" w:hanging="425"/>
        <w:jc w:val="both"/>
        <w:outlineLvl w:val="0"/>
        <w:rPr>
          <w:rFonts w:ascii="Times New Roman" w:hAnsi="Times New Roman"/>
        </w:rPr>
      </w:pPr>
      <w:r w:rsidRPr="0002424B">
        <w:rPr>
          <w:rFonts w:ascii="Times New Roman" w:hAnsi="Times New Roman"/>
        </w:rPr>
        <w:t xml:space="preserve">для иных организационно - 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18449B" w:rsidRPr="0002424B" w:rsidRDefault="0018449B" w:rsidP="0018449B">
      <w:pPr>
        <w:numPr>
          <w:ilvl w:val="0"/>
          <w:numId w:val="575"/>
        </w:numPr>
        <w:autoSpaceDE w:val="0"/>
        <w:autoSpaceDN w:val="0"/>
        <w:adjustRightInd w:val="0"/>
        <w:spacing w:after="0" w:line="240" w:lineRule="auto"/>
        <w:jc w:val="both"/>
        <w:outlineLvl w:val="0"/>
        <w:rPr>
          <w:rFonts w:ascii="Times New Roman" w:hAnsi="Times New Roman"/>
        </w:rPr>
      </w:pPr>
      <w:r w:rsidRPr="0002424B">
        <w:rPr>
          <w:rFonts w:ascii="Times New Roman" w:hAnsi="Times New Roman"/>
        </w:rPr>
        <w:t>Для всех организаций, созданных и действующих в соответствии с законодательством иностранных государств:</w:t>
      </w:r>
    </w:p>
    <w:p w:rsidR="0018449B" w:rsidRPr="0002424B" w:rsidRDefault="0018449B" w:rsidP="0018449B">
      <w:pPr>
        <w:numPr>
          <w:ilvl w:val="0"/>
          <w:numId w:val="573"/>
        </w:numPr>
        <w:autoSpaceDE w:val="0"/>
        <w:autoSpaceDN w:val="0"/>
        <w:adjustRightInd w:val="0"/>
        <w:spacing w:after="0" w:line="240" w:lineRule="auto"/>
        <w:ind w:left="709" w:hanging="283"/>
        <w:outlineLvl w:val="0"/>
        <w:rPr>
          <w:rFonts w:ascii="Times New Roman" w:hAnsi="Times New Roman"/>
        </w:rPr>
      </w:pPr>
      <w:r w:rsidRPr="0002424B">
        <w:rPr>
          <w:rFonts w:ascii="Times New Roman" w:hAnsi="Times New Roman"/>
        </w:rPr>
        <w:t>выписка из торгового реестра страны инкорпорации;</w:t>
      </w:r>
    </w:p>
    <w:p w:rsidR="0018449B" w:rsidRPr="0002424B" w:rsidRDefault="0018449B" w:rsidP="0018449B">
      <w:pPr>
        <w:numPr>
          <w:ilvl w:val="0"/>
          <w:numId w:val="573"/>
        </w:numPr>
        <w:autoSpaceDE w:val="0"/>
        <w:autoSpaceDN w:val="0"/>
        <w:adjustRightInd w:val="0"/>
        <w:spacing w:after="0" w:line="240" w:lineRule="auto"/>
        <w:ind w:left="709" w:hanging="283"/>
        <w:outlineLvl w:val="0"/>
        <w:rPr>
          <w:rFonts w:ascii="Times New Roman" w:hAnsi="Times New Roman"/>
        </w:rPr>
      </w:pPr>
      <w:r w:rsidRPr="0002424B">
        <w:rPr>
          <w:rFonts w:ascii="Times New Roman" w:hAnsi="Times New Roman"/>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18449B" w:rsidRPr="0002424B" w:rsidRDefault="0018449B" w:rsidP="0018449B">
      <w:pPr>
        <w:numPr>
          <w:ilvl w:val="0"/>
          <w:numId w:val="575"/>
        </w:numPr>
        <w:autoSpaceDE w:val="0"/>
        <w:autoSpaceDN w:val="0"/>
        <w:adjustRightInd w:val="0"/>
        <w:spacing w:after="0" w:line="240" w:lineRule="auto"/>
        <w:jc w:val="both"/>
        <w:outlineLvl w:val="0"/>
        <w:rPr>
          <w:rFonts w:ascii="Times New Roman" w:hAnsi="Times New Roman"/>
        </w:rPr>
      </w:pPr>
      <w:r w:rsidRPr="0002424B">
        <w:rPr>
          <w:rFonts w:ascii="Times New Roman" w:hAnsi="Times New Roman"/>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18449B" w:rsidRPr="0002424B" w:rsidRDefault="0018449B" w:rsidP="0018449B">
      <w:pPr>
        <w:numPr>
          <w:ilvl w:val="0"/>
          <w:numId w:val="575"/>
        </w:numPr>
        <w:autoSpaceDE w:val="0"/>
        <w:autoSpaceDN w:val="0"/>
        <w:adjustRightInd w:val="0"/>
        <w:spacing w:after="0" w:line="240" w:lineRule="auto"/>
        <w:jc w:val="both"/>
        <w:outlineLvl w:val="0"/>
        <w:rPr>
          <w:rFonts w:ascii="Times New Roman" w:hAnsi="Times New Roman"/>
        </w:rPr>
      </w:pPr>
      <w:r w:rsidRPr="0002424B">
        <w:rPr>
          <w:rFonts w:ascii="Times New Roman" w:hAnsi="Times New Roman"/>
        </w:rPr>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справке Участника о цепочке собственников, включая бенефициаров (в том числе конечных)».</w:t>
      </w:r>
    </w:p>
    <w:p w:rsidR="0018449B" w:rsidRPr="0018449B" w:rsidRDefault="0018449B" w:rsidP="0018449B">
      <w:pPr>
        <w:numPr>
          <w:ilvl w:val="0"/>
          <w:numId w:val="575"/>
        </w:numPr>
        <w:autoSpaceDE w:val="0"/>
        <w:autoSpaceDN w:val="0"/>
        <w:adjustRightInd w:val="0"/>
        <w:spacing w:after="0" w:line="240" w:lineRule="auto"/>
        <w:jc w:val="both"/>
        <w:outlineLvl w:val="0"/>
        <w:rPr>
          <w:rFonts w:ascii="Times New Roman" w:hAnsi="Times New Roman"/>
        </w:rPr>
      </w:pPr>
      <w:r w:rsidRPr="0018449B">
        <w:rPr>
          <w:rFonts w:ascii="Times New Roman" w:hAnsi="Times New Roman"/>
        </w:rPr>
        <w:t xml:space="preserve">«Для Руководителя организации (в </w:t>
      </w:r>
      <w:proofErr w:type="gramStart"/>
      <w:r w:rsidRPr="0018449B">
        <w:rPr>
          <w:rFonts w:ascii="Times New Roman" w:hAnsi="Times New Roman"/>
        </w:rPr>
        <w:t>не зависимости</w:t>
      </w:r>
      <w:proofErr w:type="gramEnd"/>
      <w:r w:rsidRPr="0018449B">
        <w:rPr>
          <w:rFonts w:ascii="Times New Roman" w:hAnsi="Times New Roman"/>
        </w:rPr>
        <w:t xml:space="preserve"> от того является он собственником организации или нет) - оригинал Согласия на передачу персональных и охраняемых законом данных по форме к справке Участника о цепочке собственников, включая бенефициаров (в том числе конечных)».</w:t>
      </w:r>
    </w:p>
    <w:p w:rsidR="0018449B" w:rsidRPr="0002424B" w:rsidRDefault="0018449B" w:rsidP="0018449B">
      <w:pPr>
        <w:pStyle w:val="aff7"/>
        <w:autoSpaceDE w:val="0"/>
        <w:autoSpaceDN w:val="0"/>
        <w:adjustRightInd w:val="0"/>
        <w:ind w:left="567"/>
        <w:outlineLvl w:val="0"/>
        <w:rPr>
          <w:rFonts w:ascii="Times New Roman" w:hAnsi="Times New Roman"/>
        </w:rPr>
      </w:pPr>
    </w:p>
    <w:p w:rsidR="0018449B" w:rsidRDefault="0018449B" w:rsidP="0018449B">
      <w:pPr>
        <w:rPr>
          <w:rFonts w:ascii="Times New Roman" w:hAnsi="Times New Roman"/>
          <w:sz w:val="20"/>
        </w:rPr>
      </w:pPr>
      <w:r w:rsidRPr="0002424B">
        <w:rPr>
          <w:rFonts w:ascii="Times New Roman" w:hAnsi="Times New Roman"/>
        </w:rPr>
        <w:t>Представляемые документы должны быть заверены нотариально.</w:t>
      </w:r>
      <w:r>
        <w:rPr>
          <w:rFonts w:ascii="Times New Roman" w:hAnsi="Times New Roman"/>
          <w:sz w:val="20"/>
        </w:rPr>
        <w:br w:type="page"/>
      </w:r>
    </w:p>
    <w:p w:rsidR="0018449B" w:rsidRPr="00AF62FB" w:rsidRDefault="0018449B" w:rsidP="0018449B">
      <w:pPr>
        <w:autoSpaceDE w:val="0"/>
        <w:autoSpaceDN w:val="0"/>
        <w:adjustRightInd w:val="0"/>
        <w:spacing w:after="0"/>
        <w:jc w:val="right"/>
        <w:outlineLvl w:val="0"/>
        <w:rPr>
          <w:rFonts w:ascii="Times New Roman" w:hAnsi="Times New Roman"/>
          <w:sz w:val="20"/>
        </w:rPr>
      </w:pPr>
      <w:r w:rsidRPr="00AF62FB">
        <w:rPr>
          <w:rFonts w:ascii="Times New Roman" w:hAnsi="Times New Roman"/>
          <w:sz w:val="20"/>
        </w:rPr>
        <w:lastRenderedPageBreak/>
        <w:t xml:space="preserve">Приложение № </w:t>
      </w:r>
      <w:r>
        <w:rPr>
          <w:rFonts w:ascii="Times New Roman" w:hAnsi="Times New Roman"/>
          <w:sz w:val="20"/>
        </w:rPr>
        <w:t>2</w:t>
      </w:r>
    </w:p>
    <w:p w:rsidR="0018449B" w:rsidRPr="00AF62FB" w:rsidRDefault="0018449B" w:rsidP="0018449B">
      <w:pPr>
        <w:autoSpaceDE w:val="0"/>
        <w:autoSpaceDN w:val="0"/>
        <w:adjustRightInd w:val="0"/>
        <w:spacing w:after="0"/>
        <w:jc w:val="right"/>
        <w:outlineLvl w:val="0"/>
        <w:rPr>
          <w:rFonts w:ascii="Times New Roman" w:hAnsi="Times New Roman"/>
          <w:sz w:val="20"/>
        </w:rPr>
      </w:pPr>
      <w:r w:rsidRPr="00AF62FB">
        <w:rPr>
          <w:rFonts w:ascii="Times New Roman" w:hAnsi="Times New Roman"/>
          <w:sz w:val="20"/>
        </w:rPr>
        <w:t xml:space="preserve">К справке </w:t>
      </w:r>
      <w:r>
        <w:rPr>
          <w:rFonts w:ascii="Times New Roman" w:hAnsi="Times New Roman"/>
          <w:sz w:val="20"/>
        </w:rPr>
        <w:t>Исполнителя</w:t>
      </w:r>
      <w:r w:rsidRPr="00AF62FB">
        <w:rPr>
          <w:rFonts w:ascii="Times New Roman" w:hAnsi="Times New Roman"/>
          <w:sz w:val="20"/>
        </w:rPr>
        <w:t xml:space="preserve"> о цепочке </w:t>
      </w:r>
    </w:p>
    <w:p w:rsidR="0018449B" w:rsidRDefault="0018449B" w:rsidP="0018449B">
      <w:pPr>
        <w:autoSpaceDE w:val="0"/>
        <w:autoSpaceDN w:val="0"/>
        <w:adjustRightInd w:val="0"/>
        <w:spacing w:after="0"/>
        <w:jc w:val="right"/>
        <w:outlineLvl w:val="0"/>
        <w:rPr>
          <w:rFonts w:ascii="Times New Roman" w:hAnsi="Times New Roman"/>
          <w:sz w:val="20"/>
        </w:rPr>
      </w:pPr>
      <w:r w:rsidRPr="00AF62FB">
        <w:rPr>
          <w:rFonts w:ascii="Times New Roman" w:hAnsi="Times New Roman"/>
          <w:sz w:val="20"/>
        </w:rPr>
        <w:t xml:space="preserve">собственников, включая </w:t>
      </w:r>
    </w:p>
    <w:p w:rsidR="0018449B" w:rsidRDefault="0018449B" w:rsidP="0018449B">
      <w:pPr>
        <w:autoSpaceDE w:val="0"/>
        <w:autoSpaceDN w:val="0"/>
        <w:adjustRightInd w:val="0"/>
        <w:spacing w:after="0"/>
        <w:jc w:val="right"/>
        <w:outlineLvl w:val="0"/>
        <w:rPr>
          <w:rFonts w:ascii="Times New Roman" w:hAnsi="Times New Roman"/>
          <w:szCs w:val="24"/>
        </w:rPr>
      </w:pPr>
      <w:r w:rsidRPr="00AF62FB">
        <w:rPr>
          <w:rFonts w:ascii="Times New Roman" w:hAnsi="Times New Roman"/>
          <w:sz w:val="20"/>
        </w:rPr>
        <w:t>бенефициаров (в том числе конечных)</w:t>
      </w:r>
    </w:p>
    <w:p w:rsidR="0018449B" w:rsidRDefault="0018449B" w:rsidP="0018449B">
      <w:pPr>
        <w:autoSpaceDE w:val="0"/>
        <w:autoSpaceDN w:val="0"/>
        <w:adjustRightInd w:val="0"/>
        <w:spacing w:after="0"/>
        <w:jc w:val="right"/>
        <w:outlineLvl w:val="0"/>
        <w:rPr>
          <w:rFonts w:ascii="Times New Roman" w:hAnsi="Times New Roman"/>
          <w:szCs w:val="24"/>
        </w:rPr>
      </w:pPr>
    </w:p>
    <w:p w:rsidR="0018449B" w:rsidRDefault="0018449B" w:rsidP="0018449B">
      <w:pPr>
        <w:autoSpaceDE w:val="0"/>
        <w:autoSpaceDN w:val="0"/>
        <w:adjustRightInd w:val="0"/>
        <w:jc w:val="right"/>
        <w:outlineLvl w:val="0"/>
        <w:rPr>
          <w:rFonts w:ascii="Times New Roman" w:hAnsi="Times New Roman"/>
          <w:szCs w:val="24"/>
        </w:rPr>
      </w:pPr>
    </w:p>
    <w:p w:rsidR="0018449B" w:rsidRPr="00EE469D" w:rsidRDefault="0018449B" w:rsidP="0018449B">
      <w:pPr>
        <w:autoSpaceDE w:val="0"/>
        <w:autoSpaceDN w:val="0"/>
        <w:adjustRightInd w:val="0"/>
        <w:jc w:val="center"/>
        <w:outlineLvl w:val="0"/>
        <w:rPr>
          <w:rFonts w:ascii="Times New Roman" w:hAnsi="Times New Roman"/>
        </w:rPr>
      </w:pPr>
      <w:r w:rsidRPr="00EE469D">
        <w:rPr>
          <w:rFonts w:ascii="Times New Roman" w:hAnsi="Times New Roman"/>
        </w:rPr>
        <w:t xml:space="preserve">Согласие на передачу </w:t>
      </w:r>
    </w:p>
    <w:p w:rsidR="0018449B" w:rsidRPr="00EE469D" w:rsidRDefault="0018449B" w:rsidP="0018449B">
      <w:pPr>
        <w:autoSpaceDE w:val="0"/>
        <w:autoSpaceDN w:val="0"/>
        <w:adjustRightInd w:val="0"/>
        <w:jc w:val="center"/>
        <w:outlineLvl w:val="0"/>
        <w:rPr>
          <w:rFonts w:ascii="Times New Roman" w:hAnsi="Times New Roman"/>
        </w:rPr>
      </w:pPr>
      <w:r w:rsidRPr="00EE469D">
        <w:rPr>
          <w:rFonts w:ascii="Times New Roman" w:hAnsi="Times New Roman"/>
        </w:rPr>
        <w:t>персональных и иных охраняемых законом данных</w:t>
      </w:r>
    </w:p>
    <w:p w:rsidR="0018449B" w:rsidRPr="00EE469D" w:rsidRDefault="0018449B" w:rsidP="0018449B">
      <w:pPr>
        <w:autoSpaceDE w:val="0"/>
        <w:autoSpaceDN w:val="0"/>
        <w:adjustRightInd w:val="0"/>
        <w:jc w:val="center"/>
        <w:outlineLvl w:val="0"/>
        <w:rPr>
          <w:rFonts w:ascii="Times New Roman" w:hAnsi="Times New Roman"/>
        </w:rPr>
      </w:pPr>
    </w:p>
    <w:p w:rsidR="0018449B" w:rsidRPr="00EE469D" w:rsidRDefault="0018449B" w:rsidP="0018449B">
      <w:pPr>
        <w:autoSpaceDE w:val="0"/>
        <w:autoSpaceDN w:val="0"/>
        <w:adjustRightInd w:val="0"/>
        <w:outlineLvl w:val="0"/>
        <w:rPr>
          <w:rFonts w:ascii="Times New Roman" w:hAnsi="Times New Roman"/>
        </w:rPr>
      </w:pPr>
      <w:r w:rsidRPr="00EE469D">
        <w:rPr>
          <w:rFonts w:ascii="Times New Roman" w:hAnsi="Times New Roman"/>
        </w:rPr>
        <w:t>Я, ________________________________________________________________</w:t>
      </w:r>
    </w:p>
    <w:p w:rsidR="0018449B" w:rsidRPr="00EE469D" w:rsidRDefault="0018449B" w:rsidP="0018449B">
      <w:pPr>
        <w:autoSpaceDE w:val="0"/>
        <w:autoSpaceDN w:val="0"/>
        <w:adjustRightInd w:val="0"/>
        <w:jc w:val="center"/>
        <w:outlineLvl w:val="0"/>
        <w:rPr>
          <w:rFonts w:ascii="Times New Roman" w:hAnsi="Times New Roman"/>
        </w:rPr>
      </w:pPr>
      <w:r w:rsidRPr="00EE469D">
        <w:rPr>
          <w:rFonts w:ascii="Times New Roman" w:hAnsi="Times New Roman"/>
        </w:rPr>
        <w:t>(полностью фамилия, имя, отчество)</w:t>
      </w:r>
    </w:p>
    <w:p w:rsidR="0018449B" w:rsidRPr="00EE469D" w:rsidRDefault="0018449B" w:rsidP="0018449B">
      <w:pPr>
        <w:autoSpaceDE w:val="0"/>
        <w:autoSpaceDN w:val="0"/>
        <w:adjustRightInd w:val="0"/>
        <w:jc w:val="center"/>
        <w:outlineLvl w:val="0"/>
        <w:rPr>
          <w:rFonts w:ascii="Times New Roman" w:hAnsi="Times New Roman"/>
        </w:rPr>
      </w:pPr>
      <w:r w:rsidRPr="00EE469D">
        <w:rPr>
          <w:rFonts w:ascii="Times New Roman" w:hAnsi="Times New Roman"/>
        </w:rPr>
        <w:t>__________________________________________________________________</w:t>
      </w:r>
    </w:p>
    <w:p w:rsidR="0018449B" w:rsidRPr="00EE469D" w:rsidRDefault="0018449B" w:rsidP="0018449B">
      <w:pPr>
        <w:autoSpaceDE w:val="0"/>
        <w:autoSpaceDN w:val="0"/>
        <w:adjustRightInd w:val="0"/>
        <w:jc w:val="center"/>
        <w:outlineLvl w:val="0"/>
        <w:rPr>
          <w:rFonts w:ascii="Times New Roman" w:hAnsi="Times New Roman"/>
        </w:rPr>
      </w:pPr>
      <w:r w:rsidRPr="00EE469D">
        <w:rPr>
          <w:rFonts w:ascii="Times New Roman" w:hAnsi="Times New Roman"/>
        </w:rPr>
        <w:t>(дата, месяц, год и место рождения)</w:t>
      </w:r>
    </w:p>
    <w:p w:rsidR="0018449B" w:rsidRPr="00EE469D" w:rsidRDefault="0018449B" w:rsidP="0018449B">
      <w:pPr>
        <w:autoSpaceDE w:val="0"/>
        <w:autoSpaceDN w:val="0"/>
        <w:adjustRightInd w:val="0"/>
        <w:jc w:val="center"/>
        <w:outlineLvl w:val="0"/>
        <w:rPr>
          <w:rFonts w:ascii="Times New Roman" w:hAnsi="Times New Roman"/>
        </w:rPr>
      </w:pPr>
      <w:r w:rsidRPr="00EE469D">
        <w:rPr>
          <w:rFonts w:ascii="Times New Roman" w:hAnsi="Times New Roman"/>
        </w:rPr>
        <w:t>_____________________________________________________________________________</w:t>
      </w:r>
    </w:p>
    <w:p w:rsidR="0018449B" w:rsidRPr="00EE469D" w:rsidRDefault="0018449B" w:rsidP="0018449B">
      <w:pPr>
        <w:autoSpaceDE w:val="0"/>
        <w:autoSpaceDN w:val="0"/>
        <w:adjustRightInd w:val="0"/>
        <w:jc w:val="center"/>
        <w:outlineLvl w:val="0"/>
        <w:rPr>
          <w:rFonts w:ascii="Times New Roman" w:hAnsi="Times New Roman"/>
        </w:rPr>
      </w:pPr>
      <w:r w:rsidRPr="00EE469D">
        <w:rPr>
          <w:rFonts w:ascii="Times New Roman" w:hAnsi="Times New Roman"/>
        </w:rPr>
        <w:t>(идентификационный номер налогоплательщика (ИНН))</w:t>
      </w:r>
    </w:p>
    <w:p w:rsidR="0018449B" w:rsidRPr="00EE469D" w:rsidRDefault="0018449B" w:rsidP="0018449B">
      <w:pPr>
        <w:autoSpaceDE w:val="0"/>
        <w:autoSpaceDN w:val="0"/>
        <w:adjustRightInd w:val="0"/>
        <w:jc w:val="center"/>
        <w:outlineLvl w:val="0"/>
        <w:rPr>
          <w:rFonts w:ascii="Times New Roman" w:hAnsi="Times New Roman"/>
        </w:rPr>
      </w:pPr>
      <w:r w:rsidRPr="00EE469D">
        <w:rPr>
          <w:rFonts w:ascii="Times New Roman" w:hAnsi="Times New Roman"/>
        </w:rPr>
        <w:t>____________________________________________________________________________,</w:t>
      </w:r>
    </w:p>
    <w:p w:rsidR="0018449B" w:rsidRPr="00EE469D" w:rsidRDefault="0018449B" w:rsidP="0018449B">
      <w:pPr>
        <w:autoSpaceDE w:val="0"/>
        <w:autoSpaceDN w:val="0"/>
        <w:adjustRightInd w:val="0"/>
        <w:jc w:val="center"/>
        <w:outlineLvl w:val="0"/>
        <w:rPr>
          <w:rFonts w:ascii="Times New Roman" w:hAnsi="Times New Roman"/>
        </w:rPr>
      </w:pPr>
      <w:r w:rsidRPr="00EE469D">
        <w:rPr>
          <w:rFonts w:ascii="Times New Roman" w:hAnsi="Times New Roman"/>
        </w:rPr>
        <w:t>(основной документ, удостоверяющий личность, с указанием серии, номера, даты выдачи, выдавшего органа, кода подразделения)</w:t>
      </w:r>
    </w:p>
    <w:p w:rsidR="0018449B" w:rsidRPr="00EE469D" w:rsidRDefault="0018449B" w:rsidP="0018449B">
      <w:pPr>
        <w:autoSpaceDE w:val="0"/>
        <w:autoSpaceDN w:val="0"/>
        <w:adjustRightInd w:val="0"/>
        <w:jc w:val="center"/>
        <w:outlineLvl w:val="0"/>
        <w:rPr>
          <w:rFonts w:ascii="Times New Roman" w:hAnsi="Times New Roman"/>
        </w:rPr>
      </w:pPr>
      <w:r w:rsidRPr="00EE469D">
        <w:rPr>
          <w:rFonts w:ascii="Times New Roman" w:hAnsi="Times New Roman"/>
        </w:rPr>
        <w:t>_____________________________________________________________________________,</w:t>
      </w:r>
    </w:p>
    <w:p w:rsidR="0018449B" w:rsidRPr="00EE469D" w:rsidRDefault="0018449B" w:rsidP="0018449B">
      <w:pPr>
        <w:autoSpaceDE w:val="0"/>
        <w:autoSpaceDN w:val="0"/>
        <w:adjustRightInd w:val="0"/>
        <w:jc w:val="center"/>
        <w:outlineLvl w:val="0"/>
        <w:rPr>
          <w:rFonts w:ascii="Times New Roman" w:hAnsi="Times New Roman"/>
        </w:rPr>
      </w:pPr>
      <w:r w:rsidRPr="00EE469D">
        <w:rPr>
          <w:rFonts w:ascii="Times New Roman" w:hAnsi="Times New Roman"/>
        </w:rPr>
        <w:t>(зарегистрированный по адресу)</w:t>
      </w:r>
    </w:p>
    <w:p w:rsidR="0018449B" w:rsidRPr="00EE469D" w:rsidRDefault="0018449B" w:rsidP="0018449B">
      <w:pPr>
        <w:autoSpaceDE w:val="0"/>
        <w:autoSpaceDN w:val="0"/>
        <w:adjustRightInd w:val="0"/>
        <w:outlineLvl w:val="0"/>
        <w:rPr>
          <w:rFonts w:ascii="Times New Roman" w:hAnsi="Times New Roman"/>
        </w:rPr>
      </w:pPr>
    </w:p>
    <w:p w:rsidR="0018449B" w:rsidRPr="00EE469D" w:rsidRDefault="0018449B" w:rsidP="0018449B">
      <w:pPr>
        <w:autoSpaceDE w:val="0"/>
        <w:autoSpaceDN w:val="0"/>
        <w:adjustRightInd w:val="0"/>
        <w:jc w:val="both"/>
        <w:outlineLvl w:val="0"/>
        <w:rPr>
          <w:rFonts w:ascii="Times New Roman" w:hAnsi="Times New Roman"/>
        </w:rPr>
      </w:pPr>
      <w:r w:rsidRPr="00EE469D">
        <w:rPr>
          <w:rFonts w:ascii="Times New Roman" w:hAnsi="Times New Roman"/>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передачу </w:t>
      </w:r>
      <w:r>
        <w:rPr>
          <w:rFonts w:ascii="Times New Roman" w:hAnsi="Times New Roman"/>
        </w:rPr>
        <w:t>Публичным</w:t>
      </w:r>
      <w:r w:rsidRPr="00EE469D">
        <w:rPr>
          <w:rFonts w:ascii="Times New Roman" w:hAnsi="Times New Roman"/>
        </w:rPr>
        <w:t xml:space="preserve"> акционерным обществом «Федеральная гидрогенерирующая компания – </w:t>
      </w:r>
      <w:proofErr w:type="spellStart"/>
      <w:r w:rsidRPr="00EE469D">
        <w:rPr>
          <w:rFonts w:ascii="Times New Roman" w:hAnsi="Times New Roman"/>
        </w:rPr>
        <w:t>РусГидро</w:t>
      </w:r>
      <w:proofErr w:type="spellEnd"/>
      <w:r w:rsidRPr="00EE469D">
        <w:rPr>
          <w:rFonts w:ascii="Times New Roman" w:hAnsi="Times New Roman"/>
        </w:rPr>
        <w:t xml:space="preserve">» (сокращенное наименование: </w:t>
      </w:r>
      <w:r>
        <w:rPr>
          <w:rFonts w:ascii="Times New Roman" w:hAnsi="Times New Roman"/>
        </w:rPr>
        <w:t>П</w:t>
      </w:r>
      <w:r w:rsidRPr="00EE469D">
        <w:rPr>
          <w:rFonts w:ascii="Times New Roman" w:hAnsi="Times New Roman"/>
        </w:rPr>
        <w:t>АО «</w:t>
      </w:r>
      <w:proofErr w:type="spellStart"/>
      <w:r w:rsidRPr="00EE469D">
        <w:rPr>
          <w:rFonts w:ascii="Times New Roman" w:hAnsi="Times New Roman"/>
        </w:rPr>
        <w:t>РусГидро</w:t>
      </w:r>
      <w:proofErr w:type="spellEnd"/>
      <w:r w:rsidRPr="00EE469D">
        <w:rPr>
          <w:rFonts w:ascii="Times New Roman" w:hAnsi="Times New Roman"/>
        </w:rPr>
        <w:t>», место нахождения: 660075, Красноярский край, город Красноярск, улица Республики, дом 51, ОГРН: 1042401810494, ИНН: 2460066195, КПП: 24600100) в Министерство энергетики Российской Федерации (адрес: 107996, город Москва, ГСП-6, улица Щепкина, дом 42) следующих своих данных:</w:t>
      </w:r>
    </w:p>
    <w:p w:rsidR="0018449B" w:rsidRPr="00EE469D" w:rsidRDefault="0018449B" w:rsidP="0018449B">
      <w:pPr>
        <w:pStyle w:val="aff7"/>
        <w:numPr>
          <w:ilvl w:val="0"/>
          <w:numId w:val="574"/>
        </w:numPr>
        <w:autoSpaceDE w:val="0"/>
        <w:autoSpaceDN w:val="0"/>
        <w:adjustRightInd w:val="0"/>
        <w:spacing w:after="0" w:line="240" w:lineRule="auto"/>
        <w:jc w:val="both"/>
        <w:outlineLvl w:val="0"/>
        <w:rPr>
          <w:rFonts w:ascii="Times New Roman" w:hAnsi="Times New Roman"/>
        </w:rPr>
      </w:pPr>
      <w:r w:rsidRPr="00EE469D">
        <w:rPr>
          <w:rFonts w:ascii="Times New Roman" w:hAnsi="Times New Roman"/>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p>
    <w:p w:rsidR="0018449B" w:rsidRPr="00EE469D" w:rsidRDefault="0018449B" w:rsidP="0018449B">
      <w:pPr>
        <w:pStyle w:val="aff7"/>
        <w:numPr>
          <w:ilvl w:val="0"/>
          <w:numId w:val="574"/>
        </w:numPr>
        <w:autoSpaceDE w:val="0"/>
        <w:autoSpaceDN w:val="0"/>
        <w:adjustRightInd w:val="0"/>
        <w:spacing w:after="0" w:line="240" w:lineRule="auto"/>
        <w:jc w:val="both"/>
        <w:outlineLvl w:val="0"/>
        <w:rPr>
          <w:rFonts w:ascii="Times New Roman" w:hAnsi="Times New Roman"/>
        </w:rPr>
      </w:pPr>
      <w:r w:rsidRPr="00EE469D">
        <w:rPr>
          <w:rFonts w:ascii="Times New Roman" w:hAnsi="Times New Roman"/>
        </w:rPr>
        <w:t>иных охраняемых законом данных: ___________________________________.</w:t>
      </w:r>
    </w:p>
    <w:p w:rsidR="0018449B" w:rsidRPr="00EE469D" w:rsidRDefault="0018449B" w:rsidP="0018449B">
      <w:pPr>
        <w:autoSpaceDE w:val="0"/>
        <w:autoSpaceDN w:val="0"/>
        <w:adjustRightInd w:val="0"/>
        <w:jc w:val="center"/>
        <w:outlineLvl w:val="0"/>
        <w:rPr>
          <w:rFonts w:ascii="Times New Roman" w:hAnsi="Times New Roman"/>
        </w:rPr>
      </w:pPr>
      <w:r w:rsidRPr="00EE469D">
        <w:rPr>
          <w:rFonts w:ascii="Times New Roman" w:hAnsi="Times New Roman"/>
        </w:rPr>
        <w:t xml:space="preserve">                                                          (указать каких)</w:t>
      </w:r>
    </w:p>
    <w:p w:rsidR="0018449B" w:rsidRPr="00EE469D" w:rsidRDefault="0018449B" w:rsidP="0018449B">
      <w:pPr>
        <w:autoSpaceDE w:val="0"/>
        <w:autoSpaceDN w:val="0"/>
        <w:adjustRightInd w:val="0"/>
        <w:jc w:val="both"/>
        <w:outlineLvl w:val="0"/>
        <w:rPr>
          <w:rFonts w:ascii="Times New Roman" w:hAnsi="Times New Roman"/>
        </w:rPr>
      </w:pPr>
    </w:p>
    <w:p w:rsidR="0018449B" w:rsidRPr="00EE469D" w:rsidRDefault="0018449B" w:rsidP="0018449B">
      <w:pPr>
        <w:pStyle w:val="aff7"/>
        <w:autoSpaceDE w:val="0"/>
        <w:autoSpaceDN w:val="0"/>
        <w:adjustRightInd w:val="0"/>
        <w:ind w:left="0" w:firstLine="567"/>
        <w:jc w:val="both"/>
        <w:outlineLvl w:val="0"/>
        <w:rPr>
          <w:rFonts w:ascii="Times New Roman" w:hAnsi="Times New Roman"/>
        </w:rPr>
      </w:pPr>
      <w:r w:rsidRPr="00EE469D">
        <w:rPr>
          <w:rFonts w:ascii="Times New Roman" w:hAnsi="Times New Roman"/>
        </w:rPr>
        <w:t>На сведения о персональных и иных охраняемых законом данных, поступивших в Министерство энергетики Российской Федерации, распространяются:</w:t>
      </w:r>
    </w:p>
    <w:p w:rsidR="0018449B" w:rsidRPr="00EE469D" w:rsidRDefault="0018449B" w:rsidP="0018449B">
      <w:pPr>
        <w:pStyle w:val="aff7"/>
        <w:numPr>
          <w:ilvl w:val="0"/>
          <w:numId w:val="574"/>
        </w:numPr>
        <w:autoSpaceDE w:val="0"/>
        <w:autoSpaceDN w:val="0"/>
        <w:adjustRightInd w:val="0"/>
        <w:spacing w:after="0" w:line="240" w:lineRule="auto"/>
        <w:jc w:val="both"/>
        <w:outlineLvl w:val="0"/>
        <w:rPr>
          <w:rFonts w:ascii="Times New Roman" w:hAnsi="Times New Roman"/>
        </w:rPr>
      </w:pPr>
      <w:r w:rsidRPr="00EE469D">
        <w:rPr>
          <w:rFonts w:ascii="Times New Roman" w:hAnsi="Times New Roman"/>
        </w:rPr>
        <w:t>запрет на разглашение указанных сведений;</w:t>
      </w:r>
    </w:p>
    <w:p w:rsidR="0018449B" w:rsidRPr="00EE469D" w:rsidRDefault="0018449B" w:rsidP="0018449B">
      <w:pPr>
        <w:pStyle w:val="aff7"/>
        <w:numPr>
          <w:ilvl w:val="0"/>
          <w:numId w:val="574"/>
        </w:numPr>
        <w:autoSpaceDE w:val="0"/>
        <w:autoSpaceDN w:val="0"/>
        <w:adjustRightInd w:val="0"/>
        <w:spacing w:after="0" w:line="240" w:lineRule="auto"/>
        <w:jc w:val="both"/>
        <w:outlineLvl w:val="0"/>
        <w:rPr>
          <w:rFonts w:ascii="Times New Roman" w:hAnsi="Times New Roman"/>
        </w:rPr>
      </w:pPr>
      <w:r w:rsidRPr="00EE469D">
        <w:rPr>
          <w:rFonts w:ascii="Times New Roman" w:hAnsi="Times New Roman"/>
        </w:rPr>
        <w:t>требования к специальному режиму хранения указанных сведений и доступа к ним;</w:t>
      </w:r>
    </w:p>
    <w:p w:rsidR="0018449B" w:rsidRPr="00EE469D" w:rsidRDefault="0018449B" w:rsidP="0018449B">
      <w:pPr>
        <w:pStyle w:val="aff7"/>
        <w:numPr>
          <w:ilvl w:val="0"/>
          <w:numId w:val="574"/>
        </w:numPr>
        <w:autoSpaceDE w:val="0"/>
        <w:autoSpaceDN w:val="0"/>
        <w:adjustRightInd w:val="0"/>
        <w:spacing w:after="0" w:line="240" w:lineRule="auto"/>
        <w:jc w:val="both"/>
        <w:outlineLvl w:val="0"/>
        <w:rPr>
          <w:rFonts w:ascii="Times New Roman" w:hAnsi="Times New Roman"/>
        </w:rPr>
      </w:pPr>
      <w:r w:rsidRPr="00EE469D">
        <w:rPr>
          <w:rFonts w:ascii="Times New Roman" w:hAnsi="Times New Roman"/>
        </w:rPr>
        <w:lastRenderedPageBreak/>
        <w:t xml:space="preserve">ответственность за </w:t>
      </w:r>
      <w:proofErr w:type="gramStart"/>
      <w:r w:rsidRPr="00EE469D">
        <w:rPr>
          <w:rFonts w:ascii="Times New Roman" w:hAnsi="Times New Roman"/>
        </w:rPr>
        <w:t>утрату  документов</w:t>
      </w:r>
      <w:proofErr w:type="gramEnd"/>
      <w:r w:rsidRPr="00EE469D">
        <w:rPr>
          <w:rFonts w:ascii="Times New Roman" w:hAnsi="Times New Roman"/>
        </w:rPr>
        <w:t>, содержащих указанные сведения, или за разглашение таких сведений.</w:t>
      </w:r>
    </w:p>
    <w:p w:rsidR="0018449B" w:rsidRPr="00EE469D" w:rsidRDefault="0018449B" w:rsidP="0018449B">
      <w:pPr>
        <w:pStyle w:val="aff7"/>
        <w:autoSpaceDE w:val="0"/>
        <w:autoSpaceDN w:val="0"/>
        <w:adjustRightInd w:val="0"/>
        <w:jc w:val="both"/>
        <w:outlineLvl w:val="0"/>
        <w:rPr>
          <w:rFonts w:ascii="Times New Roman" w:hAnsi="Times New Roman"/>
        </w:rPr>
      </w:pPr>
    </w:p>
    <w:p w:rsidR="0018449B" w:rsidRPr="00EE469D" w:rsidRDefault="0018449B" w:rsidP="0018449B">
      <w:pPr>
        <w:pStyle w:val="aff7"/>
        <w:autoSpaceDE w:val="0"/>
        <w:autoSpaceDN w:val="0"/>
        <w:adjustRightInd w:val="0"/>
        <w:ind w:left="0" w:firstLine="720"/>
        <w:jc w:val="both"/>
        <w:outlineLvl w:val="0"/>
        <w:rPr>
          <w:rFonts w:ascii="Times New Roman" w:hAnsi="Times New Roman"/>
        </w:rPr>
      </w:pPr>
      <w:r w:rsidRPr="00EE469D">
        <w:rPr>
          <w:rFonts w:ascii="Times New Roman" w:hAnsi="Times New Roman"/>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rsidR="0018449B" w:rsidRPr="00EE469D" w:rsidRDefault="0018449B" w:rsidP="0018449B">
      <w:pPr>
        <w:pStyle w:val="aff7"/>
        <w:autoSpaceDE w:val="0"/>
        <w:autoSpaceDN w:val="0"/>
        <w:adjustRightInd w:val="0"/>
        <w:jc w:val="both"/>
        <w:outlineLvl w:val="0"/>
        <w:rPr>
          <w:rFonts w:ascii="Times New Roman" w:hAnsi="Times New Roman"/>
        </w:rPr>
      </w:pPr>
    </w:p>
    <w:p w:rsidR="0018449B" w:rsidRPr="00EE469D" w:rsidRDefault="0018449B" w:rsidP="0018449B">
      <w:pPr>
        <w:pStyle w:val="aff7"/>
        <w:autoSpaceDE w:val="0"/>
        <w:autoSpaceDN w:val="0"/>
        <w:adjustRightInd w:val="0"/>
        <w:jc w:val="both"/>
        <w:outlineLvl w:val="0"/>
        <w:rPr>
          <w:rFonts w:ascii="Times New Roman" w:hAnsi="Times New Roman"/>
        </w:rPr>
      </w:pPr>
      <w:r w:rsidRPr="00EE469D">
        <w:rPr>
          <w:rFonts w:ascii="Times New Roman" w:hAnsi="Times New Roman"/>
        </w:rPr>
        <w:t>Настоящее согласие действует в течение 1 (одного) года с даты его подписания.</w:t>
      </w:r>
    </w:p>
    <w:p w:rsidR="0018449B" w:rsidRPr="00EE469D" w:rsidRDefault="0018449B" w:rsidP="0018449B">
      <w:pPr>
        <w:pStyle w:val="aff7"/>
        <w:autoSpaceDE w:val="0"/>
        <w:autoSpaceDN w:val="0"/>
        <w:adjustRightInd w:val="0"/>
        <w:jc w:val="both"/>
        <w:outlineLvl w:val="0"/>
        <w:rPr>
          <w:rFonts w:ascii="Times New Roman" w:hAnsi="Times New Roman"/>
        </w:rPr>
      </w:pPr>
    </w:p>
    <w:p w:rsidR="0018449B" w:rsidRPr="00EE469D" w:rsidRDefault="0018449B" w:rsidP="0018449B">
      <w:pPr>
        <w:pStyle w:val="aff7"/>
        <w:autoSpaceDE w:val="0"/>
        <w:autoSpaceDN w:val="0"/>
        <w:adjustRightInd w:val="0"/>
        <w:jc w:val="both"/>
        <w:outlineLvl w:val="0"/>
        <w:rPr>
          <w:rFonts w:ascii="Times New Roman" w:hAnsi="Times New Roman"/>
        </w:rPr>
      </w:pPr>
    </w:p>
    <w:p w:rsidR="0018449B" w:rsidRPr="00EE469D" w:rsidRDefault="0018449B" w:rsidP="0018449B">
      <w:pPr>
        <w:pStyle w:val="aff7"/>
        <w:autoSpaceDE w:val="0"/>
        <w:autoSpaceDN w:val="0"/>
        <w:adjustRightInd w:val="0"/>
        <w:jc w:val="both"/>
        <w:outlineLvl w:val="0"/>
        <w:rPr>
          <w:rFonts w:ascii="Times New Roman" w:hAnsi="Times New Roman"/>
        </w:rPr>
      </w:pPr>
      <w:r w:rsidRPr="00EE469D">
        <w:rPr>
          <w:rFonts w:ascii="Times New Roman" w:hAnsi="Times New Roman"/>
        </w:rPr>
        <w:t>______________________                                      ___________________________</w:t>
      </w:r>
    </w:p>
    <w:p w:rsidR="0018449B" w:rsidRPr="00EE469D" w:rsidRDefault="0018449B" w:rsidP="0018449B">
      <w:pPr>
        <w:autoSpaceDE w:val="0"/>
        <w:autoSpaceDN w:val="0"/>
        <w:adjustRightInd w:val="0"/>
        <w:outlineLvl w:val="0"/>
        <w:rPr>
          <w:rFonts w:ascii="Times New Roman" w:hAnsi="Times New Roman"/>
        </w:rPr>
      </w:pPr>
      <w:r w:rsidRPr="00EE469D">
        <w:rPr>
          <w:rFonts w:ascii="Times New Roman" w:hAnsi="Times New Roman"/>
        </w:rPr>
        <w:t xml:space="preserve">                             (дата)</w:t>
      </w:r>
      <w:r w:rsidRPr="00EE469D">
        <w:rPr>
          <w:rFonts w:ascii="Times New Roman" w:hAnsi="Times New Roman"/>
        </w:rPr>
        <w:tab/>
      </w:r>
      <w:r w:rsidRPr="00EE469D">
        <w:rPr>
          <w:rFonts w:ascii="Times New Roman" w:hAnsi="Times New Roman"/>
        </w:rPr>
        <w:tab/>
      </w:r>
      <w:r w:rsidRPr="00EE469D">
        <w:rPr>
          <w:rFonts w:ascii="Times New Roman" w:hAnsi="Times New Roman"/>
        </w:rPr>
        <w:tab/>
      </w:r>
      <w:r w:rsidRPr="00EE469D">
        <w:rPr>
          <w:rFonts w:ascii="Times New Roman" w:hAnsi="Times New Roman"/>
        </w:rPr>
        <w:tab/>
      </w:r>
      <w:r w:rsidRPr="00EE469D">
        <w:rPr>
          <w:rFonts w:ascii="Times New Roman" w:hAnsi="Times New Roman"/>
        </w:rPr>
        <w:tab/>
      </w:r>
      <w:r w:rsidRPr="00EE469D">
        <w:rPr>
          <w:rFonts w:ascii="Times New Roman" w:hAnsi="Times New Roman"/>
        </w:rPr>
        <w:tab/>
        <w:t xml:space="preserve">           </w:t>
      </w:r>
      <w:proofErr w:type="gramStart"/>
      <w:r w:rsidRPr="00EE469D">
        <w:rPr>
          <w:rFonts w:ascii="Times New Roman" w:hAnsi="Times New Roman"/>
        </w:rPr>
        <w:t xml:space="preserve">   (</w:t>
      </w:r>
      <w:proofErr w:type="gramEnd"/>
      <w:r w:rsidRPr="00EE469D">
        <w:rPr>
          <w:rFonts w:ascii="Times New Roman" w:hAnsi="Times New Roman"/>
        </w:rPr>
        <w:t>подпись)</w:t>
      </w:r>
    </w:p>
    <w:p w:rsidR="0018449B" w:rsidRPr="00EE469D" w:rsidRDefault="0018449B" w:rsidP="0018449B"/>
    <w:p w:rsidR="0018449B" w:rsidRDefault="0018449B" w:rsidP="00677FB3">
      <w:pPr>
        <w:jc w:val="right"/>
        <w:rPr>
          <w:sz w:val="24"/>
          <w:szCs w:val="24"/>
        </w:rPr>
      </w:pPr>
    </w:p>
    <w:p w:rsidR="0018449B" w:rsidRPr="00677FB3" w:rsidRDefault="0018449B" w:rsidP="00677FB3">
      <w:pPr>
        <w:jc w:val="right"/>
        <w:rPr>
          <w:sz w:val="24"/>
          <w:szCs w:val="24"/>
        </w:rPr>
      </w:pPr>
    </w:p>
    <w:sectPr w:rsidR="0018449B" w:rsidRPr="00677FB3" w:rsidSect="007134EE">
      <w:pgSz w:w="11906" w:h="16838"/>
      <w:pgMar w:top="284" w:right="850" w:bottom="568" w:left="1843"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F0C" w:rsidRDefault="00B21F0C" w:rsidP="0048182B">
      <w:pPr>
        <w:spacing w:after="0" w:line="240" w:lineRule="auto"/>
      </w:pPr>
      <w:r>
        <w:separator/>
      </w:r>
    </w:p>
  </w:endnote>
  <w:endnote w:type="continuationSeparator" w:id="0">
    <w:p w:rsidR="00B21F0C" w:rsidRDefault="00B21F0C" w:rsidP="00481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Frutiger 45 Light">
    <w:altName w:val="Times New Roman"/>
    <w:charset w:val="00"/>
    <w:family w:val="auto"/>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ew (W1)">
    <w:altName w:val="Times New Roman"/>
    <w:charset w:val="CC"/>
    <w:family w:val="roman"/>
    <w:pitch w:val="variable"/>
    <w:sig w:usb0="00000000" w:usb1="80000000" w:usb2="00000008" w:usb3="00000000" w:csb0="000001FF" w:csb1="00000000"/>
  </w:font>
  <w:font w:name="Segoe Semibold">
    <w:panose1 w:val="00000000000000000000"/>
    <w:charset w:val="CC"/>
    <w:family w:val="swiss"/>
    <w:notTrueType/>
    <w:pitch w:val="variable"/>
    <w:sig w:usb0="00000203" w:usb1="00000000" w:usb2="00000000" w:usb3="00000000" w:csb0="00000005" w:csb1="00000000"/>
  </w:font>
  <w:font w:name="Gulim">
    <w:altName w:val="굴림"/>
    <w:panose1 w:val="020B0600000101010101"/>
    <w:charset w:val="81"/>
    <w:family w:val="swiss"/>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7D7" w:rsidRDefault="001747D7">
    <w:pPr>
      <w:pStyle w:val="aa"/>
    </w:pPr>
    <w:r>
      <w:fldChar w:fldCharType="begin"/>
    </w:r>
    <w:r>
      <w:instrText xml:space="preserve"> PAGE   \* MERGEFORMAT </w:instrText>
    </w:r>
    <w:r>
      <w:fldChar w:fldCharType="separate"/>
    </w:r>
    <w:r w:rsidR="00AB7320">
      <w:rPr>
        <w:noProof/>
      </w:rPr>
      <w:t>33</w:t>
    </w:r>
    <w:r>
      <w:rPr>
        <w:noProof/>
      </w:rPr>
      <w:fldChar w:fldCharType="end"/>
    </w:r>
  </w:p>
  <w:p w:rsidR="001747D7" w:rsidRDefault="001747D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F0C" w:rsidRDefault="00B21F0C" w:rsidP="0048182B">
      <w:pPr>
        <w:spacing w:after="0" w:line="240" w:lineRule="auto"/>
      </w:pPr>
      <w:r>
        <w:separator/>
      </w:r>
    </w:p>
  </w:footnote>
  <w:footnote w:type="continuationSeparator" w:id="0">
    <w:p w:rsidR="00B21F0C" w:rsidRDefault="00B21F0C" w:rsidP="0048182B">
      <w:pPr>
        <w:spacing w:after="0" w:line="240" w:lineRule="auto"/>
      </w:pPr>
      <w:r>
        <w:continuationSeparator/>
      </w:r>
    </w:p>
  </w:footnote>
  <w:footnote w:id="1">
    <w:p w:rsidR="001747D7" w:rsidRDefault="001747D7">
      <w:r>
        <w:rPr>
          <w:rStyle w:val="af9"/>
        </w:rPr>
        <w:footnoteRef/>
      </w:r>
      <w:r>
        <w:t xml:space="preserve"> </w:t>
      </w:r>
      <w:proofErr w:type="spellStart"/>
      <w:r w:rsidRPr="00744C9A">
        <w:rPr>
          <w:b/>
          <w:lang w:eastAsia="ru-RU"/>
        </w:rPr>
        <w:t>Интероперабельность</w:t>
      </w:r>
      <w:proofErr w:type="spellEnd"/>
      <w:r w:rsidRPr="00744C9A">
        <w:rPr>
          <w:b/>
          <w:lang w:eastAsia="ru-RU"/>
        </w:rPr>
        <w:t xml:space="preserve"> системы</w:t>
      </w:r>
      <w:r>
        <w:rPr>
          <w:b/>
          <w:lang w:eastAsia="ru-RU"/>
        </w:rPr>
        <w:t xml:space="preserve"> –</w:t>
      </w:r>
      <w:r>
        <w:rPr>
          <w:lang w:eastAsia="ru-RU"/>
        </w:rPr>
        <w:t xml:space="preserve"> </w:t>
      </w:r>
      <w:r>
        <w:t>способность системы взаимодействовать и функционировать с другими системами без каких-либо ограничений.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7D7" w:rsidRDefault="001747D7" w:rsidP="007134EE">
    <w:pPr>
      <w:pStyle w:val="af0"/>
    </w:pPr>
  </w:p>
  <w:p w:rsidR="001747D7" w:rsidRPr="007134EE" w:rsidRDefault="001747D7" w:rsidP="007134EE">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7D7" w:rsidRDefault="001747D7" w:rsidP="00F2222E">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FB22F6C"/>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FB"/>
    <w:multiLevelType w:val="multilevel"/>
    <w:tmpl w:val="384E851A"/>
    <w:lvl w:ilvl="0">
      <w:start w:val="1"/>
      <w:numFmt w:val="decimal"/>
      <w:pStyle w:val="1"/>
      <w:lvlText w:val="%1."/>
      <w:lvlJc w:val="left"/>
      <w:pPr>
        <w:tabs>
          <w:tab w:val="num" w:pos="710"/>
        </w:tabs>
        <w:ind w:left="994" w:hanging="284"/>
      </w:pPr>
    </w:lvl>
    <w:lvl w:ilvl="1">
      <w:start w:val="1"/>
      <w:numFmt w:val="decimal"/>
      <w:pStyle w:val="2"/>
      <w:lvlText w:val="%1.%2."/>
      <w:lvlJc w:val="left"/>
      <w:pPr>
        <w:tabs>
          <w:tab w:val="num" w:pos="1146"/>
        </w:tabs>
        <w:ind w:left="710" w:hanging="284"/>
      </w:pPr>
    </w:lvl>
    <w:lvl w:ilvl="2">
      <w:start w:val="1"/>
      <w:numFmt w:val="decimal"/>
      <w:pStyle w:val="3"/>
      <w:lvlText w:val="%1.%2.%3."/>
      <w:lvlJc w:val="left"/>
      <w:pPr>
        <w:tabs>
          <w:tab w:val="num" w:pos="142"/>
        </w:tabs>
        <w:ind w:left="994" w:hanging="284"/>
      </w:pPr>
      <w:rPr>
        <w:sz w:val="24"/>
        <w:szCs w:val="24"/>
      </w:rPr>
    </w:lvl>
    <w:lvl w:ilvl="3">
      <w:start w:val="1"/>
      <w:numFmt w:val="decimal"/>
      <w:pStyle w:val="4"/>
      <w:lvlText w:val="%1.%2.%3.%4."/>
      <w:lvlJc w:val="left"/>
      <w:pPr>
        <w:tabs>
          <w:tab w:val="num" w:pos="566"/>
        </w:tabs>
        <w:ind w:left="1702" w:hanging="284"/>
      </w:pPr>
      <w:rPr>
        <w:rFonts w:ascii="Calibri" w:hAnsi="Calibri" w:hint="default"/>
        <w:b/>
        <w:lang w:val="ru-RU"/>
      </w:rPr>
    </w:lvl>
    <w:lvl w:ilvl="4">
      <w:start w:val="1"/>
      <w:numFmt w:val="decimal"/>
      <w:pStyle w:val="50"/>
      <w:lvlText w:val="%1.%2.%3.%4.%5."/>
      <w:lvlJc w:val="left"/>
      <w:pPr>
        <w:tabs>
          <w:tab w:val="num" w:pos="851"/>
        </w:tabs>
        <w:ind w:left="851" w:firstLine="0"/>
      </w:pPr>
      <w:rPr>
        <w:b/>
      </w:rPr>
    </w:lvl>
    <w:lvl w:ilvl="5">
      <w:start w:val="1"/>
      <w:numFmt w:val="decimal"/>
      <w:pStyle w:val="6"/>
      <w:lvlText w:val="%1.%2.%3.%4.%5.%6."/>
      <w:lvlJc w:val="left"/>
      <w:pPr>
        <w:tabs>
          <w:tab w:val="num" w:pos="0"/>
        </w:tabs>
        <w:ind w:left="0" w:firstLine="0"/>
      </w:pPr>
    </w:lvl>
    <w:lvl w:ilvl="6">
      <w:start w:val="1"/>
      <w:numFmt w:val="decimal"/>
      <w:pStyle w:val="7"/>
      <w:lvlText w:val="%1.%2.%3.%4.%5.%6.%7."/>
      <w:lvlJc w:val="left"/>
      <w:pPr>
        <w:tabs>
          <w:tab w:val="num" w:pos="0"/>
        </w:tabs>
        <w:ind w:left="0" w:firstLine="0"/>
      </w:pPr>
    </w:lvl>
    <w:lvl w:ilvl="7">
      <w:start w:val="1"/>
      <w:numFmt w:val="decimal"/>
      <w:pStyle w:val="8"/>
      <w:lvlText w:val="%1.%2.%3.%4.%5.%6.%7.%8."/>
      <w:lvlJc w:val="left"/>
      <w:pPr>
        <w:tabs>
          <w:tab w:val="num" w:pos="0"/>
        </w:tabs>
        <w:ind w:left="0" w:firstLine="0"/>
      </w:pPr>
    </w:lvl>
    <w:lvl w:ilvl="8">
      <w:start w:val="1"/>
      <w:numFmt w:val="decimal"/>
      <w:pStyle w:val="9"/>
      <w:lvlText w:val="%1.%2.%3.%4.%5.%6.%7.%8.%9."/>
      <w:lvlJc w:val="left"/>
      <w:pPr>
        <w:tabs>
          <w:tab w:val="num" w:pos="0"/>
        </w:tabs>
        <w:ind w:left="0" w:firstLine="0"/>
      </w:pPr>
    </w:lvl>
  </w:abstractNum>
  <w:abstractNum w:abstractNumId="2">
    <w:nsid w:val="003E0516"/>
    <w:multiLevelType w:val="multilevel"/>
    <w:tmpl w:val="5B7C2918"/>
    <w:lvl w:ilvl="0">
      <w:start w:val="1"/>
      <w:numFmt w:val="decimal"/>
      <w:lvlRestart w:val="0"/>
      <w:pStyle w:val="NumHeading1"/>
      <w:lvlText w:val="%1"/>
      <w:lvlJc w:val="left"/>
      <w:pPr>
        <w:tabs>
          <w:tab w:val="num" w:pos="794"/>
        </w:tabs>
        <w:ind w:left="794" w:hanging="794"/>
      </w:pPr>
      <w:rPr>
        <w:rFonts w:hint="default"/>
      </w:rPr>
    </w:lvl>
    <w:lvl w:ilvl="1">
      <w:start w:val="1"/>
      <w:numFmt w:val="decimal"/>
      <w:pStyle w:val="NumHeading2"/>
      <w:lvlText w:val="%1.%2"/>
      <w:lvlJc w:val="left"/>
      <w:pPr>
        <w:tabs>
          <w:tab w:val="num" w:pos="794"/>
        </w:tabs>
        <w:ind w:left="794" w:hanging="794"/>
      </w:pPr>
      <w:rPr>
        <w:rFonts w:hint="default"/>
      </w:rPr>
    </w:lvl>
    <w:lvl w:ilvl="2">
      <w:start w:val="1"/>
      <w:numFmt w:val="decimal"/>
      <w:pStyle w:val="NumHeading3"/>
      <w:lvlText w:val="%1.%2.%3"/>
      <w:lvlJc w:val="left"/>
      <w:pPr>
        <w:tabs>
          <w:tab w:val="num" w:pos="1163"/>
        </w:tabs>
        <w:ind w:left="1163" w:hanging="1021"/>
      </w:pPr>
      <w:rPr>
        <w:rFonts w:hint="default"/>
      </w:rPr>
    </w:lvl>
    <w:lvl w:ilvl="3">
      <w:start w:val="1"/>
      <w:numFmt w:val="decimal"/>
      <w:pStyle w:val="NumHeading4"/>
      <w:lvlText w:val="%1.%2.%3.%4"/>
      <w:lvlJc w:val="left"/>
      <w:pPr>
        <w:tabs>
          <w:tab w:val="num" w:pos="1247"/>
        </w:tabs>
        <w:ind w:left="1247" w:hanging="1247"/>
      </w:pPr>
      <w:rPr>
        <w:rFonts w:hint="default"/>
        <w:lang w:val="ru-RU"/>
      </w:rPr>
    </w:lvl>
    <w:lvl w:ilvl="4">
      <w:start w:val="1"/>
      <w:numFmt w:val="decimal"/>
      <w:pStyle w:val="NumHeading5"/>
      <w:lvlText w:val="%1.%2.%3.%4.%5"/>
      <w:lvlJc w:val="left"/>
      <w:pPr>
        <w:tabs>
          <w:tab w:val="num" w:pos="1474"/>
        </w:tabs>
        <w:ind w:left="1474" w:hanging="1474"/>
      </w:pPr>
      <w:rPr>
        <w:rFonts w:hint="default"/>
      </w:rPr>
    </w:lvl>
    <w:lvl w:ilvl="5">
      <w:start w:val="1"/>
      <w:numFmt w:val="decimal"/>
      <w:lvlText w:val="%2.%3.%4.%5.%6."/>
      <w:lvlJc w:val="left"/>
      <w:pPr>
        <w:tabs>
          <w:tab w:val="num" w:pos="2835"/>
        </w:tabs>
        <w:ind w:left="2835" w:hanging="2608"/>
      </w:pPr>
      <w:rPr>
        <w:rFonts w:hint="default"/>
      </w:rPr>
    </w:lvl>
    <w:lvl w:ilvl="6">
      <w:start w:val="1"/>
      <w:numFmt w:val="decimal"/>
      <w:lvlText w:val="%1.%2.%3.%4.%5.%6.%7."/>
      <w:lvlJc w:val="left"/>
      <w:pPr>
        <w:tabs>
          <w:tab w:val="num" w:pos="5627"/>
        </w:tabs>
        <w:ind w:left="3467" w:hanging="1080"/>
      </w:pPr>
      <w:rPr>
        <w:rFonts w:hint="default"/>
      </w:rPr>
    </w:lvl>
    <w:lvl w:ilvl="7">
      <w:start w:val="1"/>
      <w:numFmt w:val="upperLetter"/>
      <w:lvlRestart w:val="0"/>
      <w:pStyle w:val="HeadingAppendixOld"/>
      <w:lvlText w:val="APPENDIX %8"/>
      <w:lvlJc w:val="left"/>
      <w:pPr>
        <w:tabs>
          <w:tab w:val="num" w:pos="2155"/>
        </w:tabs>
        <w:ind w:left="2155" w:hanging="2155"/>
      </w:pPr>
      <w:rPr>
        <w:rFonts w:hint="default"/>
      </w:rPr>
    </w:lvl>
    <w:lvl w:ilvl="8">
      <w:start w:val="1"/>
      <w:numFmt w:val="upperRoman"/>
      <w:lvlRestart w:val="0"/>
      <w:pStyle w:val="HeadingPart"/>
      <w:lvlText w:val="PART %9"/>
      <w:lvlJc w:val="left"/>
      <w:pPr>
        <w:tabs>
          <w:tab w:val="num" w:pos="1418"/>
        </w:tabs>
        <w:ind w:left="1418" w:hanging="1418"/>
      </w:pPr>
      <w:rPr>
        <w:rFonts w:hint="default"/>
      </w:rPr>
    </w:lvl>
  </w:abstractNum>
  <w:abstractNum w:abstractNumId="3">
    <w:nsid w:val="01E721C2"/>
    <w:multiLevelType w:val="hybridMultilevel"/>
    <w:tmpl w:val="7FC87F9E"/>
    <w:lvl w:ilvl="0" w:tplc="9D543706">
      <w:start w:val="1"/>
      <w:numFmt w:val="bullet"/>
      <w:lvlText w:val=""/>
      <w:lvlJc w:val="left"/>
      <w:pPr>
        <w:tabs>
          <w:tab w:val="num" w:pos="1260"/>
        </w:tabs>
        <w:ind w:left="1050" w:hanging="15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22A4261"/>
    <w:multiLevelType w:val="hybridMultilevel"/>
    <w:tmpl w:val="6DF02F7C"/>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5">
    <w:nsid w:val="02367239"/>
    <w:multiLevelType w:val="hybridMultilevel"/>
    <w:tmpl w:val="740A148E"/>
    <w:lvl w:ilvl="0" w:tplc="0B4A71AC">
      <w:start w:val="4"/>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2B80AAA"/>
    <w:multiLevelType w:val="hybridMultilevel"/>
    <w:tmpl w:val="883E3986"/>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7">
    <w:nsid w:val="03C8507B"/>
    <w:multiLevelType w:val="hybridMultilevel"/>
    <w:tmpl w:val="94144178"/>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04CD52DA"/>
    <w:multiLevelType w:val="hybridMultilevel"/>
    <w:tmpl w:val="9272A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51F2B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60111F3"/>
    <w:multiLevelType w:val="hybridMultilevel"/>
    <w:tmpl w:val="9D5430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061B7504"/>
    <w:multiLevelType w:val="hybridMultilevel"/>
    <w:tmpl w:val="BE0416EC"/>
    <w:lvl w:ilvl="0" w:tplc="041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071F6D2E"/>
    <w:multiLevelType w:val="hybridMultilevel"/>
    <w:tmpl w:val="E34A4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7836F1C"/>
    <w:multiLevelType w:val="hybridMultilevel"/>
    <w:tmpl w:val="CF7660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07EB656F"/>
    <w:multiLevelType w:val="multilevel"/>
    <w:tmpl w:val="E6107274"/>
    <w:lvl w:ilvl="0">
      <w:start w:val="1"/>
      <w:numFmt w:val="decimal"/>
      <w:lvlText w:val="%1."/>
      <w:lvlJc w:val="left"/>
      <w:pPr>
        <w:ind w:left="450" w:hanging="450"/>
      </w:pPr>
      <w:rPr>
        <w:rFonts w:hint="default"/>
      </w:rPr>
    </w:lvl>
    <w:lvl w:ilvl="1">
      <w:start w:val="1"/>
      <w:numFmt w:val="bullet"/>
      <w:pStyle w:val="10"/>
      <w:lvlText w:val=""/>
      <w:lvlJc w:val="left"/>
      <w:pPr>
        <w:ind w:left="862" w:hanging="720"/>
      </w:pPr>
      <w:rPr>
        <w:rFonts w:ascii="Wingdings" w:hAnsi="Wingdings" w:hint="default"/>
        <w:b/>
        <w:sz w:val="28"/>
        <w:szCs w:val="28"/>
      </w:rPr>
    </w:lvl>
    <w:lvl w:ilvl="2">
      <w:start w:val="1"/>
      <w:numFmt w:val="bullet"/>
      <w:lvlText w:val=""/>
      <w:lvlJc w:val="left"/>
      <w:pPr>
        <w:ind w:left="720" w:hanging="720"/>
      </w:pPr>
      <w:rPr>
        <w:rFonts w:ascii="Symbol" w:hAnsi="Symbol"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088803BD"/>
    <w:multiLevelType w:val="hybridMultilevel"/>
    <w:tmpl w:val="11DCA190"/>
    <w:lvl w:ilvl="0" w:tplc="0419000F">
      <w:start w:val="1"/>
      <w:numFmt w:val="decimal"/>
      <w:lvlText w:val="%1."/>
      <w:lvlJc w:val="left"/>
      <w:pPr>
        <w:ind w:left="644" w:hanging="360"/>
      </w:pPr>
    </w:lvl>
    <w:lvl w:ilvl="1" w:tplc="04190019">
      <w:start w:val="1"/>
      <w:numFmt w:val="lowerLetter"/>
      <w:lvlText w:val="%2."/>
      <w:lvlJc w:val="left"/>
      <w:pPr>
        <w:ind w:left="1512" w:hanging="360"/>
      </w:pPr>
    </w:lvl>
    <w:lvl w:ilvl="2" w:tplc="0419001B">
      <w:start w:val="1"/>
      <w:numFmt w:val="lowerRoman"/>
      <w:lvlText w:val="%3."/>
      <w:lvlJc w:val="right"/>
      <w:pPr>
        <w:ind w:left="2232" w:hanging="180"/>
      </w:pPr>
    </w:lvl>
    <w:lvl w:ilvl="3" w:tplc="B40252DC">
      <w:start w:val="1"/>
      <w:numFmt w:val="decimal"/>
      <w:lvlText w:val="%4."/>
      <w:lvlJc w:val="left"/>
      <w:pPr>
        <w:ind w:left="786" w:hanging="360"/>
      </w:pPr>
      <w:rPr>
        <w:rFonts w:ascii="Times New Roman" w:hAnsi="Times New Roman" w:cs="Times New Roman" w:hint="default"/>
        <w:sz w:val="24"/>
        <w:szCs w:val="24"/>
      </w:rPr>
    </w:lvl>
    <w:lvl w:ilvl="4" w:tplc="04190019">
      <w:start w:val="1"/>
      <w:numFmt w:val="lowerLetter"/>
      <w:lvlText w:val="%5."/>
      <w:lvlJc w:val="left"/>
      <w:pPr>
        <w:ind w:left="3672" w:hanging="360"/>
      </w:pPr>
    </w:lvl>
    <w:lvl w:ilvl="5" w:tplc="0419001B">
      <w:start w:val="1"/>
      <w:numFmt w:val="lowerRoman"/>
      <w:lvlText w:val="%6."/>
      <w:lvlJc w:val="right"/>
      <w:pPr>
        <w:ind w:left="4392" w:hanging="180"/>
      </w:pPr>
    </w:lvl>
    <w:lvl w:ilvl="6" w:tplc="0419000F">
      <w:start w:val="1"/>
      <w:numFmt w:val="decimal"/>
      <w:lvlText w:val="%7."/>
      <w:lvlJc w:val="left"/>
      <w:pPr>
        <w:ind w:left="5112" w:hanging="360"/>
      </w:pPr>
    </w:lvl>
    <w:lvl w:ilvl="7" w:tplc="04190019">
      <w:start w:val="1"/>
      <w:numFmt w:val="lowerLetter"/>
      <w:lvlText w:val="%8."/>
      <w:lvlJc w:val="left"/>
      <w:pPr>
        <w:ind w:left="5832" w:hanging="360"/>
      </w:pPr>
    </w:lvl>
    <w:lvl w:ilvl="8" w:tplc="0419001B">
      <w:start w:val="1"/>
      <w:numFmt w:val="lowerRoman"/>
      <w:lvlText w:val="%9."/>
      <w:lvlJc w:val="right"/>
      <w:pPr>
        <w:ind w:left="6552" w:hanging="180"/>
      </w:pPr>
    </w:lvl>
  </w:abstractNum>
  <w:abstractNum w:abstractNumId="16">
    <w:nsid w:val="090A057C"/>
    <w:multiLevelType w:val="hybridMultilevel"/>
    <w:tmpl w:val="263C4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9CE67BF"/>
    <w:multiLevelType w:val="hybridMultilevel"/>
    <w:tmpl w:val="10AACBF4"/>
    <w:lvl w:ilvl="0" w:tplc="A3209BAE">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8">
    <w:nsid w:val="0A7F6A86"/>
    <w:multiLevelType w:val="hybridMultilevel"/>
    <w:tmpl w:val="9C2840A6"/>
    <w:lvl w:ilvl="0" w:tplc="04090001">
      <w:start w:val="1"/>
      <w:numFmt w:val="bullet"/>
      <w:lvlText w:val=""/>
      <w:lvlJc w:val="left"/>
      <w:pPr>
        <w:tabs>
          <w:tab w:val="num" w:pos="720"/>
        </w:tabs>
        <w:ind w:left="720" w:hanging="360"/>
      </w:pPr>
      <w:rPr>
        <w:rFonts w:ascii="Symbol" w:hAnsi="Symbol" w:hint="default"/>
      </w:rPr>
    </w:lvl>
    <w:lvl w:ilvl="1" w:tplc="C72C8CCE">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0EE34A52"/>
    <w:multiLevelType w:val="hybridMultilevel"/>
    <w:tmpl w:val="EE7CB6D4"/>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0">
    <w:nsid w:val="0FA268CF"/>
    <w:multiLevelType w:val="hybridMultilevel"/>
    <w:tmpl w:val="32E87478"/>
    <w:lvl w:ilvl="0" w:tplc="98A6AC72">
      <w:start w:val="1"/>
      <w:numFmt w:val="bullet"/>
      <w:pStyle w:val="Bullet"/>
      <w:lvlText w:val=""/>
      <w:lvlJc w:val="left"/>
      <w:pPr>
        <w:tabs>
          <w:tab w:val="num" w:pos="502"/>
        </w:tabs>
        <w:ind w:left="502" w:hanging="360"/>
      </w:pPr>
      <w:rPr>
        <w:rFonts w:ascii="Symbol" w:hAnsi="Symbol" w:hint="default"/>
      </w:rPr>
    </w:lvl>
    <w:lvl w:ilvl="1" w:tplc="057A78B8">
      <w:start w:val="1"/>
      <w:numFmt w:val="bullet"/>
      <w:lvlText w:val="o"/>
      <w:lvlJc w:val="left"/>
      <w:pPr>
        <w:tabs>
          <w:tab w:val="num" w:pos="1080"/>
        </w:tabs>
        <w:ind w:left="1080" w:hanging="360"/>
      </w:pPr>
      <w:rPr>
        <w:rFonts w:ascii="Courier New" w:hAnsi="Courier New" w:cs="Courier New" w:hint="default"/>
      </w:rPr>
    </w:lvl>
    <w:lvl w:ilvl="2" w:tplc="B2A4C35E">
      <w:start w:val="1"/>
      <w:numFmt w:val="bullet"/>
      <w:lvlText w:val=""/>
      <w:lvlJc w:val="left"/>
      <w:pPr>
        <w:tabs>
          <w:tab w:val="num" w:pos="1800"/>
        </w:tabs>
        <w:ind w:left="1800" w:hanging="360"/>
      </w:pPr>
      <w:rPr>
        <w:rFonts w:ascii="Wingdings" w:hAnsi="Wingdings" w:hint="default"/>
      </w:rPr>
    </w:lvl>
    <w:lvl w:ilvl="3" w:tplc="7D8CCE12" w:tentative="1">
      <w:start w:val="1"/>
      <w:numFmt w:val="bullet"/>
      <w:lvlText w:val=""/>
      <w:lvlJc w:val="left"/>
      <w:pPr>
        <w:tabs>
          <w:tab w:val="num" w:pos="2520"/>
        </w:tabs>
        <w:ind w:left="2520" w:hanging="360"/>
      </w:pPr>
      <w:rPr>
        <w:rFonts w:ascii="Symbol" w:hAnsi="Symbol" w:hint="default"/>
      </w:rPr>
    </w:lvl>
    <w:lvl w:ilvl="4" w:tplc="1F6E455C" w:tentative="1">
      <w:start w:val="1"/>
      <w:numFmt w:val="bullet"/>
      <w:lvlText w:val="o"/>
      <w:lvlJc w:val="left"/>
      <w:pPr>
        <w:tabs>
          <w:tab w:val="num" w:pos="3240"/>
        </w:tabs>
        <w:ind w:left="3240" w:hanging="360"/>
      </w:pPr>
      <w:rPr>
        <w:rFonts w:ascii="Courier New" w:hAnsi="Courier New" w:cs="Courier New" w:hint="default"/>
      </w:rPr>
    </w:lvl>
    <w:lvl w:ilvl="5" w:tplc="630897C4" w:tentative="1">
      <w:start w:val="1"/>
      <w:numFmt w:val="bullet"/>
      <w:lvlText w:val=""/>
      <w:lvlJc w:val="left"/>
      <w:pPr>
        <w:tabs>
          <w:tab w:val="num" w:pos="3960"/>
        </w:tabs>
        <w:ind w:left="3960" w:hanging="360"/>
      </w:pPr>
      <w:rPr>
        <w:rFonts w:ascii="Wingdings" w:hAnsi="Wingdings" w:hint="default"/>
      </w:rPr>
    </w:lvl>
    <w:lvl w:ilvl="6" w:tplc="E32466A4" w:tentative="1">
      <w:start w:val="1"/>
      <w:numFmt w:val="bullet"/>
      <w:lvlText w:val=""/>
      <w:lvlJc w:val="left"/>
      <w:pPr>
        <w:tabs>
          <w:tab w:val="num" w:pos="4680"/>
        </w:tabs>
        <w:ind w:left="4680" w:hanging="360"/>
      </w:pPr>
      <w:rPr>
        <w:rFonts w:ascii="Symbol" w:hAnsi="Symbol" w:hint="default"/>
      </w:rPr>
    </w:lvl>
    <w:lvl w:ilvl="7" w:tplc="F8DEFCB2" w:tentative="1">
      <w:start w:val="1"/>
      <w:numFmt w:val="bullet"/>
      <w:lvlText w:val="o"/>
      <w:lvlJc w:val="left"/>
      <w:pPr>
        <w:tabs>
          <w:tab w:val="num" w:pos="5400"/>
        </w:tabs>
        <w:ind w:left="5400" w:hanging="360"/>
      </w:pPr>
      <w:rPr>
        <w:rFonts w:ascii="Courier New" w:hAnsi="Courier New" w:cs="Courier New" w:hint="default"/>
      </w:rPr>
    </w:lvl>
    <w:lvl w:ilvl="8" w:tplc="0478C434" w:tentative="1">
      <w:start w:val="1"/>
      <w:numFmt w:val="bullet"/>
      <w:lvlText w:val=""/>
      <w:lvlJc w:val="left"/>
      <w:pPr>
        <w:tabs>
          <w:tab w:val="num" w:pos="6120"/>
        </w:tabs>
        <w:ind w:left="6120" w:hanging="360"/>
      </w:pPr>
      <w:rPr>
        <w:rFonts w:ascii="Wingdings" w:hAnsi="Wingdings" w:hint="default"/>
      </w:rPr>
    </w:lvl>
  </w:abstractNum>
  <w:abstractNum w:abstractNumId="21">
    <w:nsid w:val="0FCC43EC"/>
    <w:multiLevelType w:val="hybridMultilevel"/>
    <w:tmpl w:val="7B0AA6C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0275A48"/>
    <w:multiLevelType w:val="hybridMultilevel"/>
    <w:tmpl w:val="74C046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0E306AA"/>
    <w:multiLevelType w:val="hybridMultilevel"/>
    <w:tmpl w:val="CC486AE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11714CB3"/>
    <w:multiLevelType w:val="hybridMultilevel"/>
    <w:tmpl w:val="D4CE6FEE"/>
    <w:lvl w:ilvl="0" w:tplc="0419000B">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1CB4374"/>
    <w:multiLevelType w:val="hybridMultilevel"/>
    <w:tmpl w:val="085A9DD8"/>
    <w:lvl w:ilvl="0" w:tplc="0409000F">
      <w:start w:val="1"/>
      <w:numFmt w:val="bullet"/>
      <w:lvlText w:val=""/>
      <w:lvlJc w:val="left"/>
      <w:pPr>
        <w:ind w:left="502" w:hanging="360"/>
      </w:pPr>
      <w:rPr>
        <w:rFonts w:ascii="Wingdings" w:hAnsi="Wingdings" w:hint="default"/>
      </w:rPr>
    </w:lvl>
    <w:lvl w:ilvl="1" w:tplc="04090019">
      <w:start w:val="1"/>
      <w:numFmt w:val="bullet"/>
      <w:lvlText w:val=""/>
      <w:lvlJc w:val="left"/>
      <w:pPr>
        <w:ind w:left="1440" w:hanging="360"/>
      </w:pPr>
      <w:rPr>
        <w:rFonts w:ascii="Wingdings" w:hAnsi="Wingdings"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nsid w:val="11FE7E6A"/>
    <w:multiLevelType w:val="hybridMultilevel"/>
    <w:tmpl w:val="DD22F726"/>
    <w:lvl w:ilvl="0" w:tplc="A3209B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3B37FFC"/>
    <w:multiLevelType w:val="multilevel"/>
    <w:tmpl w:val="81E6E52C"/>
    <w:lvl w:ilvl="0">
      <w:start w:val="1"/>
      <w:numFmt w:val="decimal"/>
      <w:lvlText w:val="%1."/>
      <w:lvlJc w:val="left"/>
      <w:pPr>
        <w:ind w:left="1428" w:hanging="360"/>
      </w:pPr>
    </w:lvl>
    <w:lvl w:ilvl="1">
      <w:start w:val="1"/>
      <w:numFmt w:val="bullet"/>
      <w:lvlText w:val=""/>
      <w:lvlJc w:val="left"/>
      <w:pPr>
        <w:ind w:left="2613" w:hanging="480"/>
      </w:pPr>
      <w:rPr>
        <w:rFonts w:ascii="Wingdings" w:hAnsi="Wingdings" w:hint="default"/>
        <w:sz w:val="24"/>
      </w:rPr>
    </w:lvl>
    <w:lvl w:ilvl="2">
      <w:start w:val="1"/>
      <w:numFmt w:val="decimal"/>
      <w:isLgl/>
      <w:lvlText w:val="%1.%2.%3."/>
      <w:lvlJc w:val="left"/>
      <w:pPr>
        <w:ind w:left="3918" w:hanging="720"/>
      </w:pPr>
      <w:rPr>
        <w:rFonts w:hint="default"/>
        <w:sz w:val="24"/>
      </w:rPr>
    </w:lvl>
    <w:lvl w:ilvl="3">
      <w:start w:val="1"/>
      <w:numFmt w:val="decimal"/>
      <w:isLgl/>
      <w:lvlText w:val="%1.%2.%3.%4."/>
      <w:lvlJc w:val="left"/>
      <w:pPr>
        <w:ind w:left="4983" w:hanging="720"/>
      </w:pPr>
      <w:rPr>
        <w:rFonts w:hint="default"/>
        <w:sz w:val="24"/>
      </w:rPr>
    </w:lvl>
    <w:lvl w:ilvl="4">
      <w:start w:val="1"/>
      <w:numFmt w:val="decimal"/>
      <w:isLgl/>
      <w:lvlText w:val="%1.%2.%3.%4.%5."/>
      <w:lvlJc w:val="left"/>
      <w:pPr>
        <w:ind w:left="6408" w:hanging="1080"/>
      </w:pPr>
      <w:rPr>
        <w:rFonts w:hint="default"/>
        <w:sz w:val="24"/>
      </w:rPr>
    </w:lvl>
    <w:lvl w:ilvl="5">
      <w:start w:val="1"/>
      <w:numFmt w:val="decimal"/>
      <w:isLgl/>
      <w:lvlText w:val="%1.%2.%3.%4.%5.%6."/>
      <w:lvlJc w:val="left"/>
      <w:pPr>
        <w:ind w:left="7473" w:hanging="1080"/>
      </w:pPr>
      <w:rPr>
        <w:rFonts w:hint="default"/>
        <w:sz w:val="24"/>
      </w:rPr>
    </w:lvl>
    <w:lvl w:ilvl="6">
      <w:start w:val="1"/>
      <w:numFmt w:val="decimal"/>
      <w:isLgl/>
      <w:lvlText w:val="%1.%2.%3.%4.%5.%6.%7."/>
      <w:lvlJc w:val="left"/>
      <w:pPr>
        <w:ind w:left="8898" w:hanging="1440"/>
      </w:pPr>
      <w:rPr>
        <w:rFonts w:hint="default"/>
        <w:sz w:val="24"/>
      </w:rPr>
    </w:lvl>
    <w:lvl w:ilvl="7">
      <w:start w:val="1"/>
      <w:numFmt w:val="decimal"/>
      <w:isLgl/>
      <w:lvlText w:val="%1.%2.%3.%4.%5.%6.%7.%8."/>
      <w:lvlJc w:val="left"/>
      <w:pPr>
        <w:ind w:left="9963" w:hanging="1440"/>
      </w:pPr>
      <w:rPr>
        <w:rFonts w:hint="default"/>
        <w:sz w:val="24"/>
      </w:rPr>
    </w:lvl>
    <w:lvl w:ilvl="8">
      <w:start w:val="1"/>
      <w:numFmt w:val="decimal"/>
      <w:isLgl/>
      <w:lvlText w:val="%1.%2.%3.%4.%5.%6.%7.%8.%9."/>
      <w:lvlJc w:val="left"/>
      <w:pPr>
        <w:ind w:left="11388" w:hanging="1800"/>
      </w:pPr>
      <w:rPr>
        <w:rFonts w:hint="default"/>
        <w:sz w:val="24"/>
      </w:rPr>
    </w:lvl>
  </w:abstractNum>
  <w:abstractNum w:abstractNumId="28">
    <w:nsid w:val="153C5CA9"/>
    <w:multiLevelType w:val="hybridMultilevel"/>
    <w:tmpl w:val="4ECC5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5F63EF7"/>
    <w:multiLevelType w:val="hybridMultilevel"/>
    <w:tmpl w:val="81F2B342"/>
    <w:lvl w:ilvl="0" w:tplc="E24295D2">
      <w:start w:val="4"/>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6921D63"/>
    <w:multiLevelType w:val="hybridMultilevel"/>
    <w:tmpl w:val="367A3B10"/>
    <w:lvl w:ilvl="0" w:tplc="FFFFFFFF">
      <w:start w:val="1"/>
      <w:numFmt w:val="bullet"/>
      <w:lvlText w:val=""/>
      <w:lvlJc w:val="left"/>
      <w:pPr>
        <w:ind w:left="1068"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31">
    <w:nsid w:val="16AB5452"/>
    <w:multiLevelType w:val="hybridMultilevel"/>
    <w:tmpl w:val="10282E0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184B3A42"/>
    <w:multiLevelType w:val="hybridMultilevel"/>
    <w:tmpl w:val="6CBCDB1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199948AE"/>
    <w:multiLevelType w:val="multilevel"/>
    <w:tmpl w:val="46B05160"/>
    <w:lvl w:ilvl="0">
      <w:start w:val="1"/>
      <w:numFmt w:val="decimal"/>
      <w:pStyle w:val="123"/>
      <w:lvlText w:val="%1)"/>
      <w:lvlJc w:val="left"/>
      <w:pPr>
        <w:tabs>
          <w:tab w:val="num" w:pos="1089"/>
        </w:tabs>
        <w:ind w:left="1089" w:hanging="369"/>
      </w:pPr>
      <w:rPr>
        <w:rFonts w:hint="default"/>
      </w:rPr>
    </w:lvl>
    <w:lvl w:ilvl="1">
      <w:start w:val="1"/>
      <w:numFmt w:val="bullet"/>
      <w:lvlText w:val=""/>
      <w:lvlJc w:val="left"/>
      <w:pPr>
        <w:tabs>
          <w:tab w:val="num" w:pos="1644"/>
        </w:tabs>
        <w:ind w:left="1644" w:hanging="397"/>
      </w:pPr>
      <w:rPr>
        <w:rFonts w:ascii="Wingdings" w:hAnsi="Wingdings" w:hint="default"/>
        <w:color w:val="auto"/>
      </w:rPr>
    </w:lvl>
    <w:lvl w:ilvl="2">
      <w:start w:val="1"/>
      <w:numFmt w:val="bullet"/>
      <w:lvlText w:val=""/>
      <w:lvlJc w:val="left"/>
      <w:pPr>
        <w:tabs>
          <w:tab w:val="num" w:pos="2041"/>
        </w:tabs>
        <w:ind w:left="2041" w:hanging="397"/>
      </w:pPr>
      <w:rPr>
        <w:rFonts w:ascii="Wingdings" w:hAnsi="Wingdings" w:hint="default"/>
        <w:color w:val="auto"/>
      </w:rPr>
    </w:lvl>
    <w:lvl w:ilvl="3">
      <w:start w:val="1"/>
      <w:numFmt w:val="bullet"/>
      <w:lvlText w:val=""/>
      <w:lvlJc w:val="left"/>
      <w:pPr>
        <w:tabs>
          <w:tab w:val="num" w:pos="2438"/>
        </w:tabs>
        <w:ind w:left="2438" w:hanging="397"/>
      </w:pPr>
      <w:rPr>
        <w:rFonts w:ascii="Symbol" w:hAnsi="Symbol" w:hint="default"/>
        <w:color w:val="auto"/>
      </w:rPr>
    </w:lvl>
    <w:lvl w:ilvl="4">
      <w:start w:val="1"/>
      <w:numFmt w:val="none"/>
      <w:lvlText w:val=""/>
      <w:lvlJc w:val="left"/>
      <w:pPr>
        <w:tabs>
          <w:tab w:val="num" w:pos="1534"/>
        </w:tabs>
        <w:ind w:left="1534" w:hanging="792"/>
      </w:pPr>
      <w:rPr>
        <w:rFonts w:hint="default"/>
      </w:rPr>
    </w:lvl>
    <w:lvl w:ilvl="5">
      <w:start w:val="1"/>
      <w:numFmt w:val="none"/>
      <w:lvlText w:val=""/>
      <w:lvlJc w:val="left"/>
      <w:pPr>
        <w:tabs>
          <w:tab w:val="num" w:pos="2038"/>
        </w:tabs>
        <w:ind w:left="2038" w:hanging="936"/>
      </w:pPr>
      <w:rPr>
        <w:rFonts w:hint="default"/>
      </w:rPr>
    </w:lvl>
    <w:lvl w:ilvl="6">
      <w:start w:val="1"/>
      <w:numFmt w:val="none"/>
      <w:lvlText w:val=""/>
      <w:lvlJc w:val="left"/>
      <w:pPr>
        <w:tabs>
          <w:tab w:val="num" w:pos="2542"/>
        </w:tabs>
        <w:ind w:left="2542" w:hanging="1080"/>
      </w:pPr>
      <w:rPr>
        <w:rFonts w:hint="default"/>
      </w:rPr>
    </w:lvl>
    <w:lvl w:ilvl="7">
      <w:start w:val="1"/>
      <w:numFmt w:val="none"/>
      <w:lvlText w:val=""/>
      <w:lvlJc w:val="left"/>
      <w:pPr>
        <w:tabs>
          <w:tab w:val="num" w:pos="3046"/>
        </w:tabs>
        <w:ind w:left="3046" w:hanging="1224"/>
      </w:pPr>
      <w:rPr>
        <w:rFonts w:hint="default"/>
      </w:rPr>
    </w:lvl>
    <w:lvl w:ilvl="8">
      <w:start w:val="1"/>
      <w:numFmt w:val="none"/>
      <w:lvlText w:val=""/>
      <w:lvlJc w:val="left"/>
      <w:pPr>
        <w:tabs>
          <w:tab w:val="num" w:pos="3622"/>
        </w:tabs>
        <w:ind w:left="3622" w:hanging="1440"/>
      </w:pPr>
      <w:rPr>
        <w:rFonts w:hint="default"/>
      </w:rPr>
    </w:lvl>
  </w:abstractNum>
  <w:abstractNum w:abstractNumId="35">
    <w:nsid w:val="1B70549C"/>
    <w:multiLevelType w:val="hybridMultilevel"/>
    <w:tmpl w:val="56E2ABB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D">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B9F6898"/>
    <w:multiLevelType w:val="hybridMultilevel"/>
    <w:tmpl w:val="DD82681A"/>
    <w:lvl w:ilvl="0" w:tplc="FFFFFFFF">
      <w:start w:val="1"/>
      <w:numFmt w:val="bullet"/>
      <w:lvlText w:val=""/>
      <w:lvlJc w:val="left"/>
      <w:pPr>
        <w:ind w:left="786" w:hanging="360"/>
      </w:pPr>
      <w:rPr>
        <w:rFonts w:ascii="Wingdings" w:hAnsi="Wingdings" w:hint="default"/>
      </w:rPr>
    </w:lvl>
    <w:lvl w:ilvl="1" w:tplc="0419000B">
      <w:start w:val="1"/>
      <w:numFmt w:val="bullet"/>
      <w:lvlText w:val=""/>
      <w:lvlJc w:val="left"/>
      <w:pPr>
        <w:ind w:left="1506" w:hanging="360"/>
      </w:pPr>
      <w:rPr>
        <w:rFonts w:ascii="Wingdings" w:hAnsi="Wingdings" w:hint="default"/>
      </w:rPr>
    </w:lvl>
    <w:lvl w:ilvl="2" w:tplc="FFFFFFFF">
      <w:start w:val="1"/>
      <w:numFmt w:val="bullet"/>
      <w:lvlText w:val=""/>
      <w:lvlJc w:val="left"/>
      <w:pPr>
        <w:ind w:left="2226" w:hanging="360"/>
      </w:pPr>
      <w:rPr>
        <w:rFonts w:ascii="Wingdings" w:hAnsi="Wingdings" w:hint="default"/>
      </w:rPr>
    </w:lvl>
    <w:lvl w:ilvl="3" w:tplc="FFFFFFFF">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7">
    <w:nsid w:val="1C884C87"/>
    <w:multiLevelType w:val="hybridMultilevel"/>
    <w:tmpl w:val="2880084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20227837"/>
    <w:multiLevelType w:val="multilevel"/>
    <w:tmpl w:val="3F82B6A6"/>
    <w:lvl w:ilvl="0">
      <w:start w:val="8"/>
      <w:numFmt w:val="decimal"/>
      <w:lvlText w:val="%1."/>
      <w:lvlJc w:val="left"/>
      <w:pPr>
        <w:ind w:left="450" w:hanging="450"/>
      </w:pPr>
    </w:lvl>
    <w:lvl w:ilvl="1">
      <w:start w:val="1"/>
      <w:numFmt w:val="decimal"/>
      <w:lvlText w:val="%1.%2."/>
      <w:lvlJc w:val="left"/>
      <w:pPr>
        <w:ind w:left="1080" w:hanging="720"/>
      </w:pPr>
      <w:rPr>
        <w:sz w:val="24"/>
      </w:rPr>
    </w:lvl>
    <w:lvl w:ilvl="2">
      <w:start w:val="1"/>
      <w:numFmt w:val="decimal"/>
      <w:lvlText w:val="%1.%2.%3."/>
      <w:lvlJc w:val="left"/>
      <w:pPr>
        <w:ind w:left="1440" w:hanging="720"/>
      </w:pPr>
      <w:rPr>
        <w:sz w:val="24"/>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9">
    <w:nsid w:val="22357C04"/>
    <w:multiLevelType w:val="hybridMultilevel"/>
    <w:tmpl w:val="F92A52A2"/>
    <w:lvl w:ilvl="0" w:tplc="04190005">
      <w:start w:val="1"/>
      <w:numFmt w:val="bullet"/>
      <w:lvlText w:val=""/>
      <w:lvlJc w:val="left"/>
      <w:pPr>
        <w:ind w:left="1647" w:hanging="360"/>
      </w:pPr>
      <w:rPr>
        <w:rFonts w:ascii="Wingdings" w:hAnsi="Wingdings"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0">
    <w:nsid w:val="23703C6B"/>
    <w:multiLevelType w:val="hybridMultilevel"/>
    <w:tmpl w:val="AFC6F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3843F55"/>
    <w:multiLevelType w:val="hybridMultilevel"/>
    <w:tmpl w:val="A170AD5C"/>
    <w:lvl w:ilvl="0" w:tplc="F9106CAA">
      <w:start w:val="1"/>
      <w:numFmt w:val="decimal"/>
      <w:lvlText w:val="%1."/>
      <w:lvlJc w:val="left"/>
      <w:pPr>
        <w:ind w:left="2025" w:hanging="405"/>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5D75D6D"/>
    <w:multiLevelType w:val="hybridMultilevel"/>
    <w:tmpl w:val="AEF8EE28"/>
    <w:lvl w:ilvl="0" w:tplc="0BAC4A66">
      <w:start w:val="1"/>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8712083"/>
    <w:multiLevelType w:val="hybridMultilevel"/>
    <w:tmpl w:val="4ECC5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8E04C75"/>
    <w:multiLevelType w:val="hybridMultilevel"/>
    <w:tmpl w:val="D5AEFE1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94277D7"/>
    <w:multiLevelType w:val="multilevel"/>
    <w:tmpl w:val="701673B0"/>
    <w:lvl w:ilvl="0">
      <w:start w:val="6"/>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29AB4278"/>
    <w:multiLevelType w:val="hybridMultilevel"/>
    <w:tmpl w:val="54968898"/>
    <w:lvl w:ilvl="0" w:tplc="41AE3144">
      <w:start w:val="1"/>
      <w:numFmt w:val="bullet"/>
      <w:lvlText w:val=""/>
      <w:lvlJc w:val="left"/>
      <w:pPr>
        <w:ind w:left="1287" w:hanging="360"/>
      </w:pPr>
      <w:rPr>
        <w:rFonts w:ascii="Symbol" w:hAnsi="Symbol" w:hint="default"/>
      </w:rPr>
    </w:lvl>
    <w:lvl w:ilvl="1" w:tplc="517C7AF8" w:tentative="1">
      <w:start w:val="1"/>
      <w:numFmt w:val="bullet"/>
      <w:lvlText w:val="o"/>
      <w:lvlJc w:val="left"/>
      <w:pPr>
        <w:ind w:left="2007" w:hanging="360"/>
      </w:pPr>
      <w:rPr>
        <w:rFonts w:ascii="Courier New" w:hAnsi="Courier New" w:cs="Courier New" w:hint="default"/>
      </w:rPr>
    </w:lvl>
    <w:lvl w:ilvl="2" w:tplc="1630A2F2" w:tentative="1">
      <w:start w:val="1"/>
      <w:numFmt w:val="bullet"/>
      <w:lvlText w:val=""/>
      <w:lvlJc w:val="left"/>
      <w:pPr>
        <w:ind w:left="2727" w:hanging="360"/>
      </w:pPr>
      <w:rPr>
        <w:rFonts w:ascii="Wingdings" w:hAnsi="Wingdings" w:hint="default"/>
      </w:rPr>
    </w:lvl>
    <w:lvl w:ilvl="3" w:tplc="B1685750" w:tentative="1">
      <w:start w:val="1"/>
      <w:numFmt w:val="bullet"/>
      <w:lvlText w:val=""/>
      <w:lvlJc w:val="left"/>
      <w:pPr>
        <w:ind w:left="3447" w:hanging="360"/>
      </w:pPr>
      <w:rPr>
        <w:rFonts w:ascii="Symbol" w:hAnsi="Symbol" w:hint="default"/>
      </w:rPr>
    </w:lvl>
    <w:lvl w:ilvl="4" w:tplc="EDA470B0" w:tentative="1">
      <w:start w:val="1"/>
      <w:numFmt w:val="bullet"/>
      <w:lvlText w:val="o"/>
      <w:lvlJc w:val="left"/>
      <w:pPr>
        <w:ind w:left="4167" w:hanging="360"/>
      </w:pPr>
      <w:rPr>
        <w:rFonts w:ascii="Courier New" w:hAnsi="Courier New" w:cs="Courier New" w:hint="default"/>
      </w:rPr>
    </w:lvl>
    <w:lvl w:ilvl="5" w:tplc="89CA7DA8" w:tentative="1">
      <w:start w:val="1"/>
      <w:numFmt w:val="bullet"/>
      <w:lvlText w:val=""/>
      <w:lvlJc w:val="left"/>
      <w:pPr>
        <w:ind w:left="4887" w:hanging="360"/>
      </w:pPr>
      <w:rPr>
        <w:rFonts w:ascii="Wingdings" w:hAnsi="Wingdings" w:hint="default"/>
      </w:rPr>
    </w:lvl>
    <w:lvl w:ilvl="6" w:tplc="37F289AA" w:tentative="1">
      <w:start w:val="1"/>
      <w:numFmt w:val="bullet"/>
      <w:lvlText w:val=""/>
      <w:lvlJc w:val="left"/>
      <w:pPr>
        <w:ind w:left="5607" w:hanging="360"/>
      </w:pPr>
      <w:rPr>
        <w:rFonts w:ascii="Symbol" w:hAnsi="Symbol" w:hint="default"/>
      </w:rPr>
    </w:lvl>
    <w:lvl w:ilvl="7" w:tplc="CE1218CE" w:tentative="1">
      <w:start w:val="1"/>
      <w:numFmt w:val="bullet"/>
      <w:lvlText w:val="o"/>
      <w:lvlJc w:val="left"/>
      <w:pPr>
        <w:ind w:left="6327" w:hanging="360"/>
      </w:pPr>
      <w:rPr>
        <w:rFonts w:ascii="Courier New" w:hAnsi="Courier New" w:cs="Courier New" w:hint="default"/>
      </w:rPr>
    </w:lvl>
    <w:lvl w:ilvl="8" w:tplc="155CBEF4" w:tentative="1">
      <w:start w:val="1"/>
      <w:numFmt w:val="bullet"/>
      <w:lvlText w:val=""/>
      <w:lvlJc w:val="left"/>
      <w:pPr>
        <w:ind w:left="7047" w:hanging="360"/>
      </w:pPr>
      <w:rPr>
        <w:rFonts w:ascii="Wingdings" w:hAnsi="Wingdings" w:hint="default"/>
      </w:rPr>
    </w:lvl>
  </w:abstractNum>
  <w:abstractNum w:abstractNumId="47">
    <w:nsid w:val="2B27359C"/>
    <w:multiLevelType w:val="hybridMultilevel"/>
    <w:tmpl w:val="DA5E0790"/>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nsid w:val="2B5A64A8"/>
    <w:multiLevelType w:val="hybridMultilevel"/>
    <w:tmpl w:val="98B25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B657767"/>
    <w:multiLevelType w:val="hybridMultilevel"/>
    <w:tmpl w:val="F50A416E"/>
    <w:lvl w:ilvl="0" w:tplc="04190001">
      <w:start w:val="1"/>
      <w:numFmt w:val="bullet"/>
      <w:lvlText w:val=""/>
      <w:lvlJc w:val="left"/>
      <w:pPr>
        <w:ind w:left="1080" w:hanging="360"/>
      </w:pPr>
      <w:rPr>
        <w:rFonts w:ascii="Symbol" w:hAnsi="Symbol" w:hint="default"/>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0">
    <w:nsid w:val="2BFB7E48"/>
    <w:multiLevelType w:val="hybridMultilevel"/>
    <w:tmpl w:val="C0701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C5D24E9"/>
    <w:multiLevelType w:val="hybridMultilevel"/>
    <w:tmpl w:val="40D0F3B2"/>
    <w:lvl w:ilvl="0" w:tplc="04190009">
      <w:start w:val="1"/>
      <w:numFmt w:val="bullet"/>
      <w:lvlText w:val=""/>
      <w:lvlJc w:val="left"/>
      <w:pPr>
        <w:ind w:left="502" w:hanging="360"/>
      </w:pPr>
      <w:rPr>
        <w:rFonts w:ascii="Wingdings" w:hAnsi="Wingdings" w:hint="default"/>
      </w:rPr>
    </w:lvl>
    <w:lvl w:ilvl="1" w:tplc="51549C12">
      <w:start w:val="1"/>
      <w:numFmt w:val="bullet"/>
      <w:lvlText w:val="o"/>
      <w:lvlJc w:val="left"/>
      <w:pPr>
        <w:ind w:left="1440" w:hanging="360"/>
      </w:pPr>
      <w:rPr>
        <w:rFonts w:ascii="Courier New" w:hAnsi="Courier New" w:cs="Courier New" w:hint="default"/>
      </w:rPr>
    </w:lvl>
    <w:lvl w:ilvl="2" w:tplc="FCEC8B28">
      <w:start w:val="1"/>
      <w:numFmt w:val="bullet"/>
      <w:lvlText w:val=""/>
      <w:lvlJc w:val="left"/>
      <w:pPr>
        <w:ind w:left="2160" w:hanging="360"/>
      </w:pPr>
      <w:rPr>
        <w:rFonts w:ascii="Wingdings" w:hAnsi="Wingdings" w:hint="default"/>
      </w:rPr>
    </w:lvl>
    <w:lvl w:ilvl="3" w:tplc="F5D8E256">
      <w:start w:val="1"/>
      <w:numFmt w:val="bullet"/>
      <w:lvlText w:val=""/>
      <w:lvlJc w:val="left"/>
      <w:pPr>
        <w:ind w:left="2880" w:hanging="360"/>
      </w:pPr>
      <w:rPr>
        <w:rFonts w:ascii="Symbol" w:hAnsi="Symbol" w:hint="default"/>
      </w:rPr>
    </w:lvl>
    <w:lvl w:ilvl="4" w:tplc="85DCB8BA" w:tentative="1">
      <w:start w:val="1"/>
      <w:numFmt w:val="bullet"/>
      <w:lvlText w:val="o"/>
      <w:lvlJc w:val="left"/>
      <w:pPr>
        <w:ind w:left="3600" w:hanging="360"/>
      </w:pPr>
      <w:rPr>
        <w:rFonts w:ascii="Courier New" w:hAnsi="Courier New" w:cs="Courier New" w:hint="default"/>
      </w:rPr>
    </w:lvl>
    <w:lvl w:ilvl="5" w:tplc="2F1243C6" w:tentative="1">
      <w:start w:val="1"/>
      <w:numFmt w:val="bullet"/>
      <w:lvlText w:val=""/>
      <w:lvlJc w:val="left"/>
      <w:pPr>
        <w:ind w:left="4320" w:hanging="360"/>
      </w:pPr>
      <w:rPr>
        <w:rFonts w:ascii="Wingdings" w:hAnsi="Wingdings" w:hint="default"/>
      </w:rPr>
    </w:lvl>
    <w:lvl w:ilvl="6" w:tplc="50B0DCF4" w:tentative="1">
      <w:start w:val="1"/>
      <w:numFmt w:val="bullet"/>
      <w:lvlText w:val=""/>
      <w:lvlJc w:val="left"/>
      <w:pPr>
        <w:ind w:left="5040" w:hanging="360"/>
      </w:pPr>
      <w:rPr>
        <w:rFonts w:ascii="Symbol" w:hAnsi="Symbol" w:hint="default"/>
      </w:rPr>
    </w:lvl>
    <w:lvl w:ilvl="7" w:tplc="211C93FC" w:tentative="1">
      <w:start w:val="1"/>
      <w:numFmt w:val="bullet"/>
      <w:lvlText w:val="o"/>
      <w:lvlJc w:val="left"/>
      <w:pPr>
        <w:ind w:left="5760" w:hanging="360"/>
      </w:pPr>
      <w:rPr>
        <w:rFonts w:ascii="Courier New" w:hAnsi="Courier New" w:cs="Courier New" w:hint="default"/>
      </w:rPr>
    </w:lvl>
    <w:lvl w:ilvl="8" w:tplc="D7B00DCA" w:tentative="1">
      <w:start w:val="1"/>
      <w:numFmt w:val="bullet"/>
      <w:lvlText w:val=""/>
      <w:lvlJc w:val="left"/>
      <w:pPr>
        <w:ind w:left="6480" w:hanging="360"/>
      </w:pPr>
      <w:rPr>
        <w:rFonts w:ascii="Wingdings" w:hAnsi="Wingdings" w:hint="default"/>
      </w:rPr>
    </w:lvl>
  </w:abstractNum>
  <w:abstractNum w:abstractNumId="52">
    <w:nsid w:val="2E966804"/>
    <w:multiLevelType w:val="hybridMultilevel"/>
    <w:tmpl w:val="5854E6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EA115D9"/>
    <w:multiLevelType w:val="hybridMultilevel"/>
    <w:tmpl w:val="A63611FA"/>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4">
    <w:nsid w:val="2EA64B80"/>
    <w:multiLevelType w:val="hybridMultilevel"/>
    <w:tmpl w:val="828A4C3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2EEC59D0"/>
    <w:multiLevelType w:val="hybridMultilevel"/>
    <w:tmpl w:val="8F78879A"/>
    <w:lvl w:ilvl="0" w:tplc="80B08930">
      <w:start w:val="1"/>
      <w:numFmt w:val="bullet"/>
      <w:lvlText w:val=""/>
      <w:lvlJc w:val="left"/>
      <w:pPr>
        <w:ind w:left="1320" w:hanging="360"/>
      </w:pPr>
      <w:rPr>
        <w:rFonts w:ascii="Wingdings" w:hAnsi="Wingdings" w:hint="default"/>
        <w:color w:val="FF9900"/>
        <w:sz w:val="16"/>
      </w:rPr>
    </w:lvl>
    <w:lvl w:ilvl="1" w:tplc="04090003">
      <w:start w:val="1"/>
      <w:numFmt w:val="bullet"/>
      <w:lvlText w:val="o"/>
      <w:lvlJc w:val="left"/>
      <w:pPr>
        <w:ind w:left="2040" w:hanging="360"/>
      </w:pPr>
      <w:rPr>
        <w:rFonts w:ascii="Courier New" w:hAnsi="Courier New" w:cs="Courier New" w:hint="default"/>
      </w:rPr>
    </w:lvl>
    <w:lvl w:ilvl="2" w:tplc="04090005">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56">
    <w:nsid w:val="2FAA46BD"/>
    <w:multiLevelType w:val="multilevel"/>
    <w:tmpl w:val="125CCCC6"/>
    <w:lvl w:ilvl="0">
      <w:start w:val="1"/>
      <w:numFmt w:val="decimal"/>
      <w:lvlText w:val="%1."/>
      <w:lvlJc w:val="left"/>
      <w:pPr>
        <w:ind w:left="1428" w:hanging="360"/>
      </w:pPr>
      <w:rPr>
        <w:rFonts w:hint="default"/>
      </w:rPr>
    </w:lvl>
    <w:lvl w:ilvl="1">
      <w:start w:val="1"/>
      <w:numFmt w:val="decimal"/>
      <w:isLgl/>
      <w:lvlText w:val="%1.%2."/>
      <w:lvlJc w:val="left"/>
      <w:pPr>
        <w:ind w:left="2613" w:hanging="480"/>
      </w:pPr>
      <w:rPr>
        <w:rFonts w:hint="default"/>
        <w:sz w:val="24"/>
      </w:rPr>
    </w:lvl>
    <w:lvl w:ilvl="2">
      <w:start w:val="1"/>
      <w:numFmt w:val="decimal"/>
      <w:isLgl/>
      <w:lvlText w:val="%1.%2.%3."/>
      <w:lvlJc w:val="left"/>
      <w:pPr>
        <w:ind w:left="3918" w:hanging="720"/>
      </w:pPr>
      <w:rPr>
        <w:rFonts w:hint="default"/>
        <w:sz w:val="24"/>
      </w:rPr>
    </w:lvl>
    <w:lvl w:ilvl="3">
      <w:start w:val="1"/>
      <w:numFmt w:val="decimal"/>
      <w:isLgl/>
      <w:lvlText w:val="%1.%2.%3.%4."/>
      <w:lvlJc w:val="left"/>
      <w:pPr>
        <w:ind w:left="4983" w:hanging="720"/>
      </w:pPr>
      <w:rPr>
        <w:rFonts w:hint="default"/>
        <w:sz w:val="24"/>
      </w:rPr>
    </w:lvl>
    <w:lvl w:ilvl="4">
      <w:start w:val="1"/>
      <w:numFmt w:val="decimal"/>
      <w:isLgl/>
      <w:lvlText w:val="%1.%2.%3.%4.%5."/>
      <w:lvlJc w:val="left"/>
      <w:pPr>
        <w:ind w:left="6408" w:hanging="1080"/>
      </w:pPr>
      <w:rPr>
        <w:rFonts w:hint="default"/>
        <w:sz w:val="24"/>
      </w:rPr>
    </w:lvl>
    <w:lvl w:ilvl="5">
      <w:start w:val="1"/>
      <w:numFmt w:val="decimal"/>
      <w:isLgl/>
      <w:lvlText w:val="%1.%2.%3.%4.%5.%6."/>
      <w:lvlJc w:val="left"/>
      <w:pPr>
        <w:ind w:left="7473" w:hanging="1080"/>
      </w:pPr>
      <w:rPr>
        <w:rFonts w:hint="default"/>
        <w:sz w:val="24"/>
      </w:rPr>
    </w:lvl>
    <w:lvl w:ilvl="6">
      <w:start w:val="1"/>
      <w:numFmt w:val="decimal"/>
      <w:isLgl/>
      <w:lvlText w:val="%1.%2.%3.%4.%5.%6.%7."/>
      <w:lvlJc w:val="left"/>
      <w:pPr>
        <w:ind w:left="8898" w:hanging="1440"/>
      </w:pPr>
      <w:rPr>
        <w:rFonts w:hint="default"/>
        <w:sz w:val="24"/>
      </w:rPr>
    </w:lvl>
    <w:lvl w:ilvl="7">
      <w:start w:val="1"/>
      <w:numFmt w:val="decimal"/>
      <w:isLgl/>
      <w:lvlText w:val="%1.%2.%3.%4.%5.%6.%7.%8."/>
      <w:lvlJc w:val="left"/>
      <w:pPr>
        <w:ind w:left="9963" w:hanging="1440"/>
      </w:pPr>
      <w:rPr>
        <w:rFonts w:hint="default"/>
        <w:sz w:val="24"/>
      </w:rPr>
    </w:lvl>
    <w:lvl w:ilvl="8">
      <w:start w:val="1"/>
      <w:numFmt w:val="decimal"/>
      <w:isLgl/>
      <w:lvlText w:val="%1.%2.%3.%4.%5.%6.%7.%8.%9."/>
      <w:lvlJc w:val="left"/>
      <w:pPr>
        <w:ind w:left="11388" w:hanging="1800"/>
      </w:pPr>
      <w:rPr>
        <w:rFonts w:hint="default"/>
        <w:sz w:val="24"/>
      </w:rPr>
    </w:lvl>
  </w:abstractNum>
  <w:abstractNum w:abstractNumId="57">
    <w:nsid w:val="30C41CE2"/>
    <w:multiLevelType w:val="hybridMultilevel"/>
    <w:tmpl w:val="7B9479F8"/>
    <w:lvl w:ilvl="0" w:tplc="F0069D1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1984A1F"/>
    <w:multiLevelType w:val="hybridMultilevel"/>
    <w:tmpl w:val="790E6FA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9">
    <w:nsid w:val="31E255D5"/>
    <w:multiLevelType w:val="hybridMultilevel"/>
    <w:tmpl w:val="160AEC9A"/>
    <w:lvl w:ilvl="0" w:tplc="0419000B">
      <w:start w:val="1"/>
      <w:numFmt w:val="decimal"/>
      <w:pStyle w:val="31"/>
      <w:lvlText w:val="%1."/>
      <w:lvlJc w:val="left"/>
      <w:pPr>
        <w:tabs>
          <w:tab w:val="num" w:pos="1571"/>
        </w:tabs>
        <w:ind w:left="1571"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0">
    <w:nsid w:val="321224C7"/>
    <w:multiLevelType w:val="multilevel"/>
    <w:tmpl w:val="8DD0CD16"/>
    <w:lvl w:ilvl="0">
      <w:start w:val="1"/>
      <w:numFmt w:val="decimal"/>
      <w:lvlText w:val="%1."/>
      <w:lvlJc w:val="left"/>
      <w:pPr>
        <w:ind w:left="450" w:hanging="450"/>
      </w:pPr>
      <w:rPr>
        <w:rFonts w:hint="default"/>
      </w:rPr>
    </w:lvl>
    <w:lvl w:ilvl="1">
      <w:start w:val="1"/>
      <w:numFmt w:val="bullet"/>
      <w:lvlText w:val=""/>
      <w:lvlJc w:val="left"/>
      <w:pPr>
        <w:ind w:left="862" w:hanging="720"/>
      </w:pPr>
      <w:rPr>
        <w:rFonts w:ascii="Wingdings" w:hAnsi="Wingdings" w:hint="default"/>
        <w:b/>
        <w:sz w:val="28"/>
        <w:szCs w:val="28"/>
      </w:rPr>
    </w:lvl>
    <w:lvl w:ilvl="2">
      <w:start w:val="1"/>
      <w:numFmt w:val="bullet"/>
      <w:lvlText w:val=""/>
      <w:lvlJc w:val="left"/>
      <w:pPr>
        <w:ind w:left="720" w:hanging="720"/>
      </w:pPr>
      <w:rPr>
        <w:rFonts w:ascii="Wingdings" w:hAnsi="Wingdings" w:hint="default"/>
        <w:b/>
      </w:rPr>
    </w:lvl>
    <w:lvl w:ilvl="3">
      <w:start w:val="1"/>
      <w:numFmt w:val="bullet"/>
      <w:lvlText w:val=""/>
      <w:lvlJc w:val="left"/>
      <w:pPr>
        <w:ind w:left="1080" w:hanging="1080"/>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334D53E6"/>
    <w:multiLevelType w:val="hybridMultilevel"/>
    <w:tmpl w:val="5E463C80"/>
    <w:lvl w:ilvl="0" w:tplc="7F88F1CA">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62">
    <w:nsid w:val="34CB1769"/>
    <w:multiLevelType w:val="hybridMultilevel"/>
    <w:tmpl w:val="B42C7FC0"/>
    <w:lvl w:ilvl="0" w:tplc="2072091C">
      <w:start w:val="1"/>
      <w:numFmt w:val="lowerLetter"/>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3">
    <w:nsid w:val="37EB604F"/>
    <w:multiLevelType w:val="multilevel"/>
    <w:tmpl w:val="81E6E52C"/>
    <w:lvl w:ilvl="0">
      <w:start w:val="1"/>
      <w:numFmt w:val="decimal"/>
      <w:lvlText w:val="%1."/>
      <w:lvlJc w:val="left"/>
      <w:pPr>
        <w:ind w:left="1428" w:hanging="360"/>
      </w:pPr>
    </w:lvl>
    <w:lvl w:ilvl="1">
      <w:start w:val="1"/>
      <w:numFmt w:val="bullet"/>
      <w:lvlText w:val=""/>
      <w:lvlJc w:val="left"/>
      <w:pPr>
        <w:ind w:left="2613" w:hanging="480"/>
      </w:pPr>
      <w:rPr>
        <w:rFonts w:ascii="Wingdings" w:hAnsi="Wingdings" w:hint="default"/>
        <w:sz w:val="24"/>
      </w:rPr>
    </w:lvl>
    <w:lvl w:ilvl="2">
      <w:start w:val="1"/>
      <w:numFmt w:val="decimal"/>
      <w:isLgl/>
      <w:lvlText w:val="%1.%2.%3."/>
      <w:lvlJc w:val="left"/>
      <w:pPr>
        <w:ind w:left="3918" w:hanging="720"/>
      </w:pPr>
      <w:rPr>
        <w:rFonts w:hint="default"/>
        <w:sz w:val="24"/>
      </w:rPr>
    </w:lvl>
    <w:lvl w:ilvl="3">
      <w:start w:val="1"/>
      <w:numFmt w:val="decimal"/>
      <w:isLgl/>
      <w:lvlText w:val="%1.%2.%3.%4."/>
      <w:lvlJc w:val="left"/>
      <w:pPr>
        <w:ind w:left="4983" w:hanging="720"/>
      </w:pPr>
      <w:rPr>
        <w:rFonts w:hint="default"/>
        <w:sz w:val="24"/>
      </w:rPr>
    </w:lvl>
    <w:lvl w:ilvl="4">
      <w:start w:val="1"/>
      <w:numFmt w:val="decimal"/>
      <w:isLgl/>
      <w:lvlText w:val="%1.%2.%3.%4.%5."/>
      <w:lvlJc w:val="left"/>
      <w:pPr>
        <w:ind w:left="6408" w:hanging="1080"/>
      </w:pPr>
      <w:rPr>
        <w:rFonts w:hint="default"/>
        <w:sz w:val="24"/>
      </w:rPr>
    </w:lvl>
    <w:lvl w:ilvl="5">
      <w:start w:val="1"/>
      <w:numFmt w:val="decimal"/>
      <w:isLgl/>
      <w:lvlText w:val="%1.%2.%3.%4.%5.%6."/>
      <w:lvlJc w:val="left"/>
      <w:pPr>
        <w:ind w:left="7473" w:hanging="1080"/>
      </w:pPr>
      <w:rPr>
        <w:rFonts w:hint="default"/>
        <w:sz w:val="24"/>
      </w:rPr>
    </w:lvl>
    <w:lvl w:ilvl="6">
      <w:start w:val="1"/>
      <w:numFmt w:val="decimal"/>
      <w:isLgl/>
      <w:lvlText w:val="%1.%2.%3.%4.%5.%6.%7."/>
      <w:lvlJc w:val="left"/>
      <w:pPr>
        <w:ind w:left="8898" w:hanging="1440"/>
      </w:pPr>
      <w:rPr>
        <w:rFonts w:hint="default"/>
        <w:sz w:val="24"/>
      </w:rPr>
    </w:lvl>
    <w:lvl w:ilvl="7">
      <w:start w:val="1"/>
      <w:numFmt w:val="decimal"/>
      <w:isLgl/>
      <w:lvlText w:val="%1.%2.%3.%4.%5.%6.%7.%8."/>
      <w:lvlJc w:val="left"/>
      <w:pPr>
        <w:ind w:left="9963" w:hanging="1440"/>
      </w:pPr>
      <w:rPr>
        <w:rFonts w:hint="default"/>
        <w:sz w:val="24"/>
      </w:rPr>
    </w:lvl>
    <w:lvl w:ilvl="8">
      <w:start w:val="1"/>
      <w:numFmt w:val="decimal"/>
      <w:isLgl/>
      <w:lvlText w:val="%1.%2.%3.%4.%5.%6.%7.%8.%9."/>
      <w:lvlJc w:val="left"/>
      <w:pPr>
        <w:ind w:left="11388" w:hanging="1800"/>
      </w:pPr>
      <w:rPr>
        <w:rFonts w:hint="default"/>
        <w:sz w:val="24"/>
      </w:rPr>
    </w:lvl>
  </w:abstractNum>
  <w:abstractNum w:abstractNumId="64">
    <w:nsid w:val="388F791B"/>
    <w:multiLevelType w:val="multilevel"/>
    <w:tmpl w:val="B5CE254A"/>
    <w:lvl w:ilvl="0">
      <w:start w:val="1"/>
      <w:numFmt w:val="decimal"/>
      <w:lvlText w:val="%1."/>
      <w:lvlJc w:val="left"/>
      <w:pPr>
        <w:ind w:left="1428" w:hanging="360"/>
      </w:pPr>
    </w:lvl>
    <w:lvl w:ilvl="1">
      <w:start w:val="1"/>
      <w:numFmt w:val="bullet"/>
      <w:lvlText w:val=""/>
      <w:lvlJc w:val="left"/>
      <w:pPr>
        <w:ind w:left="2613" w:hanging="480"/>
      </w:pPr>
      <w:rPr>
        <w:rFonts w:ascii="Wingdings" w:hAnsi="Wingdings" w:hint="default"/>
        <w:sz w:val="24"/>
      </w:rPr>
    </w:lvl>
    <w:lvl w:ilvl="2">
      <w:start w:val="1"/>
      <w:numFmt w:val="decimal"/>
      <w:isLgl/>
      <w:lvlText w:val="%1.%2.%3."/>
      <w:lvlJc w:val="left"/>
      <w:pPr>
        <w:ind w:left="3918" w:hanging="720"/>
      </w:pPr>
      <w:rPr>
        <w:rFonts w:hint="default"/>
        <w:sz w:val="24"/>
      </w:rPr>
    </w:lvl>
    <w:lvl w:ilvl="3">
      <w:start w:val="1"/>
      <w:numFmt w:val="decimal"/>
      <w:isLgl/>
      <w:lvlText w:val="%1.%2.%3.%4."/>
      <w:lvlJc w:val="left"/>
      <w:pPr>
        <w:ind w:left="4983" w:hanging="720"/>
      </w:pPr>
      <w:rPr>
        <w:rFonts w:hint="default"/>
        <w:sz w:val="24"/>
      </w:rPr>
    </w:lvl>
    <w:lvl w:ilvl="4">
      <w:start w:val="1"/>
      <w:numFmt w:val="decimal"/>
      <w:isLgl/>
      <w:lvlText w:val="%1.%2.%3.%4.%5."/>
      <w:lvlJc w:val="left"/>
      <w:pPr>
        <w:ind w:left="6408" w:hanging="1080"/>
      </w:pPr>
      <w:rPr>
        <w:rFonts w:hint="default"/>
        <w:sz w:val="24"/>
      </w:rPr>
    </w:lvl>
    <w:lvl w:ilvl="5">
      <w:start w:val="1"/>
      <w:numFmt w:val="decimal"/>
      <w:isLgl/>
      <w:lvlText w:val="%1.%2.%3.%4.%5.%6."/>
      <w:lvlJc w:val="left"/>
      <w:pPr>
        <w:ind w:left="7473" w:hanging="1080"/>
      </w:pPr>
      <w:rPr>
        <w:rFonts w:hint="default"/>
        <w:sz w:val="24"/>
      </w:rPr>
    </w:lvl>
    <w:lvl w:ilvl="6">
      <w:start w:val="1"/>
      <w:numFmt w:val="decimal"/>
      <w:isLgl/>
      <w:lvlText w:val="%1.%2.%3.%4.%5.%6.%7."/>
      <w:lvlJc w:val="left"/>
      <w:pPr>
        <w:ind w:left="8898" w:hanging="1440"/>
      </w:pPr>
      <w:rPr>
        <w:rFonts w:hint="default"/>
        <w:sz w:val="24"/>
      </w:rPr>
    </w:lvl>
    <w:lvl w:ilvl="7">
      <w:start w:val="1"/>
      <w:numFmt w:val="decimal"/>
      <w:isLgl/>
      <w:lvlText w:val="%1.%2.%3.%4.%5.%6.%7.%8."/>
      <w:lvlJc w:val="left"/>
      <w:pPr>
        <w:ind w:left="9963" w:hanging="1440"/>
      </w:pPr>
      <w:rPr>
        <w:rFonts w:hint="default"/>
        <w:sz w:val="24"/>
      </w:rPr>
    </w:lvl>
    <w:lvl w:ilvl="8">
      <w:start w:val="1"/>
      <w:numFmt w:val="decimal"/>
      <w:isLgl/>
      <w:lvlText w:val="%1.%2.%3.%4.%5.%6.%7.%8.%9."/>
      <w:lvlJc w:val="left"/>
      <w:pPr>
        <w:ind w:left="11388" w:hanging="1800"/>
      </w:pPr>
      <w:rPr>
        <w:rFonts w:hint="default"/>
        <w:sz w:val="24"/>
      </w:rPr>
    </w:lvl>
  </w:abstractNum>
  <w:abstractNum w:abstractNumId="65">
    <w:nsid w:val="392B5918"/>
    <w:multiLevelType w:val="hybridMultilevel"/>
    <w:tmpl w:val="91223FB0"/>
    <w:lvl w:ilvl="0" w:tplc="04190001">
      <w:start w:val="1"/>
      <w:numFmt w:val="bullet"/>
      <w:lvlText w:val=""/>
      <w:lvlJc w:val="left"/>
      <w:pPr>
        <w:ind w:left="753" w:hanging="360"/>
      </w:pPr>
      <w:rPr>
        <w:rFonts w:ascii="Symbol" w:hAnsi="Symbol" w:hint="default"/>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66">
    <w:nsid w:val="39757F21"/>
    <w:multiLevelType w:val="hybridMultilevel"/>
    <w:tmpl w:val="203E5AE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39884711"/>
    <w:multiLevelType w:val="hybridMultilevel"/>
    <w:tmpl w:val="FB72057A"/>
    <w:lvl w:ilvl="0" w:tplc="04190001">
      <w:start w:val="1"/>
      <w:numFmt w:val="bullet"/>
      <w:lvlText w:val=""/>
      <w:lvlJc w:val="left"/>
      <w:pPr>
        <w:tabs>
          <w:tab w:val="num" w:pos="720"/>
        </w:tabs>
        <w:ind w:left="720" w:hanging="360"/>
      </w:pPr>
      <w:rPr>
        <w:rFonts w:ascii="Symbol" w:hAnsi="Symbol" w:hint="default"/>
      </w:rPr>
    </w:lvl>
    <w:lvl w:ilvl="1" w:tplc="A344E9D8">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8">
    <w:nsid w:val="3C9C6D84"/>
    <w:multiLevelType w:val="hybridMultilevel"/>
    <w:tmpl w:val="80F46F34"/>
    <w:lvl w:ilvl="0" w:tplc="F0069D1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CB82100"/>
    <w:multiLevelType w:val="multilevel"/>
    <w:tmpl w:val="826288E8"/>
    <w:lvl w:ilvl="0">
      <w:start w:val="1"/>
      <w:numFmt w:val="decimal"/>
      <w:lvlText w:val="%1."/>
      <w:lvlJc w:val="left"/>
      <w:pPr>
        <w:ind w:left="1428" w:hanging="360"/>
      </w:pPr>
    </w:lvl>
    <w:lvl w:ilvl="1">
      <w:start w:val="1"/>
      <w:numFmt w:val="decimal"/>
      <w:isLgl/>
      <w:lvlText w:val="%1.%2."/>
      <w:lvlJc w:val="left"/>
      <w:pPr>
        <w:ind w:left="2613" w:hanging="480"/>
      </w:pPr>
      <w:rPr>
        <w:rFonts w:hint="default"/>
        <w:sz w:val="24"/>
      </w:rPr>
    </w:lvl>
    <w:lvl w:ilvl="2">
      <w:start w:val="1"/>
      <w:numFmt w:val="decimal"/>
      <w:isLgl/>
      <w:lvlText w:val="%1.%2.%3."/>
      <w:lvlJc w:val="left"/>
      <w:pPr>
        <w:ind w:left="3918" w:hanging="720"/>
      </w:pPr>
      <w:rPr>
        <w:rFonts w:hint="default"/>
        <w:sz w:val="24"/>
      </w:rPr>
    </w:lvl>
    <w:lvl w:ilvl="3">
      <w:start w:val="1"/>
      <w:numFmt w:val="decimal"/>
      <w:isLgl/>
      <w:lvlText w:val="%1.%2.%3.%4."/>
      <w:lvlJc w:val="left"/>
      <w:pPr>
        <w:ind w:left="4983" w:hanging="720"/>
      </w:pPr>
      <w:rPr>
        <w:rFonts w:hint="default"/>
        <w:sz w:val="24"/>
      </w:rPr>
    </w:lvl>
    <w:lvl w:ilvl="4">
      <w:start w:val="1"/>
      <w:numFmt w:val="decimal"/>
      <w:isLgl/>
      <w:lvlText w:val="%1.%2.%3.%4.%5."/>
      <w:lvlJc w:val="left"/>
      <w:pPr>
        <w:ind w:left="6408" w:hanging="1080"/>
      </w:pPr>
      <w:rPr>
        <w:rFonts w:hint="default"/>
        <w:sz w:val="24"/>
      </w:rPr>
    </w:lvl>
    <w:lvl w:ilvl="5">
      <w:start w:val="1"/>
      <w:numFmt w:val="decimal"/>
      <w:isLgl/>
      <w:lvlText w:val="%1.%2.%3.%4.%5.%6."/>
      <w:lvlJc w:val="left"/>
      <w:pPr>
        <w:ind w:left="7473" w:hanging="1080"/>
      </w:pPr>
      <w:rPr>
        <w:rFonts w:hint="default"/>
        <w:sz w:val="24"/>
      </w:rPr>
    </w:lvl>
    <w:lvl w:ilvl="6">
      <w:start w:val="1"/>
      <w:numFmt w:val="decimal"/>
      <w:isLgl/>
      <w:lvlText w:val="%1.%2.%3.%4.%5.%6.%7."/>
      <w:lvlJc w:val="left"/>
      <w:pPr>
        <w:ind w:left="8898" w:hanging="1440"/>
      </w:pPr>
      <w:rPr>
        <w:rFonts w:hint="default"/>
        <w:sz w:val="24"/>
      </w:rPr>
    </w:lvl>
    <w:lvl w:ilvl="7">
      <w:start w:val="1"/>
      <w:numFmt w:val="decimal"/>
      <w:isLgl/>
      <w:lvlText w:val="%1.%2.%3.%4.%5.%6.%7.%8."/>
      <w:lvlJc w:val="left"/>
      <w:pPr>
        <w:ind w:left="9963" w:hanging="1440"/>
      </w:pPr>
      <w:rPr>
        <w:rFonts w:hint="default"/>
        <w:sz w:val="24"/>
      </w:rPr>
    </w:lvl>
    <w:lvl w:ilvl="8">
      <w:start w:val="1"/>
      <w:numFmt w:val="decimal"/>
      <w:isLgl/>
      <w:lvlText w:val="%1.%2.%3.%4.%5.%6.%7.%8.%9."/>
      <w:lvlJc w:val="left"/>
      <w:pPr>
        <w:ind w:left="11388" w:hanging="1800"/>
      </w:pPr>
      <w:rPr>
        <w:rFonts w:hint="default"/>
        <w:sz w:val="24"/>
      </w:rPr>
    </w:lvl>
  </w:abstractNum>
  <w:abstractNum w:abstractNumId="70">
    <w:nsid w:val="3D0F1643"/>
    <w:multiLevelType w:val="hybridMultilevel"/>
    <w:tmpl w:val="8780AF0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0419000B">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1">
    <w:nsid w:val="3DE66EA2"/>
    <w:multiLevelType w:val="hybridMultilevel"/>
    <w:tmpl w:val="13340A8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3DFE031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3FA72D8D"/>
    <w:multiLevelType w:val="hybridMultilevel"/>
    <w:tmpl w:val="F3DE3216"/>
    <w:lvl w:ilvl="0" w:tplc="FFFFFFFF">
      <w:start w:val="1"/>
      <w:numFmt w:val="lowerLetter"/>
      <w:lvlText w:val="%1."/>
      <w:lvlJc w:val="left"/>
      <w:pPr>
        <w:tabs>
          <w:tab w:val="num" w:pos="720"/>
        </w:tabs>
        <w:ind w:left="720" w:hanging="360"/>
      </w:pPr>
    </w:lvl>
    <w:lvl w:ilvl="1" w:tplc="0419000D">
      <w:start w:val="1"/>
      <w:numFmt w:val="bullet"/>
      <w:lvlText w:val=""/>
      <w:lvlJc w:val="left"/>
      <w:pPr>
        <w:tabs>
          <w:tab w:val="num" w:pos="1440"/>
        </w:tabs>
        <w:ind w:left="1440" w:hanging="360"/>
      </w:pPr>
      <w:rPr>
        <w:rFonts w:ascii="Wingdings" w:hAnsi="Wingdings" w:hint="default"/>
      </w:rPr>
    </w:lvl>
    <w:lvl w:ilvl="2" w:tplc="CADCD006">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40C217A3"/>
    <w:multiLevelType w:val="multilevel"/>
    <w:tmpl w:val="1A94220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5">
    <w:nsid w:val="41145478"/>
    <w:multiLevelType w:val="hybridMultilevel"/>
    <w:tmpl w:val="421EE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41756A3D"/>
    <w:multiLevelType w:val="hybridMultilevel"/>
    <w:tmpl w:val="D4963E2E"/>
    <w:lvl w:ilvl="0" w:tplc="F77026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090001"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23D709E"/>
    <w:multiLevelType w:val="hybridMultilevel"/>
    <w:tmpl w:val="7CE86590"/>
    <w:lvl w:ilvl="0" w:tplc="04190017">
      <w:start w:val="1"/>
      <w:numFmt w:val="bullet"/>
      <w:lvlText w:val=""/>
      <w:lvlJc w:val="left"/>
      <w:pPr>
        <w:ind w:left="1321" w:hanging="360"/>
      </w:pPr>
      <w:rPr>
        <w:rFonts w:ascii="Symbol" w:hAnsi="Symbol" w:hint="default"/>
      </w:rPr>
    </w:lvl>
    <w:lvl w:ilvl="1" w:tplc="04190019">
      <w:start w:val="1"/>
      <w:numFmt w:val="bullet"/>
      <w:lvlText w:val="o"/>
      <w:lvlJc w:val="left"/>
      <w:pPr>
        <w:ind w:left="2041" w:hanging="360"/>
      </w:pPr>
      <w:rPr>
        <w:rFonts w:ascii="Courier New" w:hAnsi="Courier New" w:cs="Courier New" w:hint="default"/>
      </w:rPr>
    </w:lvl>
    <w:lvl w:ilvl="2" w:tplc="0419001B">
      <w:numFmt w:val="bullet"/>
      <w:lvlText w:val="•"/>
      <w:lvlJc w:val="left"/>
      <w:pPr>
        <w:ind w:left="2851" w:hanging="450"/>
      </w:pPr>
      <w:rPr>
        <w:rFonts w:ascii="Times New Roman" w:eastAsia="Times New Roman" w:hAnsi="Times New Roman" w:cs="Times New Roman" w:hint="default"/>
      </w:rPr>
    </w:lvl>
    <w:lvl w:ilvl="3" w:tplc="0419000F">
      <w:start w:val="1"/>
      <w:numFmt w:val="bullet"/>
      <w:lvlText w:val=""/>
      <w:lvlJc w:val="left"/>
      <w:pPr>
        <w:ind w:left="3481" w:hanging="360"/>
      </w:pPr>
      <w:rPr>
        <w:rFonts w:ascii="Symbol" w:hAnsi="Symbol" w:hint="default"/>
      </w:rPr>
    </w:lvl>
    <w:lvl w:ilvl="4" w:tplc="04190019" w:tentative="1">
      <w:start w:val="1"/>
      <w:numFmt w:val="bullet"/>
      <w:lvlText w:val="o"/>
      <w:lvlJc w:val="left"/>
      <w:pPr>
        <w:ind w:left="4201" w:hanging="360"/>
      </w:pPr>
      <w:rPr>
        <w:rFonts w:ascii="Courier New" w:hAnsi="Courier New" w:cs="Courier New" w:hint="default"/>
      </w:rPr>
    </w:lvl>
    <w:lvl w:ilvl="5" w:tplc="0419001B" w:tentative="1">
      <w:start w:val="1"/>
      <w:numFmt w:val="bullet"/>
      <w:lvlText w:val=""/>
      <w:lvlJc w:val="left"/>
      <w:pPr>
        <w:ind w:left="4921" w:hanging="360"/>
      </w:pPr>
      <w:rPr>
        <w:rFonts w:ascii="Wingdings" w:hAnsi="Wingdings" w:hint="default"/>
      </w:rPr>
    </w:lvl>
    <w:lvl w:ilvl="6" w:tplc="0419000F" w:tentative="1">
      <w:start w:val="1"/>
      <w:numFmt w:val="bullet"/>
      <w:lvlText w:val=""/>
      <w:lvlJc w:val="left"/>
      <w:pPr>
        <w:ind w:left="5641" w:hanging="360"/>
      </w:pPr>
      <w:rPr>
        <w:rFonts w:ascii="Symbol" w:hAnsi="Symbol" w:hint="default"/>
      </w:rPr>
    </w:lvl>
    <w:lvl w:ilvl="7" w:tplc="04190019" w:tentative="1">
      <w:start w:val="1"/>
      <w:numFmt w:val="bullet"/>
      <w:lvlText w:val="o"/>
      <w:lvlJc w:val="left"/>
      <w:pPr>
        <w:ind w:left="6361" w:hanging="360"/>
      </w:pPr>
      <w:rPr>
        <w:rFonts w:ascii="Courier New" w:hAnsi="Courier New" w:cs="Courier New" w:hint="default"/>
      </w:rPr>
    </w:lvl>
    <w:lvl w:ilvl="8" w:tplc="0419001B" w:tentative="1">
      <w:start w:val="1"/>
      <w:numFmt w:val="bullet"/>
      <w:lvlText w:val=""/>
      <w:lvlJc w:val="left"/>
      <w:pPr>
        <w:ind w:left="7081" w:hanging="360"/>
      </w:pPr>
      <w:rPr>
        <w:rFonts w:ascii="Wingdings" w:hAnsi="Wingdings" w:hint="default"/>
      </w:rPr>
    </w:lvl>
  </w:abstractNum>
  <w:abstractNum w:abstractNumId="78">
    <w:nsid w:val="43073435"/>
    <w:multiLevelType w:val="hybridMultilevel"/>
    <w:tmpl w:val="FFF28FD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436A6CD2"/>
    <w:multiLevelType w:val="hybridMultilevel"/>
    <w:tmpl w:val="B97A1670"/>
    <w:lvl w:ilvl="0" w:tplc="0419000B">
      <w:start w:val="1"/>
      <w:numFmt w:val="bullet"/>
      <w:lvlText w:val=""/>
      <w:lvlJc w:val="left"/>
      <w:pPr>
        <w:tabs>
          <w:tab w:val="num" w:pos="777"/>
        </w:tabs>
        <w:ind w:left="777"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0">
    <w:nsid w:val="45EE014B"/>
    <w:multiLevelType w:val="hybridMultilevel"/>
    <w:tmpl w:val="7676F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6DB036D"/>
    <w:multiLevelType w:val="hybridMultilevel"/>
    <w:tmpl w:val="2248949C"/>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nsid w:val="47F12CBC"/>
    <w:multiLevelType w:val="hybridMultilevel"/>
    <w:tmpl w:val="294490D0"/>
    <w:lvl w:ilvl="0" w:tplc="B802AD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480955FC"/>
    <w:multiLevelType w:val="hybridMultilevel"/>
    <w:tmpl w:val="C3669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490A3D6F"/>
    <w:multiLevelType w:val="hybridMultilevel"/>
    <w:tmpl w:val="07AE1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A03245F"/>
    <w:multiLevelType w:val="hybridMultilevel"/>
    <w:tmpl w:val="05DAB5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6">
    <w:nsid w:val="4B3B5A4B"/>
    <w:multiLevelType w:val="hybridMultilevel"/>
    <w:tmpl w:val="81AE648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4C0F2C97"/>
    <w:multiLevelType w:val="hybridMultilevel"/>
    <w:tmpl w:val="CA74612A"/>
    <w:lvl w:ilvl="0" w:tplc="A3209BAE">
      <w:start w:val="1"/>
      <w:numFmt w:val="bullet"/>
      <w:lvlText w:val=""/>
      <w:lvlJc w:val="left"/>
      <w:pPr>
        <w:ind w:left="1146" w:hanging="360"/>
      </w:pPr>
      <w:rPr>
        <w:rFonts w:ascii="Symbol" w:hAnsi="Symbol" w:hint="default"/>
      </w:rPr>
    </w:lvl>
    <w:lvl w:ilvl="1" w:tplc="A3209BAE">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8">
    <w:nsid w:val="4CF34E37"/>
    <w:multiLevelType w:val="hybridMultilevel"/>
    <w:tmpl w:val="3CB09D32"/>
    <w:lvl w:ilvl="0" w:tplc="0419000B">
      <w:start w:val="1"/>
      <w:numFmt w:val="bullet"/>
      <w:pStyle w:val="11"/>
      <w:lvlText w:val="─"/>
      <w:lvlJc w:val="left"/>
      <w:pPr>
        <w:tabs>
          <w:tab w:val="num" w:pos="1388"/>
        </w:tabs>
        <w:ind w:left="1388" w:hanging="396"/>
      </w:pPr>
      <w:rPr>
        <w:rFonts w:ascii="Times New Roman" w:hAnsi="Times New Roman" w:cs="Times New Roman" w:hint="default"/>
        <w:b w:val="0"/>
        <w:i w:val="0"/>
        <w:sz w:val="20"/>
      </w:rPr>
    </w:lvl>
    <w:lvl w:ilvl="1" w:tplc="0419000D">
      <w:start w:val="1"/>
      <w:numFmt w:val="bullet"/>
      <w:lvlText w:val="o"/>
      <w:lvlJc w:val="left"/>
      <w:pPr>
        <w:tabs>
          <w:tab w:val="num" w:pos="2715"/>
        </w:tabs>
        <w:ind w:left="2715" w:hanging="360"/>
      </w:pPr>
      <w:rPr>
        <w:rFonts w:ascii="Courier New" w:hAnsi="Courier New" w:hint="default"/>
      </w:rPr>
    </w:lvl>
    <w:lvl w:ilvl="2" w:tplc="04190005" w:tentative="1">
      <w:start w:val="1"/>
      <w:numFmt w:val="bullet"/>
      <w:lvlText w:val=""/>
      <w:lvlJc w:val="left"/>
      <w:pPr>
        <w:tabs>
          <w:tab w:val="num" w:pos="3435"/>
        </w:tabs>
        <w:ind w:left="3435" w:hanging="360"/>
      </w:pPr>
      <w:rPr>
        <w:rFonts w:ascii="Wingdings" w:hAnsi="Wingdings" w:hint="default"/>
      </w:rPr>
    </w:lvl>
    <w:lvl w:ilvl="3" w:tplc="04190001" w:tentative="1">
      <w:start w:val="1"/>
      <w:numFmt w:val="bullet"/>
      <w:lvlText w:val=""/>
      <w:lvlJc w:val="left"/>
      <w:pPr>
        <w:tabs>
          <w:tab w:val="num" w:pos="4155"/>
        </w:tabs>
        <w:ind w:left="4155" w:hanging="360"/>
      </w:pPr>
      <w:rPr>
        <w:rFonts w:ascii="Symbol" w:hAnsi="Symbol" w:hint="default"/>
      </w:rPr>
    </w:lvl>
    <w:lvl w:ilvl="4" w:tplc="04190003" w:tentative="1">
      <w:start w:val="1"/>
      <w:numFmt w:val="bullet"/>
      <w:lvlText w:val="o"/>
      <w:lvlJc w:val="left"/>
      <w:pPr>
        <w:tabs>
          <w:tab w:val="num" w:pos="4875"/>
        </w:tabs>
        <w:ind w:left="4875" w:hanging="360"/>
      </w:pPr>
      <w:rPr>
        <w:rFonts w:ascii="Courier New" w:hAnsi="Courier New" w:hint="default"/>
      </w:rPr>
    </w:lvl>
    <w:lvl w:ilvl="5" w:tplc="04190005" w:tentative="1">
      <w:start w:val="1"/>
      <w:numFmt w:val="bullet"/>
      <w:lvlText w:val=""/>
      <w:lvlJc w:val="left"/>
      <w:pPr>
        <w:tabs>
          <w:tab w:val="num" w:pos="5595"/>
        </w:tabs>
        <w:ind w:left="5595" w:hanging="360"/>
      </w:pPr>
      <w:rPr>
        <w:rFonts w:ascii="Wingdings" w:hAnsi="Wingdings" w:hint="default"/>
      </w:rPr>
    </w:lvl>
    <w:lvl w:ilvl="6" w:tplc="04190001" w:tentative="1">
      <w:start w:val="1"/>
      <w:numFmt w:val="bullet"/>
      <w:lvlText w:val=""/>
      <w:lvlJc w:val="left"/>
      <w:pPr>
        <w:tabs>
          <w:tab w:val="num" w:pos="6315"/>
        </w:tabs>
        <w:ind w:left="6315" w:hanging="360"/>
      </w:pPr>
      <w:rPr>
        <w:rFonts w:ascii="Symbol" w:hAnsi="Symbol" w:hint="default"/>
      </w:rPr>
    </w:lvl>
    <w:lvl w:ilvl="7" w:tplc="04190003" w:tentative="1">
      <w:start w:val="1"/>
      <w:numFmt w:val="bullet"/>
      <w:lvlText w:val="o"/>
      <w:lvlJc w:val="left"/>
      <w:pPr>
        <w:tabs>
          <w:tab w:val="num" w:pos="7035"/>
        </w:tabs>
        <w:ind w:left="7035" w:hanging="360"/>
      </w:pPr>
      <w:rPr>
        <w:rFonts w:ascii="Courier New" w:hAnsi="Courier New" w:hint="default"/>
      </w:rPr>
    </w:lvl>
    <w:lvl w:ilvl="8" w:tplc="04190005" w:tentative="1">
      <w:start w:val="1"/>
      <w:numFmt w:val="bullet"/>
      <w:lvlText w:val=""/>
      <w:lvlJc w:val="left"/>
      <w:pPr>
        <w:tabs>
          <w:tab w:val="num" w:pos="7755"/>
        </w:tabs>
        <w:ind w:left="7755" w:hanging="360"/>
      </w:pPr>
      <w:rPr>
        <w:rFonts w:ascii="Wingdings" w:hAnsi="Wingdings" w:hint="default"/>
      </w:rPr>
    </w:lvl>
  </w:abstractNum>
  <w:abstractNum w:abstractNumId="89">
    <w:nsid w:val="4F9978A9"/>
    <w:multiLevelType w:val="hybridMultilevel"/>
    <w:tmpl w:val="6BC60E04"/>
    <w:lvl w:ilvl="0" w:tplc="0419000B">
      <w:start w:val="1"/>
      <w:numFmt w:val="bullet"/>
      <w:lvlText w:val=""/>
      <w:lvlJc w:val="left"/>
      <w:pPr>
        <w:ind w:left="5889" w:hanging="360"/>
      </w:pPr>
      <w:rPr>
        <w:rFonts w:ascii="Wingdings" w:hAnsi="Wingdings" w:hint="default"/>
      </w:rPr>
    </w:lvl>
    <w:lvl w:ilvl="1" w:tplc="04190003" w:tentative="1">
      <w:start w:val="1"/>
      <w:numFmt w:val="bullet"/>
      <w:lvlText w:val="o"/>
      <w:lvlJc w:val="left"/>
      <w:pPr>
        <w:ind w:left="2227" w:hanging="360"/>
      </w:pPr>
      <w:rPr>
        <w:rFonts w:ascii="Courier New" w:hAnsi="Courier New" w:cs="Courier New" w:hint="default"/>
      </w:rPr>
    </w:lvl>
    <w:lvl w:ilvl="2" w:tplc="04190005">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90">
    <w:nsid w:val="50047F4C"/>
    <w:multiLevelType w:val="hybridMultilevel"/>
    <w:tmpl w:val="D20CCF3A"/>
    <w:lvl w:ilvl="0" w:tplc="8856EEA8">
      <w:start w:val="1"/>
      <w:numFmt w:val="bullet"/>
      <w:lvlText w:val=""/>
      <w:lvlJc w:val="left"/>
      <w:pPr>
        <w:ind w:left="895" w:hanging="360"/>
      </w:pPr>
      <w:rPr>
        <w:rFonts w:ascii="Symbol" w:hAnsi="Symbol" w:hint="default"/>
        <w:sz w:val="20"/>
      </w:rPr>
    </w:lvl>
    <w:lvl w:ilvl="1" w:tplc="04190003">
      <w:start w:val="1"/>
      <w:numFmt w:val="bullet"/>
      <w:lvlText w:val="o"/>
      <w:lvlJc w:val="left"/>
      <w:pPr>
        <w:ind w:left="1615" w:hanging="360"/>
      </w:pPr>
      <w:rPr>
        <w:rFonts w:ascii="Courier New" w:hAnsi="Courier New" w:cs="Courier New" w:hint="default"/>
      </w:rPr>
    </w:lvl>
    <w:lvl w:ilvl="2" w:tplc="04190005">
      <w:start w:val="1"/>
      <w:numFmt w:val="bullet"/>
      <w:lvlText w:val=""/>
      <w:lvlJc w:val="left"/>
      <w:pPr>
        <w:ind w:left="2335" w:hanging="360"/>
      </w:pPr>
      <w:rPr>
        <w:rFonts w:ascii="Wingdings" w:hAnsi="Wingdings" w:hint="default"/>
      </w:rPr>
    </w:lvl>
    <w:lvl w:ilvl="3" w:tplc="04190001">
      <w:start w:val="1"/>
      <w:numFmt w:val="bullet"/>
      <w:lvlText w:val=""/>
      <w:lvlJc w:val="left"/>
      <w:pPr>
        <w:ind w:left="3055" w:hanging="360"/>
      </w:pPr>
      <w:rPr>
        <w:rFonts w:ascii="Symbol" w:hAnsi="Symbol" w:hint="default"/>
      </w:rPr>
    </w:lvl>
    <w:lvl w:ilvl="4" w:tplc="04190003">
      <w:start w:val="1"/>
      <w:numFmt w:val="bullet"/>
      <w:lvlText w:val="o"/>
      <w:lvlJc w:val="left"/>
      <w:pPr>
        <w:ind w:left="3775" w:hanging="360"/>
      </w:pPr>
      <w:rPr>
        <w:rFonts w:ascii="Courier New" w:hAnsi="Courier New" w:cs="Courier New" w:hint="default"/>
      </w:rPr>
    </w:lvl>
    <w:lvl w:ilvl="5" w:tplc="04190005">
      <w:start w:val="1"/>
      <w:numFmt w:val="bullet"/>
      <w:lvlText w:val=""/>
      <w:lvlJc w:val="left"/>
      <w:pPr>
        <w:ind w:left="4495" w:hanging="360"/>
      </w:pPr>
      <w:rPr>
        <w:rFonts w:ascii="Wingdings" w:hAnsi="Wingdings" w:hint="default"/>
      </w:rPr>
    </w:lvl>
    <w:lvl w:ilvl="6" w:tplc="04190001">
      <w:start w:val="1"/>
      <w:numFmt w:val="bullet"/>
      <w:lvlText w:val=""/>
      <w:lvlJc w:val="left"/>
      <w:pPr>
        <w:ind w:left="5215" w:hanging="360"/>
      </w:pPr>
      <w:rPr>
        <w:rFonts w:ascii="Symbol" w:hAnsi="Symbol" w:hint="default"/>
      </w:rPr>
    </w:lvl>
    <w:lvl w:ilvl="7" w:tplc="04190003">
      <w:start w:val="1"/>
      <w:numFmt w:val="bullet"/>
      <w:lvlText w:val="o"/>
      <w:lvlJc w:val="left"/>
      <w:pPr>
        <w:ind w:left="5935" w:hanging="360"/>
      </w:pPr>
      <w:rPr>
        <w:rFonts w:ascii="Courier New" w:hAnsi="Courier New" w:cs="Courier New" w:hint="default"/>
      </w:rPr>
    </w:lvl>
    <w:lvl w:ilvl="8" w:tplc="04190005">
      <w:start w:val="1"/>
      <w:numFmt w:val="bullet"/>
      <w:lvlText w:val=""/>
      <w:lvlJc w:val="left"/>
      <w:pPr>
        <w:ind w:left="6655" w:hanging="360"/>
      </w:pPr>
      <w:rPr>
        <w:rFonts w:ascii="Wingdings" w:hAnsi="Wingdings" w:hint="default"/>
      </w:rPr>
    </w:lvl>
  </w:abstractNum>
  <w:abstractNum w:abstractNumId="91">
    <w:nsid w:val="50E81C98"/>
    <w:multiLevelType w:val="hybridMultilevel"/>
    <w:tmpl w:val="BBDC9844"/>
    <w:lvl w:ilvl="0" w:tplc="7614577C">
      <w:start w:val="1"/>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51FB5D7D"/>
    <w:multiLevelType w:val="hybridMultilevel"/>
    <w:tmpl w:val="C1B23D4A"/>
    <w:lvl w:ilvl="0" w:tplc="A3209BAE">
      <w:start w:val="1"/>
      <w:numFmt w:val="bullet"/>
      <w:lvlText w:val=""/>
      <w:lvlJc w:val="left"/>
      <w:pPr>
        <w:ind w:left="1080" w:hanging="360"/>
      </w:pPr>
      <w:rPr>
        <w:rFonts w:ascii="Symbol" w:hAnsi="Symbol" w:hint="default"/>
      </w:rPr>
    </w:lvl>
    <w:lvl w:ilvl="1" w:tplc="B6CEA186">
      <w:start w:val="1"/>
      <w:numFmt w:val="bullet"/>
      <w:lvlText w:val="o"/>
      <w:lvlJc w:val="left"/>
      <w:pPr>
        <w:ind w:left="1800" w:hanging="360"/>
      </w:pPr>
      <w:rPr>
        <w:rFonts w:ascii="Courier New" w:hAnsi="Courier New" w:cs="Courier New" w:hint="default"/>
        <w:sz w:val="20"/>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3">
    <w:nsid w:val="52170BF1"/>
    <w:multiLevelType w:val="multilevel"/>
    <w:tmpl w:val="77C41422"/>
    <w:lvl w:ilvl="0">
      <w:start w:val="1"/>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4">
    <w:nsid w:val="551835F8"/>
    <w:multiLevelType w:val="hybridMultilevel"/>
    <w:tmpl w:val="AA54D4D2"/>
    <w:lvl w:ilvl="0" w:tplc="A3209BAE">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95">
    <w:nsid w:val="559C0B16"/>
    <w:multiLevelType w:val="multilevel"/>
    <w:tmpl w:val="DDA227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6">
    <w:nsid w:val="55D224BD"/>
    <w:multiLevelType w:val="multilevel"/>
    <w:tmpl w:val="FFD423CC"/>
    <w:lvl w:ilvl="0">
      <w:start w:val="2"/>
      <w:numFmt w:val="decimal"/>
      <w:lvlText w:val="%1."/>
      <w:lvlJc w:val="left"/>
      <w:pPr>
        <w:tabs>
          <w:tab w:val="num" w:pos="1020"/>
        </w:tabs>
        <w:ind w:left="1020" w:hanging="360"/>
      </w:pPr>
      <w:rPr>
        <w:rFonts w:hint="default"/>
      </w:rPr>
    </w:lvl>
    <w:lvl w:ilvl="1">
      <w:start w:val="1"/>
      <w:numFmt w:val="decimal"/>
      <w:lvlText w:val="%1.%2."/>
      <w:lvlJc w:val="left"/>
      <w:pPr>
        <w:tabs>
          <w:tab w:val="num" w:pos="1452"/>
        </w:tabs>
        <w:ind w:left="1452" w:hanging="432"/>
      </w:pPr>
      <w:rPr>
        <w:rFonts w:hint="default"/>
      </w:rPr>
    </w:lvl>
    <w:lvl w:ilvl="2">
      <w:start w:val="1"/>
      <w:numFmt w:val="bullet"/>
      <w:lvlText w:val=""/>
      <w:lvlJc w:val="left"/>
      <w:pPr>
        <w:tabs>
          <w:tab w:val="num" w:pos="1884"/>
        </w:tabs>
        <w:ind w:left="1884" w:hanging="504"/>
      </w:pPr>
      <w:rPr>
        <w:rFonts w:ascii="Wingdings" w:hAnsi="Wingdings" w:hint="default"/>
      </w:rPr>
    </w:lvl>
    <w:lvl w:ilvl="3">
      <w:start w:val="1"/>
      <w:numFmt w:val="bullet"/>
      <w:pStyle w:val="SymListLev2"/>
      <w:lvlText w:val=""/>
      <w:lvlJc w:val="left"/>
      <w:pPr>
        <w:tabs>
          <w:tab w:val="num" w:pos="2100"/>
        </w:tabs>
        <w:ind w:left="2100" w:hanging="360"/>
      </w:pPr>
      <w:rPr>
        <w:rFonts w:ascii="Wingdings" w:hAnsi="Wingdings" w:hint="default"/>
      </w:rPr>
    </w:lvl>
    <w:lvl w:ilvl="4">
      <w:start w:val="1"/>
      <w:numFmt w:val="decimal"/>
      <w:lvlText w:val="%1.%2.%3.%4.%5."/>
      <w:lvlJc w:val="left"/>
      <w:pPr>
        <w:tabs>
          <w:tab w:val="num" w:pos="2892"/>
        </w:tabs>
        <w:ind w:left="2892" w:hanging="792"/>
      </w:pPr>
      <w:rPr>
        <w:rFonts w:hint="default"/>
      </w:rPr>
    </w:lvl>
    <w:lvl w:ilvl="5">
      <w:start w:val="1"/>
      <w:numFmt w:val="decimal"/>
      <w:lvlText w:val="%1.%2.%3.%4.%5.%6."/>
      <w:lvlJc w:val="left"/>
      <w:pPr>
        <w:tabs>
          <w:tab w:val="num" w:pos="3396"/>
        </w:tabs>
        <w:ind w:left="3396" w:hanging="936"/>
      </w:pPr>
      <w:rPr>
        <w:rFonts w:hint="default"/>
      </w:rPr>
    </w:lvl>
    <w:lvl w:ilvl="6">
      <w:start w:val="1"/>
      <w:numFmt w:val="decimal"/>
      <w:lvlText w:val="%1.%2.%3.%4.%5.%6.%7."/>
      <w:lvlJc w:val="left"/>
      <w:pPr>
        <w:tabs>
          <w:tab w:val="num" w:pos="3900"/>
        </w:tabs>
        <w:ind w:left="3900" w:hanging="1080"/>
      </w:pPr>
      <w:rPr>
        <w:rFonts w:hint="default"/>
      </w:rPr>
    </w:lvl>
    <w:lvl w:ilvl="7">
      <w:start w:val="1"/>
      <w:numFmt w:val="decimal"/>
      <w:lvlText w:val="%1.%2.%3.%4.%5.%6.%7.%8."/>
      <w:lvlJc w:val="left"/>
      <w:pPr>
        <w:tabs>
          <w:tab w:val="num" w:pos="4404"/>
        </w:tabs>
        <w:ind w:left="4404" w:hanging="1224"/>
      </w:pPr>
      <w:rPr>
        <w:rFonts w:hint="default"/>
      </w:rPr>
    </w:lvl>
    <w:lvl w:ilvl="8">
      <w:start w:val="1"/>
      <w:numFmt w:val="decimal"/>
      <w:lvlText w:val="%1.%2.%3.%4.%5.%6.%7.%8.%9."/>
      <w:lvlJc w:val="left"/>
      <w:pPr>
        <w:tabs>
          <w:tab w:val="num" w:pos="4980"/>
        </w:tabs>
        <w:ind w:left="4980" w:hanging="1440"/>
      </w:pPr>
      <w:rPr>
        <w:rFonts w:hint="default"/>
      </w:rPr>
    </w:lvl>
  </w:abstractNum>
  <w:abstractNum w:abstractNumId="97">
    <w:nsid w:val="562063E9"/>
    <w:multiLevelType w:val="multilevel"/>
    <w:tmpl w:val="3AE6EDD6"/>
    <w:lvl w:ilvl="0">
      <w:start w:val="1"/>
      <w:numFmt w:val="bullet"/>
      <w:lvlText w:val=""/>
      <w:lvlJc w:val="left"/>
      <w:pPr>
        <w:tabs>
          <w:tab w:val="num" w:pos="1020"/>
        </w:tabs>
        <w:ind w:left="1020" w:hanging="360"/>
      </w:pPr>
      <w:rPr>
        <w:rFonts w:ascii="Wingdings" w:hAnsi="Wingdings" w:hint="default"/>
      </w:rPr>
    </w:lvl>
    <w:lvl w:ilvl="1">
      <w:start w:val="1"/>
      <w:numFmt w:val="decimal"/>
      <w:lvlText w:val="%1.%2."/>
      <w:lvlJc w:val="left"/>
      <w:pPr>
        <w:tabs>
          <w:tab w:val="num" w:pos="1452"/>
        </w:tabs>
        <w:ind w:left="1452" w:hanging="432"/>
      </w:pPr>
      <w:rPr>
        <w:rFonts w:hint="default"/>
      </w:rPr>
    </w:lvl>
    <w:lvl w:ilvl="2">
      <w:start w:val="1"/>
      <w:numFmt w:val="bullet"/>
      <w:lvlText w:val=""/>
      <w:lvlJc w:val="left"/>
      <w:pPr>
        <w:tabs>
          <w:tab w:val="num" w:pos="1884"/>
        </w:tabs>
        <w:ind w:left="1884" w:hanging="504"/>
      </w:pPr>
      <w:rPr>
        <w:rFonts w:ascii="Wingdings" w:hAnsi="Wingdings" w:hint="default"/>
      </w:rPr>
    </w:lvl>
    <w:lvl w:ilvl="3">
      <w:start w:val="1"/>
      <w:numFmt w:val="bullet"/>
      <w:lvlText w:val=""/>
      <w:lvlJc w:val="left"/>
      <w:pPr>
        <w:tabs>
          <w:tab w:val="num" w:pos="2100"/>
        </w:tabs>
        <w:ind w:left="2100" w:hanging="360"/>
      </w:pPr>
      <w:rPr>
        <w:rFonts w:ascii="Wingdings" w:hAnsi="Wingdings" w:hint="default"/>
      </w:rPr>
    </w:lvl>
    <w:lvl w:ilvl="4">
      <w:start w:val="1"/>
      <w:numFmt w:val="decimal"/>
      <w:lvlText w:val="%1.%2.%3.%4.%5."/>
      <w:lvlJc w:val="left"/>
      <w:pPr>
        <w:tabs>
          <w:tab w:val="num" w:pos="2892"/>
        </w:tabs>
        <w:ind w:left="2892" w:hanging="792"/>
      </w:pPr>
      <w:rPr>
        <w:rFonts w:hint="default"/>
      </w:rPr>
    </w:lvl>
    <w:lvl w:ilvl="5">
      <w:start w:val="1"/>
      <w:numFmt w:val="decimal"/>
      <w:lvlText w:val="%1.%2.%3.%4.%5.%6."/>
      <w:lvlJc w:val="left"/>
      <w:pPr>
        <w:tabs>
          <w:tab w:val="num" w:pos="3396"/>
        </w:tabs>
        <w:ind w:left="3396" w:hanging="936"/>
      </w:pPr>
      <w:rPr>
        <w:rFonts w:hint="default"/>
      </w:rPr>
    </w:lvl>
    <w:lvl w:ilvl="6">
      <w:start w:val="1"/>
      <w:numFmt w:val="decimal"/>
      <w:lvlText w:val="%1.%2.%3.%4.%5.%6.%7."/>
      <w:lvlJc w:val="left"/>
      <w:pPr>
        <w:tabs>
          <w:tab w:val="num" w:pos="3900"/>
        </w:tabs>
        <w:ind w:left="3900" w:hanging="1080"/>
      </w:pPr>
      <w:rPr>
        <w:rFonts w:hint="default"/>
      </w:rPr>
    </w:lvl>
    <w:lvl w:ilvl="7">
      <w:start w:val="1"/>
      <w:numFmt w:val="decimal"/>
      <w:lvlText w:val="%1.%2.%3.%4.%5.%6.%7.%8."/>
      <w:lvlJc w:val="left"/>
      <w:pPr>
        <w:tabs>
          <w:tab w:val="num" w:pos="4404"/>
        </w:tabs>
        <w:ind w:left="4404" w:hanging="1224"/>
      </w:pPr>
      <w:rPr>
        <w:rFonts w:hint="default"/>
      </w:rPr>
    </w:lvl>
    <w:lvl w:ilvl="8">
      <w:start w:val="1"/>
      <w:numFmt w:val="decimal"/>
      <w:lvlText w:val="%1.%2.%3.%4.%5.%6.%7.%8.%9."/>
      <w:lvlJc w:val="left"/>
      <w:pPr>
        <w:tabs>
          <w:tab w:val="num" w:pos="4980"/>
        </w:tabs>
        <w:ind w:left="4980" w:hanging="1440"/>
      </w:pPr>
      <w:rPr>
        <w:rFonts w:hint="default"/>
      </w:rPr>
    </w:lvl>
  </w:abstractNum>
  <w:abstractNum w:abstractNumId="98">
    <w:nsid w:val="56280CE8"/>
    <w:multiLevelType w:val="hybridMultilevel"/>
    <w:tmpl w:val="BF22F8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56D02F77"/>
    <w:multiLevelType w:val="multilevel"/>
    <w:tmpl w:val="36C48872"/>
    <w:lvl w:ilvl="0">
      <w:start w:val="1"/>
      <w:numFmt w:val="bullet"/>
      <w:lvlText w:val=""/>
      <w:lvlJc w:val="left"/>
      <w:pPr>
        <w:tabs>
          <w:tab w:val="num" w:pos="1020"/>
        </w:tabs>
        <w:ind w:left="1020" w:hanging="360"/>
      </w:pPr>
      <w:rPr>
        <w:rFonts w:ascii="Wingdings" w:hAnsi="Wingdings" w:hint="default"/>
      </w:rPr>
    </w:lvl>
    <w:lvl w:ilvl="1">
      <w:start w:val="1"/>
      <w:numFmt w:val="decimal"/>
      <w:lvlText w:val="%1.%2."/>
      <w:lvlJc w:val="left"/>
      <w:pPr>
        <w:tabs>
          <w:tab w:val="num" w:pos="1452"/>
        </w:tabs>
        <w:ind w:left="1452" w:hanging="432"/>
      </w:pPr>
      <w:rPr>
        <w:rFonts w:hint="default"/>
      </w:rPr>
    </w:lvl>
    <w:lvl w:ilvl="2">
      <w:start w:val="1"/>
      <w:numFmt w:val="bullet"/>
      <w:lvlText w:val=""/>
      <w:lvlJc w:val="left"/>
      <w:pPr>
        <w:tabs>
          <w:tab w:val="num" w:pos="1884"/>
        </w:tabs>
        <w:ind w:left="1884" w:hanging="504"/>
      </w:pPr>
      <w:rPr>
        <w:rFonts w:ascii="Wingdings" w:hAnsi="Wingdings" w:hint="default"/>
      </w:rPr>
    </w:lvl>
    <w:lvl w:ilvl="3">
      <w:start w:val="1"/>
      <w:numFmt w:val="bullet"/>
      <w:lvlText w:val=""/>
      <w:lvlJc w:val="left"/>
      <w:pPr>
        <w:tabs>
          <w:tab w:val="num" w:pos="2100"/>
        </w:tabs>
        <w:ind w:left="2100" w:hanging="360"/>
      </w:pPr>
      <w:rPr>
        <w:rFonts w:ascii="Wingdings" w:hAnsi="Wingdings" w:hint="default"/>
      </w:rPr>
    </w:lvl>
    <w:lvl w:ilvl="4">
      <w:start w:val="1"/>
      <w:numFmt w:val="decimal"/>
      <w:lvlText w:val="%1.%2.%3.%4.%5."/>
      <w:lvlJc w:val="left"/>
      <w:pPr>
        <w:tabs>
          <w:tab w:val="num" w:pos="2892"/>
        </w:tabs>
        <w:ind w:left="2892" w:hanging="792"/>
      </w:pPr>
      <w:rPr>
        <w:rFonts w:hint="default"/>
      </w:rPr>
    </w:lvl>
    <w:lvl w:ilvl="5">
      <w:start w:val="1"/>
      <w:numFmt w:val="decimal"/>
      <w:lvlText w:val="%1.%2.%3.%4.%5.%6."/>
      <w:lvlJc w:val="left"/>
      <w:pPr>
        <w:tabs>
          <w:tab w:val="num" w:pos="3396"/>
        </w:tabs>
        <w:ind w:left="3396" w:hanging="936"/>
      </w:pPr>
      <w:rPr>
        <w:rFonts w:hint="default"/>
      </w:rPr>
    </w:lvl>
    <w:lvl w:ilvl="6">
      <w:start w:val="1"/>
      <w:numFmt w:val="decimal"/>
      <w:lvlText w:val="%1.%2.%3.%4.%5.%6.%7."/>
      <w:lvlJc w:val="left"/>
      <w:pPr>
        <w:tabs>
          <w:tab w:val="num" w:pos="3900"/>
        </w:tabs>
        <w:ind w:left="3900" w:hanging="1080"/>
      </w:pPr>
      <w:rPr>
        <w:rFonts w:hint="default"/>
      </w:rPr>
    </w:lvl>
    <w:lvl w:ilvl="7">
      <w:start w:val="1"/>
      <w:numFmt w:val="decimal"/>
      <w:lvlText w:val="%1.%2.%3.%4.%5.%6.%7.%8."/>
      <w:lvlJc w:val="left"/>
      <w:pPr>
        <w:tabs>
          <w:tab w:val="num" w:pos="4404"/>
        </w:tabs>
        <w:ind w:left="4404" w:hanging="1224"/>
      </w:pPr>
      <w:rPr>
        <w:rFonts w:hint="default"/>
      </w:rPr>
    </w:lvl>
    <w:lvl w:ilvl="8">
      <w:start w:val="1"/>
      <w:numFmt w:val="decimal"/>
      <w:lvlText w:val="%1.%2.%3.%4.%5.%6.%7.%8.%9."/>
      <w:lvlJc w:val="left"/>
      <w:pPr>
        <w:tabs>
          <w:tab w:val="num" w:pos="4980"/>
        </w:tabs>
        <w:ind w:left="4980" w:hanging="1440"/>
      </w:pPr>
      <w:rPr>
        <w:rFonts w:hint="default"/>
      </w:rPr>
    </w:lvl>
  </w:abstractNum>
  <w:abstractNum w:abstractNumId="100">
    <w:nsid w:val="56E3050C"/>
    <w:multiLevelType w:val="hybridMultilevel"/>
    <w:tmpl w:val="9F644B2A"/>
    <w:lvl w:ilvl="0" w:tplc="04190001">
      <w:start w:val="1"/>
      <w:numFmt w:val="bullet"/>
      <w:lvlText w:val=""/>
      <w:lvlJc w:val="left"/>
      <w:pPr>
        <w:tabs>
          <w:tab w:val="num" w:pos="1287"/>
        </w:tabs>
        <w:ind w:left="1287" w:hanging="360"/>
      </w:pPr>
      <w:rPr>
        <w:rFonts w:ascii="Symbol" w:hAnsi="Symbol"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1">
    <w:nsid w:val="586D15D2"/>
    <w:multiLevelType w:val="hybridMultilevel"/>
    <w:tmpl w:val="B71E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58D2453D"/>
    <w:multiLevelType w:val="multilevel"/>
    <w:tmpl w:val="826288E8"/>
    <w:lvl w:ilvl="0">
      <w:start w:val="1"/>
      <w:numFmt w:val="decimal"/>
      <w:lvlText w:val="%1."/>
      <w:lvlJc w:val="left"/>
      <w:pPr>
        <w:ind w:left="1428" w:hanging="360"/>
      </w:pPr>
    </w:lvl>
    <w:lvl w:ilvl="1">
      <w:start w:val="1"/>
      <w:numFmt w:val="decimal"/>
      <w:isLgl/>
      <w:lvlText w:val="%1.%2."/>
      <w:lvlJc w:val="left"/>
      <w:pPr>
        <w:ind w:left="2613" w:hanging="480"/>
      </w:pPr>
      <w:rPr>
        <w:rFonts w:hint="default"/>
        <w:sz w:val="24"/>
      </w:rPr>
    </w:lvl>
    <w:lvl w:ilvl="2">
      <w:start w:val="1"/>
      <w:numFmt w:val="decimal"/>
      <w:isLgl/>
      <w:lvlText w:val="%1.%2.%3."/>
      <w:lvlJc w:val="left"/>
      <w:pPr>
        <w:ind w:left="3918" w:hanging="720"/>
      </w:pPr>
      <w:rPr>
        <w:rFonts w:hint="default"/>
        <w:sz w:val="24"/>
      </w:rPr>
    </w:lvl>
    <w:lvl w:ilvl="3">
      <w:start w:val="1"/>
      <w:numFmt w:val="decimal"/>
      <w:isLgl/>
      <w:lvlText w:val="%1.%2.%3.%4."/>
      <w:lvlJc w:val="left"/>
      <w:pPr>
        <w:ind w:left="4983" w:hanging="720"/>
      </w:pPr>
      <w:rPr>
        <w:rFonts w:hint="default"/>
        <w:sz w:val="24"/>
      </w:rPr>
    </w:lvl>
    <w:lvl w:ilvl="4">
      <w:start w:val="1"/>
      <w:numFmt w:val="decimal"/>
      <w:isLgl/>
      <w:lvlText w:val="%1.%2.%3.%4.%5."/>
      <w:lvlJc w:val="left"/>
      <w:pPr>
        <w:ind w:left="6408" w:hanging="1080"/>
      </w:pPr>
      <w:rPr>
        <w:rFonts w:hint="default"/>
        <w:sz w:val="24"/>
      </w:rPr>
    </w:lvl>
    <w:lvl w:ilvl="5">
      <w:start w:val="1"/>
      <w:numFmt w:val="decimal"/>
      <w:isLgl/>
      <w:lvlText w:val="%1.%2.%3.%4.%5.%6."/>
      <w:lvlJc w:val="left"/>
      <w:pPr>
        <w:ind w:left="7473" w:hanging="1080"/>
      </w:pPr>
      <w:rPr>
        <w:rFonts w:hint="default"/>
        <w:sz w:val="24"/>
      </w:rPr>
    </w:lvl>
    <w:lvl w:ilvl="6">
      <w:start w:val="1"/>
      <w:numFmt w:val="decimal"/>
      <w:isLgl/>
      <w:lvlText w:val="%1.%2.%3.%4.%5.%6.%7."/>
      <w:lvlJc w:val="left"/>
      <w:pPr>
        <w:ind w:left="8898" w:hanging="1440"/>
      </w:pPr>
      <w:rPr>
        <w:rFonts w:hint="default"/>
        <w:sz w:val="24"/>
      </w:rPr>
    </w:lvl>
    <w:lvl w:ilvl="7">
      <w:start w:val="1"/>
      <w:numFmt w:val="decimal"/>
      <w:isLgl/>
      <w:lvlText w:val="%1.%2.%3.%4.%5.%6.%7.%8."/>
      <w:lvlJc w:val="left"/>
      <w:pPr>
        <w:ind w:left="9963" w:hanging="1440"/>
      </w:pPr>
      <w:rPr>
        <w:rFonts w:hint="default"/>
        <w:sz w:val="24"/>
      </w:rPr>
    </w:lvl>
    <w:lvl w:ilvl="8">
      <w:start w:val="1"/>
      <w:numFmt w:val="decimal"/>
      <w:isLgl/>
      <w:lvlText w:val="%1.%2.%3.%4.%5.%6.%7.%8.%9."/>
      <w:lvlJc w:val="left"/>
      <w:pPr>
        <w:ind w:left="11388" w:hanging="1800"/>
      </w:pPr>
      <w:rPr>
        <w:rFonts w:hint="default"/>
        <w:sz w:val="24"/>
      </w:rPr>
    </w:lvl>
  </w:abstractNum>
  <w:abstractNum w:abstractNumId="103">
    <w:nsid w:val="596A0EEA"/>
    <w:multiLevelType w:val="hybridMultilevel"/>
    <w:tmpl w:val="A13AC2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4">
    <w:nsid w:val="5A791613"/>
    <w:multiLevelType w:val="hybridMultilevel"/>
    <w:tmpl w:val="3386E61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5">
    <w:nsid w:val="5AB3494B"/>
    <w:multiLevelType w:val="hybridMultilevel"/>
    <w:tmpl w:val="BA968188"/>
    <w:lvl w:ilvl="0" w:tplc="FABC882A">
      <w:start w:val="1"/>
      <w:numFmt w:val="bullet"/>
      <w:pStyle w:val="20"/>
      <w:lvlText w:val=""/>
      <w:lvlJc w:val="left"/>
      <w:pPr>
        <w:tabs>
          <w:tab w:val="num" w:pos="1211"/>
        </w:tabs>
        <w:ind w:left="1211" w:hanging="360"/>
      </w:pPr>
      <w:rPr>
        <w:rFonts w:ascii="Wingdings" w:hAnsi="Wingdings" w:hint="default"/>
      </w:rPr>
    </w:lvl>
    <w:lvl w:ilvl="1" w:tplc="1E3094BE">
      <w:start w:val="1"/>
      <w:numFmt w:val="bullet"/>
      <w:pStyle w:val="20"/>
      <w:lvlText w:val=""/>
      <w:lvlJc w:val="left"/>
      <w:pPr>
        <w:tabs>
          <w:tab w:val="num" w:pos="1440"/>
        </w:tabs>
        <w:ind w:left="1440" w:hanging="360"/>
      </w:pPr>
      <w:rPr>
        <w:rFonts w:ascii="Wingdings" w:hAnsi="Wingdings" w:hint="default"/>
      </w:rPr>
    </w:lvl>
    <w:lvl w:ilvl="2" w:tplc="D93459F4">
      <w:start w:val="1"/>
      <w:numFmt w:val="bullet"/>
      <w:lvlText w:val=""/>
      <w:lvlJc w:val="left"/>
      <w:pPr>
        <w:tabs>
          <w:tab w:val="num" w:pos="2160"/>
        </w:tabs>
        <w:ind w:left="2160" w:hanging="360"/>
      </w:pPr>
      <w:rPr>
        <w:rFonts w:ascii="Wingdings" w:hAnsi="Wingdings" w:hint="default"/>
      </w:rPr>
    </w:lvl>
    <w:lvl w:ilvl="3" w:tplc="6B7CEFBA" w:tentative="1">
      <w:start w:val="1"/>
      <w:numFmt w:val="bullet"/>
      <w:lvlText w:val=""/>
      <w:lvlJc w:val="left"/>
      <w:pPr>
        <w:tabs>
          <w:tab w:val="num" w:pos="2880"/>
        </w:tabs>
        <w:ind w:left="2880" w:hanging="360"/>
      </w:pPr>
      <w:rPr>
        <w:rFonts w:ascii="Symbol" w:hAnsi="Symbol" w:hint="default"/>
      </w:rPr>
    </w:lvl>
    <w:lvl w:ilvl="4" w:tplc="73C860B6" w:tentative="1">
      <w:start w:val="1"/>
      <w:numFmt w:val="bullet"/>
      <w:lvlText w:val="o"/>
      <w:lvlJc w:val="left"/>
      <w:pPr>
        <w:tabs>
          <w:tab w:val="num" w:pos="3600"/>
        </w:tabs>
        <w:ind w:left="3600" w:hanging="360"/>
      </w:pPr>
      <w:rPr>
        <w:rFonts w:ascii="Courier New" w:hAnsi="Courier New" w:cs="Courier New" w:hint="default"/>
      </w:rPr>
    </w:lvl>
    <w:lvl w:ilvl="5" w:tplc="A01278B0" w:tentative="1">
      <w:start w:val="1"/>
      <w:numFmt w:val="bullet"/>
      <w:lvlText w:val=""/>
      <w:lvlJc w:val="left"/>
      <w:pPr>
        <w:tabs>
          <w:tab w:val="num" w:pos="4320"/>
        </w:tabs>
        <w:ind w:left="4320" w:hanging="360"/>
      </w:pPr>
      <w:rPr>
        <w:rFonts w:ascii="Wingdings" w:hAnsi="Wingdings" w:hint="default"/>
      </w:rPr>
    </w:lvl>
    <w:lvl w:ilvl="6" w:tplc="6394B5AA" w:tentative="1">
      <w:start w:val="1"/>
      <w:numFmt w:val="bullet"/>
      <w:lvlText w:val=""/>
      <w:lvlJc w:val="left"/>
      <w:pPr>
        <w:tabs>
          <w:tab w:val="num" w:pos="5040"/>
        </w:tabs>
        <w:ind w:left="5040" w:hanging="360"/>
      </w:pPr>
      <w:rPr>
        <w:rFonts w:ascii="Symbol" w:hAnsi="Symbol" w:hint="default"/>
      </w:rPr>
    </w:lvl>
    <w:lvl w:ilvl="7" w:tplc="B9B027A2" w:tentative="1">
      <w:start w:val="1"/>
      <w:numFmt w:val="bullet"/>
      <w:lvlText w:val="o"/>
      <w:lvlJc w:val="left"/>
      <w:pPr>
        <w:tabs>
          <w:tab w:val="num" w:pos="5760"/>
        </w:tabs>
        <w:ind w:left="5760" w:hanging="360"/>
      </w:pPr>
      <w:rPr>
        <w:rFonts w:ascii="Courier New" w:hAnsi="Courier New" w:cs="Courier New" w:hint="default"/>
      </w:rPr>
    </w:lvl>
    <w:lvl w:ilvl="8" w:tplc="B57E3D82" w:tentative="1">
      <w:start w:val="1"/>
      <w:numFmt w:val="bullet"/>
      <w:lvlText w:val=""/>
      <w:lvlJc w:val="left"/>
      <w:pPr>
        <w:tabs>
          <w:tab w:val="num" w:pos="6480"/>
        </w:tabs>
        <w:ind w:left="6480" w:hanging="360"/>
      </w:pPr>
      <w:rPr>
        <w:rFonts w:ascii="Wingdings" w:hAnsi="Wingdings" w:hint="default"/>
      </w:rPr>
    </w:lvl>
  </w:abstractNum>
  <w:abstractNum w:abstractNumId="106">
    <w:nsid w:val="5C2F439F"/>
    <w:multiLevelType w:val="hybridMultilevel"/>
    <w:tmpl w:val="CB32FA32"/>
    <w:lvl w:ilvl="0" w:tplc="BB960CA6">
      <w:start w:val="1"/>
      <w:numFmt w:val="bullet"/>
      <w:lvlText w:val=""/>
      <w:lvlJc w:val="left"/>
      <w:pPr>
        <w:ind w:left="360" w:hanging="360"/>
      </w:pPr>
      <w:rPr>
        <w:rFonts w:ascii="Symbol" w:hAnsi="Symbol" w:hint="default"/>
      </w:rPr>
    </w:lvl>
    <w:lvl w:ilvl="1" w:tplc="32126780">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7">
    <w:nsid w:val="5C934179"/>
    <w:multiLevelType w:val="hybridMultilevel"/>
    <w:tmpl w:val="F5EAA534"/>
    <w:lvl w:ilvl="0" w:tplc="069ABA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5D7D5CF1"/>
    <w:multiLevelType w:val="hybridMultilevel"/>
    <w:tmpl w:val="279AB8CE"/>
    <w:lvl w:ilvl="0" w:tplc="04190001">
      <w:start w:val="1"/>
      <w:numFmt w:val="decimal"/>
      <w:lvlText w:val="%1."/>
      <w:lvlJc w:val="left"/>
      <w:pPr>
        <w:tabs>
          <w:tab w:val="num" w:pos="1080"/>
        </w:tabs>
        <w:ind w:left="1080" w:hanging="360"/>
      </w:pPr>
      <w:rPr>
        <w:rFonts w:hint="default"/>
        <w:b/>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109">
    <w:nsid w:val="5F521632"/>
    <w:multiLevelType w:val="hybridMultilevel"/>
    <w:tmpl w:val="7B0AA6C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5FAD2982"/>
    <w:multiLevelType w:val="multilevel"/>
    <w:tmpl w:val="43AC9EAA"/>
    <w:lvl w:ilvl="0">
      <w:start w:val="1"/>
      <w:numFmt w:val="decimal"/>
      <w:lvlText w:val="%1."/>
      <w:lvlJc w:val="left"/>
      <w:pPr>
        <w:ind w:left="360" w:hanging="360"/>
      </w:pPr>
      <w:rPr>
        <w:rFonts w:hint="default"/>
      </w:rPr>
    </w:lvl>
    <w:lvl w:ilvl="1">
      <w:start w:val="1"/>
      <w:numFmt w:val="decimal"/>
      <w:lvlText w:val="%1.%2."/>
      <w:lvlJc w:val="left"/>
      <w:pPr>
        <w:ind w:left="2490" w:hanging="360"/>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110" w:hanging="72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1730" w:hanging="108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350" w:hanging="1440"/>
      </w:pPr>
      <w:rPr>
        <w:rFonts w:hint="default"/>
      </w:rPr>
    </w:lvl>
    <w:lvl w:ilvl="8">
      <w:start w:val="1"/>
      <w:numFmt w:val="decimal"/>
      <w:lvlText w:val="%1.%2.%3.%4.%5.%6.%7.%8.%9."/>
      <w:lvlJc w:val="left"/>
      <w:pPr>
        <w:ind w:left="18840" w:hanging="1800"/>
      </w:pPr>
      <w:rPr>
        <w:rFonts w:hint="default"/>
      </w:rPr>
    </w:lvl>
  </w:abstractNum>
  <w:abstractNum w:abstractNumId="111">
    <w:nsid w:val="602233F5"/>
    <w:multiLevelType w:val="hybridMultilevel"/>
    <w:tmpl w:val="88EC5292"/>
    <w:lvl w:ilvl="0" w:tplc="01520A22">
      <w:start w:val="1"/>
      <w:numFmt w:val="bullet"/>
      <w:pStyle w:val="12"/>
      <w:lvlText w:val=""/>
      <w:lvlJc w:val="left"/>
      <w:pPr>
        <w:tabs>
          <w:tab w:val="num" w:pos="360"/>
        </w:tabs>
        <w:ind w:left="360" w:hanging="360"/>
      </w:pPr>
      <w:rPr>
        <w:rFonts w:ascii="Wingdings" w:hAnsi="Wingdings"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2">
    <w:nsid w:val="60586BD6"/>
    <w:multiLevelType w:val="hybridMultilevel"/>
    <w:tmpl w:val="995604F0"/>
    <w:lvl w:ilvl="0" w:tplc="42D2DD76">
      <w:start w:val="1"/>
      <w:numFmt w:val="decimal"/>
      <w:lvlText w:val="%1."/>
      <w:lvlJc w:val="left"/>
      <w:pPr>
        <w:tabs>
          <w:tab w:val="num" w:pos="1440"/>
        </w:tabs>
        <w:ind w:left="1440" w:hanging="360"/>
      </w:p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13">
    <w:nsid w:val="60C93C43"/>
    <w:multiLevelType w:val="multilevel"/>
    <w:tmpl w:val="23CE19A8"/>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4">
    <w:nsid w:val="61FF2FDC"/>
    <w:multiLevelType w:val="multilevel"/>
    <w:tmpl w:val="9000E9A6"/>
    <w:lvl w:ilvl="0">
      <w:start w:val="1"/>
      <w:numFmt w:val="decimal"/>
      <w:lvlText w:val="%1."/>
      <w:lvlJc w:val="left"/>
      <w:pPr>
        <w:ind w:left="1287" w:hanging="360"/>
      </w:pPr>
      <w:rPr>
        <w:rFonts w:hint="default"/>
      </w:rPr>
    </w:lvl>
    <w:lvl w:ilvl="1">
      <w:start w:val="1"/>
      <w:numFmt w:val="decimal"/>
      <w:isLgl/>
      <w:lvlText w:val="%1.%2."/>
      <w:lvlJc w:val="left"/>
      <w:pPr>
        <w:ind w:left="1842" w:hanging="435"/>
      </w:pPr>
      <w:rPr>
        <w:rFonts w:hint="default"/>
      </w:rPr>
    </w:lvl>
    <w:lvl w:ilvl="2">
      <w:start w:val="1"/>
      <w:numFmt w:val="decimal"/>
      <w:isLgl/>
      <w:lvlText w:val="%1.%2.%3."/>
      <w:lvlJc w:val="left"/>
      <w:pPr>
        <w:ind w:left="2607" w:hanging="720"/>
      </w:pPr>
      <w:rPr>
        <w:rFonts w:hint="default"/>
      </w:rPr>
    </w:lvl>
    <w:lvl w:ilvl="3">
      <w:start w:val="1"/>
      <w:numFmt w:val="decimal"/>
      <w:isLgl/>
      <w:lvlText w:val="%1.%2.%3.%4."/>
      <w:lvlJc w:val="left"/>
      <w:pPr>
        <w:ind w:left="3087" w:hanging="720"/>
      </w:pPr>
      <w:rPr>
        <w:rFonts w:hint="default"/>
      </w:rPr>
    </w:lvl>
    <w:lvl w:ilvl="4">
      <w:start w:val="1"/>
      <w:numFmt w:val="decimal"/>
      <w:isLgl/>
      <w:lvlText w:val="%1.%2.%3.%4.%5."/>
      <w:lvlJc w:val="left"/>
      <w:pPr>
        <w:ind w:left="3927" w:hanging="1080"/>
      </w:pPr>
      <w:rPr>
        <w:rFonts w:hint="default"/>
      </w:rPr>
    </w:lvl>
    <w:lvl w:ilvl="5">
      <w:start w:val="1"/>
      <w:numFmt w:val="decimal"/>
      <w:isLgl/>
      <w:lvlText w:val="%1.%2.%3.%4.%5.%6."/>
      <w:lvlJc w:val="left"/>
      <w:pPr>
        <w:ind w:left="4407" w:hanging="1080"/>
      </w:pPr>
      <w:rPr>
        <w:rFonts w:hint="default"/>
      </w:rPr>
    </w:lvl>
    <w:lvl w:ilvl="6">
      <w:start w:val="1"/>
      <w:numFmt w:val="decimal"/>
      <w:isLgl/>
      <w:lvlText w:val="%1.%2.%3.%4.%5.%6.%7."/>
      <w:lvlJc w:val="left"/>
      <w:pPr>
        <w:ind w:left="5247" w:hanging="1440"/>
      </w:pPr>
      <w:rPr>
        <w:rFonts w:hint="default"/>
      </w:rPr>
    </w:lvl>
    <w:lvl w:ilvl="7">
      <w:start w:val="1"/>
      <w:numFmt w:val="decimal"/>
      <w:isLgl/>
      <w:lvlText w:val="%1.%2.%3.%4.%5.%6.%7.%8."/>
      <w:lvlJc w:val="left"/>
      <w:pPr>
        <w:ind w:left="5727" w:hanging="1440"/>
      </w:pPr>
      <w:rPr>
        <w:rFonts w:hint="default"/>
      </w:rPr>
    </w:lvl>
    <w:lvl w:ilvl="8">
      <w:start w:val="1"/>
      <w:numFmt w:val="decimal"/>
      <w:isLgl/>
      <w:lvlText w:val="%1.%2.%3.%4.%5.%6.%7.%8.%9."/>
      <w:lvlJc w:val="left"/>
      <w:pPr>
        <w:ind w:left="6567" w:hanging="1800"/>
      </w:pPr>
      <w:rPr>
        <w:rFonts w:hint="default"/>
      </w:rPr>
    </w:lvl>
  </w:abstractNum>
  <w:abstractNum w:abstractNumId="115">
    <w:nsid w:val="63894F4C"/>
    <w:multiLevelType w:val="hybridMultilevel"/>
    <w:tmpl w:val="C9E84C00"/>
    <w:lvl w:ilvl="0" w:tplc="E65ABC28">
      <w:start w:val="1"/>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63F2004A"/>
    <w:multiLevelType w:val="hybridMultilevel"/>
    <w:tmpl w:val="5E126A7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64B82567"/>
    <w:multiLevelType w:val="hybridMultilevel"/>
    <w:tmpl w:val="1D36032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8">
    <w:nsid w:val="65622C1E"/>
    <w:multiLevelType w:val="multilevel"/>
    <w:tmpl w:val="0419001F"/>
    <w:lvl w:ilvl="0">
      <w:start w:val="1"/>
      <w:numFmt w:val="decimal"/>
      <w:lvlText w:val="%1."/>
      <w:lvlJc w:val="left"/>
      <w:pPr>
        <w:ind w:left="319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nsid w:val="65B650B6"/>
    <w:multiLevelType w:val="hybridMultilevel"/>
    <w:tmpl w:val="3DBCB760"/>
    <w:lvl w:ilvl="0" w:tplc="75D27EB8">
      <w:start w:val="1"/>
      <w:numFmt w:val="bullet"/>
      <w:lvlText w:val=""/>
      <w:lvlJc w:val="left"/>
      <w:pPr>
        <w:ind w:left="644" w:firstLine="76"/>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20">
    <w:nsid w:val="65F36D52"/>
    <w:multiLevelType w:val="hybridMultilevel"/>
    <w:tmpl w:val="251AD6E4"/>
    <w:lvl w:ilvl="0" w:tplc="FFFFFFFF">
      <w:start w:val="1"/>
      <w:numFmt w:val="bullet"/>
      <w:pStyle w:val="Bullet2"/>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1">
    <w:nsid w:val="66552020"/>
    <w:multiLevelType w:val="multilevel"/>
    <w:tmpl w:val="25080FDA"/>
    <w:lvl w:ilvl="0">
      <w:start w:val="7"/>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2">
    <w:nsid w:val="66760E43"/>
    <w:multiLevelType w:val="hybridMultilevel"/>
    <w:tmpl w:val="C52A4FF0"/>
    <w:lvl w:ilvl="0" w:tplc="FFFFFFFF">
      <w:start w:val="1"/>
      <w:numFmt w:val="bullet"/>
      <w:lvlText w:val=""/>
      <w:lvlJc w:val="left"/>
      <w:pPr>
        <w:ind w:left="786" w:hanging="360"/>
      </w:pPr>
      <w:rPr>
        <w:rFonts w:ascii="Wingdings" w:hAnsi="Wingdings" w:hint="default"/>
      </w:rPr>
    </w:lvl>
    <w:lvl w:ilvl="1" w:tplc="FFFFFFFF">
      <w:start w:val="1"/>
      <w:numFmt w:val="bullet"/>
      <w:lvlText w:val="o"/>
      <w:lvlJc w:val="left"/>
      <w:pPr>
        <w:ind w:left="1506" w:hanging="360"/>
      </w:pPr>
      <w:rPr>
        <w:rFonts w:ascii="Courier New" w:hAnsi="Courier New" w:cs="Courier New" w:hint="default"/>
      </w:rPr>
    </w:lvl>
    <w:lvl w:ilvl="2" w:tplc="FFFFFFFF">
      <w:start w:val="1"/>
      <w:numFmt w:val="bullet"/>
      <w:lvlText w:val=""/>
      <w:lvlJc w:val="left"/>
      <w:pPr>
        <w:ind w:left="2226" w:hanging="360"/>
      </w:pPr>
      <w:rPr>
        <w:rFonts w:ascii="Wingdings" w:hAnsi="Wingdings" w:hint="default"/>
      </w:rPr>
    </w:lvl>
    <w:lvl w:ilvl="3" w:tplc="FFFFFFFF">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23">
    <w:nsid w:val="683A3A89"/>
    <w:multiLevelType w:val="multilevel"/>
    <w:tmpl w:val="C9402A80"/>
    <w:lvl w:ilvl="0">
      <w:start w:val="1"/>
      <w:numFmt w:val="decimal"/>
      <w:lvlText w:val="%1."/>
      <w:lvlJc w:val="left"/>
      <w:pPr>
        <w:ind w:left="450" w:hanging="450"/>
      </w:pPr>
      <w:rPr>
        <w:rFonts w:hint="default"/>
      </w:rPr>
    </w:lvl>
    <w:lvl w:ilvl="1">
      <w:start w:val="1"/>
      <w:numFmt w:val="bullet"/>
      <w:lvlText w:val=""/>
      <w:lvlJc w:val="left"/>
      <w:pPr>
        <w:ind w:left="862" w:hanging="720"/>
      </w:pPr>
      <w:rPr>
        <w:rFonts w:ascii="Wingdings" w:hAnsi="Wingdings" w:hint="default"/>
        <w:b/>
        <w:sz w:val="28"/>
        <w:szCs w:val="28"/>
      </w:rPr>
    </w:lvl>
    <w:lvl w:ilvl="2">
      <w:start w:val="1"/>
      <w:numFmt w:val="bullet"/>
      <w:lvlText w:val=""/>
      <w:lvlJc w:val="left"/>
      <w:pPr>
        <w:ind w:left="720" w:hanging="720"/>
      </w:pPr>
      <w:rPr>
        <w:rFonts w:ascii="Wingdings" w:hAnsi="Wingdings" w:hint="default"/>
        <w:b/>
      </w:rPr>
    </w:lvl>
    <w:lvl w:ilvl="3">
      <w:start w:val="1"/>
      <w:numFmt w:val="bullet"/>
      <w:lvlText w:val=""/>
      <w:lvlJc w:val="left"/>
      <w:pPr>
        <w:ind w:left="1080" w:hanging="1080"/>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4">
    <w:nsid w:val="68803D75"/>
    <w:multiLevelType w:val="hybridMultilevel"/>
    <w:tmpl w:val="DED2CFB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5">
    <w:nsid w:val="68886AD8"/>
    <w:multiLevelType w:val="hybridMultilevel"/>
    <w:tmpl w:val="808A972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1495" w:hanging="360"/>
      </w:pPr>
      <w:rPr>
        <w:rFonts w:ascii="Wingdings" w:hAnsi="Wingding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69523922"/>
    <w:multiLevelType w:val="hybridMultilevel"/>
    <w:tmpl w:val="183E5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nsid w:val="6A9F114E"/>
    <w:multiLevelType w:val="hybridMultilevel"/>
    <w:tmpl w:val="2580E6AE"/>
    <w:lvl w:ilvl="0" w:tplc="0419000D">
      <w:start w:val="1"/>
      <w:numFmt w:val="bullet"/>
      <w:lvlText w:val=""/>
      <w:lvlJc w:val="left"/>
      <w:pPr>
        <w:ind w:left="1321" w:hanging="360"/>
      </w:pPr>
      <w:rPr>
        <w:rFonts w:ascii="Wingdings" w:hAnsi="Wingdings" w:hint="default"/>
      </w:rPr>
    </w:lvl>
    <w:lvl w:ilvl="1" w:tplc="04190019">
      <w:start w:val="1"/>
      <w:numFmt w:val="bullet"/>
      <w:lvlText w:val="o"/>
      <w:lvlJc w:val="left"/>
      <w:pPr>
        <w:ind w:left="2041" w:hanging="360"/>
      </w:pPr>
      <w:rPr>
        <w:rFonts w:ascii="Courier New" w:hAnsi="Courier New" w:cs="Courier New" w:hint="default"/>
      </w:rPr>
    </w:lvl>
    <w:lvl w:ilvl="2" w:tplc="0419001B">
      <w:numFmt w:val="bullet"/>
      <w:lvlText w:val="•"/>
      <w:lvlJc w:val="left"/>
      <w:pPr>
        <w:ind w:left="2851" w:hanging="450"/>
      </w:pPr>
      <w:rPr>
        <w:rFonts w:ascii="Times New Roman" w:eastAsia="Times New Roman" w:hAnsi="Times New Roman" w:cs="Times New Roman" w:hint="default"/>
      </w:rPr>
    </w:lvl>
    <w:lvl w:ilvl="3" w:tplc="0419000F">
      <w:start w:val="1"/>
      <w:numFmt w:val="bullet"/>
      <w:lvlText w:val=""/>
      <w:lvlJc w:val="left"/>
      <w:pPr>
        <w:ind w:left="3481" w:hanging="360"/>
      </w:pPr>
      <w:rPr>
        <w:rFonts w:ascii="Symbol" w:hAnsi="Symbol" w:hint="default"/>
      </w:rPr>
    </w:lvl>
    <w:lvl w:ilvl="4" w:tplc="04190019" w:tentative="1">
      <w:start w:val="1"/>
      <w:numFmt w:val="bullet"/>
      <w:lvlText w:val="o"/>
      <w:lvlJc w:val="left"/>
      <w:pPr>
        <w:ind w:left="4201" w:hanging="360"/>
      </w:pPr>
      <w:rPr>
        <w:rFonts w:ascii="Courier New" w:hAnsi="Courier New" w:cs="Courier New" w:hint="default"/>
      </w:rPr>
    </w:lvl>
    <w:lvl w:ilvl="5" w:tplc="0419001B" w:tentative="1">
      <w:start w:val="1"/>
      <w:numFmt w:val="bullet"/>
      <w:lvlText w:val=""/>
      <w:lvlJc w:val="left"/>
      <w:pPr>
        <w:ind w:left="4921" w:hanging="360"/>
      </w:pPr>
      <w:rPr>
        <w:rFonts w:ascii="Wingdings" w:hAnsi="Wingdings" w:hint="default"/>
      </w:rPr>
    </w:lvl>
    <w:lvl w:ilvl="6" w:tplc="0419000F" w:tentative="1">
      <w:start w:val="1"/>
      <w:numFmt w:val="bullet"/>
      <w:lvlText w:val=""/>
      <w:lvlJc w:val="left"/>
      <w:pPr>
        <w:ind w:left="5641" w:hanging="360"/>
      </w:pPr>
      <w:rPr>
        <w:rFonts w:ascii="Symbol" w:hAnsi="Symbol" w:hint="default"/>
      </w:rPr>
    </w:lvl>
    <w:lvl w:ilvl="7" w:tplc="04190019" w:tentative="1">
      <w:start w:val="1"/>
      <w:numFmt w:val="bullet"/>
      <w:lvlText w:val="o"/>
      <w:lvlJc w:val="left"/>
      <w:pPr>
        <w:ind w:left="6361" w:hanging="360"/>
      </w:pPr>
      <w:rPr>
        <w:rFonts w:ascii="Courier New" w:hAnsi="Courier New" w:cs="Courier New" w:hint="default"/>
      </w:rPr>
    </w:lvl>
    <w:lvl w:ilvl="8" w:tplc="0419001B" w:tentative="1">
      <w:start w:val="1"/>
      <w:numFmt w:val="bullet"/>
      <w:lvlText w:val=""/>
      <w:lvlJc w:val="left"/>
      <w:pPr>
        <w:ind w:left="7081" w:hanging="360"/>
      </w:pPr>
      <w:rPr>
        <w:rFonts w:ascii="Wingdings" w:hAnsi="Wingdings" w:hint="default"/>
      </w:rPr>
    </w:lvl>
  </w:abstractNum>
  <w:abstractNum w:abstractNumId="129">
    <w:nsid w:val="6AD23FF9"/>
    <w:multiLevelType w:val="multilevel"/>
    <w:tmpl w:val="B6FA0DD4"/>
    <w:lvl w:ilvl="0">
      <w:start w:val="1"/>
      <w:numFmt w:val="decimal"/>
      <w:pStyle w:val="a"/>
      <w:lvlText w:val="%1."/>
      <w:lvlJc w:val="left"/>
      <w:pPr>
        <w:tabs>
          <w:tab w:val="num" w:pos="1134"/>
        </w:tabs>
        <w:ind w:left="1134" w:hanging="567"/>
      </w:pPr>
      <w:rPr>
        <w:rFonts w:hint="default"/>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3348"/>
        </w:tabs>
        <w:ind w:left="2835" w:hanging="567"/>
      </w:pPr>
      <w:rPr>
        <w:rFonts w:hint="default"/>
      </w:rPr>
    </w:lvl>
    <w:lvl w:ilvl="4">
      <w:start w:val="1"/>
      <w:numFmt w:val="decimal"/>
      <w:lvlText w:val="%1.%2.%3.%4.%5."/>
      <w:lvlJc w:val="left"/>
      <w:pPr>
        <w:tabs>
          <w:tab w:val="num" w:pos="3915"/>
        </w:tabs>
        <w:ind w:left="3402" w:hanging="567"/>
      </w:pPr>
      <w:rPr>
        <w:rFonts w:hint="default"/>
      </w:rPr>
    </w:lvl>
    <w:lvl w:ilvl="5">
      <w:start w:val="1"/>
      <w:numFmt w:val="decimal"/>
      <w:lvlText w:val="%1.%2.%3.%4.%5.%6."/>
      <w:lvlJc w:val="left"/>
      <w:pPr>
        <w:tabs>
          <w:tab w:val="num" w:pos="4842"/>
        </w:tabs>
        <w:ind w:left="3969" w:hanging="567"/>
      </w:pPr>
      <w:rPr>
        <w:rFonts w:hint="default"/>
      </w:rPr>
    </w:lvl>
    <w:lvl w:ilvl="6">
      <w:start w:val="1"/>
      <w:numFmt w:val="decimal"/>
      <w:lvlText w:val="%1.%2.%3.%4.%5.%6.%7."/>
      <w:lvlJc w:val="left"/>
      <w:pPr>
        <w:tabs>
          <w:tab w:val="num" w:pos="5409"/>
        </w:tabs>
        <w:ind w:left="4536" w:hanging="567"/>
      </w:pPr>
      <w:rPr>
        <w:rFonts w:hint="default"/>
      </w:rPr>
    </w:lvl>
    <w:lvl w:ilvl="7">
      <w:start w:val="1"/>
      <w:numFmt w:val="decimal"/>
      <w:lvlText w:val="%1.%2.%3.%4.%5.%6.%7.%8."/>
      <w:lvlJc w:val="left"/>
      <w:pPr>
        <w:tabs>
          <w:tab w:val="num" w:pos="6336"/>
        </w:tabs>
        <w:ind w:left="5103" w:hanging="567"/>
      </w:pPr>
      <w:rPr>
        <w:rFonts w:hint="default"/>
      </w:rPr>
    </w:lvl>
    <w:lvl w:ilvl="8">
      <w:start w:val="1"/>
      <w:numFmt w:val="decimal"/>
      <w:lvlText w:val="%1.%2.%3.%4.%5.%6.%7.%8.%9."/>
      <w:lvlJc w:val="left"/>
      <w:pPr>
        <w:tabs>
          <w:tab w:val="num" w:pos="6903"/>
        </w:tabs>
        <w:ind w:left="5670" w:hanging="567"/>
      </w:pPr>
      <w:rPr>
        <w:rFonts w:hint="default"/>
      </w:rPr>
    </w:lvl>
  </w:abstractNum>
  <w:abstractNum w:abstractNumId="130">
    <w:nsid w:val="6B810B7C"/>
    <w:multiLevelType w:val="hybridMultilevel"/>
    <w:tmpl w:val="76923116"/>
    <w:lvl w:ilvl="0" w:tplc="A3209BAE">
      <w:start w:val="1"/>
      <w:numFmt w:val="bullet"/>
      <w:lvlText w:val=""/>
      <w:lvlJc w:val="left"/>
      <w:pPr>
        <w:ind w:left="895" w:hanging="360"/>
      </w:pPr>
      <w:rPr>
        <w:rFonts w:ascii="Symbol" w:hAnsi="Symbol" w:hint="default"/>
        <w:sz w:val="22"/>
      </w:rPr>
    </w:lvl>
    <w:lvl w:ilvl="1" w:tplc="04190003">
      <w:start w:val="1"/>
      <w:numFmt w:val="bullet"/>
      <w:lvlText w:val="o"/>
      <w:lvlJc w:val="left"/>
      <w:pPr>
        <w:ind w:left="1615" w:hanging="360"/>
      </w:pPr>
      <w:rPr>
        <w:rFonts w:ascii="Courier New" w:hAnsi="Courier New" w:cs="Courier New" w:hint="default"/>
      </w:rPr>
    </w:lvl>
    <w:lvl w:ilvl="2" w:tplc="04190005">
      <w:start w:val="1"/>
      <w:numFmt w:val="bullet"/>
      <w:lvlText w:val=""/>
      <w:lvlJc w:val="left"/>
      <w:pPr>
        <w:ind w:left="2335" w:hanging="360"/>
      </w:pPr>
      <w:rPr>
        <w:rFonts w:ascii="Wingdings" w:hAnsi="Wingdings" w:hint="default"/>
      </w:rPr>
    </w:lvl>
    <w:lvl w:ilvl="3" w:tplc="04190001">
      <w:start w:val="1"/>
      <w:numFmt w:val="bullet"/>
      <w:lvlText w:val=""/>
      <w:lvlJc w:val="left"/>
      <w:pPr>
        <w:ind w:left="3055" w:hanging="360"/>
      </w:pPr>
      <w:rPr>
        <w:rFonts w:ascii="Symbol" w:hAnsi="Symbol" w:hint="default"/>
      </w:rPr>
    </w:lvl>
    <w:lvl w:ilvl="4" w:tplc="04190003">
      <w:start w:val="1"/>
      <w:numFmt w:val="bullet"/>
      <w:lvlText w:val="o"/>
      <w:lvlJc w:val="left"/>
      <w:pPr>
        <w:ind w:left="3775" w:hanging="360"/>
      </w:pPr>
      <w:rPr>
        <w:rFonts w:ascii="Courier New" w:hAnsi="Courier New" w:cs="Courier New" w:hint="default"/>
      </w:rPr>
    </w:lvl>
    <w:lvl w:ilvl="5" w:tplc="04190005">
      <w:start w:val="1"/>
      <w:numFmt w:val="bullet"/>
      <w:lvlText w:val=""/>
      <w:lvlJc w:val="left"/>
      <w:pPr>
        <w:ind w:left="4495" w:hanging="360"/>
      </w:pPr>
      <w:rPr>
        <w:rFonts w:ascii="Wingdings" w:hAnsi="Wingdings" w:hint="default"/>
      </w:rPr>
    </w:lvl>
    <w:lvl w:ilvl="6" w:tplc="04190001">
      <w:start w:val="1"/>
      <w:numFmt w:val="bullet"/>
      <w:lvlText w:val=""/>
      <w:lvlJc w:val="left"/>
      <w:pPr>
        <w:ind w:left="5215" w:hanging="360"/>
      </w:pPr>
      <w:rPr>
        <w:rFonts w:ascii="Symbol" w:hAnsi="Symbol" w:hint="default"/>
      </w:rPr>
    </w:lvl>
    <w:lvl w:ilvl="7" w:tplc="04190003">
      <w:start w:val="1"/>
      <w:numFmt w:val="bullet"/>
      <w:lvlText w:val="o"/>
      <w:lvlJc w:val="left"/>
      <w:pPr>
        <w:ind w:left="5935" w:hanging="360"/>
      </w:pPr>
      <w:rPr>
        <w:rFonts w:ascii="Courier New" w:hAnsi="Courier New" w:cs="Courier New" w:hint="default"/>
      </w:rPr>
    </w:lvl>
    <w:lvl w:ilvl="8" w:tplc="04190005">
      <w:start w:val="1"/>
      <w:numFmt w:val="bullet"/>
      <w:lvlText w:val=""/>
      <w:lvlJc w:val="left"/>
      <w:pPr>
        <w:ind w:left="6655" w:hanging="360"/>
      </w:pPr>
      <w:rPr>
        <w:rFonts w:ascii="Wingdings" w:hAnsi="Wingdings" w:hint="default"/>
      </w:rPr>
    </w:lvl>
  </w:abstractNum>
  <w:abstractNum w:abstractNumId="131">
    <w:nsid w:val="6B8928FA"/>
    <w:multiLevelType w:val="hybridMultilevel"/>
    <w:tmpl w:val="6B2842C0"/>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32">
    <w:nsid w:val="6BB37D9D"/>
    <w:multiLevelType w:val="hybridMultilevel"/>
    <w:tmpl w:val="9FE6D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6C0F5BE2"/>
    <w:multiLevelType w:val="multilevel"/>
    <w:tmpl w:val="5D5022AC"/>
    <w:lvl w:ilvl="0">
      <w:start w:val="4"/>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4">
    <w:nsid w:val="6D116C39"/>
    <w:multiLevelType w:val="hybridMultilevel"/>
    <w:tmpl w:val="2C18E79C"/>
    <w:lvl w:ilvl="0" w:tplc="29F2A034">
      <w:start w:val="1"/>
      <w:numFmt w:val="bullet"/>
      <w:lvlText w:val=""/>
      <w:lvlJc w:val="left"/>
      <w:pPr>
        <w:ind w:left="502" w:hanging="360"/>
      </w:pPr>
      <w:rPr>
        <w:rFonts w:ascii="Wingdings" w:hAnsi="Wingdings" w:hint="default"/>
      </w:rPr>
    </w:lvl>
    <w:lvl w:ilvl="1" w:tplc="52A02D5A">
      <w:start w:val="1"/>
      <w:numFmt w:val="bullet"/>
      <w:lvlText w:val="o"/>
      <w:lvlJc w:val="left"/>
      <w:pPr>
        <w:ind w:left="1440" w:hanging="360"/>
      </w:pPr>
      <w:rPr>
        <w:rFonts w:ascii="Courier New" w:hAnsi="Courier New" w:cs="Courier New" w:hint="default"/>
      </w:rPr>
    </w:lvl>
    <w:lvl w:ilvl="2" w:tplc="1C404290">
      <w:start w:val="1"/>
      <w:numFmt w:val="bullet"/>
      <w:lvlText w:val=""/>
      <w:lvlJc w:val="left"/>
      <w:pPr>
        <w:ind w:left="2160" w:hanging="360"/>
      </w:pPr>
      <w:rPr>
        <w:rFonts w:ascii="Wingdings" w:hAnsi="Wingdings" w:hint="default"/>
      </w:rPr>
    </w:lvl>
    <w:lvl w:ilvl="3" w:tplc="FF76F018">
      <w:start w:val="1"/>
      <w:numFmt w:val="bullet"/>
      <w:lvlText w:val=""/>
      <w:lvlJc w:val="left"/>
      <w:pPr>
        <w:ind w:left="2880" w:hanging="360"/>
      </w:pPr>
      <w:rPr>
        <w:rFonts w:ascii="Symbol" w:hAnsi="Symbol" w:hint="default"/>
      </w:rPr>
    </w:lvl>
    <w:lvl w:ilvl="4" w:tplc="8112FE9E" w:tentative="1">
      <w:start w:val="1"/>
      <w:numFmt w:val="bullet"/>
      <w:lvlText w:val="o"/>
      <w:lvlJc w:val="left"/>
      <w:pPr>
        <w:ind w:left="3600" w:hanging="360"/>
      </w:pPr>
      <w:rPr>
        <w:rFonts w:ascii="Courier New" w:hAnsi="Courier New" w:cs="Courier New" w:hint="default"/>
      </w:rPr>
    </w:lvl>
    <w:lvl w:ilvl="5" w:tplc="9F724A06" w:tentative="1">
      <w:start w:val="1"/>
      <w:numFmt w:val="bullet"/>
      <w:lvlText w:val=""/>
      <w:lvlJc w:val="left"/>
      <w:pPr>
        <w:ind w:left="4320" w:hanging="360"/>
      </w:pPr>
      <w:rPr>
        <w:rFonts w:ascii="Wingdings" w:hAnsi="Wingdings" w:hint="default"/>
      </w:rPr>
    </w:lvl>
    <w:lvl w:ilvl="6" w:tplc="4EB6170C" w:tentative="1">
      <w:start w:val="1"/>
      <w:numFmt w:val="bullet"/>
      <w:lvlText w:val=""/>
      <w:lvlJc w:val="left"/>
      <w:pPr>
        <w:ind w:left="5040" w:hanging="360"/>
      </w:pPr>
      <w:rPr>
        <w:rFonts w:ascii="Symbol" w:hAnsi="Symbol" w:hint="default"/>
      </w:rPr>
    </w:lvl>
    <w:lvl w:ilvl="7" w:tplc="8902B080" w:tentative="1">
      <w:start w:val="1"/>
      <w:numFmt w:val="bullet"/>
      <w:lvlText w:val="o"/>
      <w:lvlJc w:val="left"/>
      <w:pPr>
        <w:ind w:left="5760" w:hanging="360"/>
      </w:pPr>
      <w:rPr>
        <w:rFonts w:ascii="Courier New" w:hAnsi="Courier New" w:cs="Courier New" w:hint="default"/>
      </w:rPr>
    </w:lvl>
    <w:lvl w:ilvl="8" w:tplc="9C5A8DDC" w:tentative="1">
      <w:start w:val="1"/>
      <w:numFmt w:val="bullet"/>
      <w:lvlText w:val=""/>
      <w:lvlJc w:val="left"/>
      <w:pPr>
        <w:ind w:left="6480" w:hanging="360"/>
      </w:pPr>
      <w:rPr>
        <w:rFonts w:ascii="Wingdings" w:hAnsi="Wingdings" w:hint="default"/>
      </w:rPr>
    </w:lvl>
  </w:abstractNum>
  <w:abstractNum w:abstractNumId="135">
    <w:nsid w:val="6D47100C"/>
    <w:multiLevelType w:val="hybridMultilevel"/>
    <w:tmpl w:val="858E404E"/>
    <w:lvl w:ilvl="0" w:tplc="F7F4E9C8">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6">
    <w:nsid w:val="6D4B2759"/>
    <w:multiLevelType w:val="hybridMultilevel"/>
    <w:tmpl w:val="94E476EC"/>
    <w:lvl w:ilvl="0" w:tplc="F0069D1E">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7">
    <w:nsid w:val="6E0A44D8"/>
    <w:multiLevelType w:val="multilevel"/>
    <w:tmpl w:val="AD24AD28"/>
    <w:lvl w:ilvl="0">
      <w:start w:val="1"/>
      <w:numFmt w:val="decimal"/>
      <w:pStyle w:val="13"/>
      <w:lvlText w:val="%1."/>
      <w:lvlJc w:val="left"/>
      <w:pPr>
        <w:ind w:left="3479" w:hanging="360"/>
      </w:pPr>
    </w:lvl>
    <w:lvl w:ilvl="1">
      <w:start w:val="1"/>
      <w:numFmt w:val="decimal"/>
      <w:pStyle w:val="21"/>
      <w:isLgl/>
      <w:lvlText w:val="%1.%2."/>
      <w:lvlJc w:val="left"/>
      <w:pPr>
        <w:ind w:left="720" w:hanging="360"/>
      </w:pPr>
    </w:lvl>
    <w:lvl w:ilvl="2">
      <w:start w:val="1"/>
      <w:numFmt w:val="decimal"/>
      <w:pStyle w:val="30"/>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8">
    <w:nsid w:val="713B46D3"/>
    <w:multiLevelType w:val="multilevel"/>
    <w:tmpl w:val="A0D0F8E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Text w:val=""/>
      <w:lvlJc w:val="left"/>
      <w:pPr>
        <w:tabs>
          <w:tab w:val="num" w:pos="1214"/>
        </w:tabs>
        <w:ind w:left="1214" w:hanging="504"/>
      </w:pPr>
      <w:rPr>
        <w:rFonts w:ascii="Wingdings" w:hAnsi="Wingding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9">
    <w:nsid w:val="71DC62D9"/>
    <w:multiLevelType w:val="multilevel"/>
    <w:tmpl w:val="EBC8F71E"/>
    <w:lvl w:ilvl="0">
      <w:start w:val="5"/>
      <w:numFmt w:val="decimal"/>
      <w:lvlText w:val="%1."/>
      <w:lvlJc w:val="left"/>
      <w:pPr>
        <w:ind w:left="592"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0">
    <w:nsid w:val="729768D2"/>
    <w:multiLevelType w:val="hybridMultilevel"/>
    <w:tmpl w:val="27288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73235CEA"/>
    <w:multiLevelType w:val="hybridMultilevel"/>
    <w:tmpl w:val="134A584A"/>
    <w:lvl w:ilvl="0" w:tplc="0419000D">
      <w:start w:val="1"/>
      <w:numFmt w:val="bullet"/>
      <w:lvlText w:val=""/>
      <w:lvlJc w:val="left"/>
      <w:pPr>
        <w:ind w:left="502" w:hanging="360"/>
      </w:pPr>
      <w:rPr>
        <w:rFonts w:ascii="Wingdings" w:hAnsi="Wingdings" w:hint="default"/>
      </w:rPr>
    </w:lvl>
    <w:lvl w:ilvl="1" w:tplc="D3BA3D38">
      <w:start w:val="1"/>
      <w:numFmt w:val="bullet"/>
      <w:lvlText w:val="o"/>
      <w:lvlJc w:val="left"/>
      <w:pPr>
        <w:ind w:left="1440" w:hanging="360"/>
      </w:pPr>
      <w:rPr>
        <w:rFonts w:ascii="Courier New" w:hAnsi="Courier New" w:cs="Courier New" w:hint="default"/>
      </w:rPr>
    </w:lvl>
    <w:lvl w:ilvl="2" w:tplc="EF7C0EF0">
      <w:start w:val="1"/>
      <w:numFmt w:val="bullet"/>
      <w:lvlText w:val=""/>
      <w:lvlJc w:val="left"/>
      <w:pPr>
        <w:ind w:left="2160" w:hanging="360"/>
      </w:pPr>
      <w:rPr>
        <w:rFonts w:ascii="Wingdings" w:hAnsi="Wingdings" w:hint="default"/>
      </w:rPr>
    </w:lvl>
    <w:lvl w:ilvl="3" w:tplc="4E06D634">
      <w:start w:val="1"/>
      <w:numFmt w:val="bullet"/>
      <w:lvlText w:val=""/>
      <w:lvlJc w:val="left"/>
      <w:pPr>
        <w:ind w:left="2880" w:hanging="360"/>
      </w:pPr>
      <w:rPr>
        <w:rFonts w:ascii="Symbol" w:hAnsi="Symbol" w:hint="default"/>
      </w:rPr>
    </w:lvl>
    <w:lvl w:ilvl="4" w:tplc="00029978" w:tentative="1">
      <w:start w:val="1"/>
      <w:numFmt w:val="bullet"/>
      <w:lvlText w:val="o"/>
      <w:lvlJc w:val="left"/>
      <w:pPr>
        <w:ind w:left="3600" w:hanging="360"/>
      </w:pPr>
      <w:rPr>
        <w:rFonts w:ascii="Courier New" w:hAnsi="Courier New" w:cs="Courier New" w:hint="default"/>
      </w:rPr>
    </w:lvl>
    <w:lvl w:ilvl="5" w:tplc="1CAC74DC" w:tentative="1">
      <w:start w:val="1"/>
      <w:numFmt w:val="bullet"/>
      <w:lvlText w:val=""/>
      <w:lvlJc w:val="left"/>
      <w:pPr>
        <w:ind w:left="4320" w:hanging="360"/>
      </w:pPr>
      <w:rPr>
        <w:rFonts w:ascii="Wingdings" w:hAnsi="Wingdings" w:hint="default"/>
      </w:rPr>
    </w:lvl>
    <w:lvl w:ilvl="6" w:tplc="B1BC1E0E" w:tentative="1">
      <w:start w:val="1"/>
      <w:numFmt w:val="bullet"/>
      <w:lvlText w:val=""/>
      <w:lvlJc w:val="left"/>
      <w:pPr>
        <w:ind w:left="5040" w:hanging="360"/>
      </w:pPr>
      <w:rPr>
        <w:rFonts w:ascii="Symbol" w:hAnsi="Symbol" w:hint="default"/>
      </w:rPr>
    </w:lvl>
    <w:lvl w:ilvl="7" w:tplc="7E723EF2" w:tentative="1">
      <w:start w:val="1"/>
      <w:numFmt w:val="bullet"/>
      <w:lvlText w:val="o"/>
      <w:lvlJc w:val="left"/>
      <w:pPr>
        <w:ind w:left="5760" w:hanging="360"/>
      </w:pPr>
      <w:rPr>
        <w:rFonts w:ascii="Courier New" w:hAnsi="Courier New" w:cs="Courier New" w:hint="default"/>
      </w:rPr>
    </w:lvl>
    <w:lvl w:ilvl="8" w:tplc="34646E68" w:tentative="1">
      <w:start w:val="1"/>
      <w:numFmt w:val="bullet"/>
      <w:lvlText w:val=""/>
      <w:lvlJc w:val="left"/>
      <w:pPr>
        <w:ind w:left="6480" w:hanging="360"/>
      </w:pPr>
      <w:rPr>
        <w:rFonts w:ascii="Wingdings" w:hAnsi="Wingdings" w:hint="default"/>
      </w:rPr>
    </w:lvl>
  </w:abstractNum>
  <w:abstractNum w:abstractNumId="1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747D3145"/>
    <w:multiLevelType w:val="hybridMultilevel"/>
    <w:tmpl w:val="D95657B4"/>
    <w:lvl w:ilvl="0" w:tplc="A3209BAE">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44">
    <w:nsid w:val="74EF3AD4"/>
    <w:multiLevelType w:val="hybridMultilevel"/>
    <w:tmpl w:val="506C9C40"/>
    <w:lvl w:ilvl="0" w:tplc="0419000F">
      <w:start w:val="1"/>
      <w:numFmt w:val="decimal"/>
      <w:lvlText w:val="%1."/>
      <w:lvlJc w:val="left"/>
      <w:pPr>
        <w:ind w:left="1470" w:hanging="360"/>
      </w:p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145">
    <w:nsid w:val="753F5391"/>
    <w:multiLevelType w:val="multilevel"/>
    <w:tmpl w:val="AFC00254"/>
    <w:lvl w:ilvl="0">
      <w:start w:val="4"/>
      <w:numFmt w:val="decimal"/>
      <w:lvlText w:val="%1."/>
      <w:lvlJc w:val="left"/>
      <w:pPr>
        <w:ind w:left="675" w:hanging="67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20" w:hanging="1080"/>
      </w:pPr>
      <w:rPr>
        <w:rFonts w:ascii="Times New Roman" w:hAnsi="Times New Roman" w:cs="Times New Roman" w:hint="default"/>
        <w:color w:val="auto"/>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6">
    <w:nsid w:val="76281B91"/>
    <w:multiLevelType w:val="hybridMultilevel"/>
    <w:tmpl w:val="7B0AA6C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77776EAC"/>
    <w:multiLevelType w:val="hybridMultilevel"/>
    <w:tmpl w:val="4F222752"/>
    <w:lvl w:ilvl="0" w:tplc="F6C20700">
      <w:start w:val="1"/>
      <w:numFmt w:val="bullet"/>
      <w:lvlText w:val=""/>
      <w:lvlJc w:val="left"/>
      <w:pPr>
        <w:ind w:left="753" w:hanging="360"/>
      </w:pPr>
      <w:rPr>
        <w:rFonts w:ascii="Symbol" w:hAnsi="Symbol" w:hint="default"/>
        <w:sz w:val="22"/>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48">
    <w:nsid w:val="7A960DF2"/>
    <w:multiLevelType w:val="hybridMultilevel"/>
    <w:tmpl w:val="3E5C9AE4"/>
    <w:lvl w:ilvl="0" w:tplc="3C503AB8">
      <w:start w:val="1"/>
      <w:numFmt w:val="bullet"/>
      <w:lvlText w:val=""/>
      <w:lvlJc w:val="left"/>
      <w:pPr>
        <w:ind w:left="1287" w:hanging="360"/>
      </w:pPr>
      <w:rPr>
        <w:rFonts w:ascii="Symbol" w:hAnsi="Symbol" w:hint="default"/>
      </w:rPr>
    </w:lvl>
    <w:lvl w:ilvl="1" w:tplc="2542A262" w:tentative="1">
      <w:start w:val="1"/>
      <w:numFmt w:val="bullet"/>
      <w:lvlText w:val="o"/>
      <w:lvlJc w:val="left"/>
      <w:pPr>
        <w:ind w:left="2007" w:hanging="360"/>
      </w:pPr>
      <w:rPr>
        <w:rFonts w:ascii="Courier New" w:hAnsi="Courier New" w:cs="Courier New" w:hint="default"/>
      </w:rPr>
    </w:lvl>
    <w:lvl w:ilvl="2" w:tplc="198C5EB8" w:tentative="1">
      <w:start w:val="1"/>
      <w:numFmt w:val="bullet"/>
      <w:lvlText w:val=""/>
      <w:lvlJc w:val="left"/>
      <w:pPr>
        <w:ind w:left="2727" w:hanging="360"/>
      </w:pPr>
      <w:rPr>
        <w:rFonts w:ascii="Wingdings" w:hAnsi="Wingdings" w:hint="default"/>
      </w:rPr>
    </w:lvl>
    <w:lvl w:ilvl="3" w:tplc="1DB89F26" w:tentative="1">
      <w:start w:val="1"/>
      <w:numFmt w:val="bullet"/>
      <w:lvlText w:val=""/>
      <w:lvlJc w:val="left"/>
      <w:pPr>
        <w:ind w:left="3447" w:hanging="360"/>
      </w:pPr>
      <w:rPr>
        <w:rFonts w:ascii="Symbol" w:hAnsi="Symbol" w:hint="default"/>
      </w:rPr>
    </w:lvl>
    <w:lvl w:ilvl="4" w:tplc="250C9654" w:tentative="1">
      <w:start w:val="1"/>
      <w:numFmt w:val="bullet"/>
      <w:lvlText w:val="o"/>
      <w:lvlJc w:val="left"/>
      <w:pPr>
        <w:ind w:left="4167" w:hanging="360"/>
      </w:pPr>
      <w:rPr>
        <w:rFonts w:ascii="Courier New" w:hAnsi="Courier New" w:cs="Courier New" w:hint="default"/>
      </w:rPr>
    </w:lvl>
    <w:lvl w:ilvl="5" w:tplc="7A00D904" w:tentative="1">
      <w:start w:val="1"/>
      <w:numFmt w:val="bullet"/>
      <w:lvlText w:val=""/>
      <w:lvlJc w:val="left"/>
      <w:pPr>
        <w:ind w:left="4887" w:hanging="360"/>
      </w:pPr>
      <w:rPr>
        <w:rFonts w:ascii="Wingdings" w:hAnsi="Wingdings" w:hint="default"/>
      </w:rPr>
    </w:lvl>
    <w:lvl w:ilvl="6" w:tplc="0E809EBC" w:tentative="1">
      <w:start w:val="1"/>
      <w:numFmt w:val="bullet"/>
      <w:lvlText w:val=""/>
      <w:lvlJc w:val="left"/>
      <w:pPr>
        <w:ind w:left="5607" w:hanging="360"/>
      </w:pPr>
      <w:rPr>
        <w:rFonts w:ascii="Symbol" w:hAnsi="Symbol" w:hint="default"/>
      </w:rPr>
    </w:lvl>
    <w:lvl w:ilvl="7" w:tplc="1B1452F6" w:tentative="1">
      <w:start w:val="1"/>
      <w:numFmt w:val="bullet"/>
      <w:lvlText w:val="o"/>
      <w:lvlJc w:val="left"/>
      <w:pPr>
        <w:ind w:left="6327" w:hanging="360"/>
      </w:pPr>
      <w:rPr>
        <w:rFonts w:ascii="Courier New" w:hAnsi="Courier New" w:cs="Courier New" w:hint="default"/>
      </w:rPr>
    </w:lvl>
    <w:lvl w:ilvl="8" w:tplc="3E3CED88" w:tentative="1">
      <w:start w:val="1"/>
      <w:numFmt w:val="bullet"/>
      <w:lvlText w:val=""/>
      <w:lvlJc w:val="left"/>
      <w:pPr>
        <w:ind w:left="7047" w:hanging="360"/>
      </w:pPr>
      <w:rPr>
        <w:rFonts w:ascii="Wingdings" w:hAnsi="Wingdings" w:hint="default"/>
      </w:rPr>
    </w:lvl>
  </w:abstractNum>
  <w:abstractNum w:abstractNumId="149">
    <w:nsid w:val="7AAB3A41"/>
    <w:multiLevelType w:val="hybridMultilevel"/>
    <w:tmpl w:val="A4549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7BC16302"/>
    <w:multiLevelType w:val="hybridMultilevel"/>
    <w:tmpl w:val="27B24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7C93630A"/>
    <w:multiLevelType w:val="hybridMultilevel"/>
    <w:tmpl w:val="8D2677F0"/>
    <w:lvl w:ilvl="0" w:tplc="04190001">
      <w:start w:val="1"/>
      <w:numFmt w:val="bullet"/>
      <w:lvlText w:val=""/>
      <w:lvlJc w:val="left"/>
      <w:pPr>
        <w:ind w:left="1208" w:hanging="360"/>
      </w:pPr>
      <w:rPr>
        <w:rFonts w:ascii="Symbol" w:hAnsi="Symbol" w:hint="default"/>
      </w:rPr>
    </w:lvl>
    <w:lvl w:ilvl="1" w:tplc="04190003" w:tentative="1">
      <w:start w:val="1"/>
      <w:numFmt w:val="bullet"/>
      <w:lvlText w:val="o"/>
      <w:lvlJc w:val="left"/>
      <w:pPr>
        <w:ind w:left="1928" w:hanging="360"/>
      </w:pPr>
      <w:rPr>
        <w:rFonts w:ascii="Courier New" w:hAnsi="Courier New" w:cs="Courier New" w:hint="default"/>
      </w:rPr>
    </w:lvl>
    <w:lvl w:ilvl="2" w:tplc="04190005" w:tentative="1">
      <w:start w:val="1"/>
      <w:numFmt w:val="bullet"/>
      <w:lvlText w:val=""/>
      <w:lvlJc w:val="left"/>
      <w:pPr>
        <w:ind w:left="2648" w:hanging="360"/>
      </w:pPr>
      <w:rPr>
        <w:rFonts w:ascii="Wingdings" w:hAnsi="Wingdings" w:hint="default"/>
      </w:rPr>
    </w:lvl>
    <w:lvl w:ilvl="3" w:tplc="04190001" w:tentative="1">
      <w:start w:val="1"/>
      <w:numFmt w:val="bullet"/>
      <w:lvlText w:val=""/>
      <w:lvlJc w:val="left"/>
      <w:pPr>
        <w:ind w:left="3368" w:hanging="360"/>
      </w:pPr>
      <w:rPr>
        <w:rFonts w:ascii="Symbol" w:hAnsi="Symbol" w:hint="default"/>
      </w:rPr>
    </w:lvl>
    <w:lvl w:ilvl="4" w:tplc="04190003" w:tentative="1">
      <w:start w:val="1"/>
      <w:numFmt w:val="bullet"/>
      <w:lvlText w:val="o"/>
      <w:lvlJc w:val="left"/>
      <w:pPr>
        <w:ind w:left="4088" w:hanging="360"/>
      </w:pPr>
      <w:rPr>
        <w:rFonts w:ascii="Courier New" w:hAnsi="Courier New" w:cs="Courier New" w:hint="default"/>
      </w:rPr>
    </w:lvl>
    <w:lvl w:ilvl="5" w:tplc="04190005" w:tentative="1">
      <w:start w:val="1"/>
      <w:numFmt w:val="bullet"/>
      <w:lvlText w:val=""/>
      <w:lvlJc w:val="left"/>
      <w:pPr>
        <w:ind w:left="4808" w:hanging="360"/>
      </w:pPr>
      <w:rPr>
        <w:rFonts w:ascii="Wingdings" w:hAnsi="Wingdings" w:hint="default"/>
      </w:rPr>
    </w:lvl>
    <w:lvl w:ilvl="6" w:tplc="04190001" w:tentative="1">
      <w:start w:val="1"/>
      <w:numFmt w:val="bullet"/>
      <w:lvlText w:val=""/>
      <w:lvlJc w:val="left"/>
      <w:pPr>
        <w:ind w:left="5528" w:hanging="360"/>
      </w:pPr>
      <w:rPr>
        <w:rFonts w:ascii="Symbol" w:hAnsi="Symbol" w:hint="default"/>
      </w:rPr>
    </w:lvl>
    <w:lvl w:ilvl="7" w:tplc="04190003" w:tentative="1">
      <w:start w:val="1"/>
      <w:numFmt w:val="bullet"/>
      <w:lvlText w:val="o"/>
      <w:lvlJc w:val="left"/>
      <w:pPr>
        <w:ind w:left="6248" w:hanging="360"/>
      </w:pPr>
      <w:rPr>
        <w:rFonts w:ascii="Courier New" w:hAnsi="Courier New" w:cs="Courier New" w:hint="default"/>
      </w:rPr>
    </w:lvl>
    <w:lvl w:ilvl="8" w:tplc="04190005" w:tentative="1">
      <w:start w:val="1"/>
      <w:numFmt w:val="bullet"/>
      <w:lvlText w:val=""/>
      <w:lvlJc w:val="left"/>
      <w:pPr>
        <w:ind w:left="6968" w:hanging="360"/>
      </w:pPr>
      <w:rPr>
        <w:rFonts w:ascii="Wingdings" w:hAnsi="Wingdings" w:hint="default"/>
      </w:rPr>
    </w:lvl>
  </w:abstractNum>
  <w:abstractNum w:abstractNumId="152">
    <w:nsid w:val="7D015A04"/>
    <w:multiLevelType w:val="hybridMultilevel"/>
    <w:tmpl w:val="3692D0FE"/>
    <w:lvl w:ilvl="0" w:tplc="A3209BAE">
      <w:start w:val="1"/>
      <w:numFmt w:val="bullet"/>
      <w:lvlText w:val=""/>
      <w:lvlJc w:val="left"/>
      <w:pPr>
        <w:ind w:left="1211" w:hanging="360"/>
      </w:pPr>
      <w:rPr>
        <w:rFonts w:ascii="Symbol" w:hAnsi="Symbol" w:hint="default"/>
      </w:rPr>
    </w:lvl>
    <w:lvl w:ilvl="1" w:tplc="50868642">
      <w:start w:val="1"/>
      <w:numFmt w:val="bullet"/>
      <w:lvlText w:val="o"/>
      <w:lvlJc w:val="left"/>
      <w:pPr>
        <w:ind w:left="1440" w:hanging="360"/>
      </w:pPr>
      <w:rPr>
        <w:rFonts w:ascii="Courier New" w:hAnsi="Courier New" w:cs="Courier New" w:hint="default"/>
        <w:sz w:val="20"/>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7DB26CAC"/>
    <w:multiLevelType w:val="multilevel"/>
    <w:tmpl w:val="7E5CEDBA"/>
    <w:lvl w:ilvl="0">
      <w:start w:val="2"/>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1"/>
      <w:numFmt w:val="decimal"/>
      <w:pStyle w:val="999"/>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4">
    <w:nsid w:val="7EB37032"/>
    <w:multiLevelType w:val="multilevel"/>
    <w:tmpl w:val="826288E8"/>
    <w:lvl w:ilvl="0">
      <w:start w:val="1"/>
      <w:numFmt w:val="decimal"/>
      <w:lvlText w:val="%1."/>
      <w:lvlJc w:val="left"/>
      <w:pPr>
        <w:ind w:left="1428" w:hanging="360"/>
      </w:pPr>
    </w:lvl>
    <w:lvl w:ilvl="1">
      <w:start w:val="1"/>
      <w:numFmt w:val="decimal"/>
      <w:isLgl/>
      <w:lvlText w:val="%1.%2."/>
      <w:lvlJc w:val="left"/>
      <w:pPr>
        <w:ind w:left="2613" w:hanging="480"/>
      </w:pPr>
      <w:rPr>
        <w:rFonts w:hint="default"/>
        <w:sz w:val="24"/>
      </w:rPr>
    </w:lvl>
    <w:lvl w:ilvl="2">
      <w:start w:val="1"/>
      <w:numFmt w:val="decimal"/>
      <w:isLgl/>
      <w:lvlText w:val="%1.%2.%3."/>
      <w:lvlJc w:val="left"/>
      <w:pPr>
        <w:ind w:left="3918" w:hanging="720"/>
      </w:pPr>
      <w:rPr>
        <w:rFonts w:hint="default"/>
        <w:sz w:val="24"/>
      </w:rPr>
    </w:lvl>
    <w:lvl w:ilvl="3">
      <w:start w:val="1"/>
      <w:numFmt w:val="decimal"/>
      <w:isLgl/>
      <w:lvlText w:val="%1.%2.%3.%4."/>
      <w:lvlJc w:val="left"/>
      <w:pPr>
        <w:ind w:left="4983" w:hanging="720"/>
      </w:pPr>
      <w:rPr>
        <w:rFonts w:hint="default"/>
        <w:sz w:val="24"/>
      </w:rPr>
    </w:lvl>
    <w:lvl w:ilvl="4">
      <w:start w:val="1"/>
      <w:numFmt w:val="decimal"/>
      <w:isLgl/>
      <w:lvlText w:val="%1.%2.%3.%4.%5."/>
      <w:lvlJc w:val="left"/>
      <w:pPr>
        <w:ind w:left="6408" w:hanging="1080"/>
      </w:pPr>
      <w:rPr>
        <w:rFonts w:hint="default"/>
        <w:sz w:val="24"/>
      </w:rPr>
    </w:lvl>
    <w:lvl w:ilvl="5">
      <w:start w:val="1"/>
      <w:numFmt w:val="decimal"/>
      <w:isLgl/>
      <w:lvlText w:val="%1.%2.%3.%4.%5.%6."/>
      <w:lvlJc w:val="left"/>
      <w:pPr>
        <w:ind w:left="7473" w:hanging="1080"/>
      </w:pPr>
      <w:rPr>
        <w:rFonts w:hint="default"/>
        <w:sz w:val="24"/>
      </w:rPr>
    </w:lvl>
    <w:lvl w:ilvl="6">
      <w:start w:val="1"/>
      <w:numFmt w:val="decimal"/>
      <w:isLgl/>
      <w:lvlText w:val="%1.%2.%3.%4.%5.%6.%7."/>
      <w:lvlJc w:val="left"/>
      <w:pPr>
        <w:ind w:left="8898" w:hanging="1440"/>
      </w:pPr>
      <w:rPr>
        <w:rFonts w:hint="default"/>
        <w:sz w:val="24"/>
      </w:rPr>
    </w:lvl>
    <w:lvl w:ilvl="7">
      <w:start w:val="1"/>
      <w:numFmt w:val="decimal"/>
      <w:isLgl/>
      <w:lvlText w:val="%1.%2.%3.%4.%5.%6.%7.%8."/>
      <w:lvlJc w:val="left"/>
      <w:pPr>
        <w:ind w:left="9963" w:hanging="1440"/>
      </w:pPr>
      <w:rPr>
        <w:rFonts w:hint="default"/>
        <w:sz w:val="24"/>
      </w:rPr>
    </w:lvl>
    <w:lvl w:ilvl="8">
      <w:start w:val="1"/>
      <w:numFmt w:val="decimal"/>
      <w:isLgl/>
      <w:lvlText w:val="%1.%2.%3.%4.%5.%6.%7.%8.%9."/>
      <w:lvlJc w:val="left"/>
      <w:pPr>
        <w:ind w:left="11388" w:hanging="1800"/>
      </w:pPr>
      <w:rPr>
        <w:rFonts w:hint="default"/>
        <w:sz w:val="24"/>
      </w:rPr>
    </w:lvl>
  </w:abstractNum>
  <w:abstractNum w:abstractNumId="155">
    <w:nsid w:val="7F4D70D9"/>
    <w:multiLevelType w:val="hybridMultilevel"/>
    <w:tmpl w:val="1EE0F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7F5F26B1"/>
    <w:multiLevelType w:val="multilevel"/>
    <w:tmpl w:val="83E458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8"/>
  </w:num>
  <w:num w:numId="2">
    <w:abstractNumId w:val="1"/>
  </w:num>
  <w:num w:numId="3">
    <w:abstractNumId w:val="14"/>
  </w:num>
  <w:num w:numId="4">
    <w:abstractNumId w:val="138"/>
  </w:num>
  <w:num w:numId="5">
    <w:abstractNumId w:val="134"/>
  </w:num>
  <w:num w:numId="6">
    <w:abstractNumId w:val="125"/>
  </w:num>
  <w:num w:numId="7">
    <w:abstractNumId w:val="122"/>
  </w:num>
  <w:num w:numId="8">
    <w:abstractNumId w:val="120"/>
  </w:num>
  <w:num w:numId="9">
    <w:abstractNumId w:val="81"/>
  </w:num>
  <w:num w:numId="10">
    <w:abstractNumId w:val="20"/>
  </w:num>
  <w:num w:numId="11">
    <w:abstractNumId w:val="46"/>
  </w:num>
  <w:num w:numId="12">
    <w:abstractNumId w:val="111"/>
  </w:num>
  <w:num w:numId="13">
    <w:abstractNumId w:val="105"/>
  </w:num>
  <w:num w:numId="14">
    <w:abstractNumId w:val="60"/>
  </w:num>
  <w:num w:numId="15">
    <w:abstractNumId w:val="2"/>
  </w:num>
  <w:num w:numId="16">
    <w:abstractNumId w:val="34"/>
  </w:num>
  <w:num w:numId="17">
    <w:abstractNumId w:val="25"/>
  </w:num>
  <w:num w:numId="18">
    <w:abstractNumId w:val="18"/>
  </w:num>
  <w:num w:numId="19">
    <w:abstractNumId w:val="117"/>
  </w:num>
  <w:num w:numId="20">
    <w:abstractNumId w:val="70"/>
  </w:num>
  <w:num w:numId="21">
    <w:abstractNumId w:val="23"/>
  </w:num>
  <w:num w:numId="22">
    <w:abstractNumId w:val="59"/>
  </w:num>
  <w:num w:numId="23">
    <w:abstractNumId w:val="47"/>
  </w:num>
  <w:num w:numId="24">
    <w:abstractNumId w:val="112"/>
  </w:num>
  <w:num w:numId="25">
    <w:abstractNumId w:val="108"/>
  </w:num>
  <w:num w:numId="26">
    <w:abstractNumId w:val="5"/>
  </w:num>
  <w:num w:numId="27">
    <w:abstractNumId w:val="1"/>
  </w:num>
  <w:num w:numId="28">
    <w:abstractNumId w:val="148"/>
  </w:num>
  <w:num w:numId="29">
    <w:abstractNumId w:val="13"/>
  </w:num>
  <w:num w:numId="30">
    <w:abstractNumId w:val="106"/>
  </w:num>
  <w:num w:numId="31">
    <w:abstractNumId w:val="30"/>
  </w:num>
  <w:num w:numId="32">
    <w:abstractNumId w:val="114"/>
  </w:num>
  <w:num w:numId="33">
    <w:abstractNumId w:val="61"/>
  </w:num>
  <w:num w:numId="34">
    <w:abstractNumId w:val="4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4"/>
  </w:num>
  <w:num w:numId="43">
    <w:abstractNumId w:val="69"/>
  </w:num>
  <w:num w:numId="44">
    <w:abstractNumId w:val="56"/>
  </w:num>
  <w:num w:numId="45">
    <w:abstractNumId w:val="102"/>
  </w:num>
  <w:num w:numId="46">
    <w:abstractNumId w:val="1"/>
  </w:num>
  <w:num w:numId="47">
    <w:abstractNumId w:val="1"/>
  </w:num>
  <w:num w:numId="48">
    <w:abstractNumId w:val="1"/>
  </w:num>
  <w:num w:numId="49">
    <w:abstractNumId w:val="110"/>
  </w:num>
  <w:num w:numId="50">
    <w:abstractNumId w:val="1"/>
  </w:num>
  <w:num w:numId="5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num>
  <w:num w:numId="53">
    <w:abstractNumId w:val="1"/>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num>
  <w:num w:numId="56">
    <w:abstractNumId w:val="1"/>
  </w:num>
  <w:num w:numId="57">
    <w:abstractNumId w:val="1"/>
  </w:num>
  <w:num w:numId="58">
    <w:abstractNumId w:val="1"/>
  </w:num>
  <w:num w:numId="59">
    <w:abstractNumId w:val="1"/>
  </w:num>
  <w:num w:numId="60">
    <w:abstractNumId w:val="1"/>
  </w:num>
  <w:num w:numId="61">
    <w:abstractNumId w:val="1"/>
  </w:num>
  <w:num w:numId="62">
    <w:abstractNumId w:val="1"/>
  </w:num>
  <w:num w:numId="63">
    <w:abstractNumId w:val="1"/>
  </w:num>
  <w:num w:numId="64">
    <w:abstractNumId w:val="1"/>
  </w:num>
  <w:num w:numId="65">
    <w:abstractNumId w:val="1"/>
  </w:num>
  <w:num w:numId="66">
    <w:abstractNumId w:val="1"/>
  </w:num>
  <w:num w:numId="67">
    <w:abstractNumId w:val="1"/>
  </w:num>
  <w:num w:numId="68">
    <w:abstractNumId w:val="1"/>
  </w:num>
  <w:num w:numId="69">
    <w:abstractNumId w:val="1"/>
  </w:num>
  <w:num w:numId="70">
    <w:abstractNumId w:val="1"/>
  </w:num>
  <w:num w:numId="71">
    <w:abstractNumId w:val="1"/>
  </w:num>
  <w:num w:numId="72">
    <w:abstractNumId w:val="1"/>
  </w:num>
  <w:num w:numId="73">
    <w:abstractNumId w:val="1"/>
  </w:num>
  <w:num w:numId="74">
    <w:abstractNumId w:val="1"/>
  </w:num>
  <w:num w:numId="75">
    <w:abstractNumId w:val="1"/>
  </w:num>
  <w:num w:numId="76">
    <w:abstractNumId w:val="1"/>
  </w:num>
  <w:num w:numId="77">
    <w:abstractNumId w:val="1"/>
  </w:num>
  <w:num w:numId="78">
    <w:abstractNumId w:val="1"/>
  </w:num>
  <w:num w:numId="79">
    <w:abstractNumId w:val="1"/>
  </w:num>
  <w:num w:numId="80">
    <w:abstractNumId w:val="1"/>
  </w:num>
  <w:num w:numId="81">
    <w:abstractNumId w:val="1"/>
  </w:num>
  <w:num w:numId="82">
    <w:abstractNumId w:val="1"/>
  </w:num>
  <w:num w:numId="83">
    <w:abstractNumId w:val="1"/>
  </w:num>
  <w:num w:numId="84">
    <w:abstractNumId w:val="1"/>
  </w:num>
  <w:num w:numId="85">
    <w:abstractNumId w:val="1"/>
  </w:num>
  <w:num w:numId="86">
    <w:abstractNumId w:val="1"/>
  </w:num>
  <w:num w:numId="87">
    <w:abstractNumId w:val="1"/>
  </w:num>
  <w:num w:numId="88">
    <w:abstractNumId w:val="1"/>
  </w:num>
  <w:num w:numId="89">
    <w:abstractNumId w:val="1"/>
  </w:num>
  <w:num w:numId="90">
    <w:abstractNumId w:val="1"/>
  </w:num>
  <w:num w:numId="91">
    <w:abstractNumId w:val="1"/>
  </w:num>
  <w:num w:numId="92">
    <w:abstractNumId w:val="1"/>
  </w:num>
  <w:num w:numId="93">
    <w:abstractNumId w:val="1"/>
  </w:num>
  <w:num w:numId="94">
    <w:abstractNumId w:val="1"/>
  </w:num>
  <w:num w:numId="95">
    <w:abstractNumId w:val="1"/>
  </w:num>
  <w:num w:numId="96">
    <w:abstractNumId w:val="1"/>
  </w:num>
  <w:num w:numId="97">
    <w:abstractNumId w:val="1"/>
  </w:num>
  <w:num w:numId="98">
    <w:abstractNumId w:val="1"/>
  </w:num>
  <w:num w:numId="99">
    <w:abstractNumId w:val="1"/>
  </w:num>
  <w:num w:numId="100">
    <w:abstractNumId w:val="1"/>
  </w:num>
  <w:num w:numId="101">
    <w:abstractNumId w:val="1"/>
  </w:num>
  <w:num w:numId="102">
    <w:abstractNumId w:val="1"/>
  </w:num>
  <w:num w:numId="103">
    <w:abstractNumId w:val="1"/>
  </w:num>
  <w:num w:numId="104">
    <w:abstractNumId w:val="1"/>
  </w:num>
  <w:num w:numId="105">
    <w:abstractNumId w:val="1"/>
  </w:num>
  <w:num w:numId="106">
    <w:abstractNumId w:val="1"/>
  </w:num>
  <w:num w:numId="107">
    <w:abstractNumId w:val="1"/>
  </w:num>
  <w:num w:numId="108">
    <w:abstractNumId w:val="1"/>
  </w:num>
  <w:num w:numId="109">
    <w:abstractNumId w:val="1"/>
  </w:num>
  <w:num w:numId="110">
    <w:abstractNumId w:val="1"/>
  </w:num>
  <w:num w:numId="111">
    <w:abstractNumId w:val="1"/>
  </w:num>
  <w:num w:numId="112">
    <w:abstractNumId w:val="1"/>
  </w:num>
  <w:num w:numId="113">
    <w:abstractNumId w:val="1"/>
  </w:num>
  <w:num w:numId="114">
    <w:abstractNumId w:val="1"/>
  </w:num>
  <w:num w:numId="115">
    <w:abstractNumId w:val="1"/>
  </w:num>
  <w:num w:numId="116">
    <w:abstractNumId w:val="1"/>
  </w:num>
  <w:num w:numId="117">
    <w:abstractNumId w:val="1"/>
  </w:num>
  <w:num w:numId="118">
    <w:abstractNumId w:val="1"/>
  </w:num>
  <w:num w:numId="119">
    <w:abstractNumId w:val="1"/>
  </w:num>
  <w:num w:numId="120">
    <w:abstractNumId w:val="1"/>
  </w:num>
  <w:num w:numId="121">
    <w:abstractNumId w:val="1"/>
  </w:num>
  <w:num w:numId="122">
    <w:abstractNumId w:val="1"/>
  </w:num>
  <w:num w:numId="123">
    <w:abstractNumId w:val="1"/>
  </w:num>
  <w:num w:numId="124">
    <w:abstractNumId w:val="1"/>
  </w:num>
  <w:num w:numId="125">
    <w:abstractNumId w:val="1"/>
  </w:num>
  <w:num w:numId="126">
    <w:abstractNumId w:val="1"/>
  </w:num>
  <w:num w:numId="127">
    <w:abstractNumId w:val="1"/>
  </w:num>
  <w:num w:numId="128">
    <w:abstractNumId w:val="1"/>
  </w:num>
  <w:num w:numId="129">
    <w:abstractNumId w:val="1"/>
  </w:num>
  <w:num w:numId="130">
    <w:abstractNumId w:val="1"/>
  </w:num>
  <w:num w:numId="131">
    <w:abstractNumId w:val="1"/>
  </w:num>
  <w:num w:numId="132">
    <w:abstractNumId w:val="1"/>
  </w:num>
  <w:num w:numId="133">
    <w:abstractNumId w:val="1"/>
  </w:num>
  <w:num w:numId="134">
    <w:abstractNumId w:val="1"/>
  </w:num>
  <w:num w:numId="135">
    <w:abstractNumId w:val="1"/>
  </w:num>
  <w:num w:numId="136">
    <w:abstractNumId w:val="1"/>
  </w:num>
  <w:num w:numId="137">
    <w:abstractNumId w:val="1"/>
  </w:num>
  <w:num w:numId="138">
    <w:abstractNumId w:val="1"/>
  </w:num>
  <w:num w:numId="139">
    <w:abstractNumId w:val="1"/>
  </w:num>
  <w:num w:numId="140">
    <w:abstractNumId w:val="1"/>
  </w:num>
  <w:num w:numId="141">
    <w:abstractNumId w:val="1"/>
  </w:num>
  <w:num w:numId="142">
    <w:abstractNumId w:val="1"/>
  </w:num>
  <w:num w:numId="143">
    <w:abstractNumId w:val="1"/>
  </w:num>
  <w:num w:numId="144">
    <w:abstractNumId w:val="1"/>
  </w:num>
  <w:num w:numId="145">
    <w:abstractNumId w:val="1"/>
  </w:num>
  <w:num w:numId="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
  </w:num>
  <w:num w:numId="148">
    <w:abstractNumId w:val="1"/>
  </w:num>
  <w:num w:numId="149">
    <w:abstractNumId w:val="1"/>
  </w:num>
  <w:num w:numId="150">
    <w:abstractNumId w:val="1"/>
  </w:num>
  <w:num w:numId="151">
    <w:abstractNumId w:val="1"/>
  </w:num>
  <w:num w:numId="15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
  </w:num>
  <w:num w:numId="154">
    <w:abstractNumId w:val="1"/>
  </w:num>
  <w:num w:numId="155">
    <w:abstractNumId w:val="1"/>
  </w:num>
  <w:num w:numId="156">
    <w:abstractNumId w:val="1"/>
  </w:num>
  <w:num w:numId="157">
    <w:abstractNumId w:val="1"/>
  </w:num>
  <w:num w:numId="158">
    <w:abstractNumId w:val="1"/>
  </w:num>
  <w:num w:numId="159">
    <w:abstractNumId w:val="1"/>
  </w:num>
  <w:num w:numId="160">
    <w:abstractNumId w:val="1"/>
  </w:num>
  <w:num w:numId="161">
    <w:abstractNumId w:val="31"/>
  </w:num>
  <w:num w:numId="162">
    <w:abstractNumId w:val="1"/>
  </w:num>
  <w:num w:numId="163">
    <w:abstractNumId w:val="1"/>
  </w:num>
  <w:num w:numId="164">
    <w:abstractNumId w:val="1"/>
  </w:num>
  <w:num w:numId="165">
    <w:abstractNumId w:val="1"/>
  </w:num>
  <w:num w:numId="166">
    <w:abstractNumId w:val="1"/>
  </w:num>
  <w:num w:numId="167">
    <w:abstractNumId w:val="1"/>
  </w:num>
  <w:num w:numId="168">
    <w:abstractNumId w:val="1"/>
  </w:num>
  <w:num w:numId="169">
    <w:abstractNumId w:val="136"/>
  </w:num>
  <w:num w:numId="170">
    <w:abstractNumId w:val="64"/>
  </w:num>
  <w:num w:numId="171">
    <w:abstractNumId w:val="137"/>
  </w:num>
  <w:num w:numId="172">
    <w:abstractNumId w:val="136"/>
  </w:num>
  <w:num w:numId="173">
    <w:abstractNumId w:val="27"/>
  </w:num>
  <w:num w:numId="174">
    <w:abstractNumId w:val="1"/>
  </w:num>
  <w:num w:numId="175">
    <w:abstractNumId w:val="1"/>
  </w:num>
  <w:num w:numId="176">
    <w:abstractNumId w:val="63"/>
  </w:num>
  <w:num w:numId="177">
    <w:abstractNumId w:val="68"/>
  </w:num>
  <w:num w:numId="178">
    <w:abstractNumId w:val="57"/>
  </w:num>
  <w:num w:numId="179">
    <w:abstractNumId w:val="1"/>
  </w:num>
  <w:num w:numId="180">
    <w:abstractNumId w:val="1"/>
  </w:num>
  <w:num w:numId="181">
    <w:abstractNumId w:val="1"/>
  </w:num>
  <w:num w:numId="182">
    <w:abstractNumId w:val="1"/>
  </w:num>
  <w:num w:numId="183">
    <w:abstractNumId w:val="1"/>
  </w:num>
  <w:num w:numId="184">
    <w:abstractNumId w:val="1"/>
  </w:num>
  <w:num w:numId="185">
    <w:abstractNumId w:val="1"/>
  </w:num>
  <w:num w:numId="186">
    <w:abstractNumId w:val="1"/>
  </w:num>
  <w:num w:numId="187">
    <w:abstractNumId w:val="1"/>
  </w:num>
  <w:num w:numId="188">
    <w:abstractNumId w:val="1"/>
  </w:num>
  <w:num w:numId="189">
    <w:abstractNumId w:val="1"/>
  </w:num>
  <w:num w:numId="190">
    <w:abstractNumId w:val="1"/>
  </w:num>
  <w:num w:numId="191">
    <w:abstractNumId w:val="1"/>
  </w:num>
  <w:num w:numId="192">
    <w:abstractNumId w:val="1"/>
  </w:num>
  <w:num w:numId="193">
    <w:abstractNumId w:val="1"/>
  </w:num>
  <w:num w:numId="194">
    <w:abstractNumId w:val="1"/>
  </w:num>
  <w:num w:numId="195">
    <w:abstractNumId w:val="1"/>
  </w:num>
  <w:num w:numId="196">
    <w:abstractNumId w:val="1"/>
  </w:num>
  <w:num w:numId="197">
    <w:abstractNumId w:val="1"/>
  </w:num>
  <w:num w:numId="198">
    <w:abstractNumId w:val="1"/>
  </w:num>
  <w:num w:numId="199">
    <w:abstractNumId w:val="1"/>
  </w:num>
  <w:num w:numId="200">
    <w:abstractNumId w:val="1"/>
  </w:num>
  <w:num w:numId="201">
    <w:abstractNumId w:val="1"/>
  </w:num>
  <w:num w:numId="202">
    <w:abstractNumId w:val="1"/>
  </w:num>
  <w:num w:numId="203">
    <w:abstractNumId w:val="1"/>
  </w:num>
  <w:num w:numId="204">
    <w:abstractNumId w:val="1"/>
  </w:num>
  <w:num w:numId="205">
    <w:abstractNumId w:val="1"/>
  </w:num>
  <w:num w:numId="206">
    <w:abstractNumId w:val="1"/>
  </w:num>
  <w:num w:numId="207">
    <w:abstractNumId w:val="1"/>
  </w:num>
  <w:num w:numId="208">
    <w:abstractNumId w:val="1"/>
  </w:num>
  <w:num w:numId="209">
    <w:abstractNumId w:val="1"/>
  </w:num>
  <w:num w:numId="210">
    <w:abstractNumId w:val="1"/>
  </w:num>
  <w:num w:numId="211">
    <w:abstractNumId w:val="1"/>
  </w:num>
  <w:num w:numId="212">
    <w:abstractNumId w:val="1"/>
  </w:num>
  <w:num w:numId="213">
    <w:abstractNumId w:val="1"/>
  </w:num>
  <w:num w:numId="214">
    <w:abstractNumId w:val="1"/>
  </w:num>
  <w:num w:numId="215">
    <w:abstractNumId w:val="1"/>
  </w:num>
  <w:num w:numId="216">
    <w:abstractNumId w:val="1"/>
  </w:num>
  <w:num w:numId="217">
    <w:abstractNumId w:val="1"/>
  </w:num>
  <w:num w:numId="218">
    <w:abstractNumId w:val="1"/>
  </w:num>
  <w:num w:numId="219">
    <w:abstractNumId w:val="1"/>
  </w:num>
  <w:num w:numId="220">
    <w:abstractNumId w:val="1"/>
  </w:num>
  <w:num w:numId="221">
    <w:abstractNumId w:val="1"/>
  </w:num>
  <w:num w:numId="222">
    <w:abstractNumId w:val="1"/>
  </w:num>
  <w:num w:numId="223">
    <w:abstractNumId w:val="1"/>
  </w:num>
  <w:num w:numId="224">
    <w:abstractNumId w:val="1"/>
  </w:num>
  <w:num w:numId="225">
    <w:abstractNumId w:val="1"/>
  </w:num>
  <w:num w:numId="226">
    <w:abstractNumId w:val="1"/>
  </w:num>
  <w:num w:numId="227">
    <w:abstractNumId w:val="1"/>
  </w:num>
  <w:num w:numId="228">
    <w:abstractNumId w:val="1"/>
  </w:num>
  <w:num w:numId="229">
    <w:abstractNumId w:val="1"/>
  </w:num>
  <w:num w:numId="230">
    <w:abstractNumId w:val="1"/>
  </w:num>
  <w:num w:numId="231">
    <w:abstractNumId w:val="1"/>
  </w:num>
  <w:num w:numId="232">
    <w:abstractNumId w:val="1"/>
  </w:num>
  <w:num w:numId="233">
    <w:abstractNumId w:val="1"/>
  </w:num>
  <w:num w:numId="234">
    <w:abstractNumId w:val="1"/>
  </w:num>
  <w:num w:numId="235">
    <w:abstractNumId w:val="1"/>
  </w:num>
  <w:num w:numId="236">
    <w:abstractNumId w:val="1"/>
  </w:num>
  <w:num w:numId="237">
    <w:abstractNumId w:val="1"/>
  </w:num>
  <w:num w:numId="238">
    <w:abstractNumId w:val="1"/>
  </w:num>
  <w:num w:numId="239">
    <w:abstractNumId w:val="1"/>
  </w:num>
  <w:num w:numId="240">
    <w:abstractNumId w:val="1"/>
  </w:num>
  <w:num w:numId="241">
    <w:abstractNumId w:val="1"/>
  </w:num>
  <w:num w:numId="242">
    <w:abstractNumId w:val="1"/>
  </w:num>
  <w:num w:numId="243">
    <w:abstractNumId w:val="1"/>
  </w:num>
  <w:num w:numId="244">
    <w:abstractNumId w:val="1"/>
  </w:num>
  <w:num w:numId="245">
    <w:abstractNumId w:val="1"/>
  </w:num>
  <w:num w:numId="246">
    <w:abstractNumId w:val="1"/>
  </w:num>
  <w:num w:numId="247">
    <w:abstractNumId w:val="1"/>
  </w:num>
  <w:num w:numId="248">
    <w:abstractNumId w:val="1"/>
  </w:num>
  <w:num w:numId="249">
    <w:abstractNumId w:val="1"/>
  </w:num>
  <w:num w:numId="250">
    <w:abstractNumId w:val="1"/>
  </w:num>
  <w:num w:numId="251">
    <w:abstractNumId w:val="1"/>
  </w:num>
  <w:num w:numId="252">
    <w:abstractNumId w:val="1"/>
  </w:num>
  <w:num w:numId="253">
    <w:abstractNumId w:val="1"/>
  </w:num>
  <w:num w:numId="254">
    <w:abstractNumId w:val="1"/>
  </w:num>
  <w:num w:numId="255">
    <w:abstractNumId w:val="1"/>
  </w:num>
  <w:num w:numId="256">
    <w:abstractNumId w:val="1"/>
  </w:num>
  <w:num w:numId="257">
    <w:abstractNumId w:val="1"/>
  </w:num>
  <w:num w:numId="258">
    <w:abstractNumId w:val="1"/>
  </w:num>
  <w:num w:numId="259">
    <w:abstractNumId w:val="1"/>
  </w:num>
  <w:num w:numId="260">
    <w:abstractNumId w:val="1"/>
  </w:num>
  <w:num w:numId="261">
    <w:abstractNumId w:val="1"/>
  </w:num>
  <w:num w:numId="262">
    <w:abstractNumId w:val="1"/>
  </w:num>
  <w:num w:numId="263">
    <w:abstractNumId w:val="1"/>
  </w:num>
  <w:num w:numId="264">
    <w:abstractNumId w:val="1"/>
  </w:num>
  <w:num w:numId="265">
    <w:abstractNumId w:val="1"/>
  </w:num>
  <w:num w:numId="266">
    <w:abstractNumId w:val="1"/>
  </w:num>
  <w:num w:numId="267">
    <w:abstractNumId w:val="1"/>
  </w:num>
  <w:num w:numId="268">
    <w:abstractNumId w:val="1"/>
  </w:num>
  <w:num w:numId="269">
    <w:abstractNumId w:val="1"/>
  </w:num>
  <w:num w:numId="270">
    <w:abstractNumId w:val="1"/>
  </w:num>
  <w:num w:numId="271">
    <w:abstractNumId w:val="1"/>
  </w:num>
  <w:num w:numId="272">
    <w:abstractNumId w:val="1"/>
  </w:num>
  <w:num w:numId="273">
    <w:abstractNumId w:val="1"/>
  </w:num>
  <w:num w:numId="274">
    <w:abstractNumId w:val="1"/>
  </w:num>
  <w:num w:numId="275">
    <w:abstractNumId w:val="1"/>
  </w:num>
  <w:num w:numId="276">
    <w:abstractNumId w:val="1"/>
  </w:num>
  <w:num w:numId="277">
    <w:abstractNumId w:val="1"/>
  </w:num>
  <w:num w:numId="278">
    <w:abstractNumId w:val="1"/>
  </w:num>
  <w:num w:numId="279">
    <w:abstractNumId w:val="1"/>
  </w:num>
  <w:num w:numId="280">
    <w:abstractNumId w:val="1"/>
  </w:num>
  <w:num w:numId="281">
    <w:abstractNumId w:val="1"/>
  </w:num>
  <w:num w:numId="282">
    <w:abstractNumId w:val="1"/>
  </w:num>
  <w:num w:numId="283">
    <w:abstractNumId w:val="1"/>
  </w:num>
  <w:num w:numId="284">
    <w:abstractNumId w:val="1"/>
  </w:num>
  <w:num w:numId="285">
    <w:abstractNumId w:val="1"/>
  </w:num>
  <w:num w:numId="286">
    <w:abstractNumId w:val="89"/>
  </w:num>
  <w:num w:numId="287">
    <w:abstractNumId w:val="55"/>
  </w:num>
  <w:num w:numId="288">
    <w:abstractNumId w:val="58"/>
  </w:num>
  <w:num w:numId="289">
    <w:abstractNumId w:val="104"/>
  </w:num>
  <w:num w:numId="290">
    <w:abstractNumId w:val="95"/>
  </w:num>
  <w:num w:numId="291">
    <w:abstractNumId w:val="135"/>
  </w:num>
  <w:num w:numId="292">
    <w:abstractNumId w:val="1"/>
  </w:num>
  <w:num w:numId="293">
    <w:abstractNumId w:val="75"/>
  </w:num>
  <w:num w:numId="294">
    <w:abstractNumId w:val="91"/>
  </w:num>
  <w:num w:numId="295">
    <w:abstractNumId w:val="43"/>
  </w:num>
  <w:num w:numId="296">
    <w:abstractNumId w:val="149"/>
  </w:num>
  <w:num w:numId="297">
    <w:abstractNumId w:val="115"/>
  </w:num>
  <w:num w:numId="298">
    <w:abstractNumId w:val="21"/>
  </w:num>
  <w:num w:numId="299">
    <w:abstractNumId w:val="82"/>
  </w:num>
  <w:num w:numId="300">
    <w:abstractNumId w:val="29"/>
  </w:num>
  <w:num w:numId="301">
    <w:abstractNumId w:val="42"/>
  </w:num>
  <w:num w:numId="302">
    <w:abstractNumId w:val="109"/>
  </w:num>
  <w:num w:numId="303">
    <w:abstractNumId w:val="28"/>
  </w:num>
  <w:num w:numId="304">
    <w:abstractNumId w:val="96"/>
  </w:num>
  <w:num w:numId="305">
    <w:abstractNumId w:val="97"/>
  </w:num>
  <w:num w:numId="306">
    <w:abstractNumId w:val="9"/>
  </w:num>
  <w:num w:numId="307">
    <w:abstractNumId w:val="1"/>
  </w:num>
  <w:num w:numId="308">
    <w:abstractNumId w:val="1"/>
  </w:num>
  <w:num w:numId="309">
    <w:abstractNumId w:val="1"/>
  </w:num>
  <w:num w:numId="310">
    <w:abstractNumId w:val="1"/>
  </w:num>
  <w:num w:numId="311">
    <w:abstractNumId w:val="96"/>
  </w:num>
  <w:num w:numId="312">
    <w:abstractNumId w:val="96"/>
  </w:num>
  <w:num w:numId="313">
    <w:abstractNumId w:val="96"/>
  </w:num>
  <w:num w:numId="314">
    <w:abstractNumId w:val="96"/>
  </w:num>
  <w:num w:numId="315">
    <w:abstractNumId w:val="96"/>
  </w:num>
  <w:num w:numId="316">
    <w:abstractNumId w:val="96"/>
  </w:num>
  <w:num w:numId="317">
    <w:abstractNumId w:val="96"/>
  </w:num>
  <w:num w:numId="318">
    <w:abstractNumId w:val="96"/>
  </w:num>
  <w:num w:numId="319">
    <w:abstractNumId w:val="1"/>
  </w:num>
  <w:num w:numId="320">
    <w:abstractNumId w:val="1"/>
  </w:num>
  <w:num w:numId="321">
    <w:abstractNumId w:val="1"/>
  </w:num>
  <w:num w:numId="322">
    <w:abstractNumId w:val="1"/>
  </w:num>
  <w:num w:numId="323">
    <w:abstractNumId w:val="1"/>
  </w:num>
  <w:num w:numId="324">
    <w:abstractNumId w:val="96"/>
  </w:num>
  <w:num w:numId="325">
    <w:abstractNumId w:val="96"/>
  </w:num>
  <w:num w:numId="326">
    <w:abstractNumId w:val="96"/>
  </w:num>
  <w:num w:numId="327">
    <w:abstractNumId w:val="96"/>
  </w:num>
  <w:num w:numId="328">
    <w:abstractNumId w:val="1"/>
  </w:num>
  <w:num w:numId="329">
    <w:abstractNumId w:val="1"/>
  </w:num>
  <w:num w:numId="330">
    <w:abstractNumId w:val="96"/>
  </w:num>
  <w:num w:numId="331">
    <w:abstractNumId w:val="1"/>
  </w:num>
  <w:num w:numId="332">
    <w:abstractNumId w:val="1"/>
  </w:num>
  <w:num w:numId="333">
    <w:abstractNumId w:val="1"/>
  </w:num>
  <w:num w:numId="334">
    <w:abstractNumId w:val="101"/>
  </w:num>
  <w:num w:numId="335">
    <w:abstractNumId w:val="76"/>
  </w:num>
  <w:num w:numId="336">
    <w:abstractNumId w:val="116"/>
  </w:num>
  <w:num w:numId="337">
    <w:abstractNumId w:val="40"/>
  </w:num>
  <w:num w:numId="338">
    <w:abstractNumId w:val="107"/>
  </w:num>
  <w:num w:numId="339">
    <w:abstractNumId w:val="12"/>
  </w:num>
  <w:num w:numId="340">
    <w:abstractNumId w:val="126"/>
  </w:num>
  <w:num w:numId="341">
    <w:abstractNumId w:val="1"/>
  </w:num>
  <w:num w:numId="342">
    <w:abstractNumId w:val="1"/>
  </w:num>
  <w:num w:numId="343">
    <w:abstractNumId w:val="146"/>
  </w:num>
  <w:num w:numId="344">
    <w:abstractNumId w:val="96"/>
  </w:num>
  <w:num w:numId="345">
    <w:abstractNumId w:val="24"/>
  </w:num>
  <w:num w:numId="346">
    <w:abstractNumId w:val="3"/>
  </w:num>
  <w:num w:numId="347">
    <w:abstractNumId w:val="145"/>
  </w:num>
  <w:num w:numId="348">
    <w:abstractNumId w:val="1"/>
  </w:num>
  <w:num w:numId="349">
    <w:abstractNumId w:val="1"/>
  </w:num>
  <w:num w:numId="350">
    <w:abstractNumId w:val="133"/>
  </w:num>
  <w:num w:numId="351">
    <w:abstractNumId w:val="1"/>
  </w:num>
  <w:num w:numId="352">
    <w:abstractNumId w:val="1"/>
  </w:num>
  <w:num w:numId="353">
    <w:abstractNumId w:val="1"/>
  </w:num>
  <w:num w:numId="354">
    <w:abstractNumId w:val="1"/>
  </w:num>
  <w:num w:numId="355">
    <w:abstractNumId w:val="1"/>
  </w:num>
  <w:num w:numId="356">
    <w:abstractNumId w:val="1"/>
  </w:num>
  <w:num w:numId="357">
    <w:abstractNumId w:val="1"/>
  </w:num>
  <w:num w:numId="358">
    <w:abstractNumId w:val="73"/>
  </w:num>
  <w:num w:numId="359">
    <w:abstractNumId w:val="1"/>
  </w:num>
  <w:num w:numId="360">
    <w:abstractNumId w:val="1"/>
  </w:num>
  <w:num w:numId="361">
    <w:abstractNumId w:val="1"/>
  </w:num>
  <w:num w:numId="362">
    <w:abstractNumId w:val="1"/>
  </w:num>
  <w:num w:numId="363">
    <w:abstractNumId w:val="1"/>
  </w:num>
  <w:num w:numId="364">
    <w:abstractNumId w:val="1"/>
  </w:num>
  <w:num w:numId="365">
    <w:abstractNumId w:val="129"/>
  </w:num>
  <w:num w:numId="366">
    <w:abstractNumId w:val="22"/>
  </w:num>
  <w:num w:numId="367">
    <w:abstractNumId w:val="100"/>
  </w:num>
  <w:num w:numId="368">
    <w:abstractNumId w:val="39"/>
  </w:num>
  <w:num w:numId="369">
    <w:abstractNumId w:val="1"/>
  </w:num>
  <w:num w:numId="370">
    <w:abstractNumId w:val="1"/>
  </w:num>
  <w:num w:numId="371">
    <w:abstractNumId w:val="1"/>
  </w:num>
  <w:num w:numId="372">
    <w:abstractNumId w:val="1"/>
  </w:num>
  <w:num w:numId="373">
    <w:abstractNumId w:val="1"/>
  </w:num>
  <w:num w:numId="374">
    <w:abstractNumId w:val="1"/>
  </w:num>
  <w:num w:numId="375">
    <w:abstractNumId w:val="1"/>
  </w:num>
  <w:num w:numId="376">
    <w:abstractNumId w:val="1"/>
  </w:num>
  <w:num w:numId="377">
    <w:abstractNumId w:val="1"/>
  </w:num>
  <w:num w:numId="378">
    <w:abstractNumId w:val="1"/>
  </w:num>
  <w:num w:numId="379">
    <w:abstractNumId w:val="139"/>
  </w:num>
  <w:num w:numId="380">
    <w:abstractNumId w:val="1"/>
  </w:num>
  <w:num w:numId="381">
    <w:abstractNumId w:val="1"/>
  </w:num>
  <w:num w:numId="382">
    <w:abstractNumId w:val="1"/>
  </w:num>
  <w:num w:numId="383">
    <w:abstractNumId w:val="1"/>
  </w:num>
  <w:num w:numId="384">
    <w:abstractNumId w:val="1"/>
  </w:num>
  <w:num w:numId="385">
    <w:abstractNumId w:val="155"/>
  </w:num>
  <w:num w:numId="386">
    <w:abstractNumId w:val="8"/>
  </w:num>
  <w:num w:numId="387">
    <w:abstractNumId w:val="45"/>
  </w:num>
  <w:num w:numId="388">
    <w:abstractNumId w:val="1"/>
  </w:num>
  <w:num w:numId="389">
    <w:abstractNumId w:val="1"/>
  </w:num>
  <w:num w:numId="390">
    <w:abstractNumId w:val="1"/>
  </w:num>
  <w:num w:numId="391">
    <w:abstractNumId w:val="1"/>
  </w:num>
  <w:num w:numId="392">
    <w:abstractNumId w:val="1"/>
  </w:num>
  <w:num w:numId="393">
    <w:abstractNumId w:val="1"/>
  </w:num>
  <w:num w:numId="394">
    <w:abstractNumId w:val="1"/>
  </w:num>
  <w:num w:numId="395">
    <w:abstractNumId w:val="1"/>
  </w:num>
  <w:num w:numId="396">
    <w:abstractNumId w:val="1"/>
  </w:num>
  <w:num w:numId="397">
    <w:abstractNumId w:val="1"/>
  </w:num>
  <w:num w:numId="398">
    <w:abstractNumId w:val="1"/>
  </w:num>
  <w:num w:numId="399">
    <w:abstractNumId w:val="1"/>
  </w:num>
  <w:num w:numId="400">
    <w:abstractNumId w:val="1"/>
  </w:num>
  <w:num w:numId="401">
    <w:abstractNumId w:val="1"/>
  </w:num>
  <w:num w:numId="402">
    <w:abstractNumId w:val="1"/>
  </w:num>
  <w:num w:numId="403">
    <w:abstractNumId w:val="1"/>
  </w:num>
  <w:num w:numId="404">
    <w:abstractNumId w:val="1"/>
  </w:num>
  <w:num w:numId="405">
    <w:abstractNumId w:val="1"/>
  </w:num>
  <w:num w:numId="406">
    <w:abstractNumId w:val="1"/>
  </w:num>
  <w:num w:numId="407">
    <w:abstractNumId w:val="1"/>
  </w:num>
  <w:num w:numId="408">
    <w:abstractNumId w:val="1"/>
  </w:num>
  <w:num w:numId="409">
    <w:abstractNumId w:val="1"/>
  </w:num>
  <w:num w:numId="410">
    <w:abstractNumId w:val="1"/>
  </w:num>
  <w:num w:numId="411">
    <w:abstractNumId w:val="1"/>
  </w:num>
  <w:num w:numId="412">
    <w:abstractNumId w:val="1"/>
  </w:num>
  <w:num w:numId="413">
    <w:abstractNumId w:val="1"/>
  </w:num>
  <w:num w:numId="414">
    <w:abstractNumId w:val="1"/>
  </w:num>
  <w:num w:numId="415">
    <w:abstractNumId w:val="1"/>
  </w:num>
  <w:num w:numId="416">
    <w:abstractNumId w:val="1"/>
  </w:num>
  <w:num w:numId="417">
    <w:abstractNumId w:val="1"/>
  </w:num>
  <w:num w:numId="418">
    <w:abstractNumId w:val="1"/>
  </w:num>
  <w:num w:numId="419">
    <w:abstractNumId w:val="1"/>
  </w:num>
  <w:num w:numId="420">
    <w:abstractNumId w:val="1"/>
  </w:num>
  <w:num w:numId="421">
    <w:abstractNumId w:val="1"/>
  </w:num>
  <w:num w:numId="422">
    <w:abstractNumId w:val="1"/>
  </w:num>
  <w:num w:numId="423">
    <w:abstractNumId w:val="1"/>
  </w:num>
  <w:num w:numId="424">
    <w:abstractNumId w:val="1"/>
  </w:num>
  <w:num w:numId="425">
    <w:abstractNumId w:val="1"/>
  </w:num>
  <w:num w:numId="426">
    <w:abstractNumId w:val="1"/>
  </w:num>
  <w:num w:numId="427">
    <w:abstractNumId w:val="151"/>
  </w:num>
  <w:num w:numId="428">
    <w:abstractNumId w:val="1"/>
  </w:num>
  <w:num w:numId="429">
    <w:abstractNumId w:val="1"/>
  </w:num>
  <w:num w:numId="430">
    <w:abstractNumId w:val="1"/>
  </w:num>
  <w:num w:numId="431">
    <w:abstractNumId w:val="1"/>
  </w:num>
  <w:num w:numId="432">
    <w:abstractNumId w:val="1"/>
  </w:num>
  <w:num w:numId="433">
    <w:abstractNumId w:val="96"/>
  </w:num>
  <w:num w:numId="434">
    <w:abstractNumId w:val="1"/>
  </w:num>
  <w:num w:numId="435">
    <w:abstractNumId w:val="1"/>
  </w:num>
  <w:num w:numId="436">
    <w:abstractNumId w:val="10"/>
  </w:num>
  <w:num w:numId="437">
    <w:abstractNumId w:val="15"/>
  </w:num>
  <w:num w:numId="438">
    <w:abstractNumId w:val="79"/>
  </w:num>
  <w:num w:numId="439">
    <w:abstractNumId w:val="52"/>
  </w:num>
  <w:num w:numId="440">
    <w:abstractNumId w:val="54"/>
  </w:num>
  <w:num w:numId="441">
    <w:abstractNumId w:val="78"/>
  </w:num>
  <w:num w:numId="442">
    <w:abstractNumId w:val="132"/>
  </w:num>
  <w:num w:numId="443">
    <w:abstractNumId w:val="150"/>
  </w:num>
  <w:num w:numId="444">
    <w:abstractNumId w:val="83"/>
  </w:num>
  <w:num w:numId="445">
    <w:abstractNumId w:val="80"/>
  </w:num>
  <w:num w:numId="446">
    <w:abstractNumId w:val="11"/>
  </w:num>
  <w:num w:numId="447">
    <w:abstractNumId w:val="140"/>
  </w:num>
  <w:num w:numId="448">
    <w:abstractNumId w:val="37"/>
  </w:num>
  <w:num w:numId="449">
    <w:abstractNumId w:val="44"/>
  </w:num>
  <w:num w:numId="450">
    <w:abstractNumId w:val="86"/>
  </w:num>
  <w:num w:numId="451">
    <w:abstractNumId w:val="4"/>
  </w:num>
  <w:num w:numId="452">
    <w:abstractNumId w:val="1"/>
  </w:num>
  <w:num w:numId="453">
    <w:abstractNumId w:val="1"/>
  </w:num>
  <w:num w:numId="454">
    <w:abstractNumId w:val="1"/>
  </w:num>
  <w:num w:numId="455">
    <w:abstractNumId w:val="1"/>
  </w:num>
  <w:num w:numId="456">
    <w:abstractNumId w:val="1"/>
  </w:num>
  <w:num w:numId="457">
    <w:abstractNumId w:val="1"/>
  </w:num>
  <w:num w:numId="458">
    <w:abstractNumId w:val="1"/>
  </w:num>
  <w:num w:numId="459">
    <w:abstractNumId w:val="1"/>
  </w:num>
  <w:num w:numId="460">
    <w:abstractNumId w:val="1"/>
  </w:num>
  <w:num w:numId="461">
    <w:abstractNumId w:val="1"/>
  </w:num>
  <w:num w:numId="462">
    <w:abstractNumId w:val="1"/>
  </w:num>
  <w:num w:numId="463">
    <w:abstractNumId w:val="1"/>
  </w:num>
  <w:num w:numId="464">
    <w:abstractNumId w:val="1"/>
  </w:num>
  <w:num w:numId="465">
    <w:abstractNumId w:val="1"/>
  </w:num>
  <w:num w:numId="466">
    <w:abstractNumId w:val="1"/>
  </w:num>
  <w:num w:numId="467">
    <w:abstractNumId w:val="1"/>
  </w:num>
  <w:num w:numId="468">
    <w:abstractNumId w:val="1"/>
  </w:num>
  <w:num w:numId="469">
    <w:abstractNumId w:val="1"/>
  </w:num>
  <w:num w:numId="470">
    <w:abstractNumId w:val="153"/>
  </w:num>
  <w:num w:numId="471">
    <w:abstractNumId w:val="1"/>
  </w:num>
  <w:num w:numId="472">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abstractNumId w:val="134"/>
  </w:num>
  <w:num w:numId="475">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abstractNumId w:val="141"/>
  </w:num>
  <w:num w:numId="477">
    <w:abstractNumId w:val="144"/>
  </w:num>
  <w:num w:numId="478">
    <w:abstractNumId w:val="1"/>
  </w:num>
  <w:num w:numId="479">
    <w:abstractNumId w:val="1"/>
  </w:num>
  <w:num w:numId="480">
    <w:abstractNumId w:val="1"/>
  </w:num>
  <w:num w:numId="481">
    <w:abstractNumId w:val="1"/>
  </w:num>
  <w:num w:numId="482">
    <w:abstractNumId w:val="1"/>
  </w:num>
  <w:num w:numId="483">
    <w:abstractNumId w:val="1"/>
  </w:num>
  <w:num w:numId="484">
    <w:abstractNumId w:val="1"/>
  </w:num>
  <w:num w:numId="485">
    <w:abstractNumId w:val="1"/>
  </w:num>
  <w:num w:numId="486">
    <w:abstractNumId w:val="118"/>
  </w:num>
  <w:num w:numId="487">
    <w:abstractNumId w:val="11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88">
    <w:abstractNumId w:val="156"/>
  </w:num>
  <w:num w:numId="489">
    <w:abstractNumId w:val="51"/>
  </w:num>
  <w:num w:numId="490">
    <w:abstractNumId w:val="119"/>
  </w:num>
  <w:num w:numId="491">
    <w:abstractNumId w:val="7"/>
  </w:num>
  <w:num w:numId="492">
    <w:abstractNumId w:val="62"/>
  </w:num>
  <w:num w:numId="493">
    <w:abstractNumId w:val="53"/>
  </w:num>
  <w:num w:numId="494">
    <w:abstractNumId w:val="124"/>
  </w:num>
  <w:num w:numId="49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abstractNumId w:val="35"/>
  </w:num>
  <w:num w:numId="497">
    <w:abstractNumId w:val="98"/>
  </w:num>
  <w:num w:numId="498">
    <w:abstractNumId w:val="16"/>
  </w:num>
  <w:num w:numId="499">
    <w:abstractNumId w:val="48"/>
  </w:num>
  <w:num w:numId="500">
    <w:abstractNumId w:val="1"/>
  </w:num>
  <w:num w:numId="501">
    <w:abstractNumId w:val="1"/>
  </w:num>
  <w:num w:numId="502">
    <w:abstractNumId w:val="1"/>
  </w:num>
  <w:num w:numId="503">
    <w:abstractNumId w:val="1"/>
  </w:num>
  <w:num w:numId="504">
    <w:abstractNumId w:val="1"/>
  </w:num>
  <w:num w:numId="505">
    <w:abstractNumId w:val="1"/>
  </w:num>
  <w:num w:numId="506">
    <w:abstractNumId w:val="1"/>
  </w:num>
  <w:num w:numId="507">
    <w:abstractNumId w:val="1"/>
  </w:num>
  <w:num w:numId="508">
    <w:abstractNumId w:val="1"/>
  </w:num>
  <w:num w:numId="509">
    <w:abstractNumId w:val="1"/>
  </w:num>
  <w:num w:numId="510">
    <w:abstractNumId w:val="1"/>
  </w:num>
  <w:num w:numId="511">
    <w:abstractNumId w:val="1"/>
  </w:num>
  <w:num w:numId="512">
    <w:abstractNumId w:val="1"/>
  </w:num>
  <w:num w:numId="513">
    <w:abstractNumId w:val="1"/>
  </w:num>
  <w:num w:numId="514">
    <w:abstractNumId w:val="1"/>
  </w:num>
  <w:num w:numId="515">
    <w:abstractNumId w:val="77"/>
  </w:num>
  <w:num w:numId="516">
    <w:abstractNumId w:val="36"/>
  </w:num>
  <w:num w:numId="51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8">
    <w:abstractNumId w:val="128"/>
  </w:num>
  <w:num w:numId="51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1">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2">
    <w:abstractNumId w:val="17"/>
  </w:num>
  <w:num w:numId="523">
    <w:abstractNumId w:val="6"/>
  </w:num>
  <w:num w:numId="524">
    <w:abstractNumId w:val="143"/>
  </w:num>
  <w:num w:numId="525">
    <w:abstractNumId w:val="19"/>
  </w:num>
  <w:num w:numId="526">
    <w:abstractNumId w:val="94"/>
  </w:num>
  <w:num w:numId="527">
    <w:abstractNumId w:val="90"/>
  </w:num>
  <w:num w:numId="528">
    <w:abstractNumId w:val="130"/>
  </w:num>
  <w:num w:numId="529">
    <w:abstractNumId w:val="131"/>
  </w:num>
  <w:num w:numId="530">
    <w:abstractNumId w:val="84"/>
  </w:num>
  <w:num w:numId="53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2">
    <w:abstractNumId w:val="50"/>
  </w:num>
  <w:num w:numId="533">
    <w:abstractNumId w:val="87"/>
  </w:num>
  <w:num w:numId="534">
    <w:abstractNumId w:val="147"/>
  </w:num>
  <w:num w:numId="535">
    <w:abstractNumId w:val="152"/>
  </w:num>
  <w:num w:numId="536">
    <w:abstractNumId w:val="3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abstractNumId w:val="26"/>
  </w:num>
  <w:num w:numId="538">
    <w:abstractNumId w:val="92"/>
  </w:num>
  <w:num w:numId="539">
    <w:abstractNumId w:val="1"/>
  </w:num>
  <w:num w:numId="54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1">
    <w:abstractNumId w:val="32"/>
  </w:num>
  <w:num w:numId="542">
    <w:abstractNumId w:val="1"/>
  </w:num>
  <w:num w:numId="543">
    <w:abstractNumId w:val="123"/>
  </w:num>
  <w:num w:numId="544">
    <w:abstractNumId w:val="1"/>
  </w:num>
  <w:num w:numId="545">
    <w:abstractNumId w:val="1"/>
  </w:num>
  <w:num w:numId="546">
    <w:abstractNumId w:val="99"/>
  </w:num>
  <w:num w:numId="547">
    <w:abstractNumId w:val="1"/>
  </w:num>
  <w:num w:numId="548">
    <w:abstractNumId w:val="1"/>
  </w:num>
  <w:num w:numId="549">
    <w:abstractNumId w:val="1"/>
  </w:num>
  <w:num w:numId="550">
    <w:abstractNumId w:val="1"/>
  </w:num>
  <w:num w:numId="551">
    <w:abstractNumId w:val="1"/>
  </w:num>
  <w:num w:numId="552">
    <w:abstractNumId w:val="1"/>
  </w:num>
  <w:num w:numId="553">
    <w:abstractNumId w:val="1"/>
  </w:num>
  <w:num w:numId="554">
    <w:abstractNumId w:val="1"/>
  </w:num>
  <w:num w:numId="555">
    <w:abstractNumId w:val="1"/>
  </w:num>
  <w:num w:numId="556">
    <w:abstractNumId w:val="1"/>
  </w:num>
  <w:num w:numId="557">
    <w:abstractNumId w:val="1"/>
  </w:num>
  <w:num w:numId="558">
    <w:abstractNumId w:val="1"/>
  </w:num>
  <w:num w:numId="559">
    <w:abstractNumId w:val="1"/>
  </w:num>
  <w:num w:numId="560">
    <w:abstractNumId w:val="1"/>
  </w:num>
  <w:num w:numId="561">
    <w:abstractNumId w:val="1"/>
  </w:num>
  <w:num w:numId="562">
    <w:abstractNumId w:val="1"/>
  </w:num>
  <w:num w:numId="563">
    <w:abstractNumId w:val="1"/>
  </w:num>
  <w:num w:numId="564">
    <w:abstractNumId w:val="1"/>
  </w:num>
  <w:num w:numId="565">
    <w:abstractNumId w:val="1"/>
  </w:num>
  <w:num w:numId="566">
    <w:abstractNumId w:val="1"/>
  </w:num>
  <w:num w:numId="567">
    <w:abstractNumId w:val="1"/>
  </w:num>
  <w:num w:numId="568">
    <w:abstractNumId w:val="96"/>
  </w:num>
  <w:num w:numId="569">
    <w:abstractNumId w:val="96"/>
  </w:num>
  <w:num w:numId="570">
    <w:abstractNumId w:val="96"/>
  </w:num>
  <w:num w:numId="571">
    <w:abstractNumId w:val="1"/>
  </w:num>
  <w:num w:numId="572">
    <w:abstractNumId w:val="1"/>
  </w:num>
  <w:num w:numId="573">
    <w:abstractNumId w:val="33"/>
  </w:num>
  <w:num w:numId="574">
    <w:abstractNumId w:val="142"/>
  </w:num>
  <w:num w:numId="575">
    <w:abstractNumId w:val="127"/>
  </w:num>
  <w:num w:numId="576">
    <w:abstractNumId w:val="74"/>
  </w:num>
  <w:num w:numId="577">
    <w:abstractNumId w:val="93"/>
  </w:num>
  <w:num w:numId="578">
    <w:abstractNumId w:val="121"/>
  </w:num>
  <w:num w:numId="579">
    <w:abstractNumId w:val="113"/>
  </w:num>
  <w:numIdMacAtCleanup w:val="5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4C1"/>
    <w:rsid w:val="00001E28"/>
    <w:rsid w:val="000035AF"/>
    <w:rsid w:val="00005055"/>
    <w:rsid w:val="00005E9E"/>
    <w:rsid w:val="000066F3"/>
    <w:rsid w:val="00007A00"/>
    <w:rsid w:val="00010A81"/>
    <w:rsid w:val="000161E7"/>
    <w:rsid w:val="00020819"/>
    <w:rsid w:val="00020C21"/>
    <w:rsid w:val="00021FBA"/>
    <w:rsid w:val="00023BE1"/>
    <w:rsid w:val="00026799"/>
    <w:rsid w:val="00026C46"/>
    <w:rsid w:val="00026FD9"/>
    <w:rsid w:val="00027121"/>
    <w:rsid w:val="00027AA5"/>
    <w:rsid w:val="00030212"/>
    <w:rsid w:val="00030FB9"/>
    <w:rsid w:val="0003162F"/>
    <w:rsid w:val="00031EFE"/>
    <w:rsid w:val="00035727"/>
    <w:rsid w:val="00037AD5"/>
    <w:rsid w:val="00041CC0"/>
    <w:rsid w:val="0004382F"/>
    <w:rsid w:val="00044006"/>
    <w:rsid w:val="00044A5E"/>
    <w:rsid w:val="00046316"/>
    <w:rsid w:val="00046891"/>
    <w:rsid w:val="000479F9"/>
    <w:rsid w:val="00050F32"/>
    <w:rsid w:val="00051AFE"/>
    <w:rsid w:val="00051B01"/>
    <w:rsid w:val="00051E5A"/>
    <w:rsid w:val="00051EF1"/>
    <w:rsid w:val="00052E06"/>
    <w:rsid w:val="00053D82"/>
    <w:rsid w:val="000540BC"/>
    <w:rsid w:val="000562E2"/>
    <w:rsid w:val="000636AF"/>
    <w:rsid w:val="0006430B"/>
    <w:rsid w:val="000644C5"/>
    <w:rsid w:val="000646D6"/>
    <w:rsid w:val="00066B0F"/>
    <w:rsid w:val="00073672"/>
    <w:rsid w:val="000804AA"/>
    <w:rsid w:val="0008092E"/>
    <w:rsid w:val="00081153"/>
    <w:rsid w:val="00081AD1"/>
    <w:rsid w:val="00082085"/>
    <w:rsid w:val="00082A4D"/>
    <w:rsid w:val="000843BA"/>
    <w:rsid w:val="00084858"/>
    <w:rsid w:val="00085BA7"/>
    <w:rsid w:val="000861ED"/>
    <w:rsid w:val="00091A2B"/>
    <w:rsid w:val="00092F9E"/>
    <w:rsid w:val="00093484"/>
    <w:rsid w:val="00094C5C"/>
    <w:rsid w:val="00095F0D"/>
    <w:rsid w:val="00097256"/>
    <w:rsid w:val="00097786"/>
    <w:rsid w:val="00097C0D"/>
    <w:rsid w:val="000A13EE"/>
    <w:rsid w:val="000A5FD6"/>
    <w:rsid w:val="000A7E7E"/>
    <w:rsid w:val="000B0F36"/>
    <w:rsid w:val="000B395B"/>
    <w:rsid w:val="000B3A3E"/>
    <w:rsid w:val="000B4402"/>
    <w:rsid w:val="000B4615"/>
    <w:rsid w:val="000B4F85"/>
    <w:rsid w:val="000B521D"/>
    <w:rsid w:val="000B568D"/>
    <w:rsid w:val="000B7613"/>
    <w:rsid w:val="000C3AF2"/>
    <w:rsid w:val="000C47DB"/>
    <w:rsid w:val="000C5FE9"/>
    <w:rsid w:val="000C6C79"/>
    <w:rsid w:val="000C7425"/>
    <w:rsid w:val="000C742F"/>
    <w:rsid w:val="000C7A67"/>
    <w:rsid w:val="000C7C23"/>
    <w:rsid w:val="000D026D"/>
    <w:rsid w:val="000D1CE5"/>
    <w:rsid w:val="000D284D"/>
    <w:rsid w:val="000D2EB3"/>
    <w:rsid w:val="000D3F36"/>
    <w:rsid w:val="000D63AB"/>
    <w:rsid w:val="000D65AA"/>
    <w:rsid w:val="000D68F9"/>
    <w:rsid w:val="000D6FC6"/>
    <w:rsid w:val="000E03FB"/>
    <w:rsid w:val="000E0F0E"/>
    <w:rsid w:val="000E1082"/>
    <w:rsid w:val="000E17EC"/>
    <w:rsid w:val="000E2B39"/>
    <w:rsid w:val="000E5226"/>
    <w:rsid w:val="000E52F2"/>
    <w:rsid w:val="000E550F"/>
    <w:rsid w:val="000E765C"/>
    <w:rsid w:val="000E7F51"/>
    <w:rsid w:val="000F1517"/>
    <w:rsid w:val="000F2C81"/>
    <w:rsid w:val="000F4487"/>
    <w:rsid w:val="000F63E1"/>
    <w:rsid w:val="000F6E36"/>
    <w:rsid w:val="00100645"/>
    <w:rsid w:val="001010C9"/>
    <w:rsid w:val="00101A1D"/>
    <w:rsid w:val="0010302C"/>
    <w:rsid w:val="0010342F"/>
    <w:rsid w:val="00103988"/>
    <w:rsid w:val="001061C1"/>
    <w:rsid w:val="001062CD"/>
    <w:rsid w:val="00106D5D"/>
    <w:rsid w:val="0011065A"/>
    <w:rsid w:val="00110B4E"/>
    <w:rsid w:val="00115106"/>
    <w:rsid w:val="00116B6D"/>
    <w:rsid w:val="00117275"/>
    <w:rsid w:val="00121605"/>
    <w:rsid w:val="0012388D"/>
    <w:rsid w:val="001251E5"/>
    <w:rsid w:val="0012632A"/>
    <w:rsid w:val="00126B33"/>
    <w:rsid w:val="00127B02"/>
    <w:rsid w:val="0013209F"/>
    <w:rsid w:val="0013268C"/>
    <w:rsid w:val="00132D28"/>
    <w:rsid w:val="00133CE4"/>
    <w:rsid w:val="00134213"/>
    <w:rsid w:val="00134225"/>
    <w:rsid w:val="00135321"/>
    <w:rsid w:val="00135C16"/>
    <w:rsid w:val="00141E3D"/>
    <w:rsid w:val="00143179"/>
    <w:rsid w:val="001436C1"/>
    <w:rsid w:val="001442E8"/>
    <w:rsid w:val="0014503A"/>
    <w:rsid w:val="001454F5"/>
    <w:rsid w:val="00147AF2"/>
    <w:rsid w:val="00151EE7"/>
    <w:rsid w:val="00151EF7"/>
    <w:rsid w:val="001559C5"/>
    <w:rsid w:val="001600C8"/>
    <w:rsid w:val="001602EA"/>
    <w:rsid w:val="00162691"/>
    <w:rsid w:val="001645EC"/>
    <w:rsid w:val="0016594A"/>
    <w:rsid w:val="00167B84"/>
    <w:rsid w:val="00167D41"/>
    <w:rsid w:val="0017115E"/>
    <w:rsid w:val="00171CA7"/>
    <w:rsid w:val="00173CAB"/>
    <w:rsid w:val="001743C8"/>
    <w:rsid w:val="001747D7"/>
    <w:rsid w:val="0017608A"/>
    <w:rsid w:val="00180D0A"/>
    <w:rsid w:val="00182E80"/>
    <w:rsid w:val="00183579"/>
    <w:rsid w:val="0018449B"/>
    <w:rsid w:val="00185757"/>
    <w:rsid w:val="0019064D"/>
    <w:rsid w:val="00190D87"/>
    <w:rsid w:val="00192297"/>
    <w:rsid w:val="00192887"/>
    <w:rsid w:val="00195289"/>
    <w:rsid w:val="00196015"/>
    <w:rsid w:val="0019670C"/>
    <w:rsid w:val="001A0DC6"/>
    <w:rsid w:val="001A0F77"/>
    <w:rsid w:val="001A1E47"/>
    <w:rsid w:val="001A25CD"/>
    <w:rsid w:val="001A2DA4"/>
    <w:rsid w:val="001A3704"/>
    <w:rsid w:val="001A47B8"/>
    <w:rsid w:val="001B0A09"/>
    <w:rsid w:val="001B0B0A"/>
    <w:rsid w:val="001B1402"/>
    <w:rsid w:val="001B2EE3"/>
    <w:rsid w:val="001B3274"/>
    <w:rsid w:val="001B3D51"/>
    <w:rsid w:val="001B4EDC"/>
    <w:rsid w:val="001B67F1"/>
    <w:rsid w:val="001B694A"/>
    <w:rsid w:val="001C1E3B"/>
    <w:rsid w:val="001C2F0B"/>
    <w:rsid w:val="001C32EE"/>
    <w:rsid w:val="001C4D7D"/>
    <w:rsid w:val="001C50D2"/>
    <w:rsid w:val="001C7182"/>
    <w:rsid w:val="001C7573"/>
    <w:rsid w:val="001D05C0"/>
    <w:rsid w:val="001D13CA"/>
    <w:rsid w:val="001D1C8C"/>
    <w:rsid w:val="001D3D08"/>
    <w:rsid w:val="001D3E31"/>
    <w:rsid w:val="001D473B"/>
    <w:rsid w:val="001D5190"/>
    <w:rsid w:val="001D5321"/>
    <w:rsid w:val="001D53D2"/>
    <w:rsid w:val="001D5B69"/>
    <w:rsid w:val="001D5BEB"/>
    <w:rsid w:val="001D675E"/>
    <w:rsid w:val="001D67E6"/>
    <w:rsid w:val="001E0944"/>
    <w:rsid w:val="001E0AE3"/>
    <w:rsid w:val="001E3607"/>
    <w:rsid w:val="001E36A3"/>
    <w:rsid w:val="001E46D5"/>
    <w:rsid w:val="001E68AE"/>
    <w:rsid w:val="001E6EAD"/>
    <w:rsid w:val="001E73E7"/>
    <w:rsid w:val="001F1541"/>
    <w:rsid w:val="001F18EB"/>
    <w:rsid w:val="001F360B"/>
    <w:rsid w:val="001F393D"/>
    <w:rsid w:val="001F3C2A"/>
    <w:rsid w:val="001F4061"/>
    <w:rsid w:val="001F413A"/>
    <w:rsid w:val="001F4B50"/>
    <w:rsid w:val="001F6515"/>
    <w:rsid w:val="001F6931"/>
    <w:rsid w:val="001F6EB4"/>
    <w:rsid w:val="002003E1"/>
    <w:rsid w:val="00201E86"/>
    <w:rsid w:val="002036FB"/>
    <w:rsid w:val="00206C8E"/>
    <w:rsid w:val="002078FE"/>
    <w:rsid w:val="00210064"/>
    <w:rsid w:val="00211334"/>
    <w:rsid w:val="00211818"/>
    <w:rsid w:val="00213805"/>
    <w:rsid w:val="002147D1"/>
    <w:rsid w:val="002155C6"/>
    <w:rsid w:val="002169B5"/>
    <w:rsid w:val="002175C1"/>
    <w:rsid w:val="002215EB"/>
    <w:rsid w:val="00221872"/>
    <w:rsid w:val="00221CBB"/>
    <w:rsid w:val="002225C5"/>
    <w:rsid w:val="0022396C"/>
    <w:rsid w:val="00223D31"/>
    <w:rsid w:val="002257BA"/>
    <w:rsid w:val="002258F4"/>
    <w:rsid w:val="00226D2A"/>
    <w:rsid w:val="00232B23"/>
    <w:rsid w:val="00233408"/>
    <w:rsid w:val="002350E0"/>
    <w:rsid w:val="00236794"/>
    <w:rsid w:val="00236FBC"/>
    <w:rsid w:val="00237F40"/>
    <w:rsid w:val="00237FA2"/>
    <w:rsid w:val="00241280"/>
    <w:rsid w:val="002425D7"/>
    <w:rsid w:val="002425E3"/>
    <w:rsid w:val="00243BE2"/>
    <w:rsid w:val="00244D61"/>
    <w:rsid w:val="00245696"/>
    <w:rsid w:val="002470EE"/>
    <w:rsid w:val="002471E9"/>
    <w:rsid w:val="002476BE"/>
    <w:rsid w:val="002501B2"/>
    <w:rsid w:val="00252AC3"/>
    <w:rsid w:val="00252D84"/>
    <w:rsid w:val="0025348F"/>
    <w:rsid w:val="00254A36"/>
    <w:rsid w:val="002560D9"/>
    <w:rsid w:val="002569BD"/>
    <w:rsid w:val="00257652"/>
    <w:rsid w:val="00257C18"/>
    <w:rsid w:val="00261805"/>
    <w:rsid w:val="00261DF1"/>
    <w:rsid w:val="00261E6C"/>
    <w:rsid w:val="00262881"/>
    <w:rsid w:val="002638D1"/>
    <w:rsid w:val="00263FCD"/>
    <w:rsid w:val="00267775"/>
    <w:rsid w:val="002701DA"/>
    <w:rsid w:val="002704EC"/>
    <w:rsid w:val="002716AA"/>
    <w:rsid w:val="00271C56"/>
    <w:rsid w:val="00271D5A"/>
    <w:rsid w:val="00272ED3"/>
    <w:rsid w:val="00273285"/>
    <w:rsid w:val="00273C72"/>
    <w:rsid w:val="00275A65"/>
    <w:rsid w:val="00276656"/>
    <w:rsid w:val="00276E92"/>
    <w:rsid w:val="0027762E"/>
    <w:rsid w:val="00280A0B"/>
    <w:rsid w:val="00282A0E"/>
    <w:rsid w:val="00282F3E"/>
    <w:rsid w:val="00283165"/>
    <w:rsid w:val="002849E5"/>
    <w:rsid w:val="00287E1D"/>
    <w:rsid w:val="00287EDB"/>
    <w:rsid w:val="0029054B"/>
    <w:rsid w:val="00291457"/>
    <w:rsid w:val="00291D63"/>
    <w:rsid w:val="0029572C"/>
    <w:rsid w:val="002964A2"/>
    <w:rsid w:val="002A09A2"/>
    <w:rsid w:val="002A113B"/>
    <w:rsid w:val="002A1701"/>
    <w:rsid w:val="002A1729"/>
    <w:rsid w:val="002A342C"/>
    <w:rsid w:val="002A392E"/>
    <w:rsid w:val="002A5A24"/>
    <w:rsid w:val="002A69D8"/>
    <w:rsid w:val="002C2BB0"/>
    <w:rsid w:val="002C3809"/>
    <w:rsid w:val="002C57E2"/>
    <w:rsid w:val="002C5E0A"/>
    <w:rsid w:val="002C6494"/>
    <w:rsid w:val="002C6567"/>
    <w:rsid w:val="002C7915"/>
    <w:rsid w:val="002C7ACC"/>
    <w:rsid w:val="002D00CC"/>
    <w:rsid w:val="002D11A5"/>
    <w:rsid w:val="002D2951"/>
    <w:rsid w:val="002D4EC0"/>
    <w:rsid w:val="002D586C"/>
    <w:rsid w:val="002D79C4"/>
    <w:rsid w:val="002E0393"/>
    <w:rsid w:val="002E061D"/>
    <w:rsid w:val="002E0898"/>
    <w:rsid w:val="002E2B14"/>
    <w:rsid w:val="002E50A1"/>
    <w:rsid w:val="002E50B9"/>
    <w:rsid w:val="002E59AB"/>
    <w:rsid w:val="002E5C25"/>
    <w:rsid w:val="002E612D"/>
    <w:rsid w:val="002E63B0"/>
    <w:rsid w:val="002E7354"/>
    <w:rsid w:val="002E768A"/>
    <w:rsid w:val="002F344C"/>
    <w:rsid w:val="002F54CD"/>
    <w:rsid w:val="002F5F9D"/>
    <w:rsid w:val="002F63AC"/>
    <w:rsid w:val="00300E2D"/>
    <w:rsid w:val="00302D43"/>
    <w:rsid w:val="00304233"/>
    <w:rsid w:val="003047DE"/>
    <w:rsid w:val="003066D6"/>
    <w:rsid w:val="00310719"/>
    <w:rsid w:val="00311988"/>
    <w:rsid w:val="00313325"/>
    <w:rsid w:val="00314918"/>
    <w:rsid w:val="00316418"/>
    <w:rsid w:val="00320C03"/>
    <w:rsid w:val="00321789"/>
    <w:rsid w:val="00322451"/>
    <w:rsid w:val="00323643"/>
    <w:rsid w:val="00324A7B"/>
    <w:rsid w:val="0032574D"/>
    <w:rsid w:val="00327FFB"/>
    <w:rsid w:val="00330185"/>
    <w:rsid w:val="00331E02"/>
    <w:rsid w:val="003322D2"/>
    <w:rsid w:val="003339AA"/>
    <w:rsid w:val="0033428E"/>
    <w:rsid w:val="00337939"/>
    <w:rsid w:val="00337FD3"/>
    <w:rsid w:val="00341494"/>
    <w:rsid w:val="00343F0D"/>
    <w:rsid w:val="00345336"/>
    <w:rsid w:val="00346AF5"/>
    <w:rsid w:val="00351590"/>
    <w:rsid w:val="0035188C"/>
    <w:rsid w:val="0035194C"/>
    <w:rsid w:val="003536BF"/>
    <w:rsid w:val="00353C47"/>
    <w:rsid w:val="00353D59"/>
    <w:rsid w:val="0035477F"/>
    <w:rsid w:val="00356271"/>
    <w:rsid w:val="00360535"/>
    <w:rsid w:val="00360D62"/>
    <w:rsid w:val="003628EA"/>
    <w:rsid w:val="003629B4"/>
    <w:rsid w:val="00362A78"/>
    <w:rsid w:val="00363341"/>
    <w:rsid w:val="00363E30"/>
    <w:rsid w:val="00364E4A"/>
    <w:rsid w:val="003650EA"/>
    <w:rsid w:val="00365CA4"/>
    <w:rsid w:val="003664C7"/>
    <w:rsid w:val="00370D85"/>
    <w:rsid w:val="0037156B"/>
    <w:rsid w:val="00373C96"/>
    <w:rsid w:val="00375038"/>
    <w:rsid w:val="00375C72"/>
    <w:rsid w:val="00376C1D"/>
    <w:rsid w:val="0038092C"/>
    <w:rsid w:val="00384EBB"/>
    <w:rsid w:val="00385F07"/>
    <w:rsid w:val="003864D0"/>
    <w:rsid w:val="0039105C"/>
    <w:rsid w:val="00392002"/>
    <w:rsid w:val="00395070"/>
    <w:rsid w:val="00395C9E"/>
    <w:rsid w:val="003A00B9"/>
    <w:rsid w:val="003A00BC"/>
    <w:rsid w:val="003A1038"/>
    <w:rsid w:val="003A16F0"/>
    <w:rsid w:val="003A3E37"/>
    <w:rsid w:val="003A5189"/>
    <w:rsid w:val="003A7269"/>
    <w:rsid w:val="003B1C40"/>
    <w:rsid w:val="003B3D75"/>
    <w:rsid w:val="003B3E2F"/>
    <w:rsid w:val="003B4DF5"/>
    <w:rsid w:val="003B51BC"/>
    <w:rsid w:val="003B6B2E"/>
    <w:rsid w:val="003C03B5"/>
    <w:rsid w:val="003C0ED2"/>
    <w:rsid w:val="003C121B"/>
    <w:rsid w:val="003C43AB"/>
    <w:rsid w:val="003C575D"/>
    <w:rsid w:val="003C680A"/>
    <w:rsid w:val="003C7167"/>
    <w:rsid w:val="003C7572"/>
    <w:rsid w:val="003D10D5"/>
    <w:rsid w:val="003D1506"/>
    <w:rsid w:val="003D426A"/>
    <w:rsid w:val="003D5016"/>
    <w:rsid w:val="003D50F0"/>
    <w:rsid w:val="003D6B06"/>
    <w:rsid w:val="003D7C14"/>
    <w:rsid w:val="003E1EAE"/>
    <w:rsid w:val="003E25D7"/>
    <w:rsid w:val="003E2916"/>
    <w:rsid w:val="003E5521"/>
    <w:rsid w:val="003E58F8"/>
    <w:rsid w:val="003E5F27"/>
    <w:rsid w:val="003E6540"/>
    <w:rsid w:val="003E6C34"/>
    <w:rsid w:val="003F08F8"/>
    <w:rsid w:val="003F156F"/>
    <w:rsid w:val="003F2EEA"/>
    <w:rsid w:val="003F30F8"/>
    <w:rsid w:val="003F3155"/>
    <w:rsid w:val="003F5D6D"/>
    <w:rsid w:val="003F6476"/>
    <w:rsid w:val="003F6E97"/>
    <w:rsid w:val="003F75EC"/>
    <w:rsid w:val="003F7C43"/>
    <w:rsid w:val="004044DF"/>
    <w:rsid w:val="00405704"/>
    <w:rsid w:val="00407A4F"/>
    <w:rsid w:val="00407DC7"/>
    <w:rsid w:val="00410941"/>
    <w:rsid w:val="00411AA8"/>
    <w:rsid w:val="00412559"/>
    <w:rsid w:val="0041343C"/>
    <w:rsid w:val="004156B5"/>
    <w:rsid w:val="00415A33"/>
    <w:rsid w:val="00420DE1"/>
    <w:rsid w:val="004215B9"/>
    <w:rsid w:val="00422A14"/>
    <w:rsid w:val="00422D97"/>
    <w:rsid w:val="00424B21"/>
    <w:rsid w:val="00425DBD"/>
    <w:rsid w:val="00426AE3"/>
    <w:rsid w:val="00426D00"/>
    <w:rsid w:val="00427B88"/>
    <w:rsid w:val="00430D49"/>
    <w:rsid w:val="0043153E"/>
    <w:rsid w:val="00431D3A"/>
    <w:rsid w:val="00432253"/>
    <w:rsid w:val="00434D84"/>
    <w:rsid w:val="004354D6"/>
    <w:rsid w:val="00437211"/>
    <w:rsid w:val="00437CD3"/>
    <w:rsid w:val="00440016"/>
    <w:rsid w:val="00440309"/>
    <w:rsid w:val="00440738"/>
    <w:rsid w:val="00440745"/>
    <w:rsid w:val="0044082D"/>
    <w:rsid w:val="00440E7A"/>
    <w:rsid w:val="00443712"/>
    <w:rsid w:val="00445669"/>
    <w:rsid w:val="0044583E"/>
    <w:rsid w:val="00446039"/>
    <w:rsid w:val="00447B67"/>
    <w:rsid w:val="00447DFF"/>
    <w:rsid w:val="004502A0"/>
    <w:rsid w:val="0045088A"/>
    <w:rsid w:val="004519BC"/>
    <w:rsid w:val="00451F9C"/>
    <w:rsid w:val="00452059"/>
    <w:rsid w:val="00452B1C"/>
    <w:rsid w:val="0045690B"/>
    <w:rsid w:val="00456B32"/>
    <w:rsid w:val="00457BBA"/>
    <w:rsid w:val="00461608"/>
    <w:rsid w:val="00461C3B"/>
    <w:rsid w:val="00461F37"/>
    <w:rsid w:val="00462FF2"/>
    <w:rsid w:val="00463F4B"/>
    <w:rsid w:val="00464C4D"/>
    <w:rsid w:val="00471519"/>
    <w:rsid w:val="004716F5"/>
    <w:rsid w:val="00471C15"/>
    <w:rsid w:val="004729E3"/>
    <w:rsid w:val="00474342"/>
    <w:rsid w:val="00474FEF"/>
    <w:rsid w:val="00477F09"/>
    <w:rsid w:val="0048182B"/>
    <w:rsid w:val="00481CA6"/>
    <w:rsid w:val="00482C7A"/>
    <w:rsid w:val="004834EF"/>
    <w:rsid w:val="00484620"/>
    <w:rsid w:val="0048501B"/>
    <w:rsid w:val="004859FC"/>
    <w:rsid w:val="00486A27"/>
    <w:rsid w:val="00486D1D"/>
    <w:rsid w:val="00487281"/>
    <w:rsid w:val="00487BF9"/>
    <w:rsid w:val="004913C0"/>
    <w:rsid w:val="0049164B"/>
    <w:rsid w:val="004918D2"/>
    <w:rsid w:val="00492B59"/>
    <w:rsid w:val="00492D6F"/>
    <w:rsid w:val="004936FF"/>
    <w:rsid w:val="00496DD0"/>
    <w:rsid w:val="00496E2F"/>
    <w:rsid w:val="004A224D"/>
    <w:rsid w:val="004A23B8"/>
    <w:rsid w:val="004A3517"/>
    <w:rsid w:val="004A4330"/>
    <w:rsid w:val="004A53B0"/>
    <w:rsid w:val="004A6951"/>
    <w:rsid w:val="004A6F11"/>
    <w:rsid w:val="004B0265"/>
    <w:rsid w:val="004B21FB"/>
    <w:rsid w:val="004B246C"/>
    <w:rsid w:val="004B3136"/>
    <w:rsid w:val="004B4ED5"/>
    <w:rsid w:val="004B5FAA"/>
    <w:rsid w:val="004C0845"/>
    <w:rsid w:val="004C1EB5"/>
    <w:rsid w:val="004C5237"/>
    <w:rsid w:val="004C5F5D"/>
    <w:rsid w:val="004C64F1"/>
    <w:rsid w:val="004D1BB0"/>
    <w:rsid w:val="004D52F6"/>
    <w:rsid w:val="004D663D"/>
    <w:rsid w:val="004D7279"/>
    <w:rsid w:val="004D7DBB"/>
    <w:rsid w:val="004E3E11"/>
    <w:rsid w:val="004E44B2"/>
    <w:rsid w:val="004E476A"/>
    <w:rsid w:val="004E525C"/>
    <w:rsid w:val="004E6512"/>
    <w:rsid w:val="004E6B36"/>
    <w:rsid w:val="004E6DC2"/>
    <w:rsid w:val="004E7CB8"/>
    <w:rsid w:val="004F128D"/>
    <w:rsid w:val="004F1F6D"/>
    <w:rsid w:val="004F3C16"/>
    <w:rsid w:val="004F68A1"/>
    <w:rsid w:val="004F6F67"/>
    <w:rsid w:val="00501106"/>
    <w:rsid w:val="00501C99"/>
    <w:rsid w:val="00502621"/>
    <w:rsid w:val="00502F05"/>
    <w:rsid w:val="005030F8"/>
    <w:rsid w:val="005031E3"/>
    <w:rsid w:val="0050359D"/>
    <w:rsid w:val="00504F7B"/>
    <w:rsid w:val="00505E23"/>
    <w:rsid w:val="00506F6A"/>
    <w:rsid w:val="00510771"/>
    <w:rsid w:val="00513C99"/>
    <w:rsid w:val="00516624"/>
    <w:rsid w:val="0051766A"/>
    <w:rsid w:val="005206FB"/>
    <w:rsid w:val="0052614B"/>
    <w:rsid w:val="00530661"/>
    <w:rsid w:val="00531133"/>
    <w:rsid w:val="005317AF"/>
    <w:rsid w:val="00533539"/>
    <w:rsid w:val="00533B49"/>
    <w:rsid w:val="00534B02"/>
    <w:rsid w:val="00535072"/>
    <w:rsid w:val="00536963"/>
    <w:rsid w:val="00537EA6"/>
    <w:rsid w:val="00540EA4"/>
    <w:rsid w:val="00541D08"/>
    <w:rsid w:val="00541FCD"/>
    <w:rsid w:val="00542611"/>
    <w:rsid w:val="00543048"/>
    <w:rsid w:val="00545872"/>
    <w:rsid w:val="005460CD"/>
    <w:rsid w:val="00547991"/>
    <w:rsid w:val="005504BD"/>
    <w:rsid w:val="00552A20"/>
    <w:rsid w:val="00552E64"/>
    <w:rsid w:val="0055301A"/>
    <w:rsid w:val="005543B0"/>
    <w:rsid w:val="005564C1"/>
    <w:rsid w:val="0055683E"/>
    <w:rsid w:val="00563118"/>
    <w:rsid w:val="00564439"/>
    <w:rsid w:val="0056490A"/>
    <w:rsid w:val="00565496"/>
    <w:rsid w:val="00565E4B"/>
    <w:rsid w:val="005679A7"/>
    <w:rsid w:val="00567EB7"/>
    <w:rsid w:val="00570FEF"/>
    <w:rsid w:val="005712AC"/>
    <w:rsid w:val="0057325E"/>
    <w:rsid w:val="0057374F"/>
    <w:rsid w:val="00574020"/>
    <w:rsid w:val="0057487D"/>
    <w:rsid w:val="005749CF"/>
    <w:rsid w:val="005758D8"/>
    <w:rsid w:val="005801AB"/>
    <w:rsid w:val="00581091"/>
    <w:rsid w:val="00582A08"/>
    <w:rsid w:val="00582D2D"/>
    <w:rsid w:val="00584D88"/>
    <w:rsid w:val="00587EBE"/>
    <w:rsid w:val="00591AA6"/>
    <w:rsid w:val="00592FAF"/>
    <w:rsid w:val="0059379B"/>
    <w:rsid w:val="005937B9"/>
    <w:rsid w:val="00593E00"/>
    <w:rsid w:val="00593FC7"/>
    <w:rsid w:val="00594866"/>
    <w:rsid w:val="00595C3F"/>
    <w:rsid w:val="00596659"/>
    <w:rsid w:val="005970E5"/>
    <w:rsid w:val="005A049E"/>
    <w:rsid w:val="005A06C0"/>
    <w:rsid w:val="005A1AFF"/>
    <w:rsid w:val="005B21FB"/>
    <w:rsid w:val="005B2218"/>
    <w:rsid w:val="005B2A48"/>
    <w:rsid w:val="005B3B62"/>
    <w:rsid w:val="005B5DDF"/>
    <w:rsid w:val="005C1A5E"/>
    <w:rsid w:val="005C51C1"/>
    <w:rsid w:val="005C52A2"/>
    <w:rsid w:val="005C674E"/>
    <w:rsid w:val="005D0EFD"/>
    <w:rsid w:val="005D1083"/>
    <w:rsid w:val="005D55FF"/>
    <w:rsid w:val="005D62EA"/>
    <w:rsid w:val="005D63DA"/>
    <w:rsid w:val="005D6901"/>
    <w:rsid w:val="005E0EB1"/>
    <w:rsid w:val="005E1941"/>
    <w:rsid w:val="005E197A"/>
    <w:rsid w:val="005E2408"/>
    <w:rsid w:val="005E4DB2"/>
    <w:rsid w:val="005E5AB1"/>
    <w:rsid w:val="005E65D7"/>
    <w:rsid w:val="005E70CB"/>
    <w:rsid w:val="005E7B70"/>
    <w:rsid w:val="005E7BEC"/>
    <w:rsid w:val="005F29CB"/>
    <w:rsid w:val="005F3922"/>
    <w:rsid w:val="005F4BAF"/>
    <w:rsid w:val="005F68C4"/>
    <w:rsid w:val="0060350F"/>
    <w:rsid w:val="00606197"/>
    <w:rsid w:val="00606C68"/>
    <w:rsid w:val="00606C9D"/>
    <w:rsid w:val="006115E4"/>
    <w:rsid w:val="006128FF"/>
    <w:rsid w:val="0061749F"/>
    <w:rsid w:val="00617B4C"/>
    <w:rsid w:val="0062309D"/>
    <w:rsid w:val="00623B8E"/>
    <w:rsid w:val="0062434B"/>
    <w:rsid w:val="00626AD1"/>
    <w:rsid w:val="006273E2"/>
    <w:rsid w:val="006336BC"/>
    <w:rsid w:val="006367F3"/>
    <w:rsid w:val="006400C1"/>
    <w:rsid w:val="00641C4E"/>
    <w:rsid w:val="00645301"/>
    <w:rsid w:val="00646DF1"/>
    <w:rsid w:val="0064775F"/>
    <w:rsid w:val="0065041E"/>
    <w:rsid w:val="00651185"/>
    <w:rsid w:val="00651686"/>
    <w:rsid w:val="00651D90"/>
    <w:rsid w:val="00652F6A"/>
    <w:rsid w:val="00654D7A"/>
    <w:rsid w:val="00654E4C"/>
    <w:rsid w:val="006607A2"/>
    <w:rsid w:val="006617CF"/>
    <w:rsid w:val="00661929"/>
    <w:rsid w:val="00662534"/>
    <w:rsid w:val="0066287A"/>
    <w:rsid w:val="00663C8A"/>
    <w:rsid w:val="006643F6"/>
    <w:rsid w:val="006646AB"/>
    <w:rsid w:val="00664BCA"/>
    <w:rsid w:val="006653F2"/>
    <w:rsid w:val="00665B6B"/>
    <w:rsid w:val="0066627A"/>
    <w:rsid w:val="00667AB4"/>
    <w:rsid w:val="006705C0"/>
    <w:rsid w:val="00671256"/>
    <w:rsid w:val="00671A57"/>
    <w:rsid w:val="00672A8C"/>
    <w:rsid w:val="006738B5"/>
    <w:rsid w:val="00673A7D"/>
    <w:rsid w:val="00673BD8"/>
    <w:rsid w:val="00674486"/>
    <w:rsid w:val="006755ED"/>
    <w:rsid w:val="00677D19"/>
    <w:rsid w:val="00677FB3"/>
    <w:rsid w:val="0068325D"/>
    <w:rsid w:val="00690E3E"/>
    <w:rsid w:val="00690EB2"/>
    <w:rsid w:val="00691132"/>
    <w:rsid w:val="0069450A"/>
    <w:rsid w:val="006956DA"/>
    <w:rsid w:val="0069686D"/>
    <w:rsid w:val="00696F6F"/>
    <w:rsid w:val="006A0565"/>
    <w:rsid w:val="006A0610"/>
    <w:rsid w:val="006A0C7B"/>
    <w:rsid w:val="006A20A2"/>
    <w:rsid w:val="006A22FB"/>
    <w:rsid w:val="006A3E7E"/>
    <w:rsid w:val="006A431F"/>
    <w:rsid w:val="006A492B"/>
    <w:rsid w:val="006A6857"/>
    <w:rsid w:val="006A750B"/>
    <w:rsid w:val="006A7BEC"/>
    <w:rsid w:val="006A7EC8"/>
    <w:rsid w:val="006A7FA1"/>
    <w:rsid w:val="006B1639"/>
    <w:rsid w:val="006B1AA8"/>
    <w:rsid w:val="006B4217"/>
    <w:rsid w:val="006B459E"/>
    <w:rsid w:val="006B58CB"/>
    <w:rsid w:val="006B5BF0"/>
    <w:rsid w:val="006B675E"/>
    <w:rsid w:val="006B6FC6"/>
    <w:rsid w:val="006B7B60"/>
    <w:rsid w:val="006C1E2A"/>
    <w:rsid w:val="006C7F47"/>
    <w:rsid w:val="006D7F5B"/>
    <w:rsid w:val="006E0ADC"/>
    <w:rsid w:val="006E2B78"/>
    <w:rsid w:val="006E4542"/>
    <w:rsid w:val="006E76BC"/>
    <w:rsid w:val="006E7E33"/>
    <w:rsid w:val="006F24F5"/>
    <w:rsid w:val="006F5225"/>
    <w:rsid w:val="006F5BCF"/>
    <w:rsid w:val="006F6283"/>
    <w:rsid w:val="006F629F"/>
    <w:rsid w:val="006F7D02"/>
    <w:rsid w:val="007004B2"/>
    <w:rsid w:val="0070250A"/>
    <w:rsid w:val="00702E2B"/>
    <w:rsid w:val="0070318F"/>
    <w:rsid w:val="00706D4D"/>
    <w:rsid w:val="0071211B"/>
    <w:rsid w:val="00712DCE"/>
    <w:rsid w:val="007134EE"/>
    <w:rsid w:val="00715481"/>
    <w:rsid w:val="007154B2"/>
    <w:rsid w:val="00717EBD"/>
    <w:rsid w:val="007201B0"/>
    <w:rsid w:val="00720FA2"/>
    <w:rsid w:val="0072263F"/>
    <w:rsid w:val="00722CF7"/>
    <w:rsid w:val="007262DD"/>
    <w:rsid w:val="00727C8D"/>
    <w:rsid w:val="007315EF"/>
    <w:rsid w:val="007344CC"/>
    <w:rsid w:val="00734AA0"/>
    <w:rsid w:val="00735340"/>
    <w:rsid w:val="00736B68"/>
    <w:rsid w:val="00736F6E"/>
    <w:rsid w:val="00737E4E"/>
    <w:rsid w:val="00743A44"/>
    <w:rsid w:val="00744054"/>
    <w:rsid w:val="00744C9A"/>
    <w:rsid w:val="00747197"/>
    <w:rsid w:val="007477B9"/>
    <w:rsid w:val="00747EB3"/>
    <w:rsid w:val="007508E4"/>
    <w:rsid w:val="00751385"/>
    <w:rsid w:val="00757241"/>
    <w:rsid w:val="00760465"/>
    <w:rsid w:val="00761088"/>
    <w:rsid w:val="007613D1"/>
    <w:rsid w:val="00761921"/>
    <w:rsid w:val="007643B2"/>
    <w:rsid w:val="007706B9"/>
    <w:rsid w:val="007713A9"/>
    <w:rsid w:val="00771E73"/>
    <w:rsid w:val="00773698"/>
    <w:rsid w:val="00773E85"/>
    <w:rsid w:val="00775306"/>
    <w:rsid w:val="007761B6"/>
    <w:rsid w:val="00777EDB"/>
    <w:rsid w:val="00781DEB"/>
    <w:rsid w:val="00781FD0"/>
    <w:rsid w:val="007827E7"/>
    <w:rsid w:val="0078358A"/>
    <w:rsid w:val="00784685"/>
    <w:rsid w:val="00785FED"/>
    <w:rsid w:val="007869AA"/>
    <w:rsid w:val="00790B24"/>
    <w:rsid w:val="007912FA"/>
    <w:rsid w:val="00791393"/>
    <w:rsid w:val="0079471B"/>
    <w:rsid w:val="00797175"/>
    <w:rsid w:val="0079756A"/>
    <w:rsid w:val="00797B7D"/>
    <w:rsid w:val="007A0180"/>
    <w:rsid w:val="007A0373"/>
    <w:rsid w:val="007A1056"/>
    <w:rsid w:val="007A1B93"/>
    <w:rsid w:val="007A2AE7"/>
    <w:rsid w:val="007A409C"/>
    <w:rsid w:val="007A4347"/>
    <w:rsid w:val="007A4BCD"/>
    <w:rsid w:val="007B10B6"/>
    <w:rsid w:val="007B19B5"/>
    <w:rsid w:val="007B2330"/>
    <w:rsid w:val="007B4366"/>
    <w:rsid w:val="007B4FDE"/>
    <w:rsid w:val="007B61AA"/>
    <w:rsid w:val="007B6F12"/>
    <w:rsid w:val="007B6F80"/>
    <w:rsid w:val="007B717F"/>
    <w:rsid w:val="007C1581"/>
    <w:rsid w:val="007C191C"/>
    <w:rsid w:val="007C20C5"/>
    <w:rsid w:val="007C24C4"/>
    <w:rsid w:val="007C43A4"/>
    <w:rsid w:val="007C4845"/>
    <w:rsid w:val="007C57BF"/>
    <w:rsid w:val="007C6AB1"/>
    <w:rsid w:val="007D0B08"/>
    <w:rsid w:val="007D204E"/>
    <w:rsid w:val="007D3FA9"/>
    <w:rsid w:val="007D4322"/>
    <w:rsid w:val="007D459B"/>
    <w:rsid w:val="007D4BEB"/>
    <w:rsid w:val="007D5248"/>
    <w:rsid w:val="007D57AA"/>
    <w:rsid w:val="007E180A"/>
    <w:rsid w:val="007E2E58"/>
    <w:rsid w:val="007E3BBA"/>
    <w:rsid w:val="007E4DA1"/>
    <w:rsid w:val="007E6782"/>
    <w:rsid w:val="007E6785"/>
    <w:rsid w:val="007E6E0D"/>
    <w:rsid w:val="007F1C10"/>
    <w:rsid w:val="007F20BB"/>
    <w:rsid w:val="007F350B"/>
    <w:rsid w:val="007F4E50"/>
    <w:rsid w:val="007F5026"/>
    <w:rsid w:val="007F6C3F"/>
    <w:rsid w:val="007F6D6E"/>
    <w:rsid w:val="007F7AA9"/>
    <w:rsid w:val="007F7C08"/>
    <w:rsid w:val="00803B93"/>
    <w:rsid w:val="00803BD8"/>
    <w:rsid w:val="00803D5C"/>
    <w:rsid w:val="0080556D"/>
    <w:rsid w:val="0080608F"/>
    <w:rsid w:val="00807793"/>
    <w:rsid w:val="00807CC4"/>
    <w:rsid w:val="00811BD8"/>
    <w:rsid w:val="00811EE4"/>
    <w:rsid w:val="008139F3"/>
    <w:rsid w:val="00813A29"/>
    <w:rsid w:val="008144D5"/>
    <w:rsid w:val="008147CB"/>
    <w:rsid w:val="00817F59"/>
    <w:rsid w:val="00820E1B"/>
    <w:rsid w:val="00821301"/>
    <w:rsid w:val="00821650"/>
    <w:rsid w:val="0082347E"/>
    <w:rsid w:val="00824391"/>
    <w:rsid w:val="00825C33"/>
    <w:rsid w:val="00826187"/>
    <w:rsid w:val="0082624E"/>
    <w:rsid w:val="0082755B"/>
    <w:rsid w:val="00830652"/>
    <w:rsid w:val="00830912"/>
    <w:rsid w:val="008315C0"/>
    <w:rsid w:val="00832DFA"/>
    <w:rsid w:val="008339C2"/>
    <w:rsid w:val="008340EA"/>
    <w:rsid w:val="00835785"/>
    <w:rsid w:val="008360D4"/>
    <w:rsid w:val="00840035"/>
    <w:rsid w:val="00840351"/>
    <w:rsid w:val="008407B0"/>
    <w:rsid w:val="00841865"/>
    <w:rsid w:val="00841DBB"/>
    <w:rsid w:val="00841E3F"/>
    <w:rsid w:val="00845C77"/>
    <w:rsid w:val="00845EBD"/>
    <w:rsid w:val="00847818"/>
    <w:rsid w:val="0085779F"/>
    <w:rsid w:val="00860606"/>
    <w:rsid w:val="00860F83"/>
    <w:rsid w:val="00862B63"/>
    <w:rsid w:val="00862CB3"/>
    <w:rsid w:val="00864883"/>
    <w:rsid w:val="00865773"/>
    <w:rsid w:val="00866EFA"/>
    <w:rsid w:val="0087021D"/>
    <w:rsid w:val="00871454"/>
    <w:rsid w:val="008718FE"/>
    <w:rsid w:val="00872C22"/>
    <w:rsid w:val="0087355D"/>
    <w:rsid w:val="0087435C"/>
    <w:rsid w:val="00874479"/>
    <w:rsid w:val="00874A42"/>
    <w:rsid w:val="00877156"/>
    <w:rsid w:val="008773F1"/>
    <w:rsid w:val="00877594"/>
    <w:rsid w:val="00883486"/>
    <w:rsid w:val="0088434C"/>
    <w:rsid w:val="00885A06"/>
    <w:rsid w:val="00887D45"/>
    <w:rsid w:val="008910A6"/>
    <w:rsid w:val="00891F59"/>
    <w:rsid w:val="00892357"/>
    <w:rsid w:val="008926ED"/>
    <w:rsid w:val="00893D43"/>
    <w:rsid w:val="00894C19"/>
    <w:rsid w:val="00895BFA"/>
    <w:rsid w:val="00897993"/>
    <w:rsid w:val="00897CAF"/>
    <w:rsid w:val="00897F48"/>
    <w:rsid w:val="008A0C02"/>
    <w:rsid w:val="008A1220"/>
    <w:rsid w:val="008A2016"/>
    <w:rsid w:val="008A248E"/>
    <w:rsid w:val="008A3E7F"/>
    <w:rsid w:val="008A4286"/>
    <w:rsid w:val="008A4E23"/>
    <w:rsid w:val="008A731D"/>
    <w:rsid w:val="008B036C"/>
    <w:rsid w:val="008B0B99"/>
    <w:rsid w:val="008B1B8F"/>
    <w:rsid w:val="008B512F"/>
    <w:rsid w:val="008B60AB"/>
    <w:rsid w:val="008B66FC"/>
    <w:rsid w:val="008B70E9"/>
    <w:rsid w:val="008C2047"/>
    <w:rsid w:val="008C317B"/>
    <w:rsid w:val="008C34E4"/>
    <w:rsid w:val="008C4F16"/>
    <w:rsid w:val="008D06C9"/>
    <w:rsid w:val="008D0B96"/>
    <w:rsid w:val="008D41E9"/>
    <w:rsid w:val="008D6713"/>
    <w:rsid w:val="008D6E45"/>
    <w:rsid w:val="008D7942"/>
    <w:rsid w:val="008E0003"/>
    <w:rsid w:val="008E0EF6"/>
    <w:rsid w:val="008E1ECF"/>
    <w:rsid w:val="008E2323"/>
    <w:rsid w:val="008E25BF"/>
    <w:rsid w:val="008E4E8E"/>
    <w:rsid w:val="008E62A8"/>
    <w:rsid w:val="008E6D75"/>
    <w:rsid w:val="008F06ED"/>
    <w:rsid w:val="008F21FB"/>
    <w:rsid w:val="008F538A"/>
    <w:rsid w:val="008F5AF0"/>
    <w:rsid w:val="008F7CD8"/>
    <w:rsid w:val="009007D5"/>
    <w:rsid w:val="0090224E"/>
    <w:rsid w:val="00902CC4"/>
    <w:rsid w:val="009046F3"/>
    <w:rsid w:val="00904731"/>
    <w:rsid w:val="00905F52"/>
    <w:rsid w:val="00905FEB"/>
    <w:rsid w:val="00907208"/>
    <w:rsid w:val="009075A3"/>
    <w:rsid w:val="0091092E"/>
    <w:rsid w:val="00910949"/>
    <w:rsid w:val="009117DF"/>
    <w:rsid w:val="00912959"/>
    <w:rsid w:val="0091445F"/>
    <w:rsid w:val="0091519B"/>
    <w:rsid w:val="0091592E"/>
    <w:rsid w:val="009163DE"/>
    <w:rsid w:val="00916DAE"/>
    <w:rsid w:val="00920181"/>
    <w:rsid w:val="00921F76"/>
    <w:rsid w:val="00922B0D"/>
    <w:rsid w:val="00923FF5"/>
    <w:rsid w:val="009245D8"/>
    <w:rsid w:val="00925FD3"/>
    <w:rsid w:val="009260D0"/>
    <w:rsid w:val="00926CF6"/>
    <w:rsid w:val="0093143C"/>
    <w:rsid w:val="009316FF"/>
    <w:rsid w:val="00931B83"/>
    <w:rsid w:val="00932911"/>
    <w:rsid w:val="0093309A"/>
    <w:rsid w:val="00934363"/>
    <w:rsid w:val="00940B2C"/>
    <w:rsid w:val="0094117D"/>
    <w:rsid w:val="00941AFC"/>
    <w:rsid w:val="0094398F"/>
    <w:rsid w:val="00945A5F"/>
    <w:rsid w:val="00950647"/>
    <w:rsid w:val="00950D3A"/>
    <w:rsid w:val="00951E49"/>
    <w:rsid w:val="00953B38"/>
    <w:rsid w:val="00954623"/>
    <w:rsid w:val="0095595B"/>
    <w:rsid w:val="00955BBB"/>
    <w:rsid w:val="009571E6"/>
    <w:rsid w:val="00960ADE"/>
    <w:rsid w:val="00960CBB"/>
    <w:rsid w:val="00961ABE"/>
    <w:rsid w:val="0096308A"/>
    <w:rsid w:val="009637A8"/>
    <w:rsid w:val="009638EF"/>
    <w:rsid w:val="00963907"/>
    <w:rsid w:val="00965427"/>
    <w:rsid w:val="00966D3F"/>
    <w:rsid w:val="009704FE"/>
    <w:rsid w:val="00970B5C"/>
    <w:rsid w:val="00970BA7"/>
    <w:rsid w:val="00974CA7"/>
    <w:rsid w:val="009755FD"/>
    <w:rsid w:val="009757BC"/>
    <w:rsid w:val="00977BC3"/>
    <w:rsid w:val="00985C0D"/>
    <w:rsid w:val="009861D6"/>
    <w:rsid w:val="009866C7"/>
    <w:rsid w:val="00986DB6"/>
    <w:rsid w:val="00987EBE"/>
    <w:rsid w:val="00990058"/>
    <w:rsid w:val="00993E0A"/>
    <w:rsid w:val="00994F33"/>
    <w:rsid w:val="00997C70"/>
    <w:rsid w:val="009A3260"/>
    <w:rsid w:val="009A328C"/>
    <w:rsid w:val="009A37AA"/>
    <w:rsid w:val="009A4BDF"/>
    <w:rsid w:val="009A55A0"/>
    <w:rsid w:val="009A5AEA"/>
    <w:rsid w:val="009A5FB6"/>
    <w:rsid w:val="009A636A"/>
    <w:rsid w:val="009A72D6"/>
    <w:rsid w:val="009A7D48"/>
    <w:rsid w:val="009B002E"/>
    <w:rsid w:val="009B219D"/>
    <w:rsid w:val="009B3BF2"/>
    <w:rsid w:val="009B4DDC"/>
    <w:rsid w:val="009B697E"/>
    <w:rsid w:val="009B6CDA"/>
    <w:rsid w:val="009B7422"/>
    <w:rsid w:val="009B745C"/>
    <w:rsid w:val="009B7983"/>
    <w:rsid w:val="009B7987"/>
    <w:rsid w:val="009C022E"/>
    <w:rsid w:val="009C02E3"/>
    <w:rsid w:val="009C0ABD"/>
    <w:rsid w:val="009C0D9F"/>
    <w:rsid w:val="009C24AB"/>
    <w:rsid w:val="009C264B"/>
    <w:rsid w:val="009C66E5"/>
    <w:rsid w:val="009D2D8A"/>
    <w:rsid w:val="009D3FB0"/>
    <w:rsid w:val="009D6012"/>
    <w:rsid w:val="009E3545"/>
    <w:rsid w:val="009E7612"/>
    <w:rsid w:val="009E773B"/>
    <w:rsid w:val="009E7A0D"/>
    <w:rsid w:val="009F1194"/>
    <w:rsid w:val="009F31AA"/>
    <w:rsid w:val="009F396F"/>
    <w:rsid w:val="009F3B85"/>
    <w:rsid w:val="009F736A"/>
    <w:rsid w:val="009F7EEA"/>
    <w:rsid w:val="00A02DE9"/>
    <w:rsid w:val="00A03848"/>
    <w:rsid w:val="00A04B8A"/>
    <w:rsid w:val="00A058D0"/>
    <w:rsid w:val="00A100A8"/>
    <w:rsid w:val="00A105D2"/>
    <w:rsid w:val="00A1090B"/>
    <w:rsid w:val="00A10BC7"/>
    <w:rsid w:val="00A11562"/>
    <w:rsid w:val="00A11B4A"/>
    <w:rsid w:val="00A12513"/>
    <w:rsid w:val="00A137D6"/>
    <w:rsid w:val="00A157C3"/>
    <w:rsid w:val="00A16354"/>
    <w:rsid w:val="00A16E89"/>
    <w:rsid w:val="00A17EAF"/>
    <w:rsid w:val="00A23BBD"/>
    <w:rsid w:val="00A24704"/>
    <w:rsid w:val="00A24E78"/>
    <w:rsid w:val="00A263BD"/>
    <w:rsid w:val="00A26CAC"/>
    <w:rsid w:val="00A30FAE"/>
    <w:rsid w:val="00A346CD"/>
    <w:rsid w:val="00A34876"/>
    <w:rsid w:val="00A35E88"/>
    <w:rsid w:val="00A35ED4"/>
    <w:rsid w:val="00A36E0F"/>
    <w:rsid w:val="00A36FAE"/>
    <w:rsid w:val="00A37FE1"/>
    <w:rsid w:val="00A40E98"/>
    <w:rsid w:val="00A42E98"/>
    <w:rsid w:val="00A450DF"/>
    <w:rsid w:val="00A46021"/>
    <w:rsid w:val="00A462B7"/>
    <w:rsid w:val="00A4690F"/>
    <w:rsid w:val="00A50F09"/>
    <w:rsid w:val="00A5188D"/>
    <w:rsid w:val="00A52B95"/>
    <w:rsid w:val="00A53868"/>
    <w:rsid w:val="00A53986"/>
    <w:rsid w:val="00A5564F"/>
    <w:rsid w:val="00A6286A"/>
    <w:rsid w:val="00A631D5"/>
    <w:rsid w:val="00A6561E"/>
    <w:rsid w:val="00A66D4D"/>
    <w:rsid w:val="00A66E30"/>
    <w:rsid w:val="00A6760B"/>
    <w:rsid w:val="00A67A90"/>
    <w:rsid w:val="00A67E29"/>
    <w:rsid w:val="00A700C5"/>
    <w:rsid w:val="00A71E0A"/>
    <w:rsid w:val="00A72626"/>
    <w:rsid w:val="00A72B80"/>
    <w:rsid w:val="00A736CC"/>
    <w:rsid w:val="00A806D7"/>
    <w:rsid w:val="00A80DA1"/>
    <w:rsid w:val="00A8107C"/>
    <w:rsid w:val="00A8325C"/>
    <w:rsid w:val="00A85A5D"/>
    <w:rsid w:val="00A9104C"/>
    <w:rsid w:val="00A92B5D"/>
    <w:rsid w:val="00A92D18"/>
    <w:rsid w:val="00A92EBF"/>
    <w:rsid w:val="00A93AFB"/>
    <w:rsid w:val="00A943B8"/>
    <w:rsid w:val="00A975D4"/>
    <w:rsid w:val="00AA0D16"/>
    <w:rsid w:val="00AA150B"/>
    <w:rsid w:val="00AA1BA5"/>
    <w:rsid w:val="00AA1CD2"/>
    <w:rsid w:val="00AA2A7C"/>
    <w:rsid w:val="00AA4EF5"/>
    <w:rsid w:val="00AA6A56"/>
    <w:rsid w:val="00AA70B3"/>
    <w:rsid w:val="00AA7129"/>
    <w:rsid w:val="00AA7694"/>
    <w:rsid w:val="00AB287E"/>
    <w:rsid w:val="00AB2AA2"/>
    <w:rsid w:val="00AB33D3"/>
    <w:rsid w:val="00AB3D04"/>
    <w:rsid w:val="00AB3D9C"/>
    <w:rsid w:val="00AB58E3"/>
    <w:rsid w:val="00AB6008"/>
    <w:rsid w:val="00AB7320"/>
    <w:rsid w:val="00AC10B2"/>
    <w:rsid w:val="00AC1C7B"/>
    <w:rsid w:val="00AC451D"/>
    <w:rsid w:val="00AC45D4"/>
    <w:rsid w:val="00AC6430"/>
    <w:rsid w:val="00AC7024"/>
    <w:rsid w:val="00AC7E49"/>
    <w:rsid w:val="00AD0F37"/>
    <w:rsid w:val="00AD3470"/>
    <w:rsid w:val="00AD37C0"/>
    <w:rsid w:val="00AD44DE"/>
    <w:rsid w:val="00AD4BE2"/>
    <w:rsid w:val="00AD5DA9"/>
    <w:rsid w:val="00AD649A"/>
    <w:rsid w:val="00AD6854"/>
    <w:rsid w:val="00AD6A48"/>
    <w:rsid w:val="00AE02E0"/>
    <w:rsid w:val="00AE15C4"/>
    <w:rsid w:val="00AE4C2C"/>
    <w:rsid w:val="00AE528D"/>
    <w:rsid w:val="00AF1F38"/>
    <w:rsid w:val="00AF2A67"/>
    <w:rsid w:val="00AF4083"/>
    <w:rsid w:val="00AF4929"/>
    <w:rsid w:val="00AF49D5"/>
    <w:rsid w:val="00AF6C1B"/>
    <w:rsid w:val="00AF7056"/>
    <w:rsid w:val="00AF7734"/>
    <w:rsid w:val="00B007EC"/>
    <w:rsid w:val="00B00C44"/>
    <w:rsid w:val="00B01882"/>
    <w:rsid w:val="00B02C54"/>
    <w:rsid w:val="00B07AE7"/>
    <w:rsid w:val="00B11B0D"/>
    <w:rsid w:val="00B13507"/>
    <w:rsid w:val="00B13D45"/>
    <w:rsid w:val="00B1457D"/>
    <w:rsid w:val="00B17A87"/>
    <w:rsid w:val="00B17FEC"/>
    <w:rsid w:val="00B2146E"/>
    <w:rsid w:val="00B219C1"/>
    <w:rsid w:val="00B21F0C"/>
    <w:rsid w:val="00B2201C"/>
    <w:rsid w:val="00B22A22"/>
    <w:rsid w:val="00B24FDD"/>
    <w:rsid w:val="00B2615B"/>
    <w:rsid w:val="00B26DFB"/>
    <w:rsid w:val="00B3086B"/>
    <w:rsid w:val="00B31D8E"/>
    <w:rsid w:val="00B32354"/>
    <w:rsid w:val="00B32781"/>
    <w:rsid w:val="00B32C20"/>
    <w:rsid w:val="00B34097"/>
    <w:rsid w:val="00B34440"/>
    <w:rsid w:val="00B352A4"/>
    <w:rsid w:val="00B435C2"/>
    <w:rsid w:val="00B44148"/>
    <w:rsid w:val="00B46A81"/>
    <w:rsid w:val="00B51604"/>
    <w:rsid w:val="00B518B8"/>
    <w:rsid w:val="00B51D77"/>
    <w:rsid w:val="00B535D2"/>
    <w:rsid w:val="00B54E5B"/>
    <w:rsid w:val="00B5579D"/>
    <w:rsid w:val="00B55F2C"/>
    <w:rsid w:val="00B57267"/>
    <w:rsid w:val="00B574D3"/>
    <w:rsid w:val="00B60607"/>
    <w:rsid w:val="00B61B3A"/>
    <w:rsid w:val="00B61EAC"/>
    <w:rsid w:val="00B63353"/>
    <w:rsid w:val="00B649A5"/>
    <w:rsid w:val="00B65B9F"/>
    <w:rsid w:val="00B66C26"/>
    <w:rsid w:val="00B679EA"/>
    <w:rsid w:val="00B67C0B"/>
    <w:rsid w:val="00B70FDE"/>
    <w:rsid w:val="00B7313D"/>
    <w:rsid w:val="00B73643"/>
    <w:rsid w:val="00B7677F"/>
    <w:rsid w:val="00B77EC2"/>
    <w:rsid w:val="00B84DF3"/>
    <w:rsid w:val="00B85D6D"/>
    <w:rsid w:val="00B86841"/>
    <w:rsid w:val="00B86BC9"/>
    <w:rsid w:val="00B86FC4"/>
    <w:rsid w:val="00B91805"/>
    <w:rsid w:val="00B9204F"/>
    <w:rsid w:val="00B92907"/>
    <w:rsid w:val="00B931AB"/>
    <w:rsid w:val="00B97638"/>
    <w:rsid w:val="00BA020D"/>
    <w:rsid w:val="00BA13A5"/>
    <w:rsid w:val="00BA4C39"/>
    <w:rsid w:val="00BA7A5B"/>
    <w:rsid w:val="00BA7E45"/>
    <w:rsid w:val="00BB00BF"/>
    <w:rsid w:val="00BB03C6"/>
    <w:rsid w:val="00BB4A64"/>
    <w:rsid w:val="00BB4ACA"/>
    <w:rsid w:val="00BB52DE"/>
    <w:rsid w:val="00BB5330"/>
    <w:rsid w:val="00BB560D"/>
    <w:rsid w:val="00BB58C2"/>
    <w:rsid w:val="00BC07B3"/>
    <w:rsid w:val="00BC1B26"/>
    <w:rsid w:val="00BC1BF2"/>
    <w:rsid w:val="00BC26D2"/>
    <w:rsid w:val="00BC3BAD"/>
    <w:rsid w:val="00BC3BFD"/>
    <w:rsid w:val="00BC4649"/>
    <w:rsid w:val="00BC6353"/>
    <w:rsid w:val="00BC765D"/>
    <w:rsid w:val="00BD1B9E"/>
    <w:rsid w:val="00BD261D"/>
    <w:rsid w:val="00BD3B66"/>
    <w:rsid w:val="00BD3C69"/>
    <w:rsid w:val="00BD44F5"/>
    <w:rsid w:val="00BD5DB3"/>
    <w:rsid w:val="00BE0BDD"/>
    <w:rsid w:val="00BE16F5"/>
    <w:rsid w:val="00BE234C"/>
    <w:rsid w:val="00BE2C4B"/>
    <w:rsid w:val="00BE34FD"/>
    <w:rsid w:val="00BE3AF0"/>
    <w:rsid w:val="00BE6226"/>
    <w:rsid w:val="00BE7987"/>
    <w:rsid w:val="00BF1357"/>
    <w:rsid w:val="00BF501B"/>
    <w:rsid w:val="00BF5F87"/>
    <w:rsid w:val="00BF74B7"/>
    <w:rsid w:val="00C00578"/>
    <w:rsid w:val="00C037CD"/>
    <w:rsid w:val="00C04D75"/>
    <w:rsid w:val="00C07435"/>
    <w:rsid w:val="00C0778F"/>
    <w:rsid w:val="00C0780C"/>
    <w:rsid w:val="00C1045B"/>
    <w:rsid w:val="00C10CD6"/>
    <w:rsid w:val="00C114E5"/>
    <w:rsid w:val="00C14422"/>
    <w:rsid w:val="00C14F4F"/>
    <w:rsid w:val="00C15466"/>
    <w:rsid w:val="00C16EE4"/>
    <w:rsid w:val="00C17954"/>
    <w:rsid w:val="00C20491"/>
    <w:rsid w:val="00C21E87"/>
    <w:rsid w:val="00C23F47"/>
    <w:rsid w:val="00C23F81"/>
    <w:rsid w:val="00C25E5D"/>
    <w:rsid w:val="00C26547"/>
    <w:rsid w:val="00C26A9E"/>
    <w:rsid w:val="00C279CA"/>
    <w:rsid w:val="00C30079"/>
    <w:rsid w:val="00C31EAD"/>
    <w:rsid w:val="00C32810"/>
    <w:rsid w:val="00C36D43"/>
    <w:rsid w:val="00C3720C"/>
    <w:rsid w:val="00C37969"/>
    <w:rsid w:val="00C37BF6"/>
    <w:rsid w:val="00C42542"/>
    <w:rsid w:val="00C42B7F"/>
    <w:rsid w:val="00C44FE7"/>
    <w:rsid w:val="00C4544B"/>
    <w:rsid w:val="00C456EA"/>
    <w:rsid w:val="00C472CE"/>
    <w:rsid w:val="00C4731A"/>
    <w:rsid w:val="00C4796A"/>
    <w:rsid w:val="00C515A5"/>
    <w:rsid w:val="00C54F19"/>
    <w:rsid w:val="00C5538E"/>
    <w:rsid w:val="00C5550A"/>
    <w:rsid w:val="00C57CFA"/>
    <w:rsid w:val="00C60AAC"/>
    <w:rsid w:val="00C61BDF"/>
    <w:rsid w:val="00C6274F"/>
    <w:rsid w:val="00C6280A"/>
    <w:rsid w:val="00C62FCB"/>
    <w:rsid w:val="00C632BA"/>
    <w:rsid w:val="00C64456"/>
    <w:rsid w:val="00C64839"/>
    <w:rsid w:val="00C67AD2"/>
    <w:rsid w:val="00C70841"/>
    <w:rsid w:val="00C70FC5"/>
    <w:rsid w:val="00C72916"/>
    <w:rsid w:val="00C746FF"/>
    <w:rsid w:val="00C770B7"/>
    <w:rsid w:val="00C77145"/>
    <w:rsid w:val="00C80A5E"/>
    <w:rsid w:val="00C82915"/>
    <w:rsid w:val="00C82E00"/>
    <w:rsid w:val="00C8306D"/>
    <w:rsid w:val="00C83D32"/>
    <w:rsid w:val="00C84600"/>
    <w:rsid w:val="00C87E9B"/>
    <w:rsid w:val="00C91C60"/>
    <w:rsid w:val="00C91FAE"/>
    <w:rsid w:val="00C925B6"/>
    <w:rsid w:val="00C943BC"/>
    <w:rsid w:val="00C95349"/>
    <w:rsid w:val="00C96524"/>
    <w:rsid w:val="00C96E58"/>
    <w:rsid w:val="00C97FCA"/>
    <w:rsid w:val="00CA0EE2"/>
    <w:rsid w:val="00CA1A36"/>
    <w:rsid w:val="00CA3C31"/>
    <w:rsid w:val="00CA422F"/>
    <w:rsid w:val="00CA4C46"/>
    <w:rsid w:val="00CA512F"/>
    <w:rsid w:val="00CA5395"/>
    <w:rsid w:val="00CA58E7"/>
    <w:rsid w:val="00CB0621"/>
    <w:rsid w:val="00CB0C61"/>
    <w:rsid w:val="00CB24E2"/>
    <w:rsid w:val="00CB2915"/>
    <w:rsid w:val="00CB3A64"/>
    <w:rsid w:val="00CB4D07"/>
    <w:rsid w:val="00CB6C72"/>
    <w:rsid w:val="00CC0229"/>
    <w:rsid w:val="00CC0BFA"/>
    <w:rsid w:val="00CC1FDE"/>
    <w:rsid w:val="00CC4CC5"/>
    <w:rsid w:val="00CC639F"/>
    <w:rsid w:val="00CC7842"/>
    <w:rsid w:val="00CD1921"/>
    <w:rsid w:val="00CD1BC3"/>
    <w:rsid w:val="00CD229C"/>
    <w:rsid w:val="00CD47EE"/>
    <w:rsid w:val="00CD5417"/>
    <w:rsid w:val="00CD6A2B"/>
    <w:rsid w:val="00CD7499"/>
    <w:rsid w:val="00CE13FB"/>
    <w:rsid w:val="00CE204D"/>
    <w:rsid w:val="00CE3A12"/>
    <w:rsid w:val="00CE6F32"/>
    <w:rsid w:val="00CF3202"/>
    <w:rsid w:val="00CF4C5C"/>
    <w:rsid w:val="00CF53D6"/>
    <w:rsid w:val="00CF5D39"/>
    <w:rsid w:val="00CF6622"/>
    <w:rsid w:val="00CF6805"/>
    <w:rsid w:val="00CF7817"/>
    <w:rsid w:val="00D0291E"/>
    <w:rsid w:val="00D02D41"/>
    <w:rsid w:val="00D02F12"/>
    <w:rsid w:val="00D030C9"/>
    <w:rsid w:val="00D0360D"/>
    <w:rsid w:val="00D03A78"/>
    <w:rsid w:val="00D03DFD"/>
    <w:rsid w:val="00D04071"/>
    <w:rsid w:val="00D047EE"/>
    <w:rsid w:val="00D111B2"/>
    <w:rsid w:val="00D11B50"/>
    <w:rsid w:val="00D11C1F"/>
    <w:rsid w:val="00D1345B"/>
    <w:rsid w:val="00D1393B"/>
    <w:rsid w:val="00D13F2F"/>
    <w:rsid w:val="00D16103"/>
    <w:rsid w:val="00D205C0"/>
    <w:rsid w:val="00D20639"/>
    <w:rsid w:val="00D225F6"/>
    <w:rsid w:val="00D22F07"/>
    <w:rsid w:val="00D24860"/>
    <w:rsid w:val="00D24CB2"/>
    <w:rsid w:val="00D25F0E"/>
    <w:rsid w:val="00D27C7C"/>
    <w:rsid w:val="00D35FD6"/>
    <w:rsid w:val="00D361D0"/>
    <w:rsid w:val="00D37227"/>
    <w:rsid w:val="00D4222C"/>
    <w:rsid w:val="00D434F1"/>
    <w:rsid w:val="00D44DBB"/>
    <w:rsid w:val="00D45F77"/>
    <w:rsid w:val="00D460C6"/>
    <w:rsid w:val="00D4621E"/>
    <w:rsid w:val="00D471DB"/>
    <w:rsid w:val="00D50197"/>
    <w:rsid w:val="00D53057"/>
    <w:rsid w:val="00D557E4"/>
    <w:rsid w:val="00D57536"/>
    <w:rsid w:val="00D57743"/>
    <w:rsid w:val="00D622F4"/>
    <w:rsid w:val="00D63A9E"/>
    <w:rsid w:val="00D643E3"/>
    <w:rsid w:val="00D6453F"/>
    <w:rsid w:val="00D6558B"/>
    <w:rsid w:val="00D66400"/>
    <w:rsid w:val="00D71184"/>
    <w:rsid w:val="00D713FA"/>
    <w:rsid w:val="00D71995"/>
    <w:rsid w:val="00D72784"/>
    <w:rsid w:val="00D73EA9"/>
    <w:rsid w:val="00D75821"/>
    <w:rsid w:val="00D806B4"/>
    <w:rsid w:val="00D81C86"/>
    <w:rsid w:val="00D81F3D"/>
    <w:rsid w:val="00D82617"/>
    <w:rsid w:val="00D8286C"/>
    <w:rsid w:val="00D829B1"/>
    <w:rsid w:val="00D876E9"/>
    <w:rsid w:val="00D87768"/>
    <w:rsid w:val="00D908F9"/>
    <w:rsid w:val="00D91527"/>
    <w:rsid w:val="00D91F3D"/>
    <w:rsid w:val="00D92F2D"/>
    <w:rsid w:val="00D9456B"/>
    <w:rsid w:val="00D9544A"/>
    <w:rsid w:val="00D95E6E"/>
    <w:rsid w:val="00D967CE"/>
    <w:rsid w:val="00D973D7"/>
    <w:rsid w:val="00D97C09"/>
    <w:rsid w:val="00DA519E"/>
    <w:rsid w:val="00DA6718"/>
    <w:rsid w:val="00DA6A40"/>
    <w:rsid w:val="00DA72EF"/>
    <w:rsid w:val="00DA7DCF"/>
    <w:rsid w:val="00DB0919"/>
    <w:rsid w:val="00DB0F75"/>
    <w:rsid w:val="00DB1A0E"/>
    <w:rsid w:val="00DB300B"/>
    <w:rsid w:val="00DB3B7C"/>
    <w:rsid w:val="00DB4573"/>
    <w:rsid w:val="00DB46A1"/>
    <w:rsid w:val="00DB6E86"/>
    <w:rsid w:val="00DC1D05"/>
    <w:rsid w:val="00DC38A9"/>
    <w:rsid w:val="00DC519F"/>
    <w:rsid w:val="00DC6098"/>
    <w:rsid w:val="00DD05A5"/>
    <w:rsid w:val="00DD3F8E"/>
    <w:rsid w:val="00DD4BEA"/>
    <w:rsid w:val="00DD5523"/>
    <w:rsid w:val="00DD559F"/>
    <w:rsid w:val="00DD59B8"/>
    <w:rsid w:val="00DD70D3"/>
    <w:rsid w:val="00DE0024"/>
    <w:rsid w:val="00DE0633"/>
    <w:rsid w:val="00DE0F93"/>
    <w:rsid w:val="00DE5CBD"/>
    <w:rsid w:val="00DF0022"/>
    <w:rsid w:val="00DF027B"/>
    <w:rsid w:val="00DF43E0"/>
    <w:rsid w:val="00DF44F9"/>
    <w:rsid w:val="00DF51CE"/>
    <w:rsid w:val="00DF533F"/>
    <w:rsid w:val="00E038FD"/>
    <w:rsid w:val="00E03D15"/>
    <w:rsid w:val="00E109F6"/>
    <w:rsid w:val="00E13CE2"/>
    <w:rsid w:val="00E1460C"/>
    <w:rsid w:val="00E15550"/>
    <w:rsid w:val="00E15F4A"/>
    <w:rsid w:val="00E16115"/>
    <w:rsid w:val="00E1652F"/>
    <w:rsid w:val="00E169C8"/>
    <w:rsid w:val="00E171A5"/>
    <w:rsid w:val="00E17F3F"/>
    <w:rsid w:val="00E20158"/>
    <w:rsid w:val="00E2077E"/>
    <w:rsid w:val="00E20D32"/>
    <w:rsid w:val="00E21547"/>
    <w:rsid w:val="00E22378"/>
    <w:rsid w:val="00E226A9"/>
    <w:rsid w:val="00E24068"/>
    <w:rsid w:val="00E255DE"/>
    <w:rsid w:val="00E32B84"/>
    <w:rsid w:val="00E356F0"/>
    <w:rsid w:val="00E367FD"/>
    <w:rsid w:val="00E36A08"/>
    <w:rsid w:val="00E37715"/>
    <w:rsid w:val="00E406E8"/>
    <w:rsid w:val="00E44031"/>
    <w:rsid w:val="00E44D77"/>
    <w:rsid w:val="00E457F9"/>
    <w:rsid w:val="00E479A8"/>
    <w:rsid w:val="00E51B08"/>
    <w:rsid w:val="00E538E4"/>
    <w:rsid w:val="00E55534"/>
    <w:rsid w:val="00E56096"/>
    <w:rsid w:val="00E61322"/>
    <w:rsid w:val="00E6187A"/>
    <w:rsid w:val="00E619A4"/>
    <w:rsid w:val="00E61C7E"/>
    <w:rsid w:val="00E64162"/>
    <w:rsid w:val="00E641B9"/>
    <w:rsid w:val="00E72216"/>
    <w:rsid w:val="00E72F8E"/>
    <w:rsid w:val="00E74B73"/>
    <w:rsid w:val="00E75E08"/>
    <w:rsid w:val="00E80457"/>
    <w:rsid w:val="00E82034"/>
    <w:rsid w:val="00E82900"/>
    <w:rsid w:val="00E834B1"/>
    <w:rsid w:val="00E83527"/>
    <w:rsid w:val="00E85BC9"/>
    <w:rsid w:val="00E902EC"/>
    <w:rsid w:val="00E904B5"/>
    <w:rsid w:val="00E90D30"/>
    <w:rsid w:val="00E91BC9"/>
    <w:rsid w:val="00E9202F"/>
    <w:rsid w:val="00E92CE9"/>
    <w:rsid w:val="00E934DA"/>
    <w:rsid w:val="00E93A90"/>
    <w:rsid w:val="00E95A7B"/>
    <w:rsid w:val="00E95B47"/>
    <w:rsid w:val="00E95C97"/>
    <w:rsid w:val="00E95F3F"/>
    <w:rsid w:val="00E971D0"/>
    <w:rsid w:val="00E9760E"/>
    <w:rsid w:val="00E9790E"/>
    <w:rsid w:val="00EA13A4"/>
    <w:rsid w:val="00EB3B37"/>
    <w:rsid w:val="00EB537B"/>
    <w:rsid w:val="00EB773C"/>
    <w:rsid w:val="00EB7A66"/>
    <w:rsid w:val="00EC0560"/>
    <w:rsid w:val="00EC0EB5"/>
    <w:rsid w:val="00EC100E"/>
    <w:rsid w:val="00EC2484"/>
    <w:rsid w:val="00EC3C0E"/>
    <w:rsid w:val="00EC4AA1"/>
    <w:rsid w:val="00EC5FFE"/>
    <w:rsid w:val="00EC7978"/>
    <w:rsid w:val="00EC7A5B"/>
    <w:rsid w:val="00ED1C25"/>
    <w:rsid w:val="00ED4696"/>
    <w:rsid w:val="00ED4B76"/>
    <w:rsid w:val="00ED618E"/>
    <w:rsid w:val="00ED6D22"/>
    <w:rsid w:val="00ED7AE2"/>
    <w:rsid w:val="00ED7C82"/>
    <w:rsid w:val="00EE03FA"/>
    <w:rsid w:val="00EE154C"/>
    <w:rsid w:val="00EE3AEC"/>
    <w:rsid w:val="00EE48D8"/>
    <w:rsid w:val="00EE4CC8"/>
    <w:rsid w:val="00EE50FD"/>
    <w:rsid w:val="00EE5333"/>
    <w:rsid w:val="00EE652E"/>
    <w:rsid w:val="00EE7153"/>
    <w:rsid w:val="00EF110B"/>
    <w:rsid w:val="00EF28E8"/>
    <w:rsid w:val="00EF2FC3"/>
    <w:rsid w:val="00EF7231"/>
    <w:rsid w:val="00EF7863"/>
    <w:rsid w:val="00F0063A"/>
    <w:rsid w:val="00F00AA6"/>
    <w:rsid w:val="00F010F5"/>
    <w:rsid w:val="00F018E9"/>
    <w:rsid w:val="00F03125"/>
    <w:rsid w:val="00F06938"/>
    <w:rsid w:val="00F0743C"/>
    <w:rsid w:val="00F076FA"/>
    <w:rsid w:val="00F07BFC"/>
    <w:rsid w:val="00F1075A"/>
    <w:rsid w:val="00F1082E"/>
    <w:rsid w:val="00F10AD3"/>
    <w:rsid w:val="00F117B8"/>
    <w:rsid w:val="00F11E26"/>
    <w:rsid w:val="00F136D2"/>
    <w:rsid w:val="00F14E0F"/>
    <w:rsid w:val="00F14FCF"/>
    <w:rsid w:val="00F16529"/>
    <w:rsid w:val="00F17614"/>
    <w:rsid w:val="00F20A4C"/>
    <w:rsid w:val="00F21A09"/>
    <w:rsid w:val="00F2222E"/>
    <w:rsid w:val="00F22E7C"/>
    <w:rsid w:val="00F237EE"/>
    <w:rsid w:val="00F239E8"/>
    <w:rsid w:val="00F27487"/>
    <w:rsid w:val="00F307D3"/>
    <w:rsid w:val="00F311C6"/>
    <w:rsid w:val="00F34814"/>
    <w:rsid w:val="00F34AEB"/>
    <w:rsid w:val="00F3748D"/>
    <w:rsid w:val="00F37E2A"/>
    <w:rsid w:val="00F41ADE"/>
    <w:rsid w:val="00F42808"/>
    <w:rsid w:val="00F42D44"/>
    <w:rsid w:val="00F436DB"/>
    <w:rsid w:val="00F46C1B"/>
    <w:rsid w:val="00F471C5"/>
    <w:rsid w:val="00F47CA2"/>
    <w:rsid w:val="00F51327"/>
    <w:rsid w:val="00F516D4"/>
    <w:rsid w:val="00F51D81"/>
    <w:rsid w:val="00F53E3E"/>
    <w:rsid w:val="00F540F9"/>
    <w:rsid w:val="00F63B15"/>
    <w:rsid w:val="00F667E7"/>
    <w:rsid w:val="00F724CA"/>
    <w:rsid w:val="00F73C2B"/>
    <w:rsid w:val="00F73FD8"/>
    <w:rsid w:val="00F74EE7"/>
    <w:rsid w:val="00F81011"/>
    <w:rsid w:val="00F81858"/>
    <w:rsid w:val="00F81A72"/>
    <w:rsid w:val="00F8229B"/>
    <w:rsid w:val="00F82D38"/>
    <w:rsid w:val="00F82D73"/>
    <w:rsid w:val="00F82E03"/>
    <w:rsid w:val="00F845B0"/>
    <w:rsid w:val="00F853ED"/>
    <w:rsid w:val="00F857A9"/>
    <w:rsid w:val="00F86256"/>
    <w:rsid w:val="00F86DFE"/>
    <w:rsid w:val="00F86E89"/>
    <w:rsid w:val="00F8739A"/>
    <w:rsid w:val="00F902CE"/>
    <w:rsid w:val="00F906C4"/>
    <w:rsid w:val="00F90799"/>
    <w:rsid w:val="00F914D7"/>
    <w:rsid w:val="00F916E1"/>
    <w:rsid w:val="00F91B37"/>
    <w:rsid w:val="00F934F8"/>
    <w:rsid w:val="00F955CA"/>
    <w:rsid w:val="00F96353"/>
    <w:rsid w:val="00FA06F4"/>
    <w:rsid w:val="00FA075F"/>
    <w:rsid w:val="00FA07F4"/>
    <w:rsid w:val="00FA097F"/>
    <w:rsid w:val="00FA1F38"/>
    <w:rsid w:val="00FA29E8"/>
    <w:rsid w:val="00FA406F"/>
    <w:rsid w:val="00FA5054"/>
    <w:rsid w:val="00FA539C"/>
    <w:rsid w:val="00FA6F1B"/>
    <w:rsid w:val="00FA71D8"/>
    <w:rsid w:val="00FA7539"/>
    <w:rsid w:val="00FB1E6C"/>
    <w:rsid w:val="00FB32D7"/>
    <w:rsid w:val="00FB71E3"/>
    <w:rsid w:val="00FB7878"/>
    <w:rsid w:val="00FC02E8"/>
    <w:rsid w:val="00FC0D21"/>
    <w:rsid w:val="00FC132D"/>
    <w:rsid w:val="00FC3129"/>
    <w:rsid w:val="00FC3AE9"/>
    <w:rsid w:val="00FC3D5B"/>
    <w:rsid w:val="00FC4AE8"/>
    <w:rsid w:val="00FC530B"/>
    <w:rsid w:val="00FC594A"/>
    <w:rsid w:val="00FC671D"/>
    <w:rsid w:val="00FD0D96"/>
    <w:rsid w:val="00FD2303"/>
    <w:rsid w:val="00FD3072"/>
    <w:rsid w:val="00FD4A7A"/>
    <w:rsid w:val="00FD6731"/>
    <w:rsid w:val="00FD67EA"/>
    <w:rsid w:val="00FE1FB7"/>
    <w:rsid w:val="00FE3D19"/>
    <w:rsid w:val="00FE4033"/>
    <w:rsid w:val="00FE7C2F"/>
    <w:rsid w:val="00FF13C8"/>
    <w:rsid w:val="00FF2733"/>
    <w:rsid w:val="00FF2FC1"/>
    <w:rsid w:val="00FF35DF"/>
    <w:rsid w:val="00FF3B1F"/>
    <w:rsid w:val="00FF3E61"/>
    <w:rsid w:val="00FF5034"/>
    <w:rsid w:val="00FF525C"/>
    <w:rsid w:val="00FF6150"/>
    <w:rsid w:val="00FF67BC"/>
    <w:rsid w:val="00FF6EC9"/>
    <w:rsid w:val="00FF7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E4E210-F1E6-4FF6-99F8-16574C0C1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713FA"/>
    <w:pPr>
      <w:spacing w:after="200" w:line="276" w:lineRule="auto"/>
    </w:pPr>
    <w:rPr>
      <w:sz w:val="22"/>
      <w:szCs w:val="22"/>
      <w:lang w:eastAsia="en-US"/>
    </w:rPr>
  </w:style>
  <w:style w:type="paragraph" w:styleId="1">
    <w:name w:val="heading 1"/>
    <w:aliases w:val="H1,Заголов,Заголовок 1 Знак1,Заголовок 1 Знак Знак,Раздел,Название раздела без номера,???????? ??????? ??? ??????,разд,разд без номера,разд без номера1,разд без номера2,Заг. ненумер. раздела,Заг.ненум.разд,разд без номера:&lt;Название&gt;,ðàçä"/>
    <w:basedOn w:val="a1"/>
    <w:next w:val="2"/>
    <w:link w:val="14"/>
    <w:qFormat/>
    <w:rsid w:val="005564C1"/>
    <w:pPr>
      <w:keepNext/>
      <w:keepLines/>
      <w:pageBreakBefore/>
      <w:numPr>
        <w:numId w:val="2"/>
      </w:numPr>
      <w:pBdr>
        <w:bottom w:val="none" w:sz="0" w:space="0" w:color="auto"/>
      </w:pBdr>
      <w:tabs>
        <w:tab w:val="clear" w:pos="710"/>
        <w:tab w:val="num" w:pos="2694"/>
      </w:tabs>
      <w:suppressAutoHyphens/>
      <w:spacing w:after="240"/>
      <w:ind w:left="2978"/>
      <w:contextualSpacing w:val="0"/>
      <w:outlineLvl w:val="0"/>
    </w:pPr>
    <w:rPr>
      <w:rFonts w:ascii="Calibri" w:eastAsia="Calibri" w:hAnsi="Calibri"/>
      <w:b/>
      <w:caps/>
      <w:color w:val="auto"/>
      <w:spacing w:val="0"/>
      <w:kern w:val="0"/>
      <w:sz w:val="28"/>
      <w:szCs w:val="20"/>
    </w:rPr>
  </w:style>
  <w:style w:type="paragraph" w:styleId="2">
    <w:name w:val="heading 2"/>
    <w:aliases w:val="H2,h2,Numbered text 3,heading 2,Heading 2 Hidden,Заголовок 2 Знак1,Заголовок 2 Знак Знак,H2 Знак Знак,Numbered text 3 Знак Знак,h2 Знак Знак,H2 Знак1,Numbered text 3 Знак1,2 headline Знак,h Знак,headline Знак,h2 Знак1,2 headline,h,headline,2"/>
    <w:basedOn w:val="a1"/>
    <w:next w:val="a0"/>
    <w:link w:val="22"/>
    <w:qFormat/>
    <w:rsid w:val="005564C1"/>
    <w:pPr>
      <w:keepNext/>
      <w:keepLines/>
      <w:numPr>
        <w:ilvl w:val="1"/>
        <w:numId w:val="2"/>
      </w:numPr>
      <w:pBdr>
        <w:bottom w:val="none" w:sz="0" w:space="0" w:color="auto"/>
      </w:pBdr>
      <w:suppressAutoHyphens/>
      <w:spacing w:before="120" w:after="120"/>
      <w:contextualSpacing w:val="0"/>
      <w:outlineLvl w:val="1"/>
    </w:pPr>
    <w:rPr>
      <w:rFonts w:ascii="Calibri" w:eastAsia="Calibri" w:hAnsi="Calibri"/>
      <w:b/>
      <w:color w:val="auto"/>
      <w:spacing w:val="0"/>
      <w:kern w:val="0"/>
      <w:sz w:val="24"/>
      <w:szCs w:val="20"/>
    </w:rPr>
  </w:style>
  <w:style w:type="paragraph" w:styleId="3">
    <w:name w:val="heading 3"/>
    <w:aliases w:val="H3,3,Подраздел,Подр,1.1  Текст пункта в разделе,1.1  ????? ?????? ? ???????,Пункт разд.,Заг.подразд.,подразд,подразд1,подразд2,П. 2 цифры,h3,подразд:1.1 &lt;Название&gt;,1.1 &lt;Текст&gt;,1.1. &lt;Текст&gt;,1.1 &lt;Òåêñò&gt;,Ï. 2 öèôðû,Çàã.ïîäðàçä.,ïîäðàçä,ïîäðàçä1"/>
    <w:basedOn w:val="a1"/>
    <w:next w:val="a0"/>
    <w:link w:val="32"/>
    <w:qFormat/>
    <w:rsid w:val="005564C1"/>
    <w:pPr>
      <w:keepNext/>
      <w:keepLines/>
      <w:numPr>
        <w:ilvl w:val="2"/>
        <w:numId w:val="2"/>
      </w:numPr>
      <w:pBdr>
        <w:bottom w:val="none" w:sz="0" w:space="0" w:color="auto"/>
      </w:pBdr>
      <w:suppressAutoHyphens/>
      <w:spacing w:before="120" w:after="120"/>
      <w:contextualSpacing w:val="0"/>
      <w:outlineLvl w:val="2"/>
    </w:pPr>
    <w:rPr>
      <w:rFonts w:ascii="Calibri" w:eastAsia="Calibri" w:hAnsi="Calibri"/>
      <w:b/>
      <w:color w:val="auto"/>
      <w:spacing w:val="0"/>
      <w:kern w:val="0"/>
      <w:sz w:val="24"/>
      <w:szCs w:val="20"/>
    </w:rPr>
  </w:style>
  <w:style w:type="paragraph" w:styleId="4">
    <w:name w:val="heading 4"/>
    <w:aliases w:val="H4,Заголовок 4 (Приложение),Level 2 - a,Текст пункта подраздела,1.1.1 Текст подпункта в разделе,1.1.1 ????? ????????? ? ???????,Пункт подразд.,Пункт подраздела,пункт,пункт1,пункт2,П. 3 цифры,Абз. пункта подраздела,Абзац п. подраздела"/>
    <w:basedOn w:val="a1"/>
    <w:link w:val="40"/>
    <w:qFormat/>
    <w:rsid w:val="005564C1"/>
    <w:pPr>
      <w:numPr>
        <w:ilvl w:val="3"/>
        <w:numId w:val="2"/>
      </w:numPr>
      <w:pBdr>
        <w:bottom w:val="none" w:sz="0" w:space="0" w:color="auto"/>
      </w:pBdr>
      <w:spacing w:before="60" w:after="60"/>
      <w:contextualSpacing w:val="0"/>
      <w:outlineLvl w:val="3"/>
    </w:pPr>
    <w:rPr>
      <w:rFonts w:ascii="Calibri" w:eastAsia="Calibri" w:hAnsi="Calibri"/>
      <w:color w:val="auto"/>
      <w:spacing w:val="0"/>
      <w:kern w:val="0"/>
      <w:sz w:val="24"/>
      <w:szCs w:val="20"/>
    </w:rPr>
  </w:style>
  <w:style w:type="paragraph" w:styleId="50">
    <w:name w:val="heading 5"/>
    <w:aliases w:val="h5,Пункт,Подпункт,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подпункт17,подпункт9,подпункт18,подпункт10"/>
    <w:basedOn w:val="a0"/>
    <w:next w:val="a2"/>
    <w:link w:val="51"/>
    <w:qFormat/>
    <w:rsid w:val="005564C1"/>
    <w:pPr>
      <w:numPr>
        <w:ilvl w:val="4"/>
        <w:numId w:val="2"/>
      </w:numPr>
      <w:spacing w:after="40" w:line="240" w:lineRule="auto"/>
      <w:jc w:val="both"/>
      <w:outlineLvl w:val="4"/>
    </w:pPr>
    <w:rPr>
      <w:rFonts w:eastAsia="Symbol"/>
      <w:sz w:val="24"/>
      <w:szCs w:val="24"/>
    </w:rPr>
  </w:style>
  <w:style w:type="paragraph" w:styleId="6">
    <w:name w:val="heading 6"/>
    <w:basedOn w:val="a0"/>
    <w:next w:val="a2"/>
    <w:link w:val="60"/>
    <w:qFormat/>
    <w:rsid w:val="005564C1"/>
    <w:pPr>
      <w:numPr>
        <w:ilvl w:val="5"/>
        <w:numId w:val="2"/>
      </w:numPr>
      <w:spacing w:before="60" w:after="60" w:line="240" w:lineRule="auto"/>
      <w:jc w:val="both"/>
      <w:outlineLvl w:val="5"/>
    </w:pPr>
    <w:rPr>
      <w:rFonts w:eastAsia="Symbol"/>
      <w:sz w:val="24"/>
      <w:szCs w:val="20"/>
    </w:rPr>
  </w:style>
  <w:style w:type="paragraph" w:styleId="7">
    <w:name w:val="heading 7"/>
    <w:basedOn w:val="a1"/>
    <w:next w:val="a0"/>
    <w:link w:val="70"/>
    <w:qFormat/>
    <w:rsid w:val="005564C1"/>
    <w:pPr>
      <w:keepNext/>
      <w:keepLines/>
      <w:numPr>
        <w:ilvl w:val="6"/>
        <w:numId w:val="2"/>
      </w:numPr>
      <w:pBdr>
        <w:bottom w:val="none" w:sz="0" w:space="0" w:color="auto"/>
      </w:pBdr>
      <w:suppressAutoHyphens/>
      <w:spacing w:before="120" w:after="120"/>
      <w:contextualSpacing w:val="0"/>
      <w:outlineLvl w:val="6"/>
    </w:pPr>
    <w:rPr>
      <w:rFonts w:ascii="Calibri" w:eastAsia="Calibri" w:hAnsi="Calibri"/>
      <w:bCs/>
      <w:color w:val="auto"/>
      <w:spacing w:val="0"/>
      <w:kern w:val="0"/>
      <w:sz w:val="24"/>
      <w:szCs w:val="20"/>
    </w:rPr>
  </w:style>
  <w:style w:type="paragraph" w:styleId="8">
    <w:name w:val="heading 8"/>
    <w:basedOn w:val="a1"/>
    <w:next w:val="a0"/>
    <w:link w:val="80"/>
    <w:qFormat/>
    <w:rsid w:val="005564C1"/>
    <w:pPr>
      <w:keepNext/>
      <w:keepLines/>
      <w:numPr>
        <w:ilvl w:val="7"/>
        <w:numId w:val="2"/>
      </w:numPr>
      <w:pBdr>
        <w:bottom w:val="none" w:sz="0" w:space="0" w:color="auto"/>
      </w:pBdr>
      <w:tabs>
        <w:tab w:val="left" w:pos="2268"/>
      </w:tabs>
      <w:suppressAutoHyphens/>
      <w:spacing w:before="220" w:after="60" w:line="220" w:lineRule="atLeast"/>
      <w:contextualSpacing w:val="0"/>
      <w:outlineLvl w:val="7"/>
    </w:pPr>
    <w:rPr>
      <w:rFonts w:ascii="Calibri" w:eastAsia="Calibri" w:hAnsi="Calibri"/>
      <w:b/>
      <w:i/>
      <w:color w:val="auto"/>
      <w:spacing w:val="0"/>
      <w:kern w:val="0"/>
      <w:sz w:val="18"/>
      <w:szCs w:val="20"/>
    </w:rPr>
  </w:style>
  <w:style w:type="paragraph" w:styleId="9">
    <w:name w:val="heading 9"/>
    <w:basedOn w:val="a1"/>
    <w:next w:val="a0"/>
    <w:link w:val="90"/>
    <w:uiPriority w:val="9"/>
    <w:qFormat/>
    <w:rsid w:val="005564C1"/>
    <w:pPr>
      <w:keepNext/>
      <w:keepLines/>
      <w:numPr>
        <w:ilvl w:val="8"/>
        <w:numId w:val="2"/>
      </w:numPr>
      <w:pBdr>
        <w:bottom w:val="none" w:sz="0" w:space="0" w:color="auto"/>
      </w:pBdr>
      <w:suppressAutoHyphens/>
      <w:spacing w:before="220" w:after="60" w:line="220" w:lineRule="atLeast"/>
      <w:contextualSpacing w:val="0"/>
      <w:outlineLvl w:val="8"/>
    </w:pPr>
    <w:rPr>
      <w:rFonts w:ascii="Calibri" w:eastAsia="Calibri" w:hAnsi="Calibri"/>
      <w:b/>
      <w:color w:val="auto"/>
      <w:spacing w:val="0"/>
      <w:kern w:val="0"/>
      <w:sz w:val="1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H1 Знак,Заголов Знак,Заголовок 1 Знак1 Знак,Заголовок 1 Знак Знак Знак,Раздел Знак,Название раздела без номера Знак,???????? ??????? ??? ?????? Знак,разд Знак,разд без номера Знак,разд без номера1 Знак,разд без номера2 Знак,ðàçä Знак"/>
    <w:link w:val="1"/>
    <w:rsid w:val="005564C1"/>
    <w:rPr>
      <w:b/>
      <w:caps/>
      <w:sz w:val="28"/>
    </w:rPr>
  </w:style>
  <w:style w:type="character" w:customStyle="1" w:styleId="22">
    <w:name w:val="Заголовок 2 Знак"/>
    <w:aliases w:val="H2 Знак,h2 Знак,Numbered text 3 Знак,heading 2 Знак,Heading 2 Hidden Знак,Заголовок 2 Знак1 Знак,Заголовок 2 Знак Знак Знак,H2 Знак Знак Знак,Numbered text 3 Знак Знак Знак,h2 Знак Знак Знак,H2 Знак1 Знак,Numbered text 3 Знак1 Знак"/>
    <w:link w:val="2"/>
    <w:rsid w:val="005564C1"/>
    <w:rPr>
      <w:b/>
      <w:sz w:val="24"/>
    </w:rPr>
  </w:style>
  <w:style w:type="character" w:customStyle="1" w:styleId="32">
    <w:name w:val="Заголовок 3 Знак"/>
    <w:aliases w:val="H3 Знак,3 Знак,Подраздел Знак,Подр Знак,1.1  Текст пункта в разделе Знак,1.1  ????? ?????? ? ??????? Знак,Пункт разд. Знак,Заг.подразд. Знак,подразд Знак,подразд1 Знак,подразд2 Знак,П. 2 цифры Знак,h3 Знак,подразд:1.1 &lt;Название&gt; Знак"/>
    <w:link w:val="3"/>
    <w:rsid w:val="005564C1"/>
    <w:rPr>
      <w:b/>
      <w:sz w:val="24"/>
    </w:rPr>
  </w:style>
  <w:style w:type="character" w:customStyle="1" w:styleId="40">
    <w:name w:val="Заголовок 4 Знак"/>
    <w:aliases w:val="H4 Знак,Заголовок 4 (Приложение) Знак,Level 2 - a Знак,Текст пункта подраздела Знак,1.1.1 Текст подпункта в разделе Знак,1.1.1 ????? ????????? ? ??????? Знак,Пункт подразд. Знак,Пункт подраздела Знак,пункт Знак,пункт1 Знак,пункт2 Знак"/>
    <w:link w:val="4"/>
    <w:rsid w:val="005564C1"/>
    <w:rPr>
      <w:sz w:val="24"/>
    </w:rPr>
  </w:style>
  <w:style w:type="character" w:customStyle="1" w:styleId="51">
    <w:name w:val="Заголовок 5 Знак"/>
    <w:aliases w:val="h5 Знак,Пункт Знак,Подпункт Знак,1.1  Название подраздела Знак,подпункт Знак,подпункт1 Знак,подпункт2 Знак,подпункт11 Знак,подпункт3 Знак,подпункт12 Знак,подпункт4 Знак,подпункт13 Знак,подпункт5 Знак,подпункт14 Знак,подпункт6 Знак"/>
    <w:link w:val="50"/>
    <w:rsid w:val="005564C1"/>
    <w:rPr>
      <w:rFonts w:eastAsia="Symbol"/>
      <w:sz w:val="24"/>
      <w:szCs w:val="24"/>
    </w:rPr>
  </w:style>
  <w:style w:type="character" w:customStyle="1" w:styleId="60">
    <w:name w:val="Заголовок 6 Знак"/>
    <w:link w:val="6"/>
    <w:rsid w:val="005564C1"/>
    <w:rPr>
      <w:rFonts w:eastAsia="Symbol"/>
      <w:sz w:val="24"/>
    </w:rPr>
  </w:style>
  <w:style w:type="character" w:customStyle="1" w:styleId="70">
    <w:name w:val="Заголовок 7 Знак"/>
    <w:link w:val="7"/>
    <w:rsid w:val="005564C1"/>
    <w:rPr>
      <w:bCs/>
      <w:sz w:val="24"/>
    </w:rPr>
  </w:style>
  <w:style w:type="character" w:customStyle="1" w:styleId="80">
    <w:name w:val="Заголовок 8 Знак"/>
    <w:link w:val="8"/>
    <w:rsid w:val="005564C1"/>
    <w:rPr>
      <w:b/>
      <w:i/>
      <w:sz w:val="18"/>
    </w:rPr>
  </w:style>
  <w:style w:type="character" w:customStyle="1" w:styleId="90">
    <w:name w:val="Заголовок 9 Знак"/>
    <w:link w:val="9"/>
    <w:uiPriority w:val="9"/>
    <w:rsid w:val="005564C1"/>
    <w:rPr>
      <w:b/>
      <w:sz w:val="18"/>
    </w:rPr>
  </w:style>
  <w:style w:type="paragraph" w:customStyle="1" w:styleId="11">
    <w:name w:val="марк1"/>
    <w:basedOn w:val="a0"/>
    <w:rsid w:val="005564C1"/>
    <w:pPr>
      <w:numPr>
        <w:numId w:val="1"/>
      </w:numPr>
      <w:tabs>
        <w:tab w:val="left" w:pos="1054"/>
      </w:tabs>
      <w:spacing w:after="60" w:line="240" w:lineRule="auto"/>
      <w:jc w:val="both"/>
    </w:pPr>
    <w:rPr>
      <w:rFonts w:ascii="Times New Roman" w:eastAsia="Times New Roman" w:hAnsi="Times New Roman"/>
      <w:sz w:val="24"/>
      <w:szCs w:val="20"/>
      <w:lang w:eastAsia="ru-RU"/>
    </w:rPr>
  </w:style>
  <w:style w:type="paragraph" w:customStyle="1" w:styleId="DEFAULTGTK">
    <w:name w:val="DEFAULT_GTK"/>
    <w:rsid w:val="005564C1"/>
    <w:pPr>
      <w:spacing w:after="60"/>
      <w:ind w:firstLine="720"/>
      <w:jc w:val="both"/>
    </w:pPr>
    <w:rPr>
      <w:rFonts w:ascii="Times New Roman" w:eastAsia="Times New Roman" w:hAnsi="Times New Roman"/>
      <w:sz w:val="24"/>
      <w:szCs w:val="24"/>
    </w:rPr>
  </w:style>
  <w:style w:type="paragraph" w:styleId="a1">
    <w:name w:val="Title"/>
    <w:basedOn w:val="a0"/>
    <w:next w:val="a0"/>
    <w:link w:val="a6"/>
    <w:uiPriority w:val="10"/>
    <w:qFormat/>
    <w:rsid w:val="005564C1"/>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6">
    <w:name w:val="Название Знак"/>
    <w:link w:val="a1"/>
    <w:uiPriority w:val="10"/>
    <w:rsid w:val="005564C1"/>
    <w:rPr>
      <w:rFonts w:ascii="Cambria" w:eastAsia="Times New Roman" w:hAnsi="Cambria" w:cs="Times New Roman"/>
      <w:color w:val="17365D"/>
      <w:spacing w:val="5"/>
      <w:kern w:val="28"/>
      <w:sz w:val="52"/>
      <w:szCs w:val="52"/>
    </w:rPr>
  </w:style>
  <w:style w:type="paragraph" w:styleId="a2">
    <w:name w:val="Body Text"/>
    <w:basedOn w:val="a0"/>
    <w:link w:val="a7"/>
    <w:unhideWhenUsed/>
    <w:rsid w:val="005564C1"/>
    <w:pPr>
      <w:spacing w:after="120"/>
    </w:pPr>
  </w:style>
  <w:style w:type="character" w:customStyle="1" w:styleId="a7">
    <w:name w:val="Основной текст Знак"/>
    <w:basedOn w:val="a3"/>
    <w:link w:val="a2"/>
    <w:rsid w:val="005564C1"/>
  </w:style>
  <w:style w:type="paragraph" w:customStyle="1" w:styleId="a8">
    <w:name w:val="номарк лист"/>
    <w:basedOn w:val="a9"/>
    <w:rsid w:val="00BC1BF2"/>
    <w:pPr>
      <w:spacing w:before="60" w:after="120" w:line="240" w:lineRule="auto"/>
      <w:ind w:left="1702" w:hanging="284"/>
      <w:contextualSpacing w:val="0"/>
    </w:pPr>
    <w:rPr>
      <w:rFonts w:ascii="Arial" w:eastAsia="Times New Roman" w:hAnsi="Arial"/>
      <w:sz w:val="24"/>
      <w:szCs w:val="20"/>
      <w:lang w:val="en-US"/>
    </w:rPr>
  </w:style>
  <w:style w:type="paragraph" w:styleId="a9">
    <w:name w:val="List Bullet"/>
    <w:basedOn w:val="a0"/>
    <w:uiPriority w:val="99"/>
    <w:semiHidden/>
    <w:unhideWhenUsed/>
    <w:rsid w:val="00BC1BF2"/>
    <w:pPr>
      <w:tabs>
        <w:tab w:val="num" w:pos="1440"/>
      </w:tabs>
      <w:ind w:left="720" w:hanging="360"/>
      <w:contextualSpacing/>
    </w:pPr>
  </w:style>
  <w:style w:type="paragraph" w:styleId="aa">
    <w:name w:val="footer"/>
    <w:basedOn w:val="a0"/>
    <w:link w:val="ab"/>
    <w:uiPriority w:val="99"/>
    <w:rsid w:val="002964A2"/>
    <w:pPr>
      <w:widowControl w:val="0"/>
      <w:pBdr>
        <w:top w:val="single" w:sz="6" w:space="4" w:color="auto"/>
      </w:pBdr>
      <w:tabs>
        <w:tab w:val="center" w:pos="4320"/>
        <w:tab w:val="right" w:pos="8640"/>
      </w:tabs>
      <w:spacing w:after="0" w:line="240" w:lineRule="auto"/>
      <w:jc w:val="right"/>
    </w:pPr>
    <w:rPr>
      <w:rFonts w:ascii="Times New Roman" w:eastAsia="Times New Roman" w:hAnsi="Times New Roman"/>
      <w:sz w:val="18"/>
      <w:szCs w:val="18"/>
    </w:rPr>
  </w:style>
  <w:style w:type="character" w:customStyle="1" w:styleId="ab">
    <w:name w:val="Нижний колонтитул Знак"/>
    <w:link w:val="aa"/>
    <w:uiPriority w:val="99"/>
    <w:rsid w:val="002964A2"/>
    <w:rPr>
      <w:rFonts w:ascii="Times New Roman" w:eastAsia="Times New Roman" w:hAnsi="Times New Roman" w:cs="Times New Roman"/>
      <w:sz w:val="18"/>
      <w:szCs w:val="18"/>
    </w:rPr>
  </w:style>
  <w:style w:type="character" w:styleId="ac">
    <w:name w:val="Emphasis"/>
    <w:qFormat/>
    <w:rsid w:val="002964A2"/>
    <w:rPr>
      <w:i/>
      <w:bdr w:val="none" w:sz="0" w:space="0" w:color="auto"/>
    </w:rPr>
  </w:style>
  <w:style w:type="paragraph" w:styleId="ad">
    <w:name w:val="Balloon Text"/>
    <w:basedOn w:val="a0"/>
    <w:link w:val="ae"/>
    <w:uiPriority w:val="99"/>
    <w:semiHidden/>
    <w:unhideWhenUsed/>
    <w:rsid w:val="00743A44"/>
    <w:pPr>
      <w:spacing w:after="0" w:line="240" w:lineRule="auto"/>
    </w:pPr>
    <w:rPr>
      <w:rFonts w:ascii="Tahoma" w:hAnsi="Tahoma"/>
      <w:sz w:val="16"/>
      <w:szCs w:val="16"/>
    </w:rPr>
  </w:style>
  <w:style w:type="character" w:customStyle="1" w:styleId="ae">
    <w:name w:val="Текст выноски Знак"/>
    <w:link w:val="ad"/>
    <w:uiPriority w:val="99"/>
    <w:semiHidden/>
    <w:rsid w:val="00743A44"/>
    <w:rPr>
      <w:rFonts w:ascii="Tahoma" w:hAnsi="Tahoma" w:cs="Tahoma"/>
      <w:sz w:val="16"/>
      <w:szCs w:val="16"/>
    </w:rPr>
  </w:style>
  <w:style w:type="table" w:styleId="af">
    <w:name w:val="Table Grid"/>
    <w:basedOn w:val="a4"/>
    <w:uiPriority w:val="59"/>
    <w:rsid w:val="003E55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0"/>
    <w:link w:val="af1"/>
    <w:uiPriority w:val="99"/>
    <w:unhideWhenUsed/>
    <w:rsid w:val="0048182B"/>
    <w:pPr>
      <w:tabs>
        <w:tab w:val="center" w:pos="4677"/>
        <w:tab w:val="right" w:pos="9355"/>
      </w:tabs>
      <w:spacing w:after="0" w:line="240" w:lineRule="auto"/>
    </w:pPr>
  </w:style>
  <w:style w:type="character" w:customStyle="1" w:styleId="af1">
    <w:name w:val="Верхний колонтитул Знак"/>
    <w:basedOn w:val="a3"/>
    <w:link w:val="af0"/>
    <w:uiPriority w:val="99"/>
    <w:rsid w:val="0048182B"/>
  </w:style>
  <w:style w:type="paragraph" w:styleId="af2">
    <w:name w:val="TOC Heading"/>
    <w:basedOn w:val="1"/>
    <w:next w:val="a0"/>
    <w:uiPriority w:val="39"/>
    <w:qFormat/>
    <w:rsid w:val="0048182B"/>
    <w:pPr>
      <w:pageBreakBefore w:val="0"/>
      <w:numPr>
        <w:numId w:val="0"/>
      </w:numPr>
      <w:suppressAutoHyphens w:val="0"/>
      <w:spacing w:before="480" w:after="0" w:line="276" w:lineRule="auto"/>
      <w:outlineLvl w:val="9"/>
    </w:pPr>
    <w:rPr>
      <w:rFonts w:ascii="Cambria" w:eastAsia="Times New Roman" w:hAnsi="Cambria"/>
      <w:bCs/>
      <w:caps w:val="0"/>
      <w:color w:val="365F91"/>
      <w:szCs w:val="28"/>
    </w:rPr>
  </w:style>
  <w:style w:type="paragraph" w:customStyle="1" w:styleId="13">
    <w:name w:val="Заголовок 1 ДИТ"/>
    <w:basedOn w:val="a0"/>
    <w:link w:val="15"/>
    <w:qFormat/>
    <w:rsid w:val="00BC3BFD"/>
    <w:pPr>
      <w:numPr>
        <w:numId w:val="152"/>
      </w:numPr>
      <w:spacing w:after="0" w:line="240" w:lineRule="auto"/>
      <w:jc w:val="center"/>
    </w:pPr>
    <w:rPr>
      <w:rFonts w:ascii="Times New Roman" w:eastAsia="Times New Roman" w:hAnsi="Times New Roman"/>
      <w:b/>
      <w:sz w:val="28"/>
      <w:szCs w:val="28"/>
    </w:rPr>
  </w:style>
  <w:style w:type="paragraph" w:styleId="23">
    <w:name w:val="toc 2"/>
    <w:basedOn w:val="a0"/>
    <w:next w:val="a0"/>
    <w:autoRedefine/>
    <w:uiPriority w:val="39"/>
    <w:unhideWhenUsed/>
    <w:rsid w:val="0048182B"/>
    <w:pPr>
      <w:spacing w:after="100"/>
      <w:ind w:left="220"/>
    </w:pPr>
  </w:style>
  <w:style w:type="paragraph" w:styleId="33">
    <w:name w:val="toc 3"/>
    <w:basedOn w:val="a0"/>
    <w:next w:val="a0"/>
    <w:autoRedefine/>
    <w:uiPriority w:val="39"/>
    <w:unhideWhenUsed/>
    <w:rsid w:val="0048182B"/>
    <w:pPr>
      <w:spacing w:after="100"/>
      <w:ind w:left="440"/>
    </w:pPr>
  </w:style>
  <w:style w:type="character" w:styleId="af3">
    <w:name w:val="Hyperlink"/>
    <w:uiPriority w:val="99"/>
    <w:unhideWhenUsed/>
    <w:rsid w:val="0048182B"/>
    <w:rPr>
      <w:color w:val="0000FF"/>
      <w:u w:val="single"/>
    </w:rPr>
  </w:style>
  <w:style w:type="paragraph" w:customStyle="1" w:styleId="10">
    <w:name w:val="Стиль Заголовок 1 + полужирный"/>
    <w:basedOn w:val="1"/>
    <w:link w:val="16"/>
    <w:autoRedefine/>
    <w:rsid w:val="00EC100E"/>
    <w:pPr>
      <w:keepLines w:val="0"/>
      <w:pageBreakBefore w:val="0"/>
      <w:numPr>
        <w:ilvl w:val="1"/>
        <w:numId w:val="3"/>
      </w:numPr>
      <w:tabs>
        <w:tab w:val="left" w:pos="709"/>
      </w:tabs>
      <w:spacing w:before="100" w:beforeAutospacing="1" w:after="100" w:afterAutospacing="1" w:line="360" w:lineRule="auto"/>
      <w:jc w:val="both"/>
    </w:pPr>
    <w:rPr>
      <w:b w:val="0"/>
      <w:caps w:val="0"/>
      <w:szCs w:val="28"/>
    </w:rPr>
  </w:style>
  <w:style w:type="character" w:customStyle="1" w:styleId="16">
    <w:name w:val="Стиль Заголовок 1 + полужирный Знак"/>
    <w:link w:val="10"/>
    <w:rsid w:val="00EC100E"/>
    <w:rPr>
      <w:sz w:val="28"/>
      <w:szCs w:val="28"/>
      <w:lang w:bidi="ar-SA"/>
    </w:rPr>
  </w:style>
  <w:style w:type="paragraph" w:customStyle="1" w:styleId="Million1blank">
    <w:name w:val="Million1_blank"/>
    <w:basedOn w:val="a0"/>
    <w:rsid w:val="00DC519F"/>
    <w:pPr>
      <w:spacing w:after="0" w:line="240" w:lineRule="auto"/>
    </w:pPr>
    <w:rPr>
      <w:rFonts w:ascii="Trebuchet MS" w:eastAsia="Times New Roman" w:hAnsi="Trebuchet MS"/>
      <w:b/>
      <w:color w:val="7E8081"/>
      <w:sz w:val="24"/>
      <w:szCs w:val="24"/>
      <w:lang w:eastAsia="ru-RU"/>
    </w:rPr>
  </w:style>
  <w:style w:type="paragraph" w:styleId="af4">
    <w:name w:val="endnote text"/>
    <w:basedOn w:val="a0"/>
    <w:link w:val="af5"/>
    <w:uiPriority w:val="99"/>
    <w:semiHidden/>
    <w:unhideWhenUsed/>
    <w:rsid w:val="00CA0EE2"/>
    <w:rPr>
      <w:sz w:val="20"/>
      <w:szCs w:val="20"/>
    </w:rPr>
  </w:style>
  <w:style w:type="character" w:customStyle="1" w:styleId="af5">
    <w:name w:val="Текст концевой сноски Знак"/>
    <w:link w:val="af4"/>
    <w:uiPriority w:val="99"/>
    <w:semiHidden/>
    <w:rsid w:val="00CA0EE2"/>
    <w:rPr>
      <w:lang w:eastAsia="en-US"/>
    </w:rPr>
  </w:style>
  <w:style w:type="character" w:styleId="af6">
    <w:name w:val="endnote reference"/>
    <w:uiPriority w:val="99"/>
    <w:semiHidden/>
    <w:unhideWhenUsed/>
    <w:rsid w:val="00CA0EE2"/>
    <w:rPr>
      <w:vertAlign w:val="superscript"/>
    </w:rPr>
  </w:style>
  <w:style w:type="paragraph" w:styleId="af7">
    <w:name w:val="footnote text"/>
    <w:basedOn w:val="a0"/>
    <w:link w:val="af8"/>
    <w:semiHidden/>
    <w:unhideWhenUsed/>
    <w:rsid w:val="00CA0EE2"/>
    <w:rPr>
      <w:sz w:val="20"/>
      <w:szCs w:val="20"/>
    </w:rPr>
  </w:style>
  <w:style w:type="character" w:customStyle="1" w:styleId="af8">
    <w:name w:val="Текст сноски Знак"/>
    <w:link w:val="af7"/>
    <w:semiHidden/>
    <w:rsid w:val="00CA0EE2"/>
    <w:rPr>
      <w:lang w:eastAsia="en-US"/>
    </w:rPr>
  </w:style>
  <w:style w:type="character" w:styleId="af9">
    <w:name w:val="footnote reference"/>
    <w:semiHidden/>
    <w:unhideWhenUsed/>
    <w:rsid w:val="00CA0EE2"/>
    <w:rPr>
      <w:vertAlign w:val="superscript"/>
    </w:rPr>
  </w:style>
  <w:style w:type="paragraph" w:styleId="afa">
    <w:name w:val="caption"/>
    <w:basedOn w:val="a0"/>
    <w:next w:val="a0"/>
    <w:link w:val="afb"/>
    <w:qFormat/>
    <w:rsid w:val="00587EBE"/>
    <w:pPr>
      <w:spacing w:before="120" w:after="120" w:line="240" w:lineRule="auto"/>
    </w:pPr>
    <w:rPr>
      <w:rFonts w:ascii="Arial" w:eastAsia="Times New Roman" w:hAnsi="Arial"/>
      <w:b/>
      <w:bCs/>
      <w:sz w:val="20"/>
      <w:szCs w:val="24"/>
    </w:rPr>
  </w:style>
  <w:style w:type="character" w:customStyle="1" w:styleId="afb">
    <w:name w:val="Название объекта Знак"/>
    <w:link w:val="afa"/>
    <w:rsid w:val="00587EBE"/>
    <w:rPr>
      <w:rFonts w:ascii="Arial" w:eastAsia="Times New Roman" w:hAnsi="Arial"/>
      <w:b/>
      <w:bCs/>
      <w:szCs w:val="24"/>
    </w:rPr>
  </w:style>
  <w:style w:type="paragraph" w:styleId="afc">
    <w:name w:val="Document Map"/>
    <w:basedOn w:val="a0"/>
    <w:link w:val="afd"/>
    <w:uiPriority w:val="99"/>
    <w:semiHidden/>
    <w:unhideWhenUsed/>
    <w:rsid w:val="00B73643"/>
    <w:rPr>
      <w:rFonts w:ascii="Tahoma" w:hAnsi="Tahoma"/>
      <w:sz w:val="16"/>
      <w:szCs w:val="16"/>
    </w:rPr>
  </w:style>
  <w:style w:type="character" w:customStyle="1" w:styleId="afd">
    <w:name w:val="Схема документа Знак"/>
    <w:link w:val="afc"/>
    <w:uiPriority w:val="99"/>
    <w:semiHidden/>
    <w:rsid w:val="00B73643"/>
    <w:rPr>
      <w:rFonts w:ascii="Tahoma" w:hAnsi="Tahoma" w:cs="Tahoma"/>
      <w:sz w:val="16"/>
      <w:szCs w:val="16"/>
      <w:lang w:eastAsia="en-US"/>
    </w:rPr>
  </w:style>
  <w:style w:type="paragraph" w:customStyle="1" w:styleId="17">
    <w:name w:val="Стиль1"/>
    <w:rsid w:val="00CD47EE"/>
    <w:rPr>
      <w:rFonts w:ascii="Times New Roman" w:eastAsia="Times New Roman" w:hAnsi="Times New Roman"/>
      <w:sz w:val="24"/>
    </w:rPr>
  </w:style>
  <w:style w:type="paragraph" w:customStyle="1" w:styleId="18">
    <w:name w:val="Нумерованный список1"/>
    <w:basedOn w:val="afe"/>
    <w:rsid w:val="00B2201C"/>
    <w:pPr>
      <w:tabs>
        <w:tab w:val="num" w:pos="1429"/>
        <w:tab w:val="left" w:pos="3345"/>
      </w:tabs>
      <w:suppressAutoHyphens/>
      <w:spacing w:after="240" w:line="240" w:lineRule="atLeast"/>
      <w:ind w:left="0" w:firstLine="0"/>
      <w:contextualSpacing w:val="0"/>
      <w:jc w:val="both"/>
    </w:pPr>
    <w:rPr>
      <w:rFonts w:ascii="Arial" w:eastAsia="MS Mincho" w:hAnsi="Arial"/>
      <w:spacing w:val="-5"/>
      <w:sz w:val="20"/>
      <w:szCs w:val="20"/>
      <w:lang w:val="en-US" w:eastAsia="ar-SA"/>
    </w:rPr>
  </w:style>
  <w:style w:type="paragraph" w:styleId="afe">
    <w:name w:val="List"/>
    <w:basedOn w:val="a0"/>
    <w:uiPriority w:val="99"/>
    <w:semiHidden/>
    <w:unhideWhenUsed/>
    <w:rsid w:val="00B2201C"/>
    <w:pPr>
      <w:ind w:left="283" w:hanging="283"/>
      <w:contextualSpacing/>
    </w:pPr>
  </w:style>
  <w:style w:type="paragraph" w:customStyle="1" w:styleId="ConsPlusNonformat">
    <w:name w:val="ConsPlusNonformat"/>
    <w:uiPriority w:val="99"/>
    <w:rsid w:val="00FF3B1F"/>
    <w:pPr>
      <w:autoSpaceDE w:val="0"/>
      <w:autoSpaceDN w:val="0"/>
      <w:adjustRightInd w:val="0"/>
    </w:pPr>
    <w:rPr>
      <w:rFonts w:ascii="Courier New" w:eastAsia="Times New Roman" w:hAnsi="Courier New" w:cs="Courier New"/>
    </w:rPr>
  </w:style>
  <w:style w:type="character" w:styleId="aff">
    <w:name w:val="annotation reference"/>
    <w:unhideWhenUsed/>
    <w:rsid w:val="00F41ADE"/>
    <w:rPr>
      <w:sz w:val="16"/>
      <w:szCs w:val="16"/>
    </w:rPr>
  </w:style>
  <w:style w:type="paragraph" w:styleId="aff0">
    <w:name w:val="annotation text"/>
    <w:basedOn w:val="a0"/>
    <w:link w:val="aff1"/>
    <w:unhideWhenUsed/>
    <w:rsid w:val="00F41ADE"/>
    <w:rPr>
      <w:sz w:val="20"/>
      <w:szCs w:val="20"/>
    </w:rPr>
  </w:style>
  <w:style w:type="character" w:customStyle="1" w:styleId="aff1">
    <w:name w:val="Текст примечания Знак"/>
    <w:link w:val="aff0"/>
    <w:rsid w:val="00F41ADE"/>
    <w:rPr>
      <w:lang w:eastAsia="en-US"/>
    </w:rPr>
  </w:style>
  <w:style w:type="paragraph" w:styleId="aff2">
    <w:name w:val="annotation subject"/>
    <w:basedOn w:val="aff0"/>
    <w:next w:val="aff0"/>
    <w:link w:val="aff3"/>
    <w:uiPriority w:val="99"/>
    <w:semiHidden/>
    <w:unhideWhenUsed/>
    <w:rsid w:val="00F41ADE"/>
    <w:rPr>
      <w:b/>
      <w:bCs/>
    </w:rPr>
  </w:style>
  <w:style w:type="character" w:customStyle="1" w:styleId="aff3">
    <w:name w:val="Тема примечания Знак"/>
    <w:link w:val="aff2"/>
    <w:uiPriority w:val="99"/>
    <w:semiHidden/>
    <w:rsid w:val="00F41ADE"/>
    <w:rPr>
      <w:b/>
      <w:bCs/>
      <w:lang w:eastAsia="en-US"/>
    </w:rPr>
  </w:style>
  <w:style w:type="paragraph" w:styleId="aff4">
    <w:name w:val="Revision"/>
    <w:hidden/>
    <w:uiPriority w:val="99"/>
    <w:semiHidden/>
    <w:rsid w:val="00F41ADE"/>
    <w:rPr>
      <w:sz w:val="22"/>
      <w:szCs w:val="22"/>
      <w:lang w:eastAsia="en-US"/>
    </w:rPr>
  </w:style>
  <w:style w:type="paragraph" w:styleId="41">
    <w:name w:val="toc 4"/>
    <w:basedOn w:val="a0"/>
    <w:next w:val="a0"/>
    <w:autoRedefine/>
    <w:uiPriority w:val="39"/>
    <w:unhideWhenUsed/>
    <w:rsid w:val="005E7B70"/>
    <w:pPr>
      <w:ind w:left="660"/>
    </w:pPr>
  </w:style>
  <w:style w:type="paragraph" w:customStyle="1" w:styleId="Bullet2">
    <w:name w:val="Bullet 2"/>
    <w:basedOn w:val="a0"/>
    <w:rsid w:val="00A6286A"/>
    <w:pPr>
      <w:numPr>
        <w:numId w:val="8"/>
      </w:numPr>
      <w:spacing w:before="60" w:after="60" w:line="240" w:lineRule="auto"/>
    </w:pPr>
    <w:rPr>
      <w:rFonts w:ascii="Times New Roman" w:eastAsia="Frutiger 45 Light" w:hAnsi="Times New Roman"/>
      <w:sz w:val="20"/>
      <w:lang w:eastAsia="ja-JP"/>
    </w:rPr>
  </w:style>
  <w:style w:type="paragraph" w:customStyle="1" w:styleId="Bullet">
    <w:name w:val="Bullet"/>
    <w:basedOn w:val="a0"/>
    <w:rsid w:val="0014503A"/>
    <w:pPr>
      <w:numPr>
        <w:numId w:val="10"/>
      </w:numPr>
      <w:spacing w:before="60" w:after="60" w:line="240" w:lineRule="auto"/>
    </w:pPr>
    <w:rPr>
      <w:rFonts w:ascii="Times New Roman" w:eastAsia="Frutiger 45 Light" w:hAnsi="Times New Roman"/>
      <w:sz w:val="20"/>
      <w:lang w:eastAsia="ja-JP"/>
    </w:rPr>
  </w:style>
  <w:style w:type="character" w:styleId="aff5">
    <w:name w:val="FollowedHyperlink"/>
    <w:uiPriority w:val="99"/>
    <w:semiHidden/>
    <w:unhideWhenUsed/>
    <w:rsid w:val="00CB3A64"/>
    <w:rPr>
      <w:color w:val="800080"/>
      <w:u w:val="single"/>
    </w:rPr>
  </w:style>
  <w:style w:type="paragraph" w:customStyle="1" w:styleId="1TimesNewRoman12">
    <w:name w:val="Стиль Заголовок 1 + Times New Roman 12 пт По ширине"/>
    <w:basedOn w:val="1"/>
    <w:rsid w:val="007D0B08"/>
    <w:pPr>
      <w:numPr>
        <w:numId w:val="0"/>
      </w:numPr>
      <w:tabs>
        <w:tab w:val="num" w:pos="420"/>
        <w:tab w:val="num" w:pos="1388"/>
      </w:tabs>
      <w:suppressAutoHyphens w:val="0"/>
      <w:spacing w:before="240" w:after="120"/>
      <w:ind w:left="420" w:hanging="431"/>
      <w:jc w:val="both"/>
    </w:pPr>
    <w:rPr>
      <w:bCs/>
      <w:sz w:val="24"/>
    </w:rPr>
  </w:style>
  <w:style w:type="paragraph" w:customStyle="1" w:styleId="aff6">
    <w:name w:val="ТЗ_Текст"/>
    <w:basedOn w:val="a0"/>
    <w:rsid w:val="00B34440"/>
    <w:pPr>
      <w:spacing w:before="120" w:after="60" w:line="240" w:lineRule="auto"/>
      <w:contextualSpacing/>
    </w:pPr>
    <w:rPr>
      <w:rFonts w:ascii="Times New Roman" w:hAnsi="Times New Roman"/>
      <w:sz w:val="24"/>
      <w:szCs w:val="24"/>
    </w:rPr>
  </w:style>
  <w:style w:type="paragraph" w:customStyle="1" w:styleId="12">
    <w:name w:val="ТЗ_Список1"/>
    <w:basedOn w:val="a0"/>
    <w:rsid w:val="00192887"/>
    <w:pPr>
      <w:numPr>
        <w:numId w:val="12"/>
      </w:numPr>
      <w:adjustRightInd w:val="0"/>
      <w:snapToGrid w:val="0"/>
      <w:spacing w:after="0" w:line="240" w:lineRule="auto"/>
    </w:pPr>
    <w:rPr>
      <w:rFonts w:ascii="Times New Roman" w:hAnsi="Times New Roman"/>
      <w:sz w:val="24"/>
      <w:szCs w:val="24"/>
    </w:rPr>
  </w:style>
  <w:style w:type="paragraph" w:customStyle="1" w:styleId="24">
    <w:name w:val="ТЗ_Заголовок2"/>
    <w:basedOn w:val="2"/>
    <w:rsid w:val="00AE15C4"/>
    <w:pPr>
      <w:tabs>
        <w:tab w:val="clear" w:pos="1146"/>
        <w:tab w:val="left" w:pos="851"/>
        <w:tab w:val="num" w:pos="1145"/>
      </w:tabs>
      <w:adjustRightInd w:val="0"/>
      <w:snapToGrid w:val="0"/>
      <w:spacing w:before="240"/>
      <w:ind w:left="709"/>
    </w:pPr>
    <w:rPr>
      <w:sz w:val="28"/>
      <w:szCs w:val="28"/>
    </w:rPr>
  </w:style>
  <w:style w:type="paragraph" w:customStyle="1" w:styleId="42">
    <w:name w:val="ТЗ_Заголовок4"/>
    <w:basedOn w:val="4"/>
    <w:next w:val="aff6"/>
    <w:rsid w:val="00AE15C4"/>
    <w:pPr>
      <w:numPr>
        <w:ilvl w:val="0"/>
        <w:numId w:val="0"/>
      </w:numPr>
      <w:tabs>
        <w:tab w:val="num" w:pos="-852"/>
        <w:tab w:val="left" w:pos="851"/>
      </w:tabs>
      <w:spacing w:before="240"/>
      <w:ind w:left="284" w:hanging="284"/>
    </w:pPr>
    <w:rPr>
      <w:b/>
    </w:rPr>
  </w:style>
  <w:style w:type="paragraph" w:customStyle="1" w:styleId="20">
    <w:name w:val="ТЗ_Список2"/>
    <w:basedOn w:val="a0"/>
    <w:link w:val="2CharChar"/>
    <w:rsid w:val="001C32EE"/>
    <w:pPr>
      <w:numPr>
        <w:ilvl w:val="1"/>
        <w:numId w:val="13"/>
      </w:numPr>
      <w:tabs>
        <w:tab w:val="clear" w:pos="1440"/>
        <w:tab w:val="left" w:pos="851"/>
        <w:tab w:val="num" w:pos="1211"/>
      </w:tabs>
      <w:adjustRightInd w:val="0"/>
      <w:snapToGrid w:val="0"/>
      <w:spacing w:after="120" w:line="240" w:lineRule="auto"/>
      <w:ind w:left="1211"/>
      <w:contextualSpacing/>
    </w:pPr>
    <w:rPr>
      <w:sz w:val="24"/>
      <w:szCs w:val="24"/>
    </w:rPr>
  </w:style>
  <w:style w:type="character" w:customStyle="1" w:styleId="2CharChar">
    <w:name w:val="ТЗ_Список2 Char Char"/>
    <w:link w:val="20"/>
    <w:rsid w:val="001C32EE"/>
    <w:rPr>
      <w:rFonts w:eastAsia="Calibri"/>
      <w:sz w:val="24"/>
      <w:szCs w:val="24"/>
      <w:lang w:val="ru-RU" w:eastAsia="en-US" w:bidi="ar-SA"/>
    </w:rPr>
  </w:style>
  <w:style w:type="paragraph" w:customStyle="1" w:styleId="NumHeading1">
    <w:name w:val="Num Heading 1"/>
    <w:basedOn w:val="1"/>
    <w:next w:val="a0"/>
    <w:qFormat/>
    <w:rsid w:val="00887D45"/>
    <w:pPr>
      <w:keepLines w:val="0"/>
      <w:pageBreakBefore w:val="0"/>
      <w:numPr>
        <w:numId w:val="15"/>
      </w:numPr>
      <w:suppressAutoHyphens w:val="0"/>
      <w:spacing w:before="120" w:after="0" w:line="264" w:lineRule="auto"/>
    </w:pPr>
    <w:rPr>
      <w:rFonts w:eastAsia="Arial Black"/>
      <w:caps w:val="0"/>
      <w:smallCaps/>
      <w:color w:val="333333"/>
      <w:kern w:val="32"/>
      <w:szCs w:val="28"/>
      <w:lang w:val="en-US" w:eastAsia="ja-JP"/>
    </w:rPr>
  </w:style>
  <w:style w:type="paragraph" w:customStyle="1" w:styleId="NumHeading2">
    <w:name w:val="Num Heading 2"/>
    <w:basedOn w:val="2"/>
    <w:next w:val="a0"/>
    <w:qFormat/>
    <w:rsid w:val="00887D45"/>
    <w:pPr>
      <w:keepLines w:val="0"/>
      <w:numPr>
        <w:numId w:val="15"/>
      </w:numPr>
      <w:suppressAutoHyphens w:val="0"/>
    </w:pPr>
    <w:rPr>
      <w:rFonts w:eastAsia="Arial"/>
      <w:b w:val="0"/>
      <w:color w:val="333333"/>
      <w:sz w:val="28"/>
      <w:szCs w:val="28"/>
      <w:lang w:eastAsia="ja-JP"/>
    </w:rPr>
  </w:style>
  <w:style w:type="paragraph" w:customStyle="1" w:styleId="NumHeading3">
    <w:name w:val="Num Heading 3"/>
    <w:basedOn w:val="3"/>
    <w:next w:val="a0"/>
    <w:qFormat/>
    <w:rsid w:val="00887D45"/>
    <w:pPr>
      <w:keepLines w:val="0"/>
      <w:numPr>
        <w:numId w:val="15"/>
      </w:numPr>
      <w:suppressAutoHyphens w:val="0"/>
      <w:spacing w:before="180" w:after="60" w:line="264" w:lineRule="auto"/>
    </w:pPr>
    <w:rPr>
      <w:rFonts w:eastAsia="Arial"/>
      <w:color w:val="333333"/>
      <w:sz w:val="22"/>
      <w:szCs w:val="26"/>
      <w:lang w:eastAsia="ja-JP"/>
    </w:rPr>
  </w:style>
  <w:style w:type="paragraph" w:customStyle="1" w:styleId="NumHeading4">
    <w:name w:val="Num Heading 4"/>
    <w:basedOn w:val="4"/>
    <w:next w:val="a0"/>
    <w:rsid w:val="00887D45"/>
    <w:pPr>
      <w:keepNext/>
      <w:numPr>
        <w:numId w:val="15"/>
      </w:numPr>
      <w:spacing w:before="180" w:line="264" w:lineRule="auto"/>
    </w:pPr>
    <w:rPr>
      <w:rFonts w:ascii="Arial" w:eastAsia="Arial" w:hAnsi="Arial" w:cs="Arial"/>
      <w:b/>
      <w:bCs/>
      <w:i/>
      <w:iCs/>
      <w:color w:val="333333"/>
      <w:szCs w:val="24"/>
      <w:lang w:val="en-US" w:eastAsia="ja-JP"/>
    </w:rPr>
  </w:style>
  <w:style w:type="paragraph" w:customStyle="1" w:styleId="HeadingAppendixOld">
    <w:name w:val="Heading Appendix Old"/>
    <w:basedOn w:val="a0"/>
    <w:next w:val="a0"/>
    <w:rsid w:val="00887D45"/>
    <w:pPr>
      <w:keepNext/>
      <w:pageBreakBefore/>
      <w:numPr>
        <w:ilvl w:val="7"/>
        <w:numId w:val="15"/>
      </w:numPr>
      <w:spacing w:before="120" w:after="60" w:line="264" w:lineRule="auto"/>
    </w:pPr>
    <w:rPr>
      <w:rFonts w:ascii="Arial Black" w:eastAsia="Arial Black" w:hAnsi="Arial Black" w:cs="Arial Black"/>
      <w:smallCaps/>
      <w:color w:val="333333"/>
      <w:sz w:val="32"/>
      <w:szCs w:val="32"/>
      <w:lang w:val="en-US" w:eastAsia="ja-JP"/>
    </w:rPr>
  </w:style>
  <w:style w:type="paragraph" w:customStyle="1" w:styleId="HeadingPart">
    <w:name w:val="Heading Part"/>
    <w:basedOn w:val="a0"/>
    <w:next w:val="a0"/>
    <w:rsid w:val="00887D45"/>
    <w:pPr>
      <w:pageBreakBefore/>
      <w:numPr>
        <w:ilvl w:val="8"/>
        <w:numId w:val="15"/>
      </w:numPr>
      <w:spacing w:before="480" w:after="60" w:line="264" w:lineRule="auto"/>
      <w:outlineLvl w:val="8"/>
    </w:pPr>
    <w:rPr>
      <w:rFonts w:ascii="Arial Black" w:eastAsia="Arial Black" w:hAnsi="Arial Black" w:cs="Arial Black"/>
      <w:b/>
      <w:smallCaps/>
      <w:color w:val="333333"/>
      <w:sz w:val="32"/>
      <w:szCs w:val="32"/>
      <w:lang w:val="en-US" w:eastAsia="ja-JP"/>
    </w:rPr>
  </w:style>
  <w:style w:type="paragraph" w:customStyle="1" w:styleId="NumHeading5">
    <w:name w:val="Num Heading 5"/>
    <w:basedOn w:val="50"/>
    <w:next w:val="a0"/>
    <w:rsid w:val="00887D45"/>
    <w:pPr>
      <w:keepNext/>
      <w:numPr>
        <w:numId w:val="15"/>
      </w:numPr>
      <w:spacing w:before="180" w:after="60" w:line="264" w:lineRule="auto"/>
      <w:jc w:val="left"/>
    </w:pPr>
    <w:rPr>
      <w:rFonts w:ascii="Arial" w:eastAsia="Arial" w:hAnsi="Arial" w:cs="Arial"/>
      <w:b/>
      <w:bCs/>
      <w:i/>
      <w:iCs/>
      <w:color w:val="333333"/>
      <w:sz w:val="22"/>
      <w:szCs w:val="22"/>
      <w:lang w:val="en-US" w:eastAsia="ja-JP"/>
    </w:rPr>
  </w:style>
  <w:style w:type="paragraph" w:customStyle="1" w:styleId="19">
    <w:name w:val="Верхний колонтитул1"/>
    <w:basedOn w:val="a0"/>
    <w:rsid w:val="004C64F1"/>
    <w:pPr>
      <w:tabs>
        <w:tab w:val="center" w:pos="4153"/>
        <w:tab w:val="right" w:pos="8306"/>
      </w:tabs>
      <w:spacing w:before="120" w:after="0" w:line="240" w:lineRule="auto"/>
      <w:ind w:firstLine="709"/>
    </w:pPr>
    <w:rPr>
      <w:rFonts w:ascii="Times New Roman" w:eastAsia="Times New Roman" w:hAnsi="Times New Roman"/>
      <w:sz w:val="24"/>
      <w:szCs w:val="20"/>
      <w:lang w:eastAsia="ru-RU"/>
    </w:rPr>
  </w:style>
  <w:style w:type="paragraph" w:customStyle="1" w:styleId="Tabletext">
    <w:name w:val="Table text"/>
    <w:rsid w:val="004C64F1"/>
    <w:pPr>
      <w:spacing w:before="120"/>
    </w:pPr>
    <w:rPr>
      <w:rFonts w:ascii="Times New Roman" w:eastAsia="Times New Roman" w:hAnsi="Times New Roman"/>
      <w:noProof/>
      <w:sz w:val="22"/>
    </w:rPr>
  </w:style>
  <w:style w:type="paragraph" w:customStyle="1" w:styleId="123">
    <w:name w:val="_Список_123"/>
    <w:rsid w:val="00D9456B"/>
    <w:pPr>
      <w:numPr>
        <w:numId w:val="16"/>
      </w:numPr>
      <w:spacing w:after="60" w:line="360" w:lineRule="auto"/>
      <w:contextualSpacing/>
      <w:jc w:val="both"/>
    </w:pPr>
    <w:rPr>
      <w:rFonts w:ascii="Times New Roman" w:eastAsia="Times New Roman" w:hAnsi="Times New Roman"/>
      <w:sz w:val="24"/>
    </w:rPr>
  </w:style>
  <w:style w:type="paragraph" w:styleId="aff7">
    <w:name w:val="List Paragraph"/>
    <w:basedOn w:val="a0"/>
    <w:link w:val="aff8"/>
    <w:uiPriority w:val="34"/>
    <w:qFormat/>
    <w:rsid w:val="0079756A"/>
    <w:pPr>
      <w:ind w:left="720"/>
      <w:contextualSpacing/>
    </w:pPr>
  </w:style>
  <w:style w:type="paragraph" w:customStyle="1" w:styleId="1a">
    <w:name w:val="Обычный1"/>
    <w:basedOn w:val="a0"/>
    <w:link w:val="CharChar"/>
    <w:rsid w:val="00190D87"/>
    <w:pPr>
      <w:spacing w:after="0" w:line="360" w:lineRule="auto"/>
      <w:ind w:firstLine="851"/>
      <w:jc w:val="both"/>
    </w:pPr>
    <w:rPr>
      <w:rFonts w:ascii="Times New Roman" w:eastAsia="Times New Roman" w:hAnsi="Times New Roman"/>
      <w:sz w:val="24"/>
      <w:szCs w:val="24"/>
    </w:rPr>
  </w:style>
  <w:style w:type="character" w:customStyle="1" w:styleId="CharChar">
    <w:name w:val="Обычный Char Char"/>
    <w:link w:val="1a"/>
    <w:rsid w:val="00190D87"/>
    <w:rPr>
      <w:rFonts w:ascii="Times New Roman" w:eastAsia="Times New Roman" w:hAnsi="Times New Roman"/>
      <w:sz w:val="24"/>
      <w:szCs w:val="24"/>
    </w:rPr>
  </w:style>
  <w:style w:type="paragraph" w:customStyle="1" w:styleId="aff9">
    <w:name w:val="Комментарии"/>
    <w:basedOn w:val="1a"/>
    <w:link w:val="CharChar0"/>
    <w:rsid w:val="00190D87"/>
    <w:rPr>
      <w:color w:val="FF9900"/>
    </w:rPr>
  </w:style>
  <w:style w:type="character" w:customStyle="1" w:styleId="CharChar0">
    <w:name w:val="Комментарии Char Char"/>
    <w:link w:val="aff9"/>
    <w:rsid w:val="00190D87"/>
    <w:rPr>
      <w:rFonts w:ascii="Times New Roman" w:eastAsia="Times New Roman" w:hAnsi="Times New Roman"/>
      <w:color w:val="FF9900"/>
      <w:sz w:val="24"/>
      <w:szCs w:val="24"/>
    </w:rPr>
  </w:style>
  <w:style w:type="paragraph" w:customStyle="1" w:styleId="affa">
    <w:name w:val="Таблица текст"/>
    <w:basedOn w:val="1a"/>
    <w:autoRedefine/>
    <w:rsid w:val="00190D87"/>
    <w:pPr>
      <w:spacing w:line="240" w:lineRule="auto"/>
      <w:ind w:firstLine="0"/>
      <w:jc w:val="left"/>
    </w:pPr>
  </w:style>
  <w:style w:type="paragraph" w:styleId="affb">
    <w:name w:val="No Spacing"/>
    <w:aliases w:val="Обычный с отступом"/>
    <w:link w:val="affc"/>
    <w:uiPriority w:val="1"/>
    <w:qFormat/>
    <w:rsid w:val="00190D87"/>
    <w:rPr>
      <w:rFonts w:eastAsia="Times New Roman"/>
      <w:sz w:val="22"/>
      <w:szCs w:val="22"/>
      <w:lang w:eastAsia="en-US"/>
    </w:rPr>
  </w:style>
  <w:style w:type="character" w:customStyle="1" w:styleId="affc">
    <w:name w:val="Без интервала Знак"/>
    <w:aliases w:val="Обычный с отступом Знак"/>
    <w:link w:val="affb"/>
    <w:uiPriority w:val="1"/>
    <w:rsid w:val="00190D87"/>
    <w:rPr>
      <w:rFonts w:eastAsia="Times New Roman"/>
      <w:sz w:val="22"/>
      <w:szCs w:val="22"/>
      <w:lang w:eastAsia="en-US" w:bidi="ar-SA"/>
    </w:rPr>
  </w:style>
  <w:style w:type="paragraph" w:styleId="affd">
    <w:name w:val="Body Text First Indent"/>
    <w:basedOn w:val="a2"/>
    <w:link w:val="affe"/>
    <w:rsid w:val="001F413A"/>
    <w:pPr>
      <w:spacing w:line="240" w:lineRule="auto"/>
      <w:ind w:firstLine="210"/>
    </w:pPr>
    <w:rPr>
      <w:rFonts w:ascii="Times New Roman" w:eastAsia="Times New Roman" w:hAnsi="Times New Roman"/>
      <w:sz w:val="24"/>
      <w:szCs w:val="24"/>
    </w:rPr>
  </w:style>
  <w:style w:type="character" w:customStyle="1" w:styleId="affe">
    <w:name w:val="Красная строка Знак"/>
    <w:link w:val="affd"/>
    <w:rsid w:val="001F413A"/>
    <w:rPr>
      <w:rFonts w:ascii="Times New Roman" w:eastAsia="Times New Roman" w:hAnsi="Times New Roman"/>
      <w:sz w:val="24"/>
      <w:szCs w:val="24"/>
    </w:rPr>
  </w:style>
  <w:style w:type="character" w:customStyle="1" w:styleId="Normal1">
    <w:name w:val="Normal1 Знак"/>
    <w:link w:val="Normal10"/>
    <w:locked/>
    <w:rsid w:val="004E525C"/>
    <w:rPr>
      <w:sz w:val="24"/>
      <w:lang w:val="en-US" w:eastAsia="en-US"/>
    </w:rPr>
  </w:style>
  <w:style w:type="paragraph" w:customStyle="1" w:styleId="Normal10">
    <w:name w:val="Normal1"/>
    <w:basedOn w:val="a0"/>
    <w:link w:val="Normal1"/>
    <w:rsid w:val="004E52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pPr>
    <w:rPr>
      <w:sz w:val="24"/>
      <w:szCs w:val="20"/>
      <w:lang w:val="en-US"/>
    </w:rPr>
  </w:style>
  <w:style w:type="paragraph" w:customStyle="1" w:styleId="normal11">
    <w:name w:val="normal1"/>
    <w:basedOn w:val="a0"/>
    <w:rsid w:val="004E525C"/>
    <w:pPr>
      <w:spacing w:after="0" w:line="240" w:lineRule="auto"/>
      <w:ind w:left="720"/>
      <w:jc w:val="both"/>
    </w:pPr>
    <w:rPr>
      <w:rFonts w:ascii="Times New Roman" w:eastAsia="Times New Roman" w:hAnsi="Times New Roman"/>
      <w:sz w:val="24"/>
      <w:szCs w:val="24"/>
      <w:lang w:eastAsia="ru-RU"/>
    </w:rPr>
  </w:style>
  <w:style w:type="paragraph" w:customStyle="1" w:styleId="31">
    <w:name w:val="Список 31"/>
    <w:basedOn w:val="1a"/>
    <w:rsid w:val="008D0B96"/>
    <w:pPr>
      <w:numPr>
        <w:numId w:val="22"/>
      </w:numPr>
    </w:pPr>
    <w:rPr>
      <w:lang w:eastAsia="ru-RU"/>
    </w:rPr>
  </w:style>
  <w:style w:type="paragraph" w:customStyle="1" w:styleId="afff">
    <w:name w:val="Текст_ТП"/>
    <w:rsid w:val="008D0B96"/>
    <w:pPr>
      <w:widowControl w:val="0"/>
      <w:autoSpaceDE w:val="0"/>
      <w:autoSpaceDN w:val="0"/>
      <w:adjustRightInd w:val="0"/>
      <w:ind w:firstLine="283"/>
      <w:jc w:val="both"/>
    </w:pPr>
    <w:rPr>
      <w:rFonts w:ascii="Times New Roman" w:eastAsia="Times New Roman" w:hAnsi="Times New Roman"/>
      <w:color w:val="000000"/>
      <w:sz w:val="22"/>
      <w:szCs w:val="22"/>
    </w:rPr>
  </w:style>
  <w:style w:type="character" w:customStyle="1" w:styleId="urtxtstdurvt1">
    <w:name w:val="urtxtstd urvt1"/>
    <w:basedOn w:val="a3"/>
    <w:rsid w:val="00C97FCA"/>
  </w:style>
  <w:style w:type="paragraph" w:customStyle="1" w:styleId="-">
    <w:name w:val="Таблица - Тело"/>
    <w:basedOn w:val="a0"/>
    <w:rsid w:val="00B24FDD"/>
    <w:pPr>
      <w:keepNext/>
      <w:spacing w:after="0" w:line="240" w:lineRule="auto"/>
    </w:pPr>
    <w:rPr>
      <w:rFonts w:ascii="Verdana" w:eastAsia="Times New Roman" w:hAnsi="Verdana"/>
      <w:sz w:val="20"/>
      <w:szCs w:val="20"/>
    </w:rPr>
  </w:style>
  <w:style w:type="paragraph" w:styleId="afff0">
    <w:name w:val="Body Text Indent"/>
    <w:basedOn w:val="a0"/>
    <w:link w:val="afff1"/>
    <w:rsid w:val="00B24FDD"/>
    <w:pPr>
      <w:spacing w:after="120" w:line="240" w:lineRule="auto"/>
      <w:ind w:left="283"/>
    </w:pPr>
    <w:rPr>
      <w:rFonts w:ascii="Times New Roman" w:eastAsia="Times New Roman" w:hAnsi="Times New Roman"/>
      <w:sz w:val="24"/>
      <w:szCs w:val="24"/>
    </w:rPr>
  </w:style>
  <w:style w:type="character" w:customStyle="1" w:styleId="afff1">
    <w:name w:val="Основной текст с отступом Знак"/>
    <w:link w:val="afff0"/>
    <w:rsid w:val="00B24FDD"/>
    <w:rPr>
      <w:rFonts w:ascii="Times New Roman" w:eastAsia="Times New Roman" w:hAnsi="Times New Roman"/>
      <w:sz w:val="24"/>
      <w:szCs w:val="24"/>
    </w:rPr>
  </w:style>
  <w:style w:type="paragraph" w:customStyle="1" w:styleId="1b">
    <w:name w:val="Верхний колонтитул1"/>
    <w:basedOn w:val="a0"/>
    <w:rsid w:val="006B6FC6"/>
    <w:pPr>
      <w:tabs>
        <w:tab w:val="center" w:pos="4153"/>
        <w:tab w:val="right" w:pos="8306"/>
      </w:tabs>
      <w:spacing w:before="120"/>
      <w:ind w:firstLine="709"/>
    </w:pPr>
    <w:rPr>
      <w:rFonts w:ascii="Times New Roman" w:eastAsia="Times New Roman" w:hAnsi="Times New Roman"/>
      <w:sz w:val="24"/>
      <w:szCs w:val="20"/>
      <w:lang w:val="en-US" w:bidi="en-US"/>
    </w:rPr>
  </w:style>
  <w:style w:type="paragraph" w:styleId="52">
    <w:name w:val="toc 5"/>
    <w:basedOn w:val="a0"/>
    <w:next w:val="a0"/>
    <w:autoRedefine/>
    <w:uiPriority w:val="39"/>
    <w:unhideWhenUsed/>
    <w:rsid w:val="0012388D"/>
    <w:pPr>
      <w:spacing w:after="100"/>
      <w:ind w:left="880"/>
    </w:pPr>
    <w:rPr>
      <w:rFonts w:eastAsia="Times New Roman"/>
      <w:lang w:eastAsia="ru-RU"/>
    </w:rPr>
  </w:style>
  <w:style w:type="paragraph" w:styleId="61">
    <w:name w:val="toc 6"/>
    <w:basedOn w:val="a0"/>
    <w:next w:val="a0"/>
    <w:autoRedefine/>
    <w:uiPriority w:val="39"/>
    <w:unhideWhenUsed/>
    <w:rsid w:val="0012388D"/>
    <w:pPr>
      <w:spacing w:after="100"/>
      <w:ind w:left="1100"/>
    </w:pPr>
    <w:rPr>
      <w:rFonts w:eastAsia="Times New Roman"/>
      <w:lang w:eastAsia="ru-RU"/>
    </w:rPr>
  </w:style>
  <w:style w:type="paragraph" w:styleId="71">
    <w:name w:val="toc 7"/>
    <w:basedOn w:val="a0"/>
    <w:next w:val="a0"/>
    <w:autoRedefine/>
    <w:uiPriority w:val="39"/>
    <w:unhideWhenUsed/>
    <w:rsid w:val="0012388D"/>
    <w:pPr>
      <w:spacing w:after="100"/>
      <w:ind w:left="1320"/>
    </w:pPr>
    <w:rPr>
      <w:rFonts w:eastAsia="Times New Roman"/>
      <w:lang w:eastAsia="ru-RU"/>
    </w:rPr>
  </w:style>
  <w:style w:type="paragraph" w:styleId="81">
    <w:name w:val="toc 8"/>
    <w:basedOn w:val="a0"/>
    <w:next w:val="a0"/>
    <w:autoRedefine/>
    <w:uiPriority w:val="39"/>
    <w:unhideWhenUsed/>
    <w:rsid w:val="0012388D"/>
    <w:pPr>
      <w:spacing w:after="100"/>
      <w:ind w:left="1540"/>
    </w:pPr>
    <w:rPr>
      <w:rFonts w:eastAsia="Times New Roman"/>
      <w:lang w:eastAsia="ru-RU"/>
    </w:rPr>
  </w:style>
  <w:style w:type="paragraph" w:styleId="91">
    <w:name w:val="toc 9"/>
    <w:basedOn w:val="a0"/>
    <w:next w:val="a0"/>
    <w:autoRedefine/>
    <w:uiPriority w:val="39"/>
    <w:unhideWhenUsed/>
    <w:rsid w:val="0012388D"/>
    <w:pPr>
      <w:spacing w:after="100"/>
      <w:ind w:left="1760"/>
    </w:pPr>
    <w:rPr>
      <w:rFonts w:eastAsia="Times New Roman"/>
      <w:lang w:eastAsia="ru-RU"/>
    </w:rPr>
  </w:style>
  <w:style w:type="paragraph" w:customStyle="1" w:styleId="afff2">
    <w:name w:val="обычный нумерованный"/>
    <w:basedOn w:val="a0"/>
    <w:uiPriority w:val="99"/>
    <w:qFormat/>
    <w:rsid w:val="000E52F2"/>
    <w:pPr>
      <w:tabs>
        <w:tab w:val="left" w:pos="-3119"/>
      </w:tabs>
      <w:spacing w:after="0" w:line="240" w:lineRule="auto"/>
      <w:ind w:firstLine="851"/>
      <w:jc w:val="both"/>
    </w:pPr>
    <w:rPr>
      <w:rFonts w:ascii="Times New Roman" w:eastAsia="Times New Roman" w:hAnsi="Times New Roman"/>
      <w:sz w:val="24"/>
      <w:szCs w:val="24"/>
      <w:lang w:eastAsia="ru-RU"/>
    </w:rPr>
  </w:style>
  <w:style w:type="character" w:customStyle="1" w:styleId="aff8">
    <w:name w:val="Абзац списка Знак"/>
    <w:link w:val="aff7"/>
    <w:uiPriority w:val="34"/>
    <w:locked/>
    <w:rsid w:val="00A11B4A"/>
    <w:rPr>
      <w:sz w:val="22"/>
      <w:szCs w:val="22"/>
      <w:lang w:eastAsia="en-US"/>
    </w:rPr>
  </w:style>
  <w:style w:type="paragraph" w:styleId="5">
    <w:name w:val="List Bullet 5"/>
    <w:basedOn w:val="a0"/>
    <w:uiPriority w:val="99"/>
    <w:semiHidden/>
    <w:unhideWhenUsed/>
    <w:rsid w:val="00663C8A"/>
    <w:pPr>
      <w:numPr>
        <w:numId w:val="52"/>
      </w:numPr>
      <w:contextualSpacing/>
    </w:pPr>
  </w:style>
  <w:style w:type="paragraph" w:customStyle="1" w:styleId="afff3">
    <w:name w:val="Шапка таблицы"/>
    <w:basedOn w:val="a0"/>
    <w:rsid w:val="000F2C81"/>
    <w:pPr>
      <w:keepNext/>
      <w:spacing w:before="60" w:after="120" w:line="240" w:lineRule="auto"/>
      <w:ind w:firstLine="709"/>
    </w:pPr>
    <w:rPr>
      <w:rFonts w:ascii="Times New Roman" w:eastAsia="Times New Roman" w:hAnsi="Times New Roman"/>
      <w:b/>
      <w:bCs/>
      <w:szCs w:val="18"/>
      <w:lang w:eastAsia="ru-RU"/>
    </w:rPr>
  </w:style>
  <w:style w:type="paragraph" w:customStyle="1" w:styleId="21">
    <w:name w:val="Заголовок 2 ДИТ"/>
    <w:basedOn w:val="a0"/>
    <w:link w:val="25"/>
    <w:qFormat/>
    <w:rsid w:val="00BC3BFD"/>
    <w:pPr>
      <w:numPr>
        <w:ilvl w:val="1"/>
        <w:numId w:val="152"/>
      </w:numPr>
      <w:spacing w:after="0" w:line="240" w:lineRule="auto"/>
    </w:pPr>
    <w:rPr>
      <w:rFonts w:ascii="Times New Roman" w:eastAsia="Times New Roman" w:hAnsi="Times New Roman"/>
      <w:b/>
      <w:sz w:val="24"/>
      <w:szCs w:val="24"/>
    </w:rPr>
  </w:style>
  <w:style w:type="character" w:customStyle="1" w:styleId="34">
    <w:name w:val="Заголовок 3 ДИТ Знак"/>
    <w:link w:val="30"/>
    <w:locked/>
    <w:rsid w:val="00BC3BFD"/>
    <w:rPr>
      <w:rFonts w:ascii="Times New Roman" w:hAnsi="Times New Roman"/>
      <w:sz w:val="24"/>
      <w:szCs w:val="24"/>
    </w:rPr>
  </w:style>
  <w:style w:type="paragraph" w:customStyle="1" w:styleId="30">
    <w:name w:val="Заголовок 3 ДИТ"/>
    <w:basedOn w:val="21"/>
    <w:link w:val="34"/>
    <w:qFormat/>
    <w:rsid w:val="00BC3BFD"/>
    <w:pPr>
      <w:numPr>
        <w:ilvl w:val="2"/>
      </w:numPr>
    </w:pPr>
    <w:rPr>
      <w:rFonts w:eastAsia="Calibri"/>
      <w:b w:val="0"/>
    </w:rPr>
  </w:style>
  <w:style w:type="character" w:customStyle="1" w:styleId="25">
    <w:name w:val="Заголовок 2 ДИТ Знак"/>
    <w:link w:val="21"/>
    <w:locked/>
    <w:rsid w:val="00CC7842"/>
    <w:rPr>
      <w:rFonts w:ascii="Times New Roman" w:eastAsia="Times New Roman" w:hAnsi="Times New Roman"/>
      <w:b/>
      <w:sz w:val="24"/>
      <w:szCs w:val="24"/>
    </w:rPr>
  </w:style>
  <w:style w:type="character" w:customStyle="1" w:styleId="15">
    <w:name w:val="Заголовок 1 ДИТ Знак"/>
    <w:link w:val="13"/>
    <w:rsid w:val="00953B38"/>
    <w:rPr>
      <w:rFonts w:ascii="Times New Roman" w:eastAsia="Times New Roman" w:hAnsi="Times New Roman"/>
      <w:b/>
      <w:sz w:val="28"/>
      <w:szCs w:val="28"/>
    </w:rPr>
  </w:style>
  <w:style w:type="paragraph" w:styleId="1c">
    <w:name w:val="toc 1"/>
    <w:basedOn w:val="a0"/>
    <w:next w:val="a0"/>
    <w:autoRedefine/>
    <w:uiPriority w:val="39"/>
    <w:unhideWhenUsed/>
    <w:rsid w:val="00953B38"/>
  </w:style>
  <w:style w:type="paragraph" w:customStyle="1" w:styleId="1d">
    <w:name w:val="Знак Знак Знак1"/>
    <w:basedOn w:val="a0"/>
    <w:rsid w:val="002E0898"/>
    <w:pPr>
      <w:tabs>
        <w:tab w:val="num" w:pos="360"/>
      </w:tabs>
      <w:spacing w:after="160" w:line="240" w:lineRule="exact"/>
    </w:pPr>
    <w:rPr>
      <w:rFonts w:ascii="Verdana" w:eastAsia="Times New Roman" w:hAnsi="Verdana" w:cs="Verdana"/>
      <w:sz w:val="20"/>
      <w:szCs w:val="20"/>
      <w:lang w:val="en-US"/>
    </w:rPr>
  </w:style>
  <w:style w:type="paragraph" w:customStyle="1" w:styleId="05BodyCopy">
    <w:name w:val="05_Body_Copy"/>
    <w:basedOn w:val="a0"/>
    <w:link w:val="05BodyCopy0"/>
    <w:rsid w:val="002471E9"/>
    <w:pPr>
      <w:spacing w:before="20" w:after="0" w:line="240" w:lineRule="exact"/>
    </w:pPr>
    <w:rPr>
      <w:rFonts w:ascii="Times New (W1)" w:eastAsia="Times New Roman" w:hAnsi="Times New (W1)"/>
      <w:sz w:val="20"/>
      <w:szCs w:val="24"/>
      <w:lang w:val="en-US"/>
    </w:rPr>
  </w:style>
  <w:style w:type="character" w:customStyle="1" w:styleId="05BodyCopy0">
    <w:name w:val="05_Body_Copy Знак"/>
    <w:link w:val="05BodyCopy"/>
    <w:rsid w:val="002471E9"/>
    <w:rPr>
      <w:rFonts w:ascii="Times New (W1)" w:eastAsia="Times New Roman" w:hAnsi="Times New (W1)"/>
      <w:szCs w:val="24"/>
      <w:lang w:val="en-US" w:eastAsia="en-US"/>
    </w:rPr>
  </w:style>
  <w:style w:type="paragraph" w:customStyle="1" w:styleId="StyleDEFAULTGTKCalibriBefore5ptAfter5ptLinespac">
    <w:name w:val="Style DEFAULT_GTK + Calibri Before:  5 pt After:  5 pt Line spac..."/>
    <w:basedOn w:val="DEFAULTGTK"/>
    <w:rsid w:val="002C6494"/>
    <w:pPr>
      <w:spacing w:before="120" w:after="120" w:line="240" w:lineRule="exact"/>
      <w:ind w:firstLine="0"/>
    </w:pPr>
    <w:rPr>
      <w:rFonts w:ascii="Calibri" w:hAnsi="Calibri"/>
      <w:szCs w:val="20"/>
    </w:rPr>
  </w:style>
  <w:style w:type="paragraph" w:customStyle="1" w:styleId="SymListLev1">
    <w:name w:val="SymListLev1"/>
    <w:basedOn w:val="a0"/>
    <w:link w:val="SymListLev1Char"/>
    <w:rsid w:val="002C6494"/>
    <w:pPr>
      <w:tabs>
        <w:tab w:val="num" w:pos="1224"/>
      </w:tabs>
      <w:spacing w:after="120" w:line="240" w:lineRule="auto"/>
      <w:ind w:left="1224" w:hanging="504"/>
    </w:pPr>
    <w:rPr>
      <w:sz w:val="24"/>
      <w:szCs w:val="24"/>
    </w:rPr>
  </w:style>
  <w:style w:type="character" w:customStyle="1" w:styleId="SymListLev1Char">
    <w:name w:val="SymListLev1 Char"/>
    <w:link w:val="SymListLev1"/>
    <w:rsid w:val="002C6494"/>
    <w:rPr>
      <w:rFonts w:cs="Calibri"/>
      <w:sz w:val="24"/>
      <w:szCs w:val="24"/>
      <w:lang w:eastAsia="en-US"/>
    </w:rPr>
  </w:style>
  <w:style w:type="paragraph" w:customStyle="1" w:styleId="SymListLev2">
    <w:name w:val="SymListLev2"/>
    <w:basedOn w:val="SymListLev1"/>
    <w:rsid w:val="002C6494"/>
    <w:pPr>
      <w:numPr>
        <w:ilvl w:val="3"/>
        <w:numId w:val="304"/>
      </w:numPr>
    </w:pPr>
  </w:style>
  <w:style w:type="paragraph" w:styleId="26">
    <w:name w:val="Body Text 2"/>
    <w:basedOn w:val="a0"/>
    <w:link w:val="27"/>
    <w:uiPriority w:val="99"/>
    <w:semiHidden/>
    <w:unhideWhenUsed/>
    <w:rsid w:val="006367F3"/>
    <w:pPr>
      <w:spacing w:after="120" w:line="480" w:lineRule="auto"/>
    </w:pPr>
  </w:style>
  <w:style w:type="character" w:customStyle="1" w:styleId="27">
    <w:name w:val="Основной текст 2 Знак"/>
    <w:link w:val="26"/>
    <w:uiPriority w:val="99"/>
    <w:semiHidden/>
    <w:rsid w:val="006367F3"/>
    <w:rPr>
      <w:sz w:val="22"/>
      <w:szCs w:val="22"/>
      <w:lang w:eastAsia="en-US"/>
    </w:rPr>
  </w:style>
  <w:style w:type="paragraph" w:styleId="afff4">
    <w:name w:val="Plain Text"/>
    <w:basedOn w:val="a0"/>
    <w:link w:val="afff5"/>
    <w:uiPriority w:val="99"/>
    <w:rsid w:val="00C31EAD"/>
    <w:pPr>
      <w:spacing w:after="0" w:line="240" w:lineRule="auto"/>
    </w:pPr>
    <w:rPr>
      <w:rFonts w:ascii="Courier New" w:eastAsia="Times New Roman" w:hAnsi="Courier New"/>
      <w:sz w:val="20"/>
      <w:szCs w:val="20"/>
    </w:rPr>
  </w:style>
  <w:style w:type="character" w:customStyle="1" w:styleId="afff5">
    <w:name w:val="Текст Знак"/>
    <w:link w:val="afff4"/>
    <w:uiPriority w:val="99"/>
    <w:rsid w:val="00C31EAD"/>
    <w:rPr>
      <w:rFonts w:ascii="Courier New" w:eastAsia="Times New Roman" w:hAnsi="Courier New"/>
    </w:rPr>
  </w:style>
  <w:style w:type="paragraph" w:styleId="a">
    <w:name w:val="List Number"/>
    <w:basedOn w:val="a0"/>
    <w:rsid w:val="003066D6"/>
    <w:pPr>
      <w:numPr>
        <w:numId w:val="365"/>
      </w:numPr>
      <w:spacing w:before="120" w:after="0" w:line="240" w:lineRule="auto"/>
      <w:jc w:val="both"/>
    </w:pPr>
    <w:rPr>
      <w:rFonts w:ascii="Tahoma" w:eastAsia="Times New Roman" w:hAnsi="Tahoma" w:cs="Tahoma"/>
      <w:sz w:val="18"/>
      <w:szCs w:val="20"/>
    </w:rPr>
  </w:style>
  <w:style w:type="paragraph" w:customStyle="1" w:styleId="TableHeading">
    <w:name w:val="Table Heading"/>
    <w:basedOn w:val="a2"/>
    <w:rsid w:val="001E0AE3"/>
    <w:pPr>
      <w:spacing w:before="60" w:after="60" w:line="240" w:lineRule="auto"/>
      <w:ind w:left="72" w:right="72"/>
    </w:pPr>
    <w:rPr>
      <w:rFonts w:ascii="Segoe Semibold" w:eastAsia="Times New Roman" w:hAnsi="Segoe Semibold" w:cs="Segoe Semibold"/>
      <w:color w:val="FFFFFF"/>
      <w:sz w:val="20"/>
      <w:szCs w:val="20"/>
      <w:lang w:val="en-US"/>
    </w:rPr>
  </w:style>
  <w:style w:type="paragraph" w:customStyle="1" w:styleId="999">
    <w:name w:val="Стиль999"/>
    <w:basedOn w:val="aff7"/>
    <w:qFormat/>
    <w:rsid w:val="000D6FC6"/>
    <w:pPr>
      <w:numPr>
        <w:ilvl w:val="2"/>
        <w:numId w:val="470"/>
      </w:numPr>
      <w:spacing w:after="120" w:line="240" w:lineRule="auto"/>
      <w:jc w:val="both"/>
    </w:pPr>
    <w:rPr>
      <w:rFonts w:ascii="Times New Roman" w:eastAsia="Times New Roman" w:hAnsi="Times New Roman"/>
      <w:b/>
      <w:sz w:val="24"/>
      <w:szCs w:val="24"/>
      <w:lang w:eastAsia="ru-RU"/>
    </w:rPr>
  </w:style>
  <w:style w:type="character" w:styleId="afff6">
    <w:name w:val="Strong"/>
    <w:uiPriority w:val="22"/>
    <w:qFormat/>
    <w:rsid w:val="00B219C1"/>
    <w:rPr>
      <w:b/>
      <w:bCs/>
    </w:rPr>
  </w:style>
  <w:style w:type="paragraph" w:styleId="afff7">
    <w:name w:val="Normal (Web)"/>
    <w:basedOn w:val="a0"/>
    <w:uiPriority w:val="99"/>
    <w:semiHidden/>
    <w:unhideWhenUsed/>
    <w:rsid w:val="00ED4B76"/>
    <w:pPr>
      <w:spacing w:before="100" w:beforeAutospacing="1" w:after="100" w:afterAutospacing="1" w:line="240" w:lineRule="auto"/>
      <w:jc w:val="both"/>
    </w:pPr>
    <w:rPr>
      <w:rFonts w:ascii="Times New Roman" w:eastAsia="Gulim" w:hAnsi="Times New Roman"/>
      <w:sz w:val="24"/>
      <w:szCs w:val="24"/>
      <w:lang w:eastAsia="ko-KR"/>
    </w:rPr>
  </w:style>
  <w:style w:type="paragraph" w:styleId="28">
    <w:name w:val="Body Text Indent 2"/>
    <w:basedOn w:val="a0"/>
    <w:link w:val="29"/>
    <w:uiPriority w:val="99"/>
    <w:semiHidden/>
    <w:unhideWhenUsed/>
    <w:rsid w:val="00F8229B"/>
    <w:pPr>
      <w:spacing w:after="120" w:line="480" w:lineRule="auto"/>
      <w:ind w:left="283"/>
    </w:pPr>
  </w:style>
  <w:style w:type="character" w:customStyle="1" w:styleId="29">
    <w:name w:val="Основной текст с отступом 2 Знак"/>
    <w:link w:val="28"/>
    <w:uiPriority w:val="99"/>
    <w:semiHidden/>
    <w:rsid w:val="00F8229B"/>
    <w:rPr>
      <w:sz w:val="22"/>
      <w:szCs w:val="22"/>
      <w:lang w:eastAsia="en-US"/>
    </w:rPr>
  </w:style>
  <w:style w:type="paragraph" w:customStyle="1" w:styleId="afff8">
    <w:name w:val="ДогОснТекст"/>
    <w:basedOn w:val="a0"/>
    <w:link w:val="afff9"/>
    <w:rsid w:val="003C43AB"/>
    <w:pPr>
      <w:tabs>
        <w:tab w:val="left" w:pos="9072"/>
      </w:tabs>
      <w:spacing w:before="120" w:after="120" w:line="240" w:lineRule="auto"/>
      <w:ind w:right="-62"/>
      <w:jc w:val="both"/>
    </w:pPr>
    <w:rPr>
      <w:rFonts w:ascii="Times New Roman" w:eastAsia="Times New Roman" w:hAnsi="Times New Roman"/>
      <w:szCs w:val="20"/>
    </w:rPr>
  </w:style>
  <w:style w:type="character" w:customStyle="1" w:styleId="afff9">
    <w:name w:val="ДогОснТекст Знак"/>
    <w:link w:val="afff8"/>
    <w:locked/>
    <w:rsid w:val="003C43AB"/>
    <w:rPr>
      <w:rFonts w:ascii="Times New Roman" w:eastAsia="Times New Roman" w:hAnsi="Times New Roman"/>
      <w:sz w:val="22"/>
    </w:rPr>
  </w:style>
  <w:style w:type="paragraph" w:customStyle="1" w:styleId="ConsNormal">
    <w:name w:val="ConsNormal"/>
    <w:rsid w:val="00584D88"/>
    <w:pPr>
      <w:widowControl w:val="0"/>
      <w:autoSpaceDE w:val="0"/>
      <w:autoSpaceDN w:val="0"/>
      <w:adjustRightInd w:val="0"/>
      <w:ind w:right="19772" w:firstLine="720"/>
    </w:pPr>
    <w:rPr>
      <w:rFonts w:ascii="Arial" w:eastAsia="Times New Roman" w:hAnsi="Arial" w:cs="Arial"/>
    </w:rPr>
  </w:style>
  <w:style w:type="character" w:customStyle="1" w:styleId="postbody1">
    <w:name w:val="postbody1"/>
    <w:rsid w:val="00584D88"/>
    <w:rPr>
      <w:spacing w:val="270"/>
      <w:sz w:val="18"/>
      <w:szCs w:val="18"/>
    </w:rPr>
  </w:style>
  <w:style w:type="character" w:customStyle="1" w:styleId="211pt">
    <w:name w:val="Основной текст (2) + 11 pt"/>
    <w:basedOn w:val="a3"/>
    <w:rsid w:val="00E367FD"/>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Tahoma9pt0pt">
    <w:name w:val="Основной текст (2) + Tahoma;9 pt;Курсив;Интервал 0 pt"/>
    <w:basedOn w:val="a3"/>
    <w:rsid w:val="00E367FD"/>
    <w:rPr>
      <w:rFonts w:ascii="Tahoma" w:eastAsia="Tahoma" w:hAnsi="Tahoma" w:cs="Tahoma"/>
      <w:i/>
      <w:iCs/>
      <w:color w:val="000000"/>
      <w:spacing w:val="-10"/>
      <w:w w:val="100"/>
      <w:position w:val="0"/>
      <w:sz w:val="18"/>
      <w:szCs w:val="18"/>
      <w:shd w:val="clear" w:color="auto" w:fill="FFFFFF"/>
      <w:lang w:val="ru-RU" w:eastAsia="ru-RU" w:bidi="ru-RU"/>
    </w:rPr>
  </w:style>
  <w:style w:type="character" w:customStyle="1" w:styleId="2115pt">
    <w:name w:val="Основной текст (2) + 11;5 pt"/>
    <w:basedOn w:val="a3"/>
    <w:rsid w:val="00E367F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Tahoma12pt">
    <w:name w:val="Основной текст (2) + Tahoma;12 pt"/>
    <w:basedOn w:val="a3"/>
    <w:rsid w:val="00E367FD"/>
    <w:rPr>
      <w:rFonts w:ascii="Tahoma" w:eastAsia="Tahoma" w:hAnsi="Tahoma" w:cs="Tahom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li1">
    <w:name w:val="li1"/>
    <w:rsid w:val="00D0291E"/>
    <w:rPr>
      <w:color w:val="000000"/>
    </w:rPr>
  </w:style>
  <w:style w:type="character" w:customStyle="1" w:styleId="sub1">
    <w:name w:val="sub1"/>
    <w:rsid w:val="00D0291E"/>
    <w:rPr>
      <w:color w:val="AA252A"/>
    </w:rPr>
  </w:style>
  <w:style w:type="character" w:customStyle="1" w:styleId="62">
    <w:name w:val="Основной текст6"/>
    <w:rsid w:val="00182E80"/>
    <w:rPr>
      <w:rFonts w:ascii="Times New Roman" w:eastAsia="Times New Roman" w:hAnsi="Times New Roman" w:cs="Times New Roman"/>
      <w:b w:val="0"/>
      <w:bCs w:val="0"/>
      <w:i w:val="0"/>
      <w:iCs w:val="0"/>
      <w:smallCaps w:val="0"/>
      <w:strike w:val="0"/>
      <w:spacing w:val="0"/>
      <w:sz w:val="23"/>
      <w:szCs w:val="23"/>
    </w:rPr>
  </w:style>
  <w:style w:type="character" w:customStyle="1" w:styleId="72">
    <w:name w:val="Основной текст7"/>
    <w:rsid w:val="00182E80"/>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8"/>
    <w:rsid w:val="00182E80"/>
    <w:rPr>
      <w:rFonts w:ascii="Times New Roman" w:eastAsia="Times New Roman" w:hAnsi="Times New Roman" w:cs="Times New Roman"/>
      <w:b w:val="0"/>
      <w:bCs w:val="0"/>
      <w:i w:val="0"/>
      <w:iCs w:val="0"/>
      <w:smallCaps w:val="0"/>
      <w:strike w:val="0"/>
      <w:spacing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53137">
      <w:bodyDiv w:val="1"/>
      <w:marLeft w:val="0"/>
      <w:marRight w:val="0"/>
      <w:marTop w:val="0"/>
      <w:marBottom w:val="0"/>
      <w:divBdr>
        <w:top w:val="none" w:sz="0" w:space="0" w:color="auto"/>
        <w:left w:val="none" w:sz="0" w:space="0" w:color="auto"/>
        <w:bottom w:val="none" w:sz="0" w:space="0" w:color="auto"/>
        <w:right w:val="none" w:sz="0" w:space="0" w:color="auto"/>
      </w:divBdr>
    </w:div>
    <w:div w:id="369959850">
      <w:bodyDiv w:val="1"/>
      <w:marLeft w:val="0"/>
      <w:marRight w:val="0"/>
      <w:marTop w:val="0"/>
      <w:marBottom w:val="0"/>
      <w:divBdr>
        <w:top w:val="none" w:sz="0" w:space="0" w:color="auto"/>
        <w:left w:val="none" w:sz="0" w:space="0" w:color="auto"/>
        <w:bottom w:val="none" w:sz="0" w:space="0" w:color="auto"/>
        <w:right w:val="none" w:sz="0" w:space="0" w:color="auto"/>
      </w:divBdr>
    </w:div>
    <w:div w:id="587617612">
      <w:bodyDiv w:val="1"/>
      <w:marLeft w:val="0"/>
      <w:marRight w:val="0"/>
      <w:marTop w:val="0"/>
      <w:marBottom w:val="0"/>
      <w:divBdr>
        <w:top w:val="none" w:sz="0" w:space="0" w:color="auto"/>
        <w:left w:val="none" w:sz="0" w:space="0" w:color="auto"/>
        <w:bottom w:val="none" w:sz="0" w:space="0" w:color="auto"/>
        <w:right w:val="none" w:sz="0" w:space="0" w:color="auto"/>
      </w:divBdr>
    </w:div>
    <w:div w:id="600919354">
      <w:bodyDiv w:val="1"/>
      <w:marLeft w:val="0"/>
      <w:marRight w:val="0"/>
      <w:marTop w:val="0"/>
      <w:marBottom w:val="0"/>
      <w:divBdr>
        <w:top w:val="none" w:sz="0" w:space="0" w:color="auto"/>
        <w:left w:val="none" w:sz="0" w:space="0" w:color="auto"/>
        <w:bottom w:val="none" w:sz="0" w:space="0" w:color="auto"/>
        <w:right w:val="none" w:sz="0" w:space="0" w:color="auto"/>
      </w:divBdr>
    </w:div>
    <w:div w:id="607346736">
      <w:bodyDiv w:val="1"/>
      <w:marLeft w:val="0"/>
      <w:marRight w:val="0"/>
      <w:marTop w:val="0"/>
      <w:marBottom w:val="0"/>
      <w:divBdr>
        <w:top w:val="none" w:sz="0" w:space="0" w:color="auto"/>
        <w:left w:val="none" w:sz="0" w:space="0" w:color="auto"/>
        <w:bottom w:val="none" w:sz="0" w:space="0" w:color="auto"/>
        <w:right w:val="none" w:sz="0" w:space="0" w:color="auto"/>
      </w:divBdr>
    </w:div>
    <w:div w:id="635650048">
      <w:bodyDiv w:val="1"/>
      <w:marLeft w:val="0"/>
      <w:marRight w:val="0"/>
      <w:marTop w:val="0"/>
      <w:marBottom w:val="0"/>
      <w:divBdr>
        <w:top w:val="none" w:sz="0" w:space="0" w:color="auto"/>
        <w:left w:val="none" w:sz="0" w:space="0" w:color="auto"/>
        <w:bottom w:val="none" w:sz="0" w:space="0" w:color="auto"/>
        <w:right w:val="none" w:sz="0" w:space="0" w:color="auto"/>
      </w:divBdr>
    </w:div>
    <w:div w:id="712730257">
      <w:bodyDiv w:val="1"/>
      <w:marLeft w:val="0"/>
      <w:marRight w:val="0"/>
      <w:marTop w:val="0"/>
      <w:marBottom w:val="0"/>
      <w:divBdr>
        <w:top w:val="none" w:sz="0" w:space="0" w:color="auto"/>
        <w:left w:val="none" w:sz="0" w:space="0" w:color="auto"/>
        <w:bottom w:val="none" w:sz="0" w:space="0" w:color="auto"/>
        <w:right w:val="none" w:sz="0" w:space="0" w:color="auto"/>
      </w:divBdr>
    </w:div>
    <w:div w:id="1063718609">
      <w:bodyDiv w:val="1"/>
      <w:marLeft w:val="0"/>
      <w:marRight w:val="0"/>
      <w:marTop w:val="0"/>
      <w:marBottom w:val="0"/>
      <w:divBdr>
        <w:top w:val="none" w:sz="0" w:space="0" w:color="auto"/>
        <w:left w:val="none" w:sz="0" w:space="0" w:color="auto"/>
        <w:bottom w:val="none" w:sz="0" w:space="0" w:color="auto"/>
        <w:right w:val="none" w:sz="0" w:space="0" w:color="auto"/>
      </w:divBdr>
    </w:div>
    <w:div w:id="1070426683">
      <w:bodyDiv w:val="1"/>
      <w:marLeft w:val="0"/>
      <w:marRight w:val="0"/>
      <w:marTop w:val="0"/>
      <w:marBottom w:val="0"/>
      <w:divBdr>
        <w:top w:val="none" w:sz="0" w:space="0" w:color="auto"/>
        <w:left w:val="none" w:sz="0" w:space="0" w:color="auto"/>
        <w:bottom w:val="none" w:sz="0" w:space="0" w:color="auto"/>
        <w:right w:val="none" w:sz="0" w:space="0" w:color="auto"/>
      </w:divBdr>
    </w:div>
    <w:div w:id="1124468714">
      <w:bodyDiv w:val="1"/>
      <w:marLeft w:val="0"/>
      <w:marRight w:val="0"/>
      <w:marTop w:val="0"/>
      <w:marBottom w:val="0"/>
      <w:divBdr>
        <w:top w:val="none" w:sz="0" w:space="0" w:color="auto"/>
        <w:left w:val="none" w:sz="0" w:space="0" w:color="auto"/>
        <w:bottom w:val="none" w:sz="0" w:space="0" w:color="auto"/>
        <w:right w:val="none" w:sz="0" w:space="0" w:color="auto"/>
      </w:divBdr>
    </w:div>
    <w:div w:id="1183014643">
      <w:bodyDiv w:val="1"/>
      <w:marLeft w:val="0"/>
      <w:marRight w:val="0"/>
      <w:marTop w:val="0"/>
      <w:marBottom w:val="0"/>
      <w:divBdr>
        <w:top w:val="none" w:sz="0" w:space="0" w:color="auto"/>
        <w:left w:val="none" w:sz="0" w:space="0" w:color="auto"/>
        <w:bottom w:val="none" w:sz="0" w:space="0" w:color="auto"/>
        <w:right w:val="none" w:sz="0" w:space="0" w:color="auto"/>
      </w:divBdr>
    </w:div>
    <w:div w:id="1267814712">
      <w:bodyDiv w:val="1"/>
      <w:marLeft w:val="0"/>
      <w:marRight w:val="0"/>
      <w:marTop w:val="0"/>
      <w:marBottom w:val="0"/>
      <w:divBdr>
        <w:top w:val="none" w:sz="0" w:space="0" w:color="auto"/>
        <w:left w:val="none" w:sz="0" w:space="0" w:color="auto"/>
        <w:bottom w:val="none" w:sz="0" w:space="0" w:color="auto"/>
        <w:right w:val="none" w:sz="0" w:space="0" w:color="auto"/>
      </w:divBdr>
    </w:div>
    <w:div w:id="1331908330">
      <w:bodyDiv w:val="1"/>
      <w:marLeft w:val="0"/>
      <w:marRight w:val="0"/>
      <w:marTop w:val="0"/>
      <w:marBottom w:val="0"/>
      <w:divBdr>
        <w:top w:val="none" w:sz="0" w:space="0" w:color="auto"/>
        <w:left w:val="none" w:sz="0" w:space="0" w:color="auto"/>
        <w:bottom w:val="none" w:sz="0" w:space="0" w:color="auto"/>
        <w:right w:val="none" w:sz="0" w:space="0" w:color="auto"/>
      </w:divBdr>
    </w:div>
    <w:div w:id="1426071683">
      <w:bodyDiv w:val="1"/>
      <w:marLeft w:val="0"/>
      <w:marRight w:val="0"/>
      <w:marTop w:val="0"/>
      <w:marBottom w:val="0"/>
      <w:divBdr>
        <w:top w:val="none" w:sz="0" w:space="0" w:color="auto"/>
        <w:left w:val="none" w:sz="0" w:space="0" w:color="auto"/>
        <w:bottom w:val="none" w:sz="0" w:space="0" w:color="auto"/>
        <w:right w:val="none" w:sz="0" w:space="0" w:color="auto"/>
      </w:divBdr>
    </w:div>
    <w:div w:id="1434932226">
      <w:bodyDiv w:val="1"/>
      <w:marLeft w:val="0"/>
      <w:marRight w:val="0"/>
      <w:marTop w:val="0"/>
      <w:marBottom w:val="0"/>
      <w:divBdr>
        <w:top w:val="none" w:sz="0" w:space="0" w:color="auto"/>
        <w:left w:val="none" w:sz="0" w:space="0" w:color="auto"/>
        <w:bottom w:val="none" w:sz="0" w:space="0" w:color="auto"/>
        <w:right w:val="none" w:sz="0" w:space="0" w:color="auto"/>
      </w:divBdr>
    </w:div>
    <w:div w:id="1451124034">
      <w:bodyDiv w:val="1"/>
      <w:marLeft w:val="0"/>
      <w:marRight w:val="0"/>
      <w:marTop w:val="0"/>
      <w:marBottom w:val="0"/>
      <w:divBdr>
        <w:top w:val="none" w:sz="0" w:space="0" w:color="auto"/>
        <w:left w:val="none" w:sz="0" w:space="0" w:color="auto"/>
        <w:bottom w:val="none" w:sz="0" w:space="0" w:color="auto"/>
        <w:right w:val="none" w:sz="0" w:space="0" w:color="auto"/>
      </w:divBdr>
    </w:div>
    <w:div w:id="1489175451">
      <w:bodyDiv w:val="1"/>
      <w:marLeft w:val="0"/>
      <w:marRight w:val="0"/>
      <w:marTop w:val="0"/>
      <w:marBottom w:val="0"/>
      <w:divBdr>
        <w:top w:val="none" w:sz="0" w:space="0" w:color="auto"/>
        <w:left w:val="none" w:sz="0" w:space="0" w:color="auto"/>
        <w:bottom w:val="none" w:sz="0" w:space="0" w:color="auto"/>
        <w:right w:val="none" w:sz="0" w:space="0" w:color="auto"/>
      </w:divBdr>
    </w:div>
    <w:div w:id="1525368281">
      <w:bodyDiv w:val="1"/>
      <w:marLeft w:val="0"/>
      <w:marRight w:val="0"/>
      <w:marTop w:val="0"/>
      <w:marBottom w:val="0"/>
      <w:divBdr>
        <w:top w:val="none" w:sz="0" w:space="0" w:color="auto"/>
        <w:left w:val="none" w:sz="0" w:space="0" w:color="auto"/>
        <w:bottom w:val="none" w:sz="0" w:space="0" w:color="auto"/>
        <w:right w:val="none" w:sz="0" w:space="0" w:color="auto"/>
      </w:divBdr>
    </w:div>
    <w:div w:id="1569456599">
      <w:bodyDiv w:val="1"/>
      <w:marLeft w:val="0"/>
      <w:marRight w:val="0"/>
      <w:marTop w:val="0"/>
      <w:marBottom w:val="0"/>
      <w:divBdr>
        <w:top w:val="none" w:sz="0" w:space="0" w:color="auto"/>
        <w:left w:val="none" w:sz="0" w:space="0" w:color="auto"/>
        <w:bottom w:val="none" w:sz="0" w:space="0" w:color="auto"/>
        <w:right w:val="none" w:sz="0" w:space="0" w:color="auto"/>
      </w:divBdr>
      <w:divsChild>
        <w:div w:id="62411456">
          <w:marLeft w:val="562"/>
          <w:marRight w:val="0"/>
          <w:marTop w:val="96"/>
          <w:marBottom w:val="0"/>
          <w:divBdr>
            <w:top w:val="none" w:sz="0" w:space="0" w:color="auto"/>
            <w:left w:val="none" w:sz="0" w:space="0" w:color="auto"/>
            <w:bottom w:val="none" w:sz="0" w:space="0" w:color="auto"/>
            <w:right w:val="none" w:sz="0" w:space="0" w:color="auto"/>
          </w:divBdr>
        </w:div>
        <w:div w:id="326566396">
          <w:marLeft w:val="562"/>
          <w:marRight w:val="0"/>
          <w:marTop w:val="96"/>
          <w:marBottom w:val="0"/>
          <w:divBdr>
            <w:top w:val="none" w:sz="0" w:space="0" w:color="auto"/>
            <w:left w:val="none" w:sz="0" w:space="0" w:color="auto"/>
            <w:bottom w:val="none" w:sz="0" w:space="0" w:color="auto"/>
            <w:right w:val="none" w:sz="0" w:space="0" w:color="auto"/>
          </w:divBdr>
        </w:div>
        <w:div w:id="463160444">
          <w:marLeft w:val="562"/>
          <w:marRight w:val="0"/>
          <w:marTop w:val="96"/>
          <w:marBottom w:val="0"/>
          <w:divBdr>
            <w:top w:val="none" w:sz="0" w:space="0" w:color="auto"/>
            <w:left w:val="none" w:sz="0" w:space="0" w:color="auto"/>
            <w:bottom w:val="none" w:sz="0" w:space="0" w:color="auto"/>
            <w:right w:val="none" w:sz="0" w:space="0" w:color="auto"/>
          </w:divBdr>
        </w:div>
        <w:div w:id="970591712">
          <w:marLeft w:val="562"/>
          <w:marRight w:val="0"/>
          <w:marTop w:val="96"/>
          <w:marBottom w:val="0"/>
          <w:divBdr>
            <w:top w:val="none" w:sz="0" w:space="0" w:color="auto"/>
            <w:left w:val="none" w:sz="0" w:space="0" w:color="auto"/>
            <w:bottom w:val="none" w:sz="0" w:space="0" w:color="auto"/>
            <w:right w:val="none" w:sz="0" w:space="0" w:color="auto"/>
          </w:divBdr>
        </w:div>
        <w:div w:id="1018384440">
          <w:marLeft w:val="562"/>
          <w:marRight w:val="0"/>
          <w:marTop w:val="96"/>
          <w:marBottom w:val="0"/>
          <w:divBdr>
            <w:top w:val="none" w:sz="0" w:space="0" w:color="auto"/>
            <w:left w:val="none" w:sz="0" w:space="0" w:color="auto"/>
            <w:bottom w:val="none" w:sz="0" w:space="0" w:color="auto"/>
            <w:right w:val="none" w:sz="0" w:space="0" w:color="auto"/>
          </w:divBdr>
        </w:div>
        <w:div w:id="1713651813">
          <w:marLeft w:val="562"/>
          <w:marRight w:val="0"/>
          <w:marTop w:val="96"/>
          <w:marBottom w:val="0"/>
          <w:divBdr>
            <w:top w:val="none" w:sz="0" w:space="0" w:color="auto"/>
            <w:left w:val="none" w:sz="0" w:space="0" w:color="auto"/>
            <w:bottom w:val="none" w:sz="0" w:space="0" w:color="auto"/>
            <w:right w:val="none" w:sz="0" w:space="0" w:color="auto"/>
          </w:divBdr>
        </w:div>
      </w:divsChild>
    </w:div>
    <w:div w:id="1575814388">
      <w:bodyDiv w:val="1"/>
      <w:marLeft w:val="0"/>
      <w:marRight w:val="0"/>
      <w:marTop w:val="0"/>
      <w:marBottom w:val="0"/>
      <w:divBdr>
        <w:top w:val="none" w:sz="0" w:space="0" w:color="auto"/>
        <w:left w:val="none" w:sz="0" w:space="0" w:color="auto"/>
        <w:bottom w:val="none" w:sz="0" w:space="0" w:color="auto"/>
        <w:right w:val="none" w:sz="0" w:space="0" w:color="auto"/>
      </w:divBdr>
    </w:div>
    <w:div w:id="1653175754">
      <w:bodyDiv w:val="1"/>
      <w:marLeft w:val="0"/>
      <w:marRight w:val="0"/>
      <w:marTop w:val="0"/>
      <w:marBottom w:val="0"/>
      <w:divBdr>
        <w:top w:val="none" w:sz="0" w:space="0" w:color="auto"/>
        <w:left w:val="none" w:sz="0" w:space="0" w:color="auto"/>
        <w:bottom w:val="none" w:sz="0" w:space="0" w:color="auto"/>
        <w:right w:val="none" w:sz="0" w:space="0" w:color="auto"/>
      </w:divBdr>
    </w:div>
    <w:div w:id="1693409351">
      <w:bodyDiv w:val="1"/>
      <w:marLeft w:val="0"/>
      <w:marRight w:val="0"/>
      <w:marTop w:val="0"/>
      <w:marBottom w:val="0"/>
      <w:divBdr>
        <w:top w:val="none" w:sz="0" w:space="0" w:color="auto"/>
        <w:left w:val="none" w:sz="0" w:space="0" w:color="auto"/>
        <w:bottom w:val="none" w:sz="0" w:space="0" w:color="auto"/>
        <w:right w:val="none" w:sz="0" w:space="0" w:color="auto"/>
      </w:divBdr>
    </w:div>
    <w:div w:id="1710297147">
      <w:bodyDiv w:val="1"/>
      <w:marLeft w:val="0"/>
      <w:marRight w:val="0"/>
      <w:marTop w:val="0"/>
      <w:marBottom w:val="0"/>
      <w:divBdr>
        <w:top w:val="none" w:sz="0" w:space="0" w:color="auto"/>
        <w:left w:val="none" w:sz="0" w:space="0" w:color="auto"/>
        <w:bottom w:val="none" w:sz="0" w:space="0" w:color="auto"/>
        <w:right w:val="none" w:sz="0" w:space="0" w:color="auto"/>
      </w:divBdr>
      <w:divsChild>
        <w:div w:id="13382452">
          <w:marLeft w:val="864"/>
          <w:marRight w:val="0"/>
          <w:marTop w:val="96"/>
          <w:marBottom w:val="0"/>
          <w:divBdr>
            <w:top w:val="none" w:sz="0" w:space="0" w:color="auto"/>
            <w:left w:val="none" w:sz="0" w:space="0" w:color="auto"/>
            <w:bottom w:val="none" w:sz="0" w:space="0" w:color="auto"/>
            <w:right w:val="none" w:sz="0" w:space="0" w:color="auto"/>
          </w:divBdr>
        </w:div>
        <w:div w:id="166335543">
          <w:marLeft w:val="864"/>
          <w:marRight w:val="0"/>
          <w:marTop w:val="96"/>
          <w:marBottom w:val="0"/>
          <w:divBdr>
            <w:top w:val="none" w:sz="0" w:space="0" w:color="auto"/>
            <w:left w:val="none" w:sz="0" w:space="0" w:color="auto"/>
            <w:bottom w:val="none" w:sz="0" w:space="0" w:color="auto"/>
            <w:right w:val="none" w:sz="0" w:space="0" w:color="auto"/>
          </w:divBdr>
        </w:div>
        <w:div w:id="648363521">
          <w:marLeft w:val="864"/>
          <w:marRight w:val="0"/>
          <w:marTop w:val="96"/>
          <w:marBottom w:val="0"/>
          <w:divBdr>
            <w:top w:val="none" w:sz="0" w:space="0" w:color="auto"/>
            <w:left w:val="none" w:sz="0" w:space="0" w:color="auto"/>
            <w:bottom w:val="none" w:sz="0" w:space="0" w:color="auto"/>
            <w:right w:val="none" w:sz="0" w:space="0" w:color="auto"/>
          </w:divBdr>
        </w:div>
        <w:div w:id="1247878999">
          <w:marLeft w:val="864"/>
          <w:marRight w:val="0"/>
          <w:marTop w:val="96"/>
          <w:marBottom w:val="0"/>
          <w:divBdr>
            <w:top w:val="none" w:sz="0" w:space="0" w:color="auto"/>
            <w:left w:val="none" w:sz="0" w:space="0" w:color="auto"/>
            <w:bottom w:val="none" w:sz="0" w:space="0" w:color="auto"/>
            <w:right w:val="none" w:sz="0" w:space="0" w:color="auto"/>
          </w:divBdr>
        </w:div>
        <w:div w:id="1877737499">
          <w:marLeft w:val="864"/>
          <w:marRight w:val="0"/>
          <w:marTop w:val="96"/>
          <w:marBottom w:val="0"/>
          <w:divBdr>
            <w:top w:val="none" w:sz="0" w:space="0" w:color="auto"/>
            <w:left w:val="none" w:sz="0" w:space="0" w:color="auto"/>
            <w:bottom w:val="none" w:sz="0" w:space="0" w:color="auto"/>
            <w:right w:val="none" w:sz="0" w:space="0" w:color="auto"/>
          </w:divBdr>
        </w:div>
        <w:div w:id="2093575089">
          <w:marLeft w:val="864"/>
          <w:marRight w:val="0"/>
          <w:marTop w:val="96"/>
          <w:marBottom w:val="0"/>
          <w:divBdr>
            <w:top w:val="none" w:sz="0" w:space="0" w:color="auto"/>
            <w:left w:val="none" w:sz="0" w:space="0" w:color="auto"/>
            <w:bottom w:val="none" w:sz="0" w:space="0" w:color="auto"/>
            <w:right w:val="none" w:sz="0" w:space="0" w:color="auto"/>
          </w:divBdr>
        </w:div>
      </w:divsChild>
    </w:div>
    <w:div w:id="1728600026">
      <w:bodyDiv w:val="1"/>
      <w:marLeft w:val="0"/>
      <w:marRight w:val="0"/>
      <w:marTop w:val="0"/>
      <w:marBottom w:val="0"/>
      <w:divBdr>
        <w:top w:val="none" w:sz="0" w:space="0" w:color="auto"/>
        <w:left w:val="none" w:sz="0" w:space="0" w:color="auto"/>
        <w:bottom w:val="none" w:sz="0" w:space="0" w:color="auto"/>
        <w:right w:val="none" w:sz="0" w:space="0" w:color="auto"/>
      </w:divBdr>
    </w:div>
    <w:div w:id="1733387850">
      <w:bodyDiv w:val="1"/>
      <w:marLeft w:val="0"/>
      <w:marRight w:val="0"/>
      <w:marTop w:val="0"/>
      <w:marBottom w:val="0"/>
      <w:divBdr>
        <w:top w:val="none" w:sz="0" w:space="0" w:color="auto"/>
        <w:left w:val="none" w:sz="0" w:space="0" w:color="auto"/>
        <w:bottom w:val="none" w:sz="0" w:space="0" w:color="auto"/>
        <w:right w:val="none" w:sz="0" w:space="0" w:color="auto"/>
      </w:divBdr>
    </w:div>
    <w:div w:id="1755393762">
      <w:bodyDiv w:val="1"/>
      <w:marLeft w:val="0"/>
      <w:marRight w:val="0"/>
      <w:marTop w:val="0"/>
      <w:marBottom w:val="0"/>
      <w:divBdr>
        <w:top w:val="none" w:sz="0" w:space="0" w:color="auto"/>
        <w:left w:val="none" w:sz="0" w:space="0" w:color="auto"/>
        <w:bottom w:val="none" w:sz="0" w:space="0" w:color="auto"/>
        <w:right w:val="none" w:sz="0" w:space="0" w:color="auto"/>
      </w:divBdr>
    </w:div>
    <w:div w:id="1843280045">
      <w:bodyDiv w:val="1"/>
      <w:marLeft w:val="0"/>
      <w:marRight w:val="0"/>
      <w:marTop w:val="0"/>
      <w:marBottom w:val="0"/>
      <w:divBdr>
        <w:top w:val="none" w:sz="0" w:space="0" w:color="auto"/>
        <w:left w:val="none" w:sz="0" w:space="0" w:color="auto"/>
        <w:bottom w:val="none" w:sz="0" w:space="0" w:color="auto"/>
        <w:right w:val="none" w:sz="0" w:space="0" w:color="auto"/>
      </w:divBdr>
    </w:div>
    <w:div w:id="1848984646">
      <w:bodyDiv w:val="1"/>
      <w:marLeft w:val="0"/>
      <w:marRight w:val="0"/>
      <w:marTop w:val="0"/>
      <w:marBottom w:val="0"/>
      <w:divBdr>
        <w:top w:val="none" w:sz="0" w:space="0" w:color="auto"/>
        <w:left w:val="none" w:sz="0" w:space="0" w:color="auto"/>
        <w:bottom w:val="none" w:sz="0" w:space="0" w:color="auto"/>
        <w:right w:val="none" w:sz="0" w:space="0" w:color="auto"/>
      </w:divBdr>
    </w:div>
    <w:div w:id="1881164031">
      <w:bodyDiv w:val="1"/>
      <w:marLeft w:val="0"/>
      <w:marRight w:val="0"/>
      <w:marTop w:val="0"/>
      <w:marBottom w:val="0"/>
      <w:divBdr>
        <w:top w:val="none" w:sz="0" w:space="0" w:color="auto"/>
        <w:left w:val="none" w:sz="0" w:space="0" w:color="auto"/>
        <w:bottom w:val="none" w:sz="0" w:space="0" w:color="auto"/>
        <w:right w:val="none" w:sz="0" w:space="0" w:color="auto"/>
      </w:divBdr>
    </w:div>
    <w:div w:id="1949239654">
      <w:bodyDiv w:val="1"/>
      <w:marLeft w:val="0"/>
      <w:marRight w:val="0"/>
      <w:marTop w:val="0"/>
      <w:marBottom w:val="0"/>
      <w:divBdr>
        <w:top w:val="none" w:sz="0" w:space="0" w:color="auto"/>
        <w:left w:val="none" w:sz="0" w:space="0" w:color="auto"/>
        <w:bottom w:val="none" w:sz="0" w:space="0" w:color="auto"/>
        <w:right w:val="none" w:sz="0" w:space="0" w:color="auto"/>
      </w:divBdr>
    </w:div>
    <w:div w:id="1968848448">
      <w:bodyDiv w:val="1"/>
      <w:marLeft w:val="0"/>
      <w:marRight w:val="0"/>
      <w:marTop w:val="0"/>
      <w:marBottom w:val="0"/>
      <w:divBdr>
        <w:top w:val="none" w:sz="0" w:space="0" w:color="auto"/>
        <w:left w:val="none" w:sz="0" w:space="0" w:color="auto"/>
        <w:bottom w:val="none" w:sz="0" w:space="0" w:color="auto"/>
        <w:right w:val="none" w:sz="0" w:space="0" w:color="auto"/>
      </w:divBdr>
    </w:div>
    <w:div w:id="2031442952">
      <w:bodyDiv w:val="1"/>
      <w:marLeft w:val="0"/>
      <w:marRight w:val="0"/>
      <w:marTop w:val="0"/>
      <w:marBottom w:val="0"/>
      <w:divBdr>
        <w:top w:val="none" w:sz="0" w:space="0" w:color="auto"/>
        <w:left w:val="none" w:sz="0" w:space="0" w:color="auto"/>
        <w:bottom w:val="none" w:sz="0" w:space="0" w:color="auto"/>
        <w:right w:val="none" w:sz="0" w:space="0" w:color="auto"/>
      </w:divBdr>
    </w:div>
    <w:div w:id="2039350028">
      <w:bodyDiv w:val="1"/>
      <w:marLeft w:val="0"/>
      <w:marRight w:val="0"/>
      <w:marTop w:val="0"/>
      <w:marBottom w:val="0"/>
      <w:divBdr>
        <w:top w:val="none" w:sz="0" w:space="0" w:color="auto"/>
        <w:left w:val="none" w:sz="0" w:space="0" w:color="auto"/>
        <w:bottom w:val="none" w:sz="0" w:space="0" w:color="auto"/>
        <w:right w:val="none" w:sz="0" w:space="0" w:color="auto"/>
      </w:divBdr>
    </w:div>
    <w:div w:id="213859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8C3CD5B1A976A9E62CD0E8A3B149B6FC70683CC75CDF00BE5988CE25t7FAN" TargetMode="External"/><Relationship Id="rId13" Type="http://schemas.openxmlformats.org/officeDocument/2006/relationships/oleObject" Target="embeddings/_____Microsoft_Excel_97-20031.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A5948-DAB9-4D25-B436-7743325BC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77</Pages>
  <Words>21709</Words>
  <Characters>123742</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Технические требования</vt:lpstr>
    </vt:vector>
  </TitlesOfParts>
  <Company>РусГидро</Company>
  <LinksUpToDate>false</LinksUpToDate>
  <CharactersWithSpaces>145161</CharactersWithSpaces>
  <SharedDoc>false</SharedDoc>
  <HLinks>
    <vt:vector size="480" baseType="variant">
      <vt:variant>
        <vt:i4>71894084</vt:i4>
      </vt:variant>
      <vt:variant>
        <vt:i4>465</vt:i4>
      </vt:variant>
      <vt:variant>
        <vt:i4>0</vt:i4>
      </vt:variant>
      <vt:variant>
        <vt:i4>5</vt:i4>
      </vt:variant>
      <vt:variant>
        <vt:lpwstr/>
      </vt:variant>
      <vt:variant>
        <vt:lpwstr>_Испытания_системы</vt:lpwstr>
      </vt:variant>
      <vt:variant>
        <vt:i4>72287272</vt:i4>
      </vt:variant>
      <vt:variant>
        <vt:i4>462</vt:i4>
      </vt:variant>
      <vt:variant>
        <vt:i4>0</vt:i4>
      </vt:variant>
      <vt:variant>
        <vt:i4>5</vt:i4>
      </vt:variant>
      <vt:variant>
        <vt:lpwstr/>
      </vt:variant>
      <vt:variant>
        <vt:lpwstr>_ГОСТ_34.603-92_Информационная</vt:lpwstr>
      </vt:variant>
      <vt:variant>
        <vt:i4>393331</vt:i4>
      </vt:variant>
      <vt:variant>
        <vt:i4>459</vt:i4>
      </vt:variant>
      <vt:variant>
        <vt:i4>0</vt:i4>
      </vt:variant>
      <vt:variant>
        <vt:i4>5</vt:i4>
      </vt:variant>
      <vt:variant>
        <vt:lpwstr/>
      </vt:variant>
      <vt:variant>
        <vt:lpwstr>_Перечень_модулей,_их</vt:lpwstr>
      </vt:variant>
      <vt:variant>
        <vt:i4>7799829</vt:i4>
      </vt:variant>
      <vt:variant>
        <vt:i4>456</vt:i4>
      </vt:variant>
      <vt:variant>
        <vt:i4>0</vt:i4>
      </vt:variant>
      <vt:variant>
        <vt:i4>5</vt:i4>
      </vt:variant>
      <vt:variant>
        <vt:lpwstr/>
      </vt:variant>
      <vt:variant>
        <vt:lpwstr>_Требования_к_интеграции</vt:lpwstr>
      </vt:variant>
      <vt:variant>
        <vt:i4>5308425</vt:i4>
      </vt:variant>
      <vt:variant>
        <vt:i4>453</vt:i4>
      </vt:variant>
      <vt:variant>
        <vt:i4>0</vt:i4>
      </vt:variant>
      <vt:variant>
        <vt:i4>5</vt:i4>
      </vt:variant>
      <vt:variant>
        <vt:lpwstr>consultantplus://offline/ref=8B8C3CD5B1A976A9E62CD0E8A3B149B6FC70683CC75CDF00BE5988CE25t7FAN</vt:lpwstr>
      </vt:variant>
      <vt:variant>
        <vt:lpwstr/>
      </vt:variant>
      <vt:variant>
        <vt:i4>1769530</vt:i4>
      </vt:variant>
      <vt:variant>
        <vt:i4>446</vt:i4>
      </vt:variant>
      <vt:variant>
        <vt:i4>0</vt:i4>
      </vt:variant>
      <vt:variant>
        <vt:i4>5</vt:i4>
      </vt:variant>
      <vt:variant>
        <vt:lpwstr/>
      </vt:variant>
      <vt:variant>
        <vt:lpwstr>_Toc428274186</vt:lpwstr>
      </vt:variant>
      <vt:variant>
        <vt:i4>1769530</vt:i4>
      </vt:variant>
      <vt:variant>
        <vt:i4>440</vt:i4>
      </vt:variant>
      <vt:variant>
        <vt:i4>0</vt:i4>
      </vt:variant>
      <vt:variant>
        <vt:i4>5</vt:i4>
      </vt:variant>
      <vt:variant>
        <vt:lpwstr/>
      </vt:variant>
      <vt:variant>
        <vt:lpwstr>_Toc428274185</vt:lpwstr>
      </vt:variant>
      <vt:variant>
        <vt:i4>1769530</vt:i4>
      </vt:variant>
      <vt:variant>
        <vt:i4>434</vt:i4>
      </vt:variant>
      <vt:variant>
        <vt:i4>0</vt:i4>
      </vt:variant>
      <vt:variant>
        <vt:i4>5</vt:i4>
      </vt:variant>
      <vt:variant>
        <vt:lpwstr/>
      </vt:variant>
      <vt:variant>
        <vt:lpwstr>_Toc428274184</vt:lpwstr>
      </vt:variant>
      <vt:variant>
        <vt:i4>1769530</vt:i4>
      </vt:variant>
      <vt:variant>
        <vt:i4>428</vt:i4>
      </vt:variant>
      <vt:variant>
        <vt:i4>0</vt:i4>
      </vt:variant>
      <vt:variant>
        <vt:i4>5</vt:i4>
      </vt:variant>
      <vt:variant>
        <vt:lpwstr/>
      </vt:variant>
      <vt:variant>
        <vt:lpwstr>_Toc428274183</vt:lpwstr>
      </vt:variant>
      <vt:variant>
        <vt:i4>1769530</vt:i4>
      </vt:variant>
      <vt:variant>
        <vt:i4>422</vt:i4>
      </vt:variant>
      <vt:variant>
        <vt:i4>0</vt:i4>
      </vt:variant>
      <vt:variant>
        <vt:i4>5</vt:i4>
      </vt:variant>
      <vt:variant>
        <vt:lpwstr/>
      </vt:variant>
      <vt:variant>
        <vt:lpwstr>_Toc428274182</vt:lpwstr>
      </vt:variant>
      <vt:variant>
        <vt:i4>1769530</vt:i4>
      </vt:variant>
      <vt:variant>
        <vt:i4>416</vt:i4>
      </vt:variant>
      <vt:variant>
        <vt:i4>0</vt:i4>
      </vt:variant>
      <vt:variant>
        <vt:i4>5</vt:i4>
      </vt:variant>
      <vt:variant>
        <vt:lpwstr/>
      </vt:variant>
      <vt:variant>
        <vt:lpwstr>_Toc428274181</vt:lpwstr>
      </vt:variant>
      <vt:variant>
        <vt:i4>1769530</vt:i4>
      </vt:variant>
      <vt:variant>
        <vt:i4>410</vt:i4>
      </vt:variant>
      <vt:variant>
        <vt:i4>0</vt:i4>
      </vt:variant>
      <vt:variant>
        <vt:i4>5</vt:i4>
      </vt:variant>
      <vt:variant>
        <vt:lpwstr/>
      </vt:variant>
      <vt:variant>
        <vt:lpwstr>_Toc428274180</vt:lpwstr>
      </vt:variant>
      <vt:variant>
        <vt:i4>1310778</vt:i4>
      </vt:variant>
      <vt:variant>
        <vt:i4>404</vt:i4>
      </vt:variant>
      <vt:variant>
        <vt:i4>0</vt:i4>
      </vt:variant>
      <vt:variant>
        <vt:i4>5</vt:i4>
      </vt:variant>
      <vt:variant>
        <vt:lpwstr/>
      </vt:variant>
      <vt:variant>
        <vt:lpwstr>_Toc428274179</vt:lpwstr>
      </vt:variant>
      <vt:variant>
        <vt:i4>1310778</vt:i4>
      </vt:variant>
      <vt:variant>
        <vt:i4>398</vt:i4>
      </vt:variant>
      <vt:variant>
        <vt:i4>0</vt:i4>
      </vt:variant>
      <vt:variant>
        <vt:i4>5</vt:i4>
      </vt:variant>
      <vt:variant>
        <vt:lpwstr/>
      </vt:variant>
      <vt:variant>
        <vt:lpwstr>_Toc428274178</vt:lpwstr>
      </vt:variant>
      <vt:variant>
        <vt:i4>1310778</vt:i4>
      </vt:variant>
      <vt:variant>
        <vt:i4>392</vt:i4>
      </vt:variant>
      <vt:variant>
        <vt:i4>0</vt:i4>
      </vt:variant>
      <vt:variant>
        <vt:i4>5</vt:i4>
      </vt:variant>
      <vt:variant>
        <vt:lpwstr/>
      </vt:variant>
      <vt:variant>
        <vt:lpwstr>_Toc428274177</vt:lpwstr>
      </vt:variant>
      <vt:variant>
        <vt:i4>1310778</vt:i4>
      </vt:variant>
      <vt:variant>
        <vt:i4>386</vt:i4>
      </vt:variant>
      <vt:variant>
        <vt:i4>0</vt:i4>
      </vt:variant>
      <vt:variant>
        <vt:i4>5</vt:i4>
      </vt:variant>
      <vt:variant>
        <vt:lpwstr/>
      </vt:variant>
      <vt:variant>
        <vt:lpwstr>_Toc428274176</vt:lpwstr>
      </vt:variant>
      <vt:variant>
        <vt:i4>1310778</vt:i4>
      </vt:variant>
      <vt:variant>
        <vt:i4>380</vt:i4>
      </vt:variant>
      <vt:variant>
        <vt:i4>0</vt:i4>
      </vt:variant>
      <vt:variant>
        <vt:i4>5</vt:i4>
      </vt:variant>
      <vt:variant>
        <vt:lpwstr/>
      </vt:variant>
      <vt:variant>
        <vt:lpwstr>_Toc428274175</vt:lpwstr>
      </vt:variant>
      <vt:variant>
        <vt:i4>1310778</vt:i4>
      </vt:variant>
      <vt:variant>
        <vt:i4>374</vt:i4>
      </vt:variant>
      <vt:variant>
        <vt:i4>0</vt:i4>
      </vt:variant>
      <vt:variant>
        <vt:i4>5</vt:i4>
      </vt:variant>
      <vt:variant>
        <vt:lpwstr/>
      </vt:variant>
      <vt:variant>
        <vt:lpwstr>_Toc428274174</vt:lpwstr>
      </vt:variant>
      <vt:variant>
        <vt:i4>1310778</vt:i4>
      </vt:variant>
      <vt:variant>
        <vt:i4>368</vt:i4>
      </vt:variant>
      <vt:variant>
        <vt:i4>0</vt:i4>
      </vt:variant>
      <vt:variant>
        <vt:i4>5</vt:i4>
      </vt:variant>
      <vt:variant>
        <vt:lpwstr/>
      </vt:variant>
      <vt:variant>
        <vt:lpwstr>_Toc428274173</vt:lpwstr>
      </vt:variant>
      <vt:variant>
        <vt:i4>1310778</vt:i4>
      </vt:variant>
      <vt:variant>
        <vt:i4>362</vt:i4>
      </vt:variant>
      <vt:variant>
        <vt:i4>0</vt:i4>
      </vt:variant>
      <vt:variant>
        <vt:i4>5</vt:i4>
      </vt:variant>
      <vt:variant>
        <vt:lpwstr/>
      </vt:variant>
      <vt:variant>
        <vt:lpwstr>_Toc428274172</vt:lpwstr>
      </vt:variant>
      <vt:variant>
        <vt:i4>1310778</vt:i4>
      </vt:variant>
      <vt:variant>
        <vt:i4>356</vt:i4>
      </vt:variant>
      <vt:variant>
        <vt:i4>0</vt:i4>
      </vt:variant>
      <vt:variant>
        <vt:i4>5</vt:i4>
      </vt:variant>
      <vt:variant>
        <vt:lpwstr/>
      </vt:variant>
      <vt:variant>
        <vt:lpwstr>_Toc428274171</vt:lpwstr>
      </vt:variant>
      <vt:variant>
        <vt:i4>1310778</vt:i4>
      </vt:variant>
      <vt:variant>
        <vt:i4>350</vt:i4>
      </vt:variant>
      <vt:variant>
        <vt:i4>0</vt:i4>
      </vt:variant>
      <vt:variant>
        <vt:i4>5</vt:i4>
      </vt:variant>
      <vt:variant>
        <vt:lpwstr/>
      </vt:variant>
      <vt:variant>
        <vt:lpwstr>_Toc428274170</vt:lpwstr>
      </vt:variant>
      <vt:variant>
        <vt:i4>1376314</vt:i4>
      </vt:variant>
      <vt:variant>
        <vt:i4>344</vt:i4>
      </vt:variant>
      <vt:variant>
        <vt:i4>0</vt:i4>
      </vt:variant>
      <vt:variant>
        <vt:i4>5</vt:i4>
      </vt:variant>
      <vt:variant>
        <vt:lpwstr/>
      </vt:variant>
      <vt:variant>
        <vt:lpwstr>_Toc428274169</vt:lpwstr>
      </vt:variant>
      <vt:variant>
        <vt:i4>1376314</vt:i4>
      </vt:variant>
      <vt:variant>
        <vt:i4>338</vt:i4>
      </vt:variant>
      <vt:variant>
        <vt:i4>0</vt:i4>
      </vt:variant>
      <vt:variant>
        <vt:i4>5</vt:i4>
      </vt:variant>
      <vt:variant>
        <vt:lpwstr/>
      </vt:variant>
      <vt:variant>
        <vt:lpwstr>_Toc428274168</vt:lpwstr>
      </vt:variant>
      <vt:variant>
        <vt:i4>1376314</vt:i4>
      </vt:variant>
      <vt:variant>
        <vt:i4>332</vt:i4>
      </vt:variant>
      <vt:variant>
        <vt:i4>0</vt:i4>
      </vt:variant>
      <vt:variant>
        <vt:i4>5</vt:i4>
      </vt:variant>
      <vt:variant>
        <vt:lpwstr/>
      </vt:variant>
      <vt:variant>
        <vt:lpwstr>_Toc428274167</vt:lpwstr>
      </vt:variant>
      <vt:variant>
        <vt:i4>1376314</vt:i4>
      </vt:variant>
      <vt:variant>
        <vt:i4>326</vt:i4>
      </vt:variant>
      <vt:variant>
        <vt:i4>0</vt:i4>
      </vt:variant>
      <vt:variant>
        <vt:i4>5</vt:i4>
      </vt:variant>
      <vt:variant>
        <vt:lpwstr/>
      </vt:variant>
      <vt:variant>
        <vt:lpwstr>_Toc428274166</vt:lpwstr>
      </vt:variant>
      <vt:variant>
        <vt:i4>1376314</vt:i4>
      </vt:variant>
      <vt:variant>
        <vt:i4>320</vt:i4>
      </vt:variant>
      <vt:variant>
        <vt:i4>0</vt:i4>
      </vt:variant>
      <vt:variant>
        <vt:i4>5</vt:i4>
      </vt:variant>
      <vt:variant>
        <vt:lpwstr/>
      </vt:variant>
      <vt:variant>
        <vt:lpwstr>_Toc428274165</vt:lpwstr>
      </vt:variant>
      <vt:variant>
        <vt:i4>1376314</vt:i4>
      </vt:variant>
      <vt:variant>
        <vt:i4>314</vt:i4>
      </vt:variant>
      <vt:variant>
        <vt:i4>0</vt:i4>
      </vt:variant>
      <vt:variant>
        <vt:i4>5</vt:i4>
      </vt:variant>
      <vt:variant>
        <vt:lpwstr/>
      </vt:variant>
      <vt:variant>
        <vt:lpwstr>_Toc428274164</vt:lpwstr>
      </vt:variant>
      <vt:variant>
        <vt:i4>1376314</vt:i4>
      </vt:variant>
      <vt:variant>
        <vt:i4>308</vt:i4>
      </vt:variant>
      <vt:variant>
        <vt:i4>0</vt:i4>
      </vt:variant>
      <vt:variant>
        <vt:i4>5</vt:i4>
      </vt:variant>
      <vt:variant>
        <vt:lpwstr/>
      </vt:variant>
      <vt:variant>
        <vt:lpwstr>_Toc428274163</vt:lpwstr>
      </vt:variant>
      <vt:variant>
        <vt:i4>1376314</vt:i4>
      </vt:variant>
      <vt:variant>
        <vt:i4>302</vt:i4>
      </vt:variant>
      <vt:variant>
        <vt:i4>0</vt:i4>
      </vt:variant>
      <vt:variant>
        <vt:i4>5</vt:i4>
      </vt:variant>
      <vt:variant>
        <vt:lpwstr/>
      </vt:variant>
      <vt:variant>
        <vt:lpwstr>_Toc428274162</vt:lpwstr>
      </vt:variant>
      <vt:variant>
        <vt:i4>1376314</vt:i4>
      </vt:variant>
      <vt:variant>
        <vt:i4>296</vt:i4>
      </vt:variant>
      <vt:variant>
        <vt:i4>0</vt:i4>
      </vt:variant>
      <vt:variant>
        <vt:i4>5</vt:i4>
      </vt:variant>
      <vt:variant>
        <vt:lpwstr/>
      </vt:variant>
      <vt:variant>
        <vt:lpwstr>_Toc428274161</vt:lpwstr>
      </vt:variant>
      <vt:variant>
        <vt:i4>1376314</vt:i4>
      </vt:variant>
      <vt:variant>
        <vt:i4>290</vt:i4>
      </vt:variant>
      <vt:variant>
        <vt:i4>0</vt:i4>
      </vt:variant>
      <vt:variant>
        <vt:i4>5</vt:i4>
      </vt:variant>
      <vt:variant>
        <vt:lpwstr/>
      </vt:variant>
      <vt:variant>
        <vt:lpwstr>_Toc428274160</vt:lpwstr>
      </vt:variant>
      <vt:variant>
        <vt:i4>1441850</vt:i4>
      </vt:variant>
      <vt:variant>
        <vt:i4>284</vt:i4>
      </vt:variant>
      <vt:variant>
        <vt:i4>0</vt:i4>
      </vt:variant>
      <vt:variant>
        <vt:i4>5</vt:i4>
      </vt:variant>
      <vt:variant>
        <vt:lpwstr/>
      </vt:variant>
      <vt:variant>
        <vt:lpwstr>_Toc428274159</vt:lpwstr>
      </vt:variant>
      <vt:variant>
        <vt:i4>1441850</vt:i4>
      </vt:variant>
      <vt:variant>
        <vt:i4>278</vt:i4>
      </vt:variant>
      <vt:variant>
        <vt:i4>0</vt:i4>
      </vt:variant>
      <vt:variant>
        <vt:i4>5</vt:i4>
      </vt:variant>
      <vt:variant>
        <vt:lpwstr/>
      </vt:variant>
      <vt:variant>
        <vt:lpwstr>_Toc428274158</vt:lpwstr>
      </vt:variant>
      <vt:variant>
        <vt:i4>1441850</vt:i4>
      </vt:variant>
      <vt:variant>
        <vt:i4>272</vt:i4>
      </vt:variant>
      <vt:variant>
        <vt:i4>0</vt:i4>
      </vt:variant>
      <vt:variant>
        <vt:i4>5</vt:i4>
      </vt:variant>
      <vt:variant>
        <vt:lpwstr/>
      </vt:variant>
      <vt:variant>
        <vt:lpwstr>_Toc428274157</vt:lpwstr>
      </vt:variant>
      <vt:variant>
        <vt:i4>1441850</vt:i4>
      </vt:variant>
      <vt:variant>
        <vt:i4>266</vt:i4>
      </vt:variant>
      <vt:variant>
        <vt:i4>0</vt:i4>
      </vt:variant>
      <vt:variant>
        <vt:i4>5</vt:i4>
      </vt:variant>
      <vt:variant>
        <vt:lpwstr/>
      </vt:variant>
      <vt:variant>
        <vt:lpwstr>_Toc428274156</vt:lpwstr>
      </vt:variant>
      <vt:variant>
        <vt:i4>1441850</vt:i4>
      </vt:variant>
      <vt:variant>
        <vt:i4>260</vt:i4>
      </vt:variant>
      <vt:variant>
        <vt:i4>0</vt:i4>
      </vt:variant>
      <vt:variant>
        <vt:i4>5</vt:i4>
      </vt:variant>
      <vt:variant>
        <vt:lpwstr/>
      </vt:variant>
      <vt:variant>
        <vt:lpwstr>_Toc428274155</vt:lpwstr>
      </vt:variant>
      <vt:variant>
        <vt:i4>1441850</vt:i4>
      </vt:variant>
      <vt:variant>
        <vt:i4>254</vt:i4>
      </vt:variant>
      <vt:variant>
        <vt:i4>0</vt:i4>
      </vt:variant>
      <vt:variant>
        <vt:i4>5</vt:i4>
      </vt:variant>
      <vt:variant>
        <vt:lpwstr/>
      </vt:variant>
      <vt:variant>
        <vt:lpwstr>_Toc428274154</vt:lpwstr>
      </vt:variant>
      <vt:variant>
        <vt:i4>1441850</vt:i4>
      </vt:variant>
      <vt:variant>
        <vt:i4>248</vt:i4>
      </vt:variant>
      <vt:variant>
        <vt:i4>0</vt:i4>
      </vt:variant>
      <vt:variant>
        <vt:i4>5</vt:i4>
      </vt:variant>
      <vt:variant>
        <vt:lpwstr/>
      </vt:variant>
      <vt:variant>
        <vt:lpwstr>_Toc428274153</vt:lpwstr>
      </vt:variant>
      <vt:variant>
        <vt:i4>1441850</vt:i4>
      </vt:variant>
      <vt:variant>
        <vt:i4>242</vt:i4>
      </vt:variant>
      <vt:variant>
        <vt:i4>0</vt:i4>
      </vt:variant>
      <vt:variant>
        <vt:i4>5</vt:i4>
      </vt:variant>
      <vt:variant>
        <vt:lpwstr/>
      </vt:variant>
      <vt:variant>
        <vt:lpwstr>_Toc428274152</vt:lpwstr>
      </vt:variant>
      <vt:variant>
        <vt:i4>1441850</vt:i4>
      </vt:variant>
      <vt:variant>
        <vt:i4>236</vt:i4>
      </vt:variant>
      <vt:variant>
        <vt:i4>0</vt:i4>
      </vt:variant>
      <vt:variant>
        <vt:i4>5</vt:i4>
      </vt:variant>
      <vt:variant>
        <vt:lpwstr/>
      </vt:variant>
      <vt:variant>
        <vt:lpwstr>_Toc428274151</vt:lpwstr>
      </vt:variant>
      <vt:variant>
        <vt:i4>1441850</vt:i4>
      </vt:variant>
      <vt:variant>
        <vt:i4>230</vt:i4>
      </vt:variant>
      <vt:variant>
        <vt:i4>0</vt:i4>
      </vt:variant>
      <vt:variant>
        <vt:i4>5</vt:i4>
      </vt:variant>
      <vt:variant>
        <vt:lpwstr/>
      </vt:variant>
      <vt:variant>
        <vt:lpwstr>_Toc428274150</vt:lpwstr>
      </vt:variant>
      <vt:variant>
        <vt:i4>1507386</vt:i4>
      </vt:variant>
      <vt:variant>
        <vt:i4>224</vt:i4>
      </vt:variant>
      <vt:variant>
        <vt:i4>0</vt:i4>
      </vt:variant>
      <vt:variant>
        <vt:i4>5</vt:i4>
      </vt:variant>
      <vt:variant>
        <vt:lpwstr/>
      </vt:variant>
      <vt:variant>
        <vt:lpwstr>_Toc428274149</vt:lpwstr>
      </vt:variant>
      <vt:variant>
        <vt:i4>1507386</vt:i4>
      </vt:variant>
      <vt:variant>
        <vt:i4>218</vt:i4>
      </vt:variant>
      <vt:variant>
        <vt:i4>0</vt:i4>
      </vt:variant>
      <vt:variant>
        <vt:i4>5</vt:i4>
      </vt:variant>
      <vt:variant>
        <vt:lpwstr/>
      </vt:variant>
      <vt:variant>
        <vt:lpwstr>_Toc428274148</vt:lpwstr>
      </vt:variant>
      <vt:variant>
        <vt:i4>1507386</vt:i4>
      </vt:variant>
      <vt:variant>
        <vt:i4>212</vt:i4>
      </vt:variant>
      <vt:variant>
        <vt:i4>0</vt:i4>
      </vt:variant>
      <vt:variant>
        <vt:i4>5</vt:i4>
      </vt:variant>
      <vt:variant>
        <vt:lpwstr/>
      </vt:variant>
      <vt:variant>
        <vt:lpwstr>_Toc428274147</vt:lpwstr>
      </vt:variant>
      <vt:variant>
        <vt:i4>1507386</vt:i4>
      </vt:variant>
      <vt:variant>
        <vt:i4>206</vt:i4>
      </vt:variant>
      <vt:variant>
        <vt:i4>0</vt:i4>
      </vt:variant>
      <vt:variant>
        <vt:i4>5</vt:i4>
      </vt:variant>
      <vt:variant>
        <vt:lpwstr/>
      </vt:variant>
      <vt:variant>
        <vt:lpwstr>_Toc428274146</vt:lpwstr>
      </vt:variant>
      <vt:variant>
        <vt:i4>1507386</vt:i4>
      </vt:variant>
      <vt:variant>
        <vt:i4>200</vt:i4>
      </vt:variant>
      <vt:variant>
        <vt:i4>0</vt:i4>
      </vt:variant>
      <vt:variant>
        <vt:i4>5</vt:i4>
      </vt:variant>
      <vt:variant>
        <vt:lpwstr/>
      </vt:variant>
      <vt:variant>
        <vt:lpwstr>_Toc428274145</vt:lpwstr>
      </vt:variant>
      <vt:variant>
        <vt:i4>1507386</vt:i4>
      </vt:variant>
      <vt:variant>
        <vt:i4>194</vt:i4>
      </vt:variant>
      <vt:variant>
        <vt:i4>0</vt:i4>
      </vt:variant>
      <vt:variant>
        <vt:i4>5</vt:i4>
      </vt:variant>
      <vt:variant>
        <vt:lpwstr/>
      </vt:variant>
      <vt:variant>
        <vt:lpwstr>_Toc428274144</vt:lpwstr>
      </vt:variant>
      <vt:variant>
        <vt:i4>1507386</vt:i4>
      </vt:variant>
      <vt:variant>
        <vt:i4>188</vt:i4>
      </vt:variant>
      <vt:variant>
        <vt:i4>0</vt:i4>
      </vt:variant>
      <vt:variant>
        <vt:i4>5</vt:i4>
      </vt:variant>
      <vt:variant>
        <vt:lpwstr/>
      </vt:variant>
      <vt:variant>
        <vt:lpwstr>_Toc428274143</vt:lpwstr>
      </vt:variant>
      <vt:variant>
        <vt:i4>1507386</vt:i4>
      </vt:variant>
      <vt:variant>
        <vt:i4>182</vt:i4>
      </vt:variant>
      <vt:variant>
        <vt:i4>0</vt:i4>
      </vt:variant>
      <vt:variant>
        <vt:i4>5</vt:i4>
      </vt:variant>
      <vt:variant>
        <vt:lpwstr/>
      </vt:variant>
      <vt:variant>
        <vt:lpwstr>_Toc428274142</vt:lpwstr>
      </vt:variant>
      <vt:variant>
        <vt:i4>1507386</vt:i4>
      </vt:variant>
      <vt:variant>
        <vt:i4>176</vt:i4>
      </vt:variant>
      <vt:variant>
        <vt:i4>0</vt:i4>
      </vt:variant>
      <vt:variant>
        <vt:i4>5</vt:i4>
      </vt:variant>
      <vt:variant>
        <vt:lpwstr/>
      </vt:variant>
      <vt:variant>
        <vt:lpwstr>_Toc428274141</vt:lpwstr>
      </vt:variant>
      <vt:variant>
        <vt:i4>1507386</vt:i4>
      </vt:variant>
      <vt:variant>
        <vt:i4>170</vt:i4>
      </vt:variant>
      <vt:variant>
        <vt:i4>0</vt:i4>
      </vt:variant>
      <vt:variant>
        <vt:i4>5</vt:i4>
      </vt:variant>
      <vt:variant>
        <vt:lpwstr/>
      </vt:variant>
      <vt:variant>
        <vt:lpwstr>_Toc428274140</vt:lpwstr>
      </vt:variant>
      <vt:variant>
        <vt:i4>1048634</vt:i4>
      </vt:variant>
      <vt:variant>
        <vt:i4>164</vt:i4>
      </vt:variant>
      <vt:variant>
        <vt:i4>0</vt:i4>
      </vt:variant>
      <vt:variant>
        <vt:i4>5</vt:i4>
      </vt:variant>
      <vt:variant>
        <vt:lpwstr/>
      </vt:variant>
      <vt:variant>
        <vt:lpwstr>_Toc428274139</vt:lpwstr>
      </vt:variant>
      <vt:variant>
        <vt:i4>1048634</vt:i4>
      </vt:variant>
      <vt:variant>
        <vt:i4>158</vt:i4>
      </vt:variant>
      <vt:variant>
        <vt:i4>0</vt:i4>
      </vt:variant>
      <vt:variant>
        <vt:i4>5</vt:i4>
      </vt:variant>
      <vt:variant>
        <vt:lpwstr/>
      </vt:variant>
      <vt:variant>
        <vt:lpwstr>_Toc428274138</vt:lpwstr>
      </vt:variant>
      <vt:variant>
        <vt:i4>1048634</vt:i4>
      </vt:variant>
      <vt:variant>
        <vt:i4>152</vt:i4>
      </vt:variant>
      <vt:variant>
        <vt:i4>0</vt:i4>
      </vt:variant>
      <vt:variant>
        <vt:i4>5</vt:i4>
      </vt:variant>
      <vt:variant>
        <vt:lpwstr/>
      </vt:variant>
      <vt:variant>
        <vt:lpwstr>_Toc428274137</vt:lpwstr>
      </vt:variant>
      <vt:variant>
        <vt:i4>1048634</vt:i4>
      </vt:variant>
      <vt:variant>
        <vt:i4>146</vt:i4>
      </vt:variant>
      <vt:variant>
        <vt:i4>0</vt:i4>
      </vt:variant>
      <vt:variant>
        <vt:i4>5</vt:i4>
      </vt:variant>
      <vt:variant>
        <vt:lpwstr/>
      </vt:variant>
      <vt:variant>
        <vt:lpwstr>_Toc428274136</vt:lpwstr>
      </vt:variant>
      <vt:variant>
        <vt:i4>1048634</vt:i4>
      </vt:variant>
      <vt:variant>
        <vt:i4>140</vt:i4>
      </vt:variant>
      <vt:variant>
        <vt:i4>0</vt:i4>
      </vt:variant>
      <vt:variant>
        <vt:i4>5</vt:i4>
      </vt:variant>
      <vt:variant>
        <vt:lpwstr/>
      </vt:variant>
      <vt:variant>
        <vt:lpwstr>_Toc428274135</vt:lpwstr>
      </vt:variant>
      <vt:variant>
        <vt:i4>1048634</vt:i4>
      </vt:variant>
      <vt:variant>
        <vt:i4>134</vt:i4>
      </vt:variant>
      <vt:variant>
        <vt:i4>0</vt:i4>
      </vt:variant>
      <vt:variant>
        <vt:i4>5</vt:i4>
      </vt:variant>
      <vt:variant>
        <vt:lpwstr/>
      </vt:variant>
      <vt:variant>
        <vt:lpwstr>_Toc428274134</vt:lpwstr>
      </vt:variant>
      <vt:variant>
        <vt:i4>1048634</vt:i4>
      </vt:variant>
      <vt:variant>
        <vt:i4>128</vt:i4>
      </vt:variant>
      <vt:variant>
        <vt:i4>0</vt:i4>
      </vt:variant>
      <vt:variant>
        <vt:i4>5</vt:i4>
      </vt:variant>
      <vt:variant>
        <vt:lpwstr/>
      </vt:variant>
      <vt:variant>
        <vt:lpwstr>_Toc428274133</vt:lpwstr>
      </vt:variant>
      <vt:variant>
        <vt:i4>1048634</vt:i4>
      </vt:variant>
      <vt:variant>
        <vt:i4>122</vt:i4>
      </vt:variant>
      <vt:variant>
        <vt:i4>0</vt:i4>
      </vt:variant>
      <vt:variant>
        <vt:i4>5</vt:i4>
      </vt:variant>
      <vt:variant>
        <vt:lpwstr/>
      </vt:variant>
      <vt:variant>
        <vt:lpwstr>_Toc428274132</vt:lpwstr>
      </vt:variant>
      <vt:variant>
        <vt:i4>1048634</vt:i4>
      </vt:variant>
      <vt:variant>
        <vt:i4>116</vt:i4>
      </vt:variant>
      <vt:variant>
        <vt:i4>0</vt:i4>
      </vt:variant>
      <vt:variant>
        <vt:i4>5</vt:i4>
      </vt:variant>
      <vt:variant>
        <vt:lpwstr/>
      </vt:variant>
      <vt:variant>
        <vt:lpwstr>_Toc428274131</vt:lpwstr>
      </vt:variant>
      <vt:variant>
        <vt:i4>1048634</vt:i4>
      </vt:variant>
      <vt:variant>
        <vt:i4>110</vt:i4>
      </vt:variant>
      <vt:variant>
        <vt:i4>0</vt:i4>
      </vt:variant>
      <vt:variant>
        <vt:i4>5</vt:i4>
      </vt:variant>
      <vt:variant>
        <vt:lpwstr/>
      </vt:variant>
      <vt:variant>
        <vt:lpwstr>_Toc428274130</vt:lpwstr>
      </vt:variant>
      <vt:variant>
        <vt:i4>1114170</vt:i4>
      </vt:variant>
      <vt:variant>
        <vt:i4>104</vt:i4>
      </vt:variant>
      <vt:variant>
        <vt:i4>0</vt:i4>
      </vt:variant>
      <vt:variant>
        <vt:i4>5</vt:i4>
      </vt:variant>
      <vt:variant>
        <vt:lpwstr/>
      </vt:variant>
      <vt:variant>
        <vt:lpwstr>_Toc428274129</vt:lpwstr>
      </vt:variant>
      <vt:variant>
        <vt:i4>1114170</vt:i4>
      </vt:variant>
      <vt:variant>
        <vt:i4>98</vt:i4>
      </vt:variant>
      <vt:variant>
        <vt:i4>0</vt:i4>
      </vt:variant>
      <vt:variant>
        <vt:i4>5</vt:i4>
      </vt:variant>
      <vt:variant>
        <vt:lpwstr/>
      </vt:variant>
      <vt:variant>
        <vt:lpwstr>_Toc428274128</vt:lpwstr>
      </vt:variant>
      <vt:variant>
        <vt:i4>1114170</vt:i4>
      </vt:variant>
      <vt:variant>
        <vt:i4>92</vt:i4>
      </vt:variant>
      <vt:variant>
        <vt:i4>0</vt:i4>
      </vt:variant>
      <vt:variant>
        <vt:i4>5</vt:i4>
      </vt:variant>
      <vt:variant>
        <vt:lpwstr/>
      </vt:variant>
      <vt:variant>
        <vt:lpwstr>_Toc428274127</vt:lpwstr>
      </vt:variant>
      <vt:variant>
        <vt:i4>1114170</vt:i4>
      </vt:variant>
      <vt:variant>
        <vt:i4>86</vt:i4>
      </vt:variant>
      <vt:variant>
        <vt:i4>0</vt:i4>
      </vt:variant>
      <vt:variant>
        <vt:i4>5</vt:i4>
      </vt:variant>
      <vt:variant>
        <vt:lpwstr/>
      </vt:variant>
      <vt:variant>
        <vt:lpwstr>_Toc428274126</vt:lpwstr>
      </vt:variant>
      <vt:variant>
        <vt:i4>1114170</vt:i4>
      </vt:variant>
      <vt:variant>
        <vt:i4>80</vt:i4>
      </vt:variant>
      <vt:variant>
        <vt:i4>0</vt:i4>
      </vt:variant>
      <vt:variant>
        <vt:i4>5</vt:i4>
      </vt:variant>
      <vt:variant>
        <vt:lpwstr/>
      </vt:variant>
      <vt:variant>
        <vt:lpwstr>_Toc428274125</vt:lpwstr>
      </vt:variant>
      <vt:variant>
        <vt:i4>1114170</vt:i4>
      </vt:variant>
      <vt:variant>
        <vt:i4>74</vt:i4>
      </vt:variant>
      <vt:variant>
        <vt:i4>0</vt:i4>
      </vt:variant>
      <vt:variant>
        <vt:i4>5</vt:i4>
      </vt:variant>
      <vt:variant>
        <vt:lpwstr/>
      </vt:variant>
      <vt:variant>
        <vt:lpwstr>_Toc428274124</vt:lpwstr>
      </vt:variant>
      <vt:variant>
        <vt:i4>1114170</vt:i4>
      </vt:variant>
      <vt:variant>
        <vt:i4>68</vt:i4>
      </vt:variant>
      <vt:variant>
        <vt:i4>0</vt:i4>
      </vt:variant>
      <vt:variant>
        <vt:i4>5</vt:i4>
      </vt:variant>
      <vt:variant>
        <vt:lpwstr/>
      </vt:variant>
      <vt:variant>
        <vt:lpwstr>_Toc428274123</vt:lpwstr>
      </vt:variant>
      <vt:variant>
        <vt:i4>1114170</vt:i4>
      </vt:variant>
      <vt:variant>
        <vt:i4>62</vt:i4>
      </vt:variant>
      <vt:variant>
        <vt:i4>0</vt:i4>
      </vt:variant>
      <vt:variant>
        <vt:i4>5</vt:i4>
      </vt:variant>
      <vt:variant>
        <vt:lpwstr/>
      </vt:variant>
      <vt:variant>
        <vt:lpwstr>_Toc428274122</vt:lpwstr>
      </vt:variant>
      <vt:variant>
        <vt:i4>1114170</vt:i4>
      </vt:variant>
      <vt:variant>
        <vt:i4>56</vt:i4>
      </vt:variant>
      <vt:variant>
        <vt:i4>0</vt:i4>
      </vt:variant>
      <vt:variant>
        <vt:i4>5</vt:i4>
      </vt:variant>
      <vt:variant>
        <vt:lpwstr/>
      </vt:variant>
      <vt:variant>
        <vt:lpwstr>_Toc428274121</vt:lpwstr>
      </vt:variant>
      <vt:variant>
        <vt:i4>1114170</vt:i4>
      </vt:variant>
      <vt:variant>
        <vt:i4>50</vt:i4>
      </vt:variant>
      <vt:variant>
        <vt:i4>0</vt:i4>
      </vt:variant>
      <vt:variant>
        <vt:i4>5</vt:i4>
      </vt:variant>
      <vt:variant>
        <vt:lpwstr/>
      </vt:variant>
      <vt:variant>
        <vt:lpwstr>_Toc428274120</vt:lpwstr>
      </vt:variant>
      <vt:variant>
        <vt:i4>1179706</vt:i4>
      </vt:variant>
      <vt:variant>
        <vt:i4>44</vt:i4>
      </vt:variant>
      <vt:variant>
        <vt:i4>0</vt:i4>
      </vt:variant>
      <vt:variant>
        <vt:i4>5</vt:i4>
      </vt:variant>
      <vt:variant>
        <vt:lpwstr/>
      </vt:variant>
      <vt:variant>
        <vt:lpwstr>_Toc428274119</vt:lpwstr>
      </vt:variant>
      <vt:variant>
        <vt:i4>1179706</vt:i4>
      </vt:variant>
      <vt:variant>
        <vt:i4>38</vt:i4>
      </vt:variant>
      <vt:variant>
        <vt:i4>0</vt:i4>
      </vt:variant>
      <vt:variant>
        <vt:i4>5</vt:i4>
      </vt:variant>
      <vt:variant>
        <vt:lpwstr/>
      </vt:variant>
      <vt:variant>
        <vt:lpwstr>_Toc428274118</vt:lpwstr>
      </vt:variant>
      <vt:variant>
        <vt:i4>1179706</vt:i4>
      </vt:variant>
      <vt:variant>
        <vt:i4>32</vt:i4>
      </vt:variant>
      <vt:variant>
        <vt:i4>0</vt:i4>
      </vt:variant>
      <vt:variant>
        <vt:i4>5</vt:i4>
      </vt:variant>
      <vt:variant>
        <vt:lpwstr/>
      </vt:variant>
      <vt:variant>
        <vt:lpwstr>_Toc428274117</vt:lpwstr>
      </vt:variant>
      <vt:variant>
        <vt:i4>1179706</vt:i4>
      </vt:variant>
      <vt:variant>
        <vt:i4>26</vt:i4>
      </vt:variant>
      <vt:variant>
        <vt:i4>0</vt:i4>
      </vt:variant>
      <vt:variant>
        <vt:i4>5</vt:i4>
      </vt:variant>
      <vt:variant>
        <vt:lpwstr/>
      </vt:variant>
      <vt:variant>
        <vt:lpwstr>_Toc428274116</vt:lpwstr>
      </vt:variant>
      <vt:variant>
        <vt:i4>1179706</vt:i4>
      </vt:variant>
      <vt:variant>
        <vt:i4>20</vt:i4>
      </vt:variant>
      <vt:variant>
        <vt:i4>0</vt:i4>
      </vt:variant>
      <vt:variant>
        <vt:i4>5</vt:i4>
      </vt:variant>
      <vt:variant>
        <vt:lpwstr/>
      </vt:variant>
      <vt:variant>
        <vt:lpwstr>_Toc428274115</vt:lpwstr>
      </vt:variant>
      <vt:variant>
        <vt:i4>1179706</vt:i4>
      </vt:variant>
      <vt:variant>
        <vt:i4>14</vt:i4>
      </vt:variant>
      <vt:variant>
        <vt:i4>0</vt:i4>
      </vt:variant>
      <vt:variant>
        <vt:i4>5</vt:i4>
      </vt:variant>
      <vt:variant>
        <vt:lpwstr/>
      </vt:variant>
      <vt:variant>
        <vt:lpwstr>_Toc428274114</vt:lpwstr>
      </vt:variant>
      <vt:variant>
        <vt:i4>1179706</vt:i4>
      </vt:variant>
      <vt:variant>
        <vt:i4>8</vt:i4>
      </vt:variant>
      <vt:variant>
        <vt:i4>0</vt:i4>
      </vt:variant>
      <vt:variant>
        <vt:i4>5</vt:i4>
      </vt:variant>
      <vt:variant>
        <vt:lpwstr/>
      </vt:variant>
      <vt:variant>
        <vt:lpwstr>_Toc428274113</vt:lpwstr>
      </vt:variant>
      <vt:variant>
        <vt:i4>1179706</vt:i4>
      </vt:variant>
      <vt:variant>
        <vt:i4>2</vt:i4>
      </vt:variant>
      <vt:variant>
        <vt:i4>0</vt:i4>
      </vt:variant>
      <vt:variant>
        <vt:i4>5</vt:i4>
      </vt:variant>
      <vt:variant>
        <vt:lpwstr/>
      </vt:variant>
      <vt:variant>
        <vt:lpwstr>_Toc428274112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Технические требования</dc:title>
  <dc:subject>"Универсальная конвергентная биллинговой системе расчетов за э/э и ЖКХ"</dc:subject>
  <dc:creator>Кружков М.В.</dc:creator>
  <cp:lastModifiedBy>Ермаков И.С.</cp:lastModifiedBy>
  <cp:revision>4</cp:revision>
  <cp:lastPrinted>2015-11-19T11:00:00Z</cp:lastPrinted>
  <dcterms:created xsi:type="dcterms:W3CDTF">2015-11-20T11:07:00Z</dcterms:created>
  <dcterms:modified xsi:type="dcterms:W3CDTF">2015-11-20T11:29:00Z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