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 xml:space="preserve">нформирует о проведении закупки на право заключения Договора </w:t>
      </w:r>
      <w:r w:rsidR="003A7DE3">
        <w:rPr>
          <w:rFonts w:ascii="Times New Roman" w:hAnsi="Times New Roman" w:cs="Times New Roman"/>
          <w:lang w:eastAsia="ru-RU"/>
        </w:rPr>
        <w:t>оказания у</w:t>
      </w:r>
      <w:r w:rsidR="003A7DE3" w:rsidRPr="00D41753">
        <w:rPr>
          <w:rFonts w:ascii="Times New Roman" w:hAnsi="Times New Roman" w:cs="Times New Roman"/>
          <w:lang w:eastAsia="ru-RU"/>
        </w:rPr>
        <w:t xml:space="preserve">слуг </w:t>
      </w:r>
      <w:r w:rsidR="008D168C">
        <w:rPr>
          <w:rFonts w:ascii="Times New Roman" w:hAnsi="Times New Roman" w:cs="Times New Roman"/>
          <w:lang w:eastAsia="ru-RU"/>
        </w:rPr>
        <w:t>пультовой охраны (охранная сигнализация) административных зданий Канашского МРО, Батыревского МРО, Алатырского МРО, Шумерлинского МРО, Ядринского МРО, Чебоксарского МРО</w:t>
      </w:r>
      <w:r w:rsidRPr="00CA1341">
        <w:rPr>
          <w:rFonts w:ascii="Times New Roman" w:hAnsi="Times New Roman" w:cs="Times New Roman"/>
          <w:lang w:eastAsia="ru-RU"/>
        </w:rPr>
        <w:t xml:space="preserve">, лот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8D168C">
        <w:rPr>
          <w:rFonts w:ascii="Times New Roman" w:hAnsi="Times New Roman" w:cs="Times New Roman"/>
          <w:lang w:eastAsia="ru-RU"/>
        </w:rPr>
        <w:t>1</w:t>
      </w:r>
      <w:r w:rsidR="003A7DE3">
        <w:rPr>
          <w:rFonts w:ascii="Times New Roman" w:hAnsi="Times New Roman" w:cs="Times New Roman"/>
          <w:lang w:eastAsia="ru-RU"/>
        </w:rPr>
        <w:t>4</w:t>
      </w:r>
      <w:r w:rsidRPr="00CA1341">
        <w:rPr>
          <w:rFonts w:ascii="Times New Roman" w:hAnsi="Times New Roman" w:cs="Times New Roman"/>
          <w:lang w:eastAsia="ru-RU"/>
        </w:rPr>
        <w:t>-</w:t>
      </w:r>
      <w:r w:rsidR="008D168C">
        <w:rPr>
          <w:rFonts w:ascii="Times New Roman" w:hAnsi="Times New Roman" w:cs="Times New Roman"/>
          <w:lang w:eastAsia="ru-RU"/>
        </w:rPr>
        <w:t>ХОЗ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Pr="00CA1341">
        <w:rPr>
          <w:rFonts w:ascii="Times New Roman" w:hAnsi="Times New Roman" w:cs="Times New Roman"/>
          <w:lang w:eastAsia="ru-RU"/>
        </w:rPr>
        <w:t>-</w:t>
      </w:r>
      <w:r w:rsidR="00B41696" w:rsidRPr="00CA1341">
        <w:rPr>
          <w:rFonts w:ascii="Times New Roman" w:hAnsi="Times New Roman" w:cs="Times New Roman"/>
          <w:lang w:eastAsia="ru-RU"/>
        </w:rPr>
        <w:t>Ч</w:t>
      </w:r>
      <w:r w:rsidRPr="00CA1341">
        <w:rPr>
          <w:rFonts w:ascii="Times New Roman" w:hAnsi="Times New Roman" w:cs="Times New Roman"/>
          <w:lang w:eastAsia="ru-RU"/>
        </w:rPr>
        <w:t>ЭСК у единственного источника.</w:t>
      </w:r>
    </w:p>
    <w:p w:rsid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1A2DB6">
        <w:rPr>
          <w:rFonts w:ascii="Times New Roman" w:hAnsi="Times New Roman" w:cs="Times New Roman"/>
          <w:u w:val="single"/>
          <w:lang w:eastAsia="ru-RU"/>
        </w:rPr>
        <w:t>2</w:t>
      </w:r>
      <w:r w:rsidR="0041786D">
        <w:rPr>
          <w:rFonts w:ascii="Times New Roman" w:hAnsi="Times New Roman" w:cs="Times New Roman"/>
          <w:u w:val="single"/>
          <w:lang w:eastAsia="ru-RU"/>
        </w:rPr>
        <w:t>3</w:t>
      </w:r>
      <w:r w:rsidRPr="00CA1341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CA1341">
        <w:rPr>
          <w:rFonts w:ascii="Times New Roman" w:hAnsi="Times New Roman" w:cs="Times New Roman"/>
          <w:lang w:eastAsia="ru-RU"/>
        </w:rPr>
        <w:t xml:space="preserve"> </w:t>
      </w:r>
      <w:r w:rsidR="00D41753">
        <w:rPr>
          <w:rFonts w:ascii="Times New Roman" w:hAnsi="Times New Roman" w:cs="Times New Roman"/>
          <w:u w:val="single"/>
          <w:lang w:eastAsia="ru-RU"/>
        </w:rPr>
        <w:t>июня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D41753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8D168C">
        <w:rPr>
          <w:rFonts w:ascii="Times New Roman" w:hAnsi="Times New Roman" w:cs="Times New Roman"/>
          <w:lang w:eastAsia="ru-RU"/>
        </w:rPr>
        <w:t>У</w:t>
      </w:r>
      <w:r w:rsidR="008D168C" w:rsidRPr="00D41753">
        <w:rPr>
          <w:rFonts w:ascii="Times New Roman" w:hAnsi="Times New Roman" w:cs="Times New Roman"/>
          <w:lang w:eastAsia="ru-RU"/>
        </w:rPr>
        <w:t>слуг</w:t>
      </w:r>
      <w:r w:rsidR="008D168C">
        <w:rPr>
          <w:rFonts w:ascii="Times New Roman" w:hAnsi="Times New Roman" w:cs="Times New Roman"/>
          <w:lang w:eastAsia="ru-RU"/>
        </w:rPr>
        <w:t>и</w:t>
      </w:r>
      <w:r w:rsidR="008D168C" w:rsidRPr="00D41753">
        <w:rPr>
          <w:rFonts w:ascii="Times New Roman" w:hAnsi="Times New Roman" w:cs="Times New Roman"/>
          <w:lang w:eastAsia="ru-RU"/>
        </w:rPr>
        <w:t xml:space="preserve"> </w:t>
      </w:r>
      <w:r w:rsidR="008D168C">
        <w:rPr>
          <w:rFonts w:ascii="Times New Roman" w:hAnsi="Times New Roman" w:cs="Times New Roman"/>
          <w:lang w:eastAsia="ru-RU"/>
        </w:rPr>
        <w:t>пультовой охраны (охранная сигнализация) административных зданий Канашского МРО, Батыревского МРО, Алатырского МРО, Шумерлинского МРО, Ядринского МРО, Чебоксарского МРО</w:t>
      </w:r>
      <w:r w:rsidR="00BB490E" w:rsidRPr="00D41753">
        <w:rPr>
          <w:rFonts w:ascii="Times New Roman" w:hAnsi="Times New Roman" w:cs="Times New Roman"/>
          <w:lang w:eastAsia="ru-RU"/>
        </w:rPr>
        <w:t xml:space="preserve"> </w:t>
      </w:r>
      <w:r w:rsidR="00BB458B">
        <w:rPr>
          <w:rFonts w:ascii="Times New Roman" w:hAnsi="Times New Roman" w:cs="Times New Roman"/>
          <w:lang w:eastAsia="ru-RU"/>
        </w:rPr>
        <w:t xml:space="preserve">в объеме согласно техническим требованиям и проекту договора </w:t>
      </w:r>
      <w:r w:rsidRPr="00D41753">
        <w:rPr>
          <w:rFonts w:ascii="Times New Roman" w:hAnsi="Times New Roman" w:cs="Times New Roman"/>
          <w:lang w:eastAsia="ru-RU"/>
        </w:rPr>
        <w:t>(</w:t>
      </w:r>
      <w:r w:rsidR="00AF63DF" w:rsidRPr="00D41753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</w:t>
      </w:r>
      <w:r w:rsidRPr="00D41753">
        <w:rPr>
          <w:rFonts w:ascii="Times New Roman" w:hAnsi="Times New Roman" w:cs="Times New Roman"/>
        </w:rPr>
        <w:t xml:space="preserve"> </w:t>
      </w:r>
      <w:r w:rsidR="00CA1341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Pr="00D41753">
        <w:rPr>
          <w:rFonts w:ascii="Times New Roman" w:hAnsi="Times New Roman" w:cs="Times New Roman"/>
        </w:rPr>
        <w:t xml:space="preserve"> к настоящему </w:t>
      </w:r>
      <w:r w:rsidR="00E76015" w:rsidRPr="00D41753">
        <w:rPr>
          <w:rFonts w:ascii="Times New Roman" w:hAnsi="Times New Roman" w:cs="Times New Roman"/>
        </w:rPr>
        <w:t>И</w:t>
      </w:r>
      <w:r w:rsidRPr="00D41753">
        <w:rPr>
          <w:rFonts w:ascii="Times New Roman" w:hAnsi="Times New Roman" w:cs="Times New Roman"/>
        </w:rPr>
        <w:t>звещению)</w:t>
      </w:r>
      <w:r w:rsidRPr="00D4175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Место, условия и сроки оказания услуг определяются в соответствии с </w:t>
      </w:r>
      <w:r w:rsidR="00BB458B">
        <w:rPr>
          <w:rFonts w:ascii="Times New Roman" w:hAnsi="Times New Roman" w:cs="Times New Roman"/>
          <w:lang w:eastAsia="ru-RU"/>
        </w:rPr>
        <w:t xml:space="preserve">техническими требованиями и проектом договора – </w:t>
      </w:r>
      <w:r w:rsidR="00BB458B" w:rsidRPr="00D41753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риложениями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BB458B" w:rsidRPr="00D41753">
        <w:rPr>
          <w:rFonts w:ascii="Times New Roman" w:hAnsi="Times New Roman" w:cs="Times New Roman"/>
        </w:rPr>
        <w:t xml:space="preserve">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A120E8" w:rsidRPr="00A120E8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</w:t>
      </w:r>
      <w:r w:rsidR="00A120E8">
        <w:rPr>
          <w:rFonts w:ascii="Times New Roman" w:hAnsi="Times New Roman" w:cs="Times New Roman"/>
          <w:lang w:eastAsia="ru-RU"/>
        </w:rPr>
        <w:t>начальной (</w:t>
      </w:r>
      <w:r w:rsidRPr="00CA1341">
        <w:rPr>
          <w:rFonts w:ascii="Times New Roman" w:hAnsi="Times New Roman" w:cs="Times New Roman"/>
          <w:lang w:eastAsia="ru-RU"/>
        </w:rPr>
        <w:t>максимальной</w:t>
      </w:r>
      <w:r w:rsidR="00A120E8">
        <w:rPr>
          <w:rFonts w:ascii="Times New Roman" w:hAnsi="Times New Roman" w:cs="Times New Roman"/>
          <w:lang w:eastAsia="ru-RU"/>
        </w:rPr>
        <w:t>)</w:t>
      </w:r>
      <w:r w:rsidRPr="00CA1341">
        <w:rPr>
          <w:rFonts w:ascii="Times New Roman" w:hAnsi="Times New Roman" w:cs="Times New Roman"/>
          <w:lang w:eastAsia="ru-RU"/>
        </w:rPr>
        <w:t xml:space="preserve"> цене договора: </w:t>
      </w:r>
      <w:r w:rsidR="008D168C">
        <w:rPr>
          <w:rFonts w:ascii="Times New Roman" w:hAnsi="Times New Roman" w:cs="Times New Roman"/>
          <w:color w:val="000000"/>
        </w:rPr>
        <w:t>1 193 760,00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BB458B">
        <w:rPr>
          <w:rFonts w:ascii="Times New Roman" w:hAnsi="Times New Roman" w:cs="Times New Roman"/>
          <w:bCs/>
          <w:color w:val="000000"/>
        </w:rPr>
        <w:t xml:space="preserve"> и </w:t>
      </w:r>
      <w:r w:rsidR="008D168C">
        <w:rPr>
          <w:rFonts w:ascii="Times New Roman" w:hAnsi="Times New Roman" w:cs="Times New Roman"/>
          <w:bCs/>
          <w:color w:val="000000"/>
        </w:rPr>
        <w:t>1 408 636,80</w:t>
      </w:r>
      <w:r w:rsidR="00BB458B">
        <w:rPr>
          <w:rFonts w:ascii="Times New Roman" w:hAnsi="Times New Roman" w:cs="Times New Roman"/>
          <w:bCs/>
          <w:color w:val="000000"/>
        </w:rPr>
        <w:t xml:space="preserve"> руб. с учетом 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CA1341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 определены </w:t>
      </w:r>
      <w:r w:rsidR="00D06C9F" w:rsidRPr="00CA1341">
        <w:rPr>
          <w:rFonts w:ascii="Times New Roman" w:hAnsi="Times New Roman" w:cs="Times New Roman"/>
          <w:lang w:eastAsia="ru-RU"/>
        </w:rPr>
        <w:t xml:space="preserve">в </w:t>
      </w:r>
      <w:r w:rsidR="00BB458B">
        <w:rPr>
          <w:rFonts w:ascii="Times New Roman" w:hAnsi="Times New Roman" w:cs="Times New Roman"/>
          <w:lang w:eastAsia="ru-RU"/>
        </w:rPr>
        <w:t xml:space="preserve">технических требованиях и проекте договора – </w:t>
      </w:r>
      <w:r w:rsidR="00BB458B" w:rsidRPr="00D41753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риложениях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BB458B" w:rsidRPr="00D41753">
        <w:rPr>
          <w:rFonts w:ascii="Times New Roman" w:hAnsi="Times New Roman" w:cs="Times New Roman"/>
        </w:rPr>
        <w:t xml:space="preserve">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CA1341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 xml:space="preserve">определены в </w:t>
      </w:r>
      <w:r w:rsidR="00BB458B">
        <w:rPr>
          <w:rFonts w:ascii="Times New Roman" w:hAnsi="Times New Roman" w:cs="Times New Roman"/>
          <w:lang w:eastAsia="ru-RU"/>
        </w:rPr>
        <w:t xml:space="preserve">технических требованиях и проекте договора – </w:t>
      </w:r>
      <w:r w:rsidR="00BB458B" w:rsidRPr="00D41753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риложениях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>
        <w:rPr>
          <w:rFonts w:ascii="Times New Roman" w:hAnsi="Times New Roman" w:cs="Times New Roman"/>
          <w:lang w:eastAsia="ru-RU"/>
        </w:rPr>
        <w:t>№2</w:t>
      </w:r>
      <w:r w:rsidR="00BB458B" w:rsidRPr="00D41753">
        <w:rPr>
          <w:rFonts w:ascii="Times New Roman" w:hAnsi="Times New Roman" w:cs="Times New Roman"/>
        </w:rPr>
        <w:t xml:space="preserve">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C93761">
        <w:rPr>
          <w:rFonts w:ascii="Times New Roman" w:hAnsi="Times New Roman" w:cs="Times New Roman"/>
          <w:lang w:eastAsia="ru-RU"/>
        </w:rPr>
        <w:t>Заказчиком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023D28" w:rsidRPr="00CA1341" w:rsidRDefault="00023D28" w:rsidP="00547DC9">
      <w:pPr>
        <w:spacing w:after="0" w:line="240" w:lineRule="auto"/>
        <w:ind w:left="284" w:firstLine="283"/>
        <w:jc w:val="right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853B4A" w:rsidRPr="00CA1341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B458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ТЕХНИЧЕСКИЕ ТРЕБОВАНИЯ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96" w:rsidRPr="0016622D" w:rsidRDefault="00CA1341" w:rsidP="00CA1341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ОГОВОРА </w:t>
      </w:r>
    </w:p>
    <w:sectPr w:rsidR="00B41696" w:rsidRPr="0016622D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6C" w:rsidRDefault="009C406C" w:rsidP="008C32A0">
      <w:pPr>
        <w:spacing w:after="0" w:line="240" w:lineRule="auto"/>
      </w:pPr>
      <w:r>
        <w:separator/>
      </w:r>
    </w:p>
  </w:endnote>
  <w:endnote w:type="continuationSeparator" w:id="0">
    <w:p w:rsidR="009C406C" w:rsidRDefault="009C406C" w:rsidP="008C32A0">
      <w:pPr>
        <w:spacing w:after="0" w:line="240" w:lineRule="auto"/>
      </w:pPr>
      <w:r>
        <w:continuationSeparator/>
      </w:r>
    </w:p>
  </w:endnote>
  <w:endnote w:type="continuationNotice" w:id="1">
    <w:p w:rsidR="009C406C" w:rsidRDefault="009C406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6C" w:rsidRDefault="009C406C" w:rsidP="008C32A0">
      <w:pPr>
        <w:spacing w:after="0" w:line="240" w:lineRule="auto"/>
      </w:pPr>
      <w:r>
        <w:separator/>
      </w:r>
    </w:p>
  </w:footnote>
  <w:footnote w:type="continuationSeparator" w:id="0">
    <w:p w:rsidR="009C406C" w:rsidRDefault="009C406C" w:rsidP="008C32A0">
      <w:pPr>
        <w:spacing w:after="0" w:line="240" w:lineRule="auto"/>
      </w:pPr>
      <w:r>
        <w:continuationSeparator/>
      </w:r>
    </w:p>
  </w:footnote>
  <w:footnote w:type="continuationNotice" w:id="1">
    <w:p w:rsidR="009C406C" w:rsidRDefault="009C406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951683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4575E8">
      <w:rPr>
        <w:rFonts w:ascii="Times New Roman" w:hAnsi="Times New Roman" w:cs="Times New Roman"/>
        <w:noProof/>
        <w:sz w:val="24"/>
        <w:szCs w:val="24"/>
      </w:rPr>
      <w:t>2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58C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84FF7"/>
    <w:rsid w:val="00190139"/>
    <w:rsid w:val="001A0B3A"/>
    <w:rsid w:val="001A2DB6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269A7"/>
    <w:rsid w:val="0023275C"/>
    <w:rsid w:val="00232871"/>
    <w:rsid w:val="00234353"/>
    <w:rsid w:val="002360C3"/>
    <w:rsid w:val="002429BD"/>
    <w:rsid w:val="00242F0F"/>
    <w:rsid w:val="00256EB1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D229C"/>
    <w:rsid w:val="002D34A5"/>
    <w:rsid w:val="002D417B"/>
    <w:rsid w:val="002E0B09"/>
    <w:rsid w:val="002E14D9"/>
    <w:rsid w:val="002E6646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4433"/>
    <w:rsid w:val="003A5885"/>
    <w:rsid w:val="003A7DE3"/>
    <w:rsid w:val="003C0C11"/>
    <w:rsid w:val="003C2BAC"/>
    <w:rsid w:val="003C2D1C"/>
    <w:rsid w:val="003C4F55"/>
    <w:rsid w:val="003C54E1"/>
    <w:rsid w:val="003C72CC"/>
    <w:rsid w:val="003C76F8"/>
    <w:rsid w:val="003D03D0"/>
    <w:rsid w:val="003D20C8"/>
    <w:rsid w:val="003D267B"/>
    <w:rsid w:val="003D49AC"/>
    <w:rsid w:val="003E1F36"/>
    <w:rsid w:val="003F1DA9"/>
    <w:rsid w:val="00402630"/>
    <w:rsid w:val="0040532F"/>
    <w:rsid w:val="00406329"/>
    <w:rsid w:val="0041786D"/>
    <w:rsid w:val="0042577C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575E8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17FA0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3980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1BEC"/>
    <w:rsid w:val="006B3F00"/>
    <w:rsid w:val="006C4E4C"/>
    <w:rsid w:val="006C6CA7"/>
    <w:rsid w:val="006D409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762C"/>
    <w:rsid w:val="007905F6"/>
    <w:rsid w:val="00793B3A"/>
    <w:rsid w:val="007941D5"/>
    <w:rsid w:val="00794D0C"/>
    <w:rsid w:val="00797403"/>
    <w:rsid w:val="007A621C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512F"/>
    <w:rsid w:val="008022A0"/>
    <w:rsid w:val="00802471"/>
    <w:rsid w:val="00804FF2"/>
    <w:rsid w:val="00836FE4"/>
    <w:rsid w:val="008439D2"/>
    <w:rsid w:val="00853B4A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168C"/>
    <w:rsid w:val="008D2A52"/>
    <w:rsid w:val="008D3198"/>
    <w:rsid w:val="008D53CC"/>
    <w:rsid w:val="008D56E7"/>
    <w:rsid w:val="008E12C8"/>
    <w:rsid w:val="008E3832"/>
    <w:rsid w:val="008F051C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1683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04A3"/>
    <w:rsid w:val="00993B5A"/>
    <w:rsid w:val="009948F1"/>
    <w:rsid w:val="009974C0"/>
    <w:rsid w:val="009A1A9A"/>
    <w:rsid w:val="009A5471"/>
    <w:rsid w:val="009B2F41"/>
    <w:rsid w:val="009C1F9E"/>
    <w:rsid w:val="009C2C1D"/>
    <w:rsid w:val="009C406C"/>
    <w:rsid w:val="009C75F2"/>
    <w:rsid w:val="009D05B9"/>
    <w:rsid w:val="009D1BBD"/>
    <w:rsid w:val="009D3858"/>
    <w:rsid w:val="009E14DF"/>
    <w:rsid w:val="009E2A64"/>
    <w:rsid w:val="009F46E2"/>
    <w:rsid w:val="00A011D4"/>
    <w:rsid w:val="00A017B1"/>
    <w:rsid w:val="00A045F4"/>
    <w:rsid w:val="00A120E8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E4B29"/>
    <w:rsid w:val="00AE7359"/>
    <w:rsid w:val="00AF0313"/>
    <w:rsid w:val="00AF63DF"/>
    <w:rsid w:val="00AF67FA"/>
    <w:rsid w:val="00B0159A"/>
    <w:rsid w:val="00B01DD5"/>
    <w:rsid w:val="00B03087"/>
    <w:rsid w:val="00B04045"/>
    <w:rsid w:val="00B06834"/>
    <w:rsid w:val="00B110E5"/>
    <w:rsid w:val="00B11ECD"/>
    <w:rsid w:val="00B17860"/>
    <w:rsid w:val="00B236A0"/>
    <w:rsid w:val="00B301BA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B458B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D7AF8"/>
    <w:rsid w:val="00BE3D1B"/>
    <w:rsid w:val="00BE5DB7"/>
    <w:rsid w:val="00BF42EA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77720"/>
    <w:rsid w:val="00C86073"/>
    <w:rsid w:val="00C877A8"/>
    <w:rsid w:val="00C93761"/>
    <w:rsid w:val="00C937EA"/>
    <w:rsid w:val="00C9577E"/>
    <w:rsid w:val="00CA1341"/>
    <w:rsid w:val="00CA1BF5"/>
    <w:rsid w:val="00CA4575"/>
    <w:rsid w:val="00CB25F2"/>
    <w:rsid w:val="00CB2DDD"/>
    <w:rsid w:val="00CB7391"/>
    <w:rsid w:val="00CB7DAB"/>
    <w:rsid w:val="00CD731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1753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D3C0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7FBE"/>
    <w:rsid w:val="00EE3423"/>
    <w:rsid w:val="00EE3DDF"/>
    <w:rsid w:val="00EE4848"/>
    <w:rsid w:val="00EE6E82"/>
    <w:rsid w:val="00EF30F8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4148C"/>
    <w:rsid w:val="00F5134F"/>
    <w:rsid w:val="00F52DED"/>
    <w:rsid w:val="00F634CD"/>
    <w:rsid w:val="00F6592A"/>
    <w:rsid w:val="00F70BD2"/>
    <w:rsid w:val="00F73A32"/>
    <w:rsid w:val="00F74348"/>
    <w:rsid w:val="00F81203"/>
    <w:rsid w:val="00F8454C"/>
    <w:rsid w:val="00F84B3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uiPriority w:val="99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54E5-36B4-436F-9D7E-C52807D5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2016-06-17T07:07:00Z</cp:lastPrinted>
  <dcterms:created xsi:type="dcterms:W3CDTF">2016-06-22T09:35:00Z</dcterms:created>
  <dcterms:modified xsi:type="dcterms:W3CDTF">2016-06-22T09:35:00Z</dcterms:modified>
</cp:coreProperties>
</file>