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19" w:rsidRPr="007F1B11" w:rsidRDefault="00AB063F" w:rsidP="007F1B11">
      <w:pPr>
        <w:ind w:left="4536"/>
        <w:jc w:val="right"/>
        <w:rPr>
          <w:b/>
        </w:rPr>
      </w:pPr>
      <w:r w:rsidRPr="002F77B8">
        <w:t xml:space="preserve">                                                        </w:t>
      </w:r>
      <w:r w:rsidR="007F1B11">
        <w:t xml:space="preserve">                </w:t>
      </w:r>
      <w:r w:rsidR="007F1B11" w:rsidRPr="007F1B11">
        <w:rPr>
          <w:b/>
        </w:rPr>
        <w:t>ПРИЛОЖЕНИЕ №1</w:t>
      </w:r>
    </w:p>
    <w:p w:rsidR="0003534A" w:rsidRPr="007F1B11" w:rsidRDefault="00AB063F" w:rsidP="007F1B11">
      <w:pPr>
        <w:jc w:val="right"/>
        <w:rPr>
          <w:b/>
        </w:rPr>
      </w:pPr>
      <w:r w:rsidRPr="007F1B11">
        <w:rPr>
          <w:b/>
        </w:rPr>
        <w:t xml:space="preserve"> </w:t>
      </w:r>
    </w:p>
    <w:p w:rsidR="0003534A" w:rsidRDefault="0003534A" w:rsidP="0067579E">
      <w:pPr>
        <w:jc w:val="center"/>
        <w:rPr>
          <w:b/>
          <w:sz w:val="28"/>
          <w:szCs w:val="28"/>
        </w:rPr>
      </w:pPr>
    </w:p>
    <w:p w:rsidR="00D905A8" w:rsidRPr="00E06119" w:rsidRDefault="002F77B8" w:rsidP="00675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 требования</w:t>
      </w:r>
    </w:p>
    <w:p w:rsidR="00B11C7F" w:rsidRPr="00936D8A" w:rsidRDefault="00B11C7F" w:rsidP="00B11C7F">
      <w:pPr>
        <w:jc w:val="center"/>
        <w:rPr>
          <w:bCs/>
        </w:rPr>
      </w:pPr>
      <w:r w:rsidRPr="00936D8A">
        <w:rPr>
          <w:bCs/>
        </w:rPr>
        <w:t xml:space="preserve">на оказание услуг </w:t>
      </w:r>
      <w:r w:rsidR="0009043D" w:rsidRPr="00936D8A">
        <w:rPr>
          <w:bCs/>
        </w:rPr>
        <w:t>пультовой охраны (охранная сигнализация) административных зданий Канашского МРО, Батыревского МРО, Алатырского МРО, Шумерлинского МРО, Ядринского МРО,</w:t>
      </w:r>
      <w:r w:rsidR="00935462" w:rsidRPr="00936D8A">
        <w:rPr>
          <w:bCs/>
        </w:rPr>
        <w:t xml:space="preserve"> </w:t>
      </w:r>
      <w:r w:rsidR="0009043D" w:rsidRPr="00936D8A">
        <w:rPr>
          <w:bCs/>
        </w:rPr>
        <w:t>Чебоксарского МРО</w:t>
      </w:r>
    </w:p>
    <w:p w:rsidR="00B93864" w:rsidRDefault="00B93864" w:rsidP="00B11C7F">
      <w:pPr>
        <w:jc w:val="center"/>
        <w:rPr>
          <w:b/>
          <w:bCs/>
          <w:sz w:val="26"/>
          <w:szCs w:val="26"/>
        </w:rPr>
      </w:pPr>
    </w:p>
    <w:p w:rsidR="00936D8A" w:rsidRPr="000561B5" w:rsidRDefault="00936D8A" w:rsidP="00B11C7F">
      <w:pPr>
        <w:jc w:val="center"/>
        <w:rPr>
          <w:b/>
          <w:bCs/>
          <w:sz w:val="26"/>
          <w:szCs w:val="26"/>
        </w:rPr>
      </w:pPr>
    </w:p>
    <w:p w:rsidR="00B11C7F" w:rsidRDefault="00B11C7F" w:rsidP="00B11C7F">
      <w:pPr>
        <w:numPr>
          <w:ilvl w:val="0"/>
          <w:numId w:val="9"/>
        </w:numPr>
        <w:spacing w:after="120"/>
        <w:jc w:val="both"/>
        <w:rPr>
          <w:b/>
          <w:bCs/>
        </w:rPr>
      </w:pPr>
      <w:r>
        <w:rPr>
          <w:b/>
          <w:bCs/>
        </w:rPr>
        <w:t>Наименование закупаемой продукции (товаров, работ, услуг)</w:t>
      </w:r>
    </w:p>
    <w:p w:rsidR="00B11C7F" w:rsidRPr="00936D8A" w:rsidRDefault="00CD4BFB" w:rsidP="00935462">
      <w:pPr>
        <w:ind w:firstLine="360"/>
        <w:jc w:val="both"/>
        <w:rPr>
          <w:bCs/>
        </w:rPr>
      </w:pPr>
      <w:r w:rsidRPr="00CD4BFB">
        <w:rPr>
          <w:bCs/>
        </w:rPr>
        <w:t xml:space="preserve">Услуги пультовой охраны (охранная сигнализация) административных зданий </w:t>
      </w:r>
      <w:r w:rsidR="00045C23" w:rsidRPr="00936D8A">
        <w:rPr>
          <w:bCs/>
        </w:rPr>
        <w:t>Канашского МРО, Батыревского МРО, Алатырского МРО, Шумерлинского МРО, Ядринского МРО, Чебоксарского МРО</w:t>
      </w:r>
      <w:r w:rsidR="00935462" w:rsidRPr="00936D8A">
        <w:rPr>
          <w:bCs/>
        </w:rPr>
        <w:t xml:space="preserve"> (</w:t>
      </w:r>
      <w:r w:rsidR="00B11C7F" w:rsidRPr="00936D8A">
        <w:rPr>
          <w:bCs/>
        </w:rPr>
        <w:t>лот №</w:t>
      </w:r>
      <w:r w:rsidR="00A24A60" w:rsidRPr="00936D8A">
        <w:rPr>
          <w:bCs/>
        </w:rPr>
        <w:t>14</w:t>
      </w:r>
      <w:r w:rsidR="00B11C7F" w:rsidRPr="00936D8A">
        <w:rPr>
          <w:bCs/>
        </w:rPr>
        <w:t>-ХОЗ-201</w:t>
      </w:r>
      <w:r w:rsidR="00B93864" w:rsidRPr="00936D8A">
        <w:rPr>
          <w:bCs/>
        </w:rPr>
        <w:t>6</w:t>
      </w:r>
      <w:r w:rsidR="00B11C7F" w:rsidRPr="00936D8A">
        <w:rPr>
          <w:bCs/>
        </w:rPr>
        <w:t>-ЧЭСК).</w:t>
      </w:r>
    </w:p>
    <w:p w:rsidR="00B11C7F" w:rsidRPr="00AB383B" w:rsidRDefault="00B11C7F" w:rsidP="00B11C7F">
      <w:pPr>
        <w:tabs>
          <w:tab w:val="left" w:pos="3770"/>
        </w:tabs>
        <w:jc w:val="both"/>
        <w:rPr>
          <w:bCs/>
        </w:rPr>
      </w:pPr>
      <w:r>
        <w:rPr>
          <w:bCs/>
        </w:rPr>
        <w:tab/>
      </w:r>
    </w:p>
    <w:p w:rsidR="00B11C7F" w:rsidRDefault="00B11C7F" w:rsidP="00B11C7F">
      <w:pPr>
        <w:numPr>
          <w:ilvl w:val="0"/>
          <w:numId w:val="9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Заказчик (подразделение Заказчика) </w:t>
      </w:r>
    </w:p>
    <w:p w:rsidR="00B11C7F" w:rsidRPr="00EF0478" w:rsidRDefault="00B11C7F" w:rsidP="00B11C7F">
      <w:pPr>
        <w:spacing w:after="120"/>
        <w:ind w:firstLine="360"/>
        <w:jc w:val="both"/>
      </w:pPr>
      <w:r w:rsidRPr="007B208E">
        <w:t xml:space="preserve">Заказчик </w:t>
      </w:r>
      <w:r w:rsidRPr="00EF0478">
        <w:t xml:space="preserve">– </w:t>
      </w:r>
      <w:r w:rsidR="00B93864">
        <w:t>А</w:t>
      </w:r>
      <w:r w:rsidRPr="00EF0478">
        <w:t>кционерное общество «Чувашская энергосбытовая компания», местонахождение, юридический и фактический адрес: РФ, 428020, Чувашская Республика, г.Чебоксары, ул.Гладкова, д.13А.</w:t>
      </w:r>
    </w:p>
    <w:p w:rsidR="00B11C7F" w:rsidRDefault="00B11C7F" w:rsidP="00B11C7F">
      <w:pPr>
        <w:numPr>
          <w:ilvl w:val="0"/>
          <w:numId w:val="9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Цели и задачи. Существующее положение 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Охрана зданий и сооружений </w:t>
      </w:r>
      <w:r w:rsidRPr="006C283B">
        <w:rPr>
          <w:bCs/>
        </w:rPr>
        <w:t>межрайонных отделений АО «Чувашская энергосбытовая компания»</w:t>
      </w:r>
      <w:r>
        <w:rPr>
          <w:bCs/>
        </w:rPr>
        <w:t xml:space="preserve">  осуществляется в целях обеспечения необходимого противодействия несанкционированному проникновению и другим преступным посягательствам. Для достижения цели стороны («Заказчик» и «Исполнитель») должны обеспечить совместную деятельность по организации и обеспечению защиты от преступных посягательств имущества «Заказчика», размещенных в помещениях, указанных в Приложении №1 к Техническим требованиям Перечне объектов и обособленных помещений, оборудованных действующим комплексом технических средств охраны и принятых под охрану на пульт централизованной охраны в установленном порядке.</w:t>
      </w:r>
    </w:p>
    <w:p w:rsidR="00B11C7F" w:rsidRPr="00624E85" w:rsidRDefault="00B11C7F" w:rsidP="00A44750">
      <w:pPr>
        <w:rPr>
          <w:bCs/>
        </w:rPr>
      </w:pPr>
      <w:r w:rsidRPr="00624E85">
        <w:rPr>
          <w:bCs/>
        </w:rPr>
        <w:t>Основные задачи:</w:t>
      </w:r>
    </w:p>
    <w:p w:rsidR="00B11C7F" w:rsidRDefault="00B11C7F" w:rsidP="00A44750">
      <w:pPr>
        <w:jc w:val="both"/>
        <w:rPr>
          <w:bCs/>
        </w:rPr>
      </w:pPr>
      <w:r>
        <w:rPr>
          <w:bCs/>
        </w:rPr>
        <w:t xml:space="preserve">- </w:t>
      </w:r>
      <w:r w:rsidR="00D1452E">
        <w:rPr>
          <w:bCs/>
        </w:rPr>
        <w:t>обеспечение</w:t>
      </w:r>
      <w:r w:rsidRPr="009649C5">
        <w:rPr>
          <w:bCs/>
        </w:rPr>
        <w:t xml:space="preserve"> сохранност</w:t>
      </w:r>
      <w:r w:rsidR="00D1452E">
        <w:rPr>
          <w:bCs/>
        </w:rPr>
        <w:t xml:space="preserve">и </w:t>
      </w:r>
      <w:r w:rsidRPr="009649C5">
        <w:rPr>
          <w:bCs/>
        </w:rPr>
        <w:t xml:space="preserve">принятых под охрану материальных ценностей, предупреждение и пресечение преступных посягательств на </w:t>
      </w:r>
      <w:r>
        <w:rPr>
          <w:bCs/>
        </w:rPr>
        <w:t>охраняемые объекты с помощью технических средств охраны (ТСО);</w:t>
      </w:r>
    </w:p>
    <w:p w:rsidR="00B11C7F" w:rsidRPr="009649C5" w:rsidRDefault="00B11C7F" w:rsidP="00A44750">
      <w:pPr>
        <w:jc w:val="both"/>
        <w:rPr>
          <w:bCs/>
        </w:rPr>
      </w:pPr>
      <w:r>
        <w:rPr>
          <w:bCs/>
        </w:rPr>
        <w:t>- обработка</w:t>
      </w:r>
      <w:r w:rsidRPr="009649C5">
        <w:rPr>
          <w:bCs/>
        </w:rPr>
        <w:t xml:space="preserve"> информации о нарушениях це</w:t>
      </w:r>
      <w:r>
        <w:rPr>
          <w:bCs/>
        </w:rPr>
        <w:t>лостности систем сигнализации охраняемых  объектов</w:t>
      </w:r>
      <w:r w:rsidRPr="009649C5">
        <w:rPr>
          <w:bCs/>
        </w:rPr>
        <w:t>, подключенных к системам передачи извещений (СПИ);</w:t>
      </w:r>
    </w:p>
    <w:p w:rsidR="00B11C7F" w:rsidRPr="009649C5" w:rsidRDefault="00B11C7F" w:rsidP="00A44750">
      <w:pPr>
        <w:jc w:val="both"/>
        <w:rPr>
          <w:bCs/>
        </w:rPr>
      </w:pPr>
      <w:r>
        <w:rPr>
          <w:bCs/>
        </w:rPr>
        <w:t xml:space="preserve">- </w:t>
      </w:r>
      <w:r w:rsidRPr="009649C5">
        <w:rPr>
          <w:bCs/>
        </w:rPr>
        <w:t>доведение тревожной информации группам задержания (ГЗ), дежурным частям ОВД и пожарной охраны;</w:t>
      </w:r>
    </w:p>
    <w:p w:rsidR="00B11C7F" w:rsidRPr="009649C5" w:rsidRDefault="00B11C7F" w:rsidP="00A44750">
      <w:pPr>
        <w:jc w:val="both"/>
        <w:rPr>
          <w:bCs/>
        </w:rPr>
      </w:pPr>
      <w:r>
        <w:rPr>
          <w:bCs/>
        </w:rPr>
        <w:t xml:space="preserve">- </w:t>
      </w:r>
      <w:r w:rsidRPr="009649C5">
        <w:rPr>
          <w:bCs/>
        </w:rPr>
        <w:t>задержание на месте преступления нарушителей (по поступившему в ПЦО сигналу), а также их преследование и задержание при попытке скрыться с места преступления;</w:t>
      </w:r>
    </w:p>
    <w:p w:rsidR="00B11C7F" w:rsidRPr="009649C5" w:rsidRDefault="00B11C7F" w:rsidP="00B11C7F">
      <w:pPr>
        <w:spacing w:after="120"/>
        <w:jc w:val="both"/>
        <w:rPr>
          <w:bCs/>
        </w:rPr>
      </w:pPr>
      <w:r>
        <w:rPr>
          <w:bCs/>
        </w:rPr>
        <w:t>- охрана</w:t>
      </w:r>
      <w:r w:rsidRPr="009649C5">
        <w:rPr>
          <w:bCs/>
        </w:rPr>
        <w:t xml:space="preserve"> места происшествия и сохранение следов преступления до прибытия оперативно-следственной группы ОВД.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    </w:t>
      </w:r>
    </w:p>
    <w:p w:rsidR="00B11C7F" w:rsidRPr="00866365" w:rsidRDefault="00B11C7F" w:rsidP="00B11C7F">
      <w:pPr>
        <w:spacing w:after="120"/>
        <w:jc w:val="both"/>
        <w:rPr>
          <w:b/>
          <w:bCs/>
        </w:rPr>
      </w:pPr>
      <w:r w:rsidRPr="00866365">
        <w:rPr>
          <w:b/>
          <w:bCs/>
        </w:rPr>
        <w:t xml:space="preserve">4. Требования к закупаемой </w:t>
      </w:r>
      <w:r>
        <w:rPr>
          <w:b/>
          <w:bCs/>
        </w:rPr>
        <w:t>продукции (оказываемым услугам)</w:t>
      </w:r>
    </w:p>
    <w:p w:rsidR="00B11C7F" w:rsidRDefault="00B11C7F" w:rsidP="00B11C7F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3C087D">
        <w:rPr>
          <w:b/>
          <w:bCs/>
        </w:rPr>
        <w:t xml:space="preserve">Требования </w:t>
      </w:r>
      <w:r>
        <w:rPr>
          <w:b/>
          <w:bCs/>
        </w:rPr>
        <w:t>по назначению.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>«Исполнителъ» должен иметь в наличии пункт централизованной охраны (ПЦО).  Организация</w:t>
      </w:r>
      <w:r w:rsidRPr="00622645">
        <w:rPr>
          <w:bCs/>
        </w:rPr>
        <w:t xml:space="preserve"> работы пункт</w:t>
      </w:r>
      <w:r>
        <w:rPr>
          <w:bCs/>
        </w:rPr>
        <w:t>а централизованной охраны,</w:t>
      </w:r>
      <w:r w:rsidRPr="00622645">
        <w:rPr>
          <w:bCs/>
        </w:rPr>
        <w:t xml:space="preserve"> технические характеристики систем передачи извещени</w:t>
      </w:r>
      <w:r>
        <w:rPr>
          <w:bCs/>
        </w:rPr>
        <w:t xml:space="preserve">й, </w:t>
      </w:r>
      <w:r w:rsidRPr="00622645">
        <w:rPr>
          <w:bCs/>
        </w:rPr>
        <w:t xml:space="preserve"> порядок организации и проведения технического обслуживания оборудов</w:t>
      </w:r>
      <w:r>
        <w:rPr>
          <w:bCs/>
        </w:rPr>
        <w:t>ания и т.д. должны соответствовать требованиям нормативных актов и руководящих документов МВД России.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Cs/>
        </w:rPr>
        <w:lastRenderedPageBreak/>
        <w:t xml:space="preserve">     Р</w:t>
      </w:r>
      <w:r w:rsidRPr="00F55DA9">
        <w:rPr>
          <w:bCs/>
        </w:rPr>
        <w:t xml:space="preserve">азрабатывать правила и схему передачи извещений о </w:t>
      </w:r>
      <w:r>
        <w:rPr>
          <w:bCs/>
        </w:rPr>
        <w:t>срабатывании сигнализации от дежурного пульта управления  до группы задержания</w:t>
      </w:r>
      <w:r w:rsidRPr="00F55DA9">
        <w:rPr>
          <w:bCs/>
        </w:rPr>
        <w:t xml:space="preserve"> и действия дежурных пульта управления в особых условиях, регулярно проводить проверки своевременности прохождения извещений и к</w:t>
      </w:r>
      <w:r>
        <w:rPr>
          <w:bCs/>
        </w:rPr>
        <w:t>онтролировать выезды дежурных групп задержания</w:t>
      </w:r>
      <w:r w:rsidRPr="00F55DA9">
        <w:rPr>
          <w:bCs/>
        </w:rPr>
        <w:t xml:space="preserve"> по извещениям о тревоге на охраняемые объекты</w:t>
      </w:r>
      <w:r>
        <w:rPr>
          <w:bCs/>
        </w:rPr>
        <w:t>.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О</w:t>
      </w:r>
      <w:r w:rsidRPr="00F55DA9">
        <w:rPr>
          <w:bCs/>
        </w:rPr>
        <w:t>существлять контроль за изучением персоналом ПЦО тактико-технических х</w:t>
      </w:r>
      <w:r>
        <w:rPr>
          <w:bCs/>
        </w:rPr>
        <w:t>арактеристик ТСО, установленных на охраняемых объектах</w:t>
      </w:r>
      <w:r w:rsidRPr="00F55DA9">
        <w:rPr>
          <w:bCs/>
        </w:rPr>
        <w:t>, методом проверки работоспособности, тактики реагирования на срабат</w:t>
      </w:r>
      <w:r>
        <w:rPr>
          <w:bCs/>
        </w:rPr>
        <w:t>ывания различных рубежей зашиты.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О</w:t>
      </w:r>
      <w:r w:rsidRPr="00F55DA9">
        <w:rPr>
          <w:bCs/>
        </w:rPr>
        <w:t>беспечивать беспер</w:t>
      </w:r>
      <w:r>
        <w:rPr>
          <w:bCs/>
        </w:rPr>
        <w:t>ебойную работу пульта центрального наблюдения (ПЦН)</w:t>
      </w:r>
      <w:r w:rsidRPr="00F55DA9">
        <w:rPr>
          <w:bCs/>
        </w:rPr>
        <w:t xml:space="preserve"> и других технических средств, установленных в ПЦО, их своевременное и качественное обслуживание, соблюдение техники безопасности, дисциплины и законности личным составом. Осуществлять планирование работ по технической эксплуатации СПИ;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С</w:t>
      </w:r>
      <w:r w:rsidRPr="00F55DA9">
        <w:rPr>
          <w:bCs/>
        </w:rPr>
        <w:t>истематический контроль за состоянием ТСО на охраняемых объектах, подключенных к СПИ. Организовывать контроль за технической эксплуатацией устройс</w:t>
      </w:r>
      <w:r w:rsidR="0050678D">
        <w:rPr>
          <w:bCs/>
        </w:rPr>
        <w:t>тв СПИ, приборов-сигнализаторов</w:t>
      </w:r>
      <w:r>
        <w:rPr>
          <w:bCs/>
        </w:rPr>
        <w:t>;</w:t>
      </w:r>
      <w:r w:rsidRPr="00F55DA9">
        <w:rPr>
          <w:bCs/>
        </w:rPr>
        <w:t xml:space="preserve"> осуществлять проверку выполнения регламентных работ. 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П</w:t>
      </w:r>
      <w:r w:rsidRPr="00F55DA9">
        <w:rPr>
          <w:bCs/>
        </w:rPr>
        <w:t>роводить учебно-тренировочные занятия с личным составом групп по отработке системы выездов по сигналу «Тревога», тактических приемов и порядка действий по предупреждению</w:t>
      </w:r>
      <w:r>
        <w:rPr>
          <w:bCs/>
        </w:rPr>
        <w:t xml:space="preserve"> краж и задержанию нарушителей.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О</w:t>
      </w:r>
      <w:r w:rsidRPr="00F55DA9">
        <w:rPr>
          <w:bCs/>
        </w:rPr>
        <w:t>рганизовывать работу по выявлению причин неисправностей, не взятий объектов под охрану и срабатываний средств сигнализации на о</w:t>
      </w:r>
      <w:r>
        <w:rPr>
          <w:bCs/>
        </w:rPr>
        <w:t>храняемых объектах.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Обеспечивать  регистрацию сообщений, формируемых установленным на охраняемых объектах комплексом ТСО, с помощью пульта централизованного наблюдения.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П</w:t>
      </w:r>
      <w:r w:rsidRPr="00F55DA9">
        <w:rPr>
          <w:bCs/>
        </w:rPr>
        <w:t xml:space="preserve">ри поступлении сигнала «Тревога» с </w:t>
      </w:r>
      <w:r>
        <w:rPr>
          <w:bCs/>
        </w:rPr>
        <w:t xml:space="preserve">охраняемого объекта </w:t>
      </w:r>
      <w:r w:rsidRPr="00F55DA9">
        <w:rPr>
          <w:bCs/>
        </w:rPr>
        <w:t xml:space="preserve"> в соответствии с действующими нормативными актами определять порядок действий личного состава ПЦО, регулярно проводить проверки своевременности передачи сигналов ДПУ дежурному ПЦО</w:t>
      </w:r>
      <w:r>
        <w:rPr>
          <w:bCs/>
        </w:rPr>
        <w:t>.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П</w:t>
      </w:r>
      <w:r w:rsidRPr="00CA2202">
        <w:rPr>
          <w:bCs/>
        </w:rPr>
        <w:t>ри поступлении сигнала «Тревога» с охраня</w:t>
      </w:r>
      <w:r>
        <w:rPr>
          <w:bCs/>
        </w:rPr>
        <w:t>емого объекта немедленно направлять туда наряд полиции и сообща</w:t>
      </w:r>
      <w:r w:rsidRPr="00CA2202">
        <w:rPr>
          <w:bCs/>
        </w:rPr>
        <w:t>ть дежурному ОВД. О результатах осмотра объекта и принятых мерах сделать запись в журнале учета срабатываний ТСО и доложить дежурным ОВД и пожарной охраны</w:t>
      </w:r>
      <w:r>
        <w:rPr>
          <w:bCs/>
        </w:rPr>
        <w:t>.</w:t>
      </w:r>
    </w:p>
    <w:p w:rsidR="00B11C7F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Проводить технические осмотры</w:t>
      </w:r>
      <w:r w:rsidRPr="00F55DA9">
        <w:rPr>
          <w:bCs/>
        </w:rPr>
        <w:t xml:space="preserve"> ТСО на охраняемых объектах и в ПЦО, а также</w:t>
      </w:r>
      <w:r>
        <w:rPr>
          <w:bCs/>
        </w:rPr>
        <w:t xml:space="preserve">      обследования инженерно-технической укрепленности охраняемых объектов в установленном порядке</w:t>
      </w:r>
      <w:r w:rsidRPr="00F55DA9">
        <w:rPr>
          <w:bCs/>
        </w:rPr>
        <w:t xml:space="preserve"> и определять необходимый объем работ для устранения во</w:t>
      </w:r>
      <w:r>
        <w:rPr>
          <w:bCs/>
        </w:rPr>
        <w:t>зможных причин срабатывания ТСО.</w:t>
      </w:r>
    </w:p>
    <w:p w:rsidR="00B11C7F" w:rsidRPr="006E270F" w:rsidRDefault="00B11C7F" w:rsidP="00B11C7F">
      <w:pPr>
        <w:spacing w:after="120"/>
        <w:jc w:val="both"/>
        <w:rPr>
          <w:bCs/>
        </w:rPr>
      </w:pPr>
      <w:r w:rsidRPr="006E270F">
        <w:rPr>
          <w:bCs/>
        </w:rPr>
        <w:t xml:space="preserve">     Обследование объектов производить в соответствии с требованиями нормативных документов МВД России, с участием представителей сторон и организации, осуществляющей техническое обслуживание ТС, и составлением акта обследования.</w:t>
      </w:r>
    </w:p>
    <w:p w:rsidR="00B11C7F" w:rsidRPr="00F55DA9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 П</w:t>
      </w:r>
      <w:r w:rsidRPr="00F55DA9">
        <w:rPr>
          <w:bCs/>
        </w:rPr>
        <w:t>ринимать участие в проведении служебных расследований по фактам краж и проникновений на</w:t>
      </w:r>
      <w:r>
        <w:rPr>
          <w:bCs/>
        </w:rPr>
        <w:t xml:space="preserve"> охраняемые объекты</w:t>
      </w:r>
      <w:r w:rsidRPr="00F55DA9">
        <w:rPr>
          <w:bCs/>
        </w:rPr>
        <w:t>, проводить мероприятия по устранению причин и условий, способ</w:t>
      </w:r>
      <w:r>
        <w:rPr>
          <w:bCs/>
        </w:rPr>
        <w:t>ствующих их совершению.</w:t>
      </w:r>
    </w:p>
    <w:p w:rsidR="00B11C7F" w:rsidRPr="00CA2202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Е</w:t>
      </w:r>
      <w:r w:rsidRPr="00F55DA9">
        <w:rPr>
          <w:bCs/>
        </w:rPr>
        <w:t>жедневно контролировать ведение технической и эксп</w:t>
      </w:r>
      <w:r>
        <w:rPr>
          <w:bCs/>
        </w:rPr>
        <w:t>луатационной документации в ПЦО.</w:t>
      </w:r>
    </w:p>
    <w:p w:rsidR="00B11C7F" w:rsidRPr="00CA2202" w:rsidRDefault="00B11C7F" w:rsidP="00B11C7F">
      <w:pPr>
        <w:spacing w:after="120"/>
        <w:jc w:val="both"/>
        <w:rPr>
          <w:bCs/>
        </w:rPr>
      </w:pPr>
      <w:r>
        <w:rPr>
          <w:bCs/>
        </w:rPr>
        <w:t xml:space="preserve">    О</w:t>
      </w:r>
      <w:r w:rsidRPr="00CA2202">
        <w:rPr>
          <w:bCs/>
        </w:rPr>
        <w:t>беспечи</w:t>
      </w:r>
      <w:r>
        <w:rPr>
          <w:bCs/>
        </w:rPr>
        <w:t>ва</w:t>
      </w:r>
      <w:r w:rsidRPr="00CA2202">
        <w:rPr>
          <w:bCs/>
        </w:rPr>
        <w:t xml:space="preserve">ть своевременный прием под охрану объектов, подключенных к ПЦО, в соответствии с </w:t>
      </w:r>
      <w:r>
        <w:rPr>
          <w:bCs/>
        </w:rPr>
        <w:t>временем, указанным в договоре.</w:t>
      </w:r>
    </w:p>
    <w:p w:rsidR="00B11C7F" w:rsidRDefault="00B11C7F" w:rsidP="00E315F9">
      <w:pPr>
        <w:spacing w:after="120"/>
        <w:jc w:val="both"/>
        <w:rPr>
          <w:bCs/>
        </w:rPr>
      </w:pPr>
      <w:r>
        <w:rPr>
          <w:bCs/>
        </w:rPr>
        <w:t xml:space="preserve">    </w:t>
      </w:r>
      <w:r w:rsidRPr="00E20BDC">
        <w:rPr>
          <w:bCs/>
        </w:rPr>
        <w:t xml:space="preserve">Количество специалистов </w:t>
      </w:r>
      <w:r>
        <w:rPr>
          <w:bCs/>
        </w:rPr>
        <w:t>«</w:t>
      </w:r>
      <w:r w:rsidRPr="00E20BDC">
        <w:rPr>
          <w:bCs/>
        </w:rPr>
        <w:t>Исполнителя</w:t>
      </w:r>
      <w:r>
        <w:rPr>
          <w:bCs/>
        </w:rPr>
        <w:t>»</w:t>
      </w:r>
      <w:r w:rsidRPr="00E20BDC">
        <w:rPr>
          <w:bCs/>
        </w:rPr>
        <w:t>, закрепленных за объектом, должно соответствовать объему оказываемых услуг, выполняемых работ.</w:t>
      </w:r>
    </w:p>
    <w:p w:rsidR="00B11C7F" w:rsidRPr="00E20BDC" w:rsidRDefault="00B11C7F" w:rsidP="00B11C7F">
      <w:pPr>
        <w:jc w:val="both"/>
        <w:rPr>
          <w:bCs/>
        </w:rPr>
      </w:pPr>
      <w:r>
        <w:rPr>
          <w:bCs/>
        </w:rPr>
        <w:t xml:space="preserve">    </w:t>
      </w:r>
      <w:r w:rsidRPr="00E20BDC">
        <w:rPr>
          <w:bCs/>
        </w:rPr>
        <w:t xml:space="preserve">Для проверки соответствия качества оказанных </w:t>
      </w:r>
      <w:r>
        <w:rPr>
          <w:bCs/>
        </w:rPr>
        <w:t>«</w:t>
      </w:r>
      <w:r w:rsidRPr="00E20BDC">
        <w:rPr>
          <w:bCs/>
        </w:rPr>
        <w:t>Исполнителем</w:t>
      </w:r>
      <w:r>
        <w:rPr>
          <w:bCs/>
        </w:rPr>
        <w:t>»</w:t>
      </w:r>
      <w:r w:rsidRPr="00E20BDC">
        <w:rPr>
          <w:bCs/>
        </w:rPr>
        <w:t xml:space="preserve"> услуг требованиям, установленным договором, </w:t>
      </w:r>
      <w:r>
        <w:rPr>
          <w:bCs/>
        </w:rPr>
        <w:t>«</w:t>
      </w:r>
      <w:r w:rsidRPr="00E20BDC">
        <w:rPr>
          <w:bCs/>
        </w:rPr>
        <w:t>Заказчик</w:t>
      </w:r>
      <w:r>
        <w:rPr>
          <w:bCs/>
        </w:rPr>
        <w:t>»</w:t>
      </w:r>
      <w:r w:rsidRPr="00E20BDC">
        <w:rPr>
          <w:bCs/>
        </w:rPr>
        <w:t xml:space="preserve"> вправе привлекать независимых экспертов.</w:t>
      </w:r>
      <w:r>
        <w:rPr>
          <w:bCs/>
        </w:rPr>
        <w:t xml:space="preserve"> </w:t>
      </w:r>
    </w:p>
    <w:p w:rsidR="00E315F9" w:rsidRDefault="00B11C7F" w:rsidP="00E315F9">
      <w:pPr>
        <w:rPr>
          <w:b/>
          <w:bCs/>
        </w:rPr>
      </w:pPr>
      <w:r>
        <w:rPr>
          <w:b/>
          <w:bCs/>
        </w:rPr>
        <w:lastRenderedPageBreak/>
        <w:t xml:space="preserve">    </w:t>
      </w:r>
    </w:p>
    <w:p w:rsidR="00B11C7F" w:rsidRPr="00E20BDC" w:rsidRDefault="00E315F9" w:rsidP="00E315F9">
      <w:pPr>
        <w:rPr>
          <w:b/>
          <w:bCs/>
        </w:rPr>
      </w:pPr>
      <w:r>
        <w:rPr>
          <w:b/>
          <w:bCs/>
        </w:rPr>
        <w:t xml:space="preserve">   </w:t>
      </w:r>
      <w:r w:rsidR="00B11C7F" w:rsidRPr="00E20BDC">
        <w:rPr>
          <w:b/>
          <w:bCs/>
        </w:rPr>
        <w:t>Требования к соблюдению нормативной документации</w:t>
      </w:r>
    </w:p>
    <w:p w:rsidR="00B11C7F" w:rsidRPr="00E20BDC" w:rsidRDefault="00B11C7F" w:rsidP="00B11C7F">
      <w:pPr>
        <w:pStyle w:val="Default"/>
        <w:jc w:val="both"/>
      </w:pPr>
      <w:r w:rsidRPr="00E20BDC">
        <w:rPr>
          <w:bCs/>
        </w:rPr>
        <w:t xml:space="preserve">   </w:t>
      </w:r>
      <w:r>
        <w:t xml:space="preserve">При </w:t>
      </w:r>
      <w:r w:rsidR="00DB47EA">
        <w:t>оказании услуг</w:t>
      </w:r>
      <w:r>
        <w:t xml:space="preserve"> </w:t>
      </w:r>
      <w:r w:rsidRPr="00E20BDC">
        <w:t xml:space="preserve">руководствоваться нормативными документами: </w:t>
      </w:r>
    </w:p>
    <w:p w:rsidR="00B11C7F" w:rsidRPr="00E20BDC" w:rsidRDefault="00B11C7F" w:rsidP="00B11C7F">
      <w:pPr>
        <w:pStyle w:val="Default"/>
        <w:jc w:val="both"/>
      </w:pPr>
      <w:r w:rsidRPr="00E20BDC">
        <w:t xml:space="preserve">- РД 78.36.006-2005. Выбор и применение технических средств охранной, тревожной сигнализации и средств инженерно-технической укрепленности для оборудования объектов. Рекомендации. МВД России; </w:t>
      </w:r>
    </w:p>
    <w:p w:rsidR="00B11C7F" w:rsidRPr="00E20BDC" w:rsidRDefault="00B11C7F" w:rsidP="00B11C7F">
      <w:pPr>
        <w:pStyle w:val="Default"/>
        <w:jc w:val="both"/>
      </w:pPr>
      <w:r w:rsidRPr="00E20BDC">
        <w:t xml:space="preserve">- ГОСТ Р 53315-2009 «Кабельные изделия. Требования пожарной безопасности»; </w:t>
      </w:r>
    </w:p>
    <w:p w:rsidR="00B11C7F" w:rsidRPr="00E20BDC" w:rsidRDefault="00B11C7F" w:rsidP="00B11C7F">
      <w:pPr>
        <w:pStyle w:val="Default"/>
        <w:jc w:val="both"/>
      </w:pPr>
      <w:r w:rsidRPr="00E20BDC">
        <w:t>- ППБ 01-03. Правила пожарной безопасности в Российской Федерации;</w:t>
      </w:r>
    </w:p>
    <w:p w:rsidR="00B11C7F" w:rsidRPr="00E20BDC" w:rsidRDefault="00B11C7F" w:rsidP="00B11C7F">
      <w:pPr>
        <w:pStyle w:val="Default"/>
        <w:jc w:val="both"/>
      </w:pPr>
      <w:r w:rsidRPr="00E20BDC">
        <w:t>- Перечень технических средств, разрешенных к применению во вневедомственной охране, утвержденный Главным управлением вневедомственной охраны (ГУВО) МВД России;</w:t>
      </w:r>
    </w:p>
    <w:p w:rsidR="00B11C7F" w:rsidRPr="00E20BDC" w:rsidRDefault="00B11C7F" w:rsidP="00B11C7F">
      <w:pPr>
        <w:pStyle w:val="Default"/>
        <w:jc w:val="both"/>
      </w:pPr>
      <w:r w:rsidRPr="00E20BDC">
        <w:t xml:space="preserve">- ГОСТ Р 50571 «Электроустановки зданий»; </w:t>
      </w:r>
    </w:p>
    <w:p w:rsidR="00B11C7F" w:rsidRPr="00E20BDC" w:rsidRDefault="00B11C7F" w:rsidP="00B11C7F">
      <w:pPr>
        <w:pStyle w:val="Default"/>
        <w:jc w:val="both"/>
      </w:pPr>
      <w:r w:rsidRPr="00E20BDC">
        <w:t>- Правила устройства элек</w:t>
      </w:r>
      <w:r w:rsidR="00E315F9">
        <w:t>троустановок (ПУЭ) издания 6,7.</w:t>
      </w:r>
    </w:p>
    <w:p w:rsidR="00B11C7F" w:rsidRDefault="00B11C7F" w:rsidP="00B11C7F">
      <w:pPr>
        <w:spacing w:after="120"/>
        <w:ind w:left="360"/>
        <w:jc w:val="both"/>
        <w:rPr>
          <w:bCs/>
        </w:rPr>
      </w:pPr>
      <w:r>
        <w:rPr>
          <w:bCs/>
        </w:rPr>
        <w:t xml:space="preserve">      </w:t>
      </w:r>
    </w:p>
    <w:p w:rsidR="00B11C7F" w:rsidRPr="0080406E" w:rsidRDefault="00B11C7F" w:rsidP="00B11C7F">
      <w:pPr>
        <w:spacing w:after="120"/>
        <w:ind w:left="360"/>
        <w:jc w:val="both"/>
        <w:rPr>
          <w:b/>
          <w:bCs/>
        </w:rPr>
      </w:pPr>
      <w:r>
        <w:rPr>
          <w:bCs/>
        </w:rPr>
        <w:t xml:space="preserve">  </w:t>
      </w:r>
      <w:r w:rsidRPr="00FC41FA">
        <w:rPr>
          <w:b/>
          <w:bCs/>
        </w:rPr>
        <w:t>5.</w:t>
      </w:r>
      <w:r>
        <w:rPr>
          <w:bCs/>
        </w:rPr>
        <w:t xml:space="preserve"> </w:t>
      </w:r>
      <w:r w:rsidRPr="0080406E">
        <w:rPr>
          <w:b/>
          <w:bCs/>
        </w:rPr>
        <w:t>Сроки поставки товаров, выполнения работ, оказания услуг</w:t>
      </w:r>
    </w:p>
    <w:p w:rsidR="00B11C7F" w:rsidRPr="00FC41FA" w:rsidRDefault="00B11C7F" w:rsidP="0068089E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FC41FA">
        <w:rPr>
          <w:bCs/>
        </w:rPr>
        <w:t xml:space="preserve">Сроки оказания услуг по договору: </w:t>
      </w:r>
      <w:r w:rsidR="00F156AF">
        <w:t>с</w:t>
      </w:r>
      <w:r w:rsidR="00F156AF" w:rsidRPr="00D00179">
        <w:t xml:space="preserve"> </w:t>
      </w:r>
      <w:r w:rsidR="0068089E">
        <w:t>момента заключения договора сроком на 12 месяцев.</w:t>
      </w:r>
    </w:p>
    <w:p w:rsidR="00B11C7F" w:rsidRDefault="00B11C7F" w:rsidP="00B11C7F">
      <w:pPr>
        <w:spacing w:after="120"/>
        <w:ind w:left="360"/>
        <w:rPr>
          <w:b/>
          <w:bCs/>
        </w:rPr>
      </w:pPr>
      <w:r>
        <w:rPr>
          <w:b/>
          <w:bCs/>
        </w:rPr>
        <w:t xml:space="preserve">    </w:t>
      </w:r>
    </w:p>
    <w:p w:rsidR="00B11C7F" w:rsidRDefault="00B11C7F" w:rsidP="00B11C7F">
      <w:pPr>
        <w:spacing w:after="120"/>
        <w:ind w:left="360"/>
        <w:rPr>
          <w:b/>
          <w:bCs/>
        </w:rPr>
      </w:pPr>
      <w:r>
        <w:rPr>
          <w:b/>
          <w:bCs/>
        </w:rPr>
        <w:t xml:space="preserve">6. </w:t>
      </w:r>
      <w:r w:rsidRPr="0080406E">
        <w:rPr>
          <w:b/>
          <w:bCs/>
        </w:rPr>
        <w:t>Иные условия поставки товаров, выполнения работ, оказания услуг</w:t>
      </w:r>
    </w:p>
    <w:p w:rsidR="00B11C7F" w:rsidRPr="00624E85" w:rsidRDefault="00B11C7F" w:rsidP="00B11C7F">
      <w:pPr>
        <w:pStyle w:val="11"/>
        <w:tabs>
          <w:tab w:val="left" w:pos="851"/>
        </w:tabs>
        <w:ind w:left="0" w:firstLine="0"/>
        <w:rPr>
          <w:rFonts w:eastAsia="Times New Roman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Pr="00624E85">
        <w:rPr>
          <w:rFonts w:eastAsia="Times New Roman"/>
          <w:bCs/>
          <w:sz w:val="24"/>
          <w:szCs w:val="24"/>
          <w:lang w:eastAsia="en-US"/>
        </w:rPr>
        <w:t xml:space="preserve">Регулярная передача помещений (указанных в Приложении №1 Технических требований) под охрану производится доверенными  лицами «Заказчика» по телефону на ПЦН с указанием присвоенного "Объекту" (обособленному помещению, отдельному рубежу охраны) условного номера (пароля) и фамилии дежурного персонала (доверенного лица) «Заказчика». </w:t>
      </w:r>
    </w:p>
    <w:p w:rsidR="00B11C7F" w:rsidRPr="00624E85" w:rsidRDefault="00B11C7F" w:rsidP="00B11C7F">
      <w:pPr>
        <w:pStyle w:val="ac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24E85">
        <w:rPr>
          <w:rFonts w:ascii="Times New Roman" w:hAnsi="Times New Roman" w:cs="Times New Roman"/>
          <w:bCs/>
          <w:sz w:val="24"/>
          <w:szCs w:val="24"/>
        </w:rPr>
        <w:t>Постановка объекта в режим централизованного наблюдения в установленном порядке осуществляется в дни и часы в соответствии с Приложением № 1  Технических требований.</w:t>
      </w:r>
    </w:p>
    <w:p w:rsidR="00B11C7F" w:rsidRPr="00624E85" w:rsidRDefault="00B11C7F" w:rsidP="00B11C7F">
      <w:pPr>
        <w:pStyle w:val="11"/>
        <w:tabs>
          <w:tab w:val="left" w:pos="851"/>
        </w:tabs>
        <w:ind w:left="0" w:firstLine="0"/>
        <w:rPr>
          <w:rFonts w:eastAsia="Times New Roman"/>
          <w:bCs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lang w:eastAsia="en-US"/>
        </w:rPr>
        <w:t xml:space="preserve">     </w:t>
      </w:r>
      <w:r w:rsidRPr="00624E85">
        <w:rPr>
          <w:rFonts w:eastAsia="Times New Roman"/>
          <w:bCs/>
          <w:sz w:val="24"/>
          <w:szCs w:val="24"/>
          <w:lang w:eastAsia="en-US"/>
        </w:rPr>
        <w:t>"Объект" считается принятым под охрану с момента получения от дежурного оператора пульта подтверждения постановки "Объекта" под централизованную охрану, условного номера дежурного оператора пульта, принявшего "Объект" под охрану и указания точного времени (в часах и минутах) постановки помещения под охрану, с регистрацией об этом в специальном журнале.</w:t>
      </w:r>
    </w:p>
    <w:p w:rsidR="00B11C7F" w:rsidRPr="00624E85" w:rsidRDefault="00B11C7F" w:rsidP="00B11C7F">
      <w:pPr>
        <w:pStyle w:val="11"/>
        <w:tabs>
          <w:tab w:val="left" w:pos="851"/>
        </w:tabs>
        <w:ind w:left="0" w:firstLine="0"/>
        <w:rPr>
          <w:rFonts w:eastAsia="Times New Roman"/>
          <w:bCs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lang w:eastAsia="en-US"/>
        </w:rPr>
        <w:t xml:space="preserve">     </w:t>
      </w:r>
      <w:r w:rsidRPr="00624E85">
        <w:rPr>
          <w:rFonts w:eastAsia="Times New Roman"/>
          <w:bCs/>
          <w:sz w:val="24"/>
          <w:szCs w:val="24"/>
          <w:lang w:eastAsia="en-US"/>
        </w:rPr>
        <w:t>Снятие "Объекта" с охраны производится в аналогичном порядке. Объект считается снятым с охраны с момента получения оператором пульта от доверенного лица «Заказчика» предложения снятия с охраны "Объекта", условного номера (пароля), присвоенного "Объекту" (обособленному помещению, отдельному рубежу охраны) и фамилии дежурного персонала (доверенного лица).</w:t>
      </w:r>
    </w:p>
    <w:p w:rsidR="00B11C7F" w:rsidRPr="00624E85" w:rsidRDefault="00B11C7F" w:rsidP="00B11C7F">
      <w:pPr>
        <w:pStyle w:val="ac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24E85">
        <w:rPr>
          <w:rFonts w:ascii="Times New Roman" w:hAnsi="Times New Roman" w:cs="Times New Roman"/>
          <w:bCs/>
          <w:sz w:val="24"/>
          <w:szCs w:val="24"/>
        </w:rPr>
        <w:t xml:space="preserve">Иные необходимые условия выполнения сторонами режима охраны объекта определяются в зависимости от типа применяемых в подразделении вневедомственной охраны систем централизованного наблюдения и приемно-контрольных приборов, установленных на охраняемых объектах, и указываются в прилагаемых к договору инструкциях. </w:t>
      </w:r>
    </w:p>
    <w:p w:rsidR="00A44750" w:rsidRDefault="00A44750" w:rsidP="00B11C7F">
      <w:pPr>
        <w:spacing w:after="120"/>
        <w:ind w:left="360"/>
        <w:jc w:val="both"/>
        <w:rPr>
          <w:b/>
          <w:bCs/>
        </w:rPr>
      </w:pPr>
    </w:p>
    <w:p w:rsidR="00B11C7F" w:rsidRPr="0080406E" w:rsidRDefault="00B11C7F" w:rsidP="00B11C7F">
      <w:pPr>
        <w:spacing w:after="120"/>
        <w:ind w:left="360"/>
        <w:jc w:val="both"/>
        <w:rPr>
          <w:b/>
          <w:bCs/>
        </w:rPr>
      </w:pPr>
      <w:r>
        <w:rPr>
          <w:b/>
          <w:bCs/>
        </w:rPr>
        <w:t xml:space="preserve">    7. </w:t>
      </w:r>
      <w:r w:rsidRPr="0080406E">
        <w:rPr>
          <w:b/>
          <w:bCs/>
        </w:rPr>
        <w:t>Требования к поставщику (подрядчику, исполнителю)</w:t>
      </w:r>
    </w:p>
    <w:p w:rsidR="00B11C7F" w:rsidRPr="00AE33A1" w:rsidRDefault="00B11C7F" w:rsidP="00B11C7F">
      <w:pPr>
        <w:jc w:val="both"/>
      </w:pPr>
      <w:r>
        <w:t xml:space="preserve">      «</w:t>
      </w:r>
      <w:r w:rsidRPr="00AE33A1">
        <w:t>Исполнитель</w:t>
      </w:r>
      <w:r>
        <w:t xml:space="preserve">» </w:t>
      </w:r>
      <w:r w:rsidRPr="00AE33A1">
        <w:t xml:space="preserve"> должен отвечать следующим требованиям:</w:t>
      </w:r>
    </w:p>
    <w:p w:rsidR="00B11C7F" w:rsidRPr="00AE33A1" w:rsidRDefault="00B11C7F" w:rsidP="00B11C7F">
      <w:pPr>
        <w:jc w:val="both"/>
      </w:pPr>
      <w:r w:rsidRPr="00AE33A1">
        <w:t>- обладать необходимыми профессиональными знаниями и опытом, ресурсными возможностями (финансовыми, материально-техническими, трудовыми), управленческой компетентностью, опытом работы и репутацией;</w:t>
      </w:r>
    </w:p>
    <w:p w:rsidR="00B11C7F" w:rsidRPr="00AE33A1" w:rsidRDefault="00B11C7F" w:rsidP="00B11C7F">
      <w:pPr>
        <w:jc w:val="both"/>
      </w:pPr>
      <w:r w:rsidRPr="00AE33A1">
        <w:t>- обладать гражданской правоспособностью в полном объеме для заключения и исполнения Договора на оказание услуг (должен быть зарегистрирован в установленном порядке и иметь соответствующие действующие лицензии и сертификаты);</w:t>
      </w:r>
    </w:p>
    <w:p w:rsidR="00B11C7F" w:rsidRPr="00AE33A1" w:rsidRDefault="00B11C7F" w:rsidP="00B11C7F">
      <w:pPr>
        <w:jc w:val="both"/>
      </w:pPr>
      <w:r w:rsidRPr="00AE33A1">
        <w:lastRenderedPageBreak/>
        <w:t xml:space="preserve">- </w:t>
      </w:r>
      <w:r>
        <w:t>«</w:t>
      </w:r>
      <w:r w:rsidRPr="00AE33A1">
        <w:t>Исполнитель</w:t>
      </w:r>
      <w:r>
        <w:t>»</w:t>
      </w:r>
      <w:r w:rsidRPr="00AE33A1">
        <w:t xml:space="preserve"> не должен являться неплатежеспособным или банкротом, находиться в процессе ликвидации, деятельность исполнителя не должна быть приостановлена;</w:t>
      </w:r>
    </w:p>
    <w:p w:rsidR="00B11C7F" w:rsidRPr="00AE33A1" w:rsidRDefault="00B11C7F" w:rsidP="00B11C7F">
      <w:pPr>
        <w:jc w:val="both"/>
      </w:pPr>
      <w:r w:rsidRPr="00AE33A1">
        <w:t xml:space="preserve">- </w:t>
      </w:r>
      <w:r>
        <w:t>«</w:t>
      </w:r>
      <w:r w:rsidRPr="00AE33A1">
        <w:t>Исполнитель</w:t>
      </w:r>
      <w:r>
        <w:t>»</w:t>
      </w:r>
      <w:r w:rsidRPr="00AE33A1">
        <w:t xml:space="preserve"> до подписания договора на оказание услуг должен раскрыть информацию о всей цепочке своих собственников, включая бенефициаров (в том числе конечных) по установленной форме;</w:t>
      </w:r>
    </w:p>
    <w:p w:rsidR="00B11C7F" w:rsidRPr="00AE33A1" w:rsidRDefault="00B11C7F" w:rsidP="00B11C7F">
      <w:pPr>
        <w:spacing w:after="120"/>
        <w:jc w:val="both"/>
        <w:rPr>
          <w:bCs/>
        </w:rPr>
      </w:pPr>
      <w:r w:rsidRPr="00AE33A1">
        <w:t>- не распространять третьим лицам информацию служебного, коммерческого и частного характера, ставшую известной в ходе исполнения своих служебных обязанно</w:t>
      </w:r>
      <w:r>
        <w:t>стей по оказанию охранных услуг.</w:t>
      </w:r>
      <w:r w:rsidRPr="00AE33A1">
        <w:t xml:space="preserve">                                                                                                             </w:t>
      </w:r>
    </w:p>
    <w:p w:rsidR="00B11C7F" w:rsidRDefault="00B11C7F" w:rsidP="00B11C7F">
      <w:pPr>
        <w:spacing w:after="120"/>
        <w:ind w:left="360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5B288C">
        <w:rPr>
          <w:b/>
          <w:bCs/>
        </w:rPr>
        <w:t>8.</w:t>
      </w:r>
      <w:r>
        <w:rPr>
          <w:bCs/>
        </w:rPr>
        <w:t xml:space="preserve">  </w:t>
      </w:r>
      <w:r w:rsidRPr="0080406E">
        <w:rPr>
          <w:b/>
          <w:bCs/>
        </w:rPr>
        <w:t>Требования к договорным условиям</w:t>
      </w:r>
    </w:p>
    <w:p w:rsidR="00B11C7F" w:rsidRPr="00F46A3D" w:rsidRDefault="00B11C7F" w:rsidP="00B11C7F">
      <w:pPr>
        <w:pStyle w:val="210"/>
        <w:ind w:firstLine="0"/>
        <w:rPr>
          <w:sz w:val="24"/>
          <w:szCs w:val="24"/>
        </w:rPr>
      </w:pPr>
      <w:r>
        <w:rPr>
          <w:bCs/>
        </w:rPr>
        <w:t xml:space="preserve">     </w:t>
      </w:r>
      <w:r w:rsidRPr="00F46A3D">
        <w:rPr>
          <w:sz w:val="24"/>
          <w:szCs w:val="24"/>
        </w:rPr>
        <w:t>В случае, если «Заказчик» получает информацию о факте или непосредственно устанавливает факт неисполнения или ненадлежащего исполнения «Исполнителем» своих обязательств, предусмотренных договором на оказание услуг охраны, в том числе, но не ограничиваясь:</w:t>
      </w:r>
    </w:p>
    <w:p w:rsidR="00B11C7F" w:rsidRDefault="00B11C7F" w:rsidP="00B11C7F">
      <w:pPr>
        <w:spacing w:line="264" w:lineRule="auto"/>
        <w:jc w:val="both"/>
      </w:pPr>
      <w:r>
        <w:t>-  и</w:t>
      </w:r>
      <w:r w:rsidRPr="00744ACC">
        <w:t xml:space="preserve">зменение Исполнителем без согласования с Заказчиком порядка и условий охраны объектов </w:t>
      </w:r>
      <w:r>
        <w:t>«</w:t>
      </w:r>
      <w:r w:rsidRPr="00744ACC">
        <w:t>Заказчика</w:t>
      </w:r>
      <w:r>
        <w:t>»</w:t>
      </w:r>
      <w:r w:rsidRPr="00744ACC">
        <w:t>, определенных Договором на оказание услуг охраны;</w:t>
      </w:r>
      <w:r>
        <w:t xml:space="preserve">  </w:t>
      </w:r>
    </w:p>
    <w:p w:rsidR="00B11C7F" w:rsidRDefault="00B11C7F" w:rsidP="00B11C7F">
      <w:pPr>
        <w:spacing w:line="264" w:lineRule="auto"/>
        <w:jc w:val="both"/>
      </w:pPr>
      <w:r>
        <w:t xml:space="preserve">     «</w:t>
      </w:r>
      <w:r w:rsidRPr="00852158">
        <w:t>Заказчиком</w:t>
      </w:r>
      <w:r>
        <w:t>»</w:t>
      </w:r>
      <w:r w:rsidRPr="00852158">
        <w:t xml:space="preserve"> создается Комиссия, которая в течение 5 рабочих дней проводит проверку по полученной   информации (выявленному факту).</w:t>
      </w:r>
    </w:p>
    <w:p w:rsidR="00B11C7F" w:rsidRPr="00DE390F" w:rsidRDefault="00B11C7F" w:rsidP="00B11C7F">
      <w:pPr>
        <w:spacing w:line="264" w:lineRule="auto"/>
        <w:jc w:val="both"/>
      </w:pPr>
      <w:r w:rsidRPr="00DE390F">
        <w:t xml:space="preserve">     </w:t>
      </w:r>
      <w:r>
        <w:t>«</w:t>
      </w:r>
      <w:r w:rsidRPr="00DE390F">
        <w:t>Исполнитель</w:t>
      </w:r>
      <w:r>
        <w:t>»</w:t>
      </w:r>
      <w:r w:rsidRPr="00DE390F">
        <w:t xml:space="preserve"> немедленно по получении соответствующего запроса </w:t>
      </w:r>
      <w:r>
        <w:t>«</w:t>
      </w:r>
      <w:r w:rsidRPr="00DE390F">
        <w:t>Заказчика</w:t>
      </w:r>
      <w:r>
        <w:t>»</w:t>
      </w:r>
      <w:r w:rsidRPr="00DE390F">
        <w:t xml:space="preserve"> обязан направить своего уполномоченного представителя для участия в работе Комиссии.</w:t>
      </w:r>
    </w:p>
    <w:p w:rsidR="00B11C7F" w:rsidRDefault="00B11C7F" w:rsidP="00B11C7F">
      <w:pPr>
        <w:spacing w:line="264" w:lineRule="auto"/>
        <w:jc w:val="both"/>
      </w:pPr>
      <w:r>
        <w:t xml:space="preserve">     </w:t>
      </w:r>
      <w:r w:rsidRPr="00DE390F">
        <w:t>По результатам работы Комиссии составляется Акт проверки, который подписывается уполномоченными представителями Сторон и приобщается к Акту приема сдачи услуг за соответствующий отчетный месяц.</w:t>
      </w:r>
    </w:p>
    <w:p w:rsidR="00B11C7F" w:rsidRPr="004A3977" w:rsidRDefault="00B11C7F" w:rsidP="00B11C7F">
      <w:pPr>
        <w:spacing w:line="264" w:lineRule="auto"/>
        <w:jc w:val="both"/>
      </w:pPr>
      <w:r>
        <w:t xml:space="preserve">     </w:t>
      </w:r>
      <w:r w:rsidRPr="004A3977">
        <w:t>В Акте проверки должна содержаться следующая информация:</w:t>
      </w:r>
    </w:p>
    <w:p w:rsidR="00B11C7F" w:rsidRPr="004A3977" w:rsidRDefault="00B11C7F" w:rsidP="00B11C7F">
      <w:pPr>
        <w:numPr>
          <w:ilvl w:val="0"/>
          <w:numId w:val="11"/>
        </w:numPr>
        <w:spacing w:line="264" w:lineRule="auto"/>
        <w:ind w:left="714" w:hanging="357"/>
        <w:jc w:val="both"/>
      </w:pPr>
      <w:r w:rsidRPr="004A3977">
        <w:t>Описание обстоятельств, послуживших осно</w:t>
      </w:r>
      <w:r>
        <w:t>ванием для проведения проверки.</w:t>
      </w:r>
      <w:r w:rsidRPr="004A3977">
        <w:t xml:space="preserve">    </w:t>
      </w:r>
    </w:p>
    <w:p w:rsidR="00B11C7F" w:rsidRDefault="00B11C7F" w:rsidP="00B11C7F">
      <w:pPr>
        <w:numPr>
          <w:ilvl w:val="0"/>
          <w:numId w:val="11"/>
        </w:numPr>
        <w:spacing w:line="264" w:lineRule="auto"/>
        <w:ind w:left="714" w:hanging="357"/>
        <w:jc w:val="both"/>
      </w:pPr>
      <w:r w:rsidRPr="004A3977">
        <w:t xml:space="preserve">Выводы Комиссии о наличии факта неисполнения или ненадлежащего исполнения </w:t>
      </w:r>
      <w:r>
        <w:t>«</w:t>
      </w:r>
      <w:r w:rsidRPr="004A3977">
        <w:t>Исполнителем</w:t>
      </w:r>
      <w:r>
        <w:t>»</w:t>
      </w:r>
      <w:r w:rsidRPr="004A3977">
        <w:t xml:space="preserve"> своих обязательств, предусмотренных Договором на оказание услуг охраны.</w:t>
      </w:r>
    </w:p>
    <w:p w:rsidR="00B11C7F" w:rsidRDefault="00B11C7F" w:rsidP="00B11C7F">
      <w:pPr>
        <w:numPr>
          <w:ilvl w:val="0"/>
          <w:numId w:val="11"/>
        </w:numPr>
        <w:spacing w:line="264" w:lineRule="auto"/>
        <w:ind w:left="714" w:hanging="357"/>
        <w:jc w:val="both"/>
      </w:pPr>
      <w:r w:rsidRPr="00EF4B86">
        <w:t xml:space="preserve">Размер ущерба, причиненного имуществу </w:t>
      </w:r>
      <w:r>
        <w:t xml:space="preserve">«Заказчика» в результате </w:t>
      </w:r>
      <w:r w:rsidRPr="004A3977">
        <w:t xml:space="preserve">ненадлежащего исполнения </w:t>
      </w:r>
      <w:r>
        <w:t>«</w:t>
      </w:r>
      <w:r w:rsidRPr="004A3977">
        <w:t>Исполнителем</w:t>
      </w:r>
      <w:r>
        <w:t>»</w:t>
      </w:r>
      <w:r w:rsidRPr="004A3977">
        <w:t xml:space="preserve"> своих обязательств, предусмотренных Договором на оказание услуг охраны.</w:t>
      </w:r>
    </w:p>
    <w:p w:rsidR="00B11C7F" w:rsidRPr="004A3977" w:rsidRDefault="00B11C7F" w:rsidP="00B11C7F">
      <w:pPr>
        <w:spacing w:line="264" w:lineRule="auto"/>
        <w:jc w:val="both"/>
      </w:pPr>
      <w:r>
        <w:t xml:space="preserve">     </w:t>
      </w:r>
      <w:r w:rsidRPr="004A3977">
        <w:t>Размер ущерба определяется следующим образом:</w:t>
      </w:r>
    </w:p>
    <w:p w:rsidR="00B11C7F" w:rsidRPr="005E67DF" w:rsidRDefault="00B11C7F" w:rsidP="00B11C7F">
      <w:pPr>
        <w:jc w:val="both"/>
      </w:pPr>
      <w:r w:rsidRPr="005E67DF">
        <w:t xml:space="preserve">     - при повреждении имущества </w:t>
      </w:r>
      <w:r>
        <w:t>«</w:t>
      </w:r>
      <w:r w:rsidRPr="005E67DF">
        <w:t>Заказчика</w:t>
      </w:r>
      <w:r>
        <w:t>»</w:t>
      </w:r>
      <w:r w:rsidRPr="005E67DF">
        <w:t xml:space="preserve"> – это сумма расходов, которые необходимо для восстановления работоспособности (функционального назначения) имущества;</w:t>
      </w:r>
    </w:p>
    <w:p w:rsidR="00B11C7F" w:rsidRPr="005E67DF" w:rsidRDefault="00B11C7F" w:rsidP="00B11C7F">
      <w:pPr>
        <w:jc w:val="both"/>
      </w:pPr>
      <w:r>
        <w:t xml:space="preserve">     </w:t>
      </w:r>
      <w:r w:rsidRPr="005E67DF">
        <w:t xml:space="preserve">- при утрате (уничтожении, краже) имущества </w:t>
      </w:r>
      <w:r>
        <w:t>«</w:t>
      </w:r>
      <w:r w:rsidRPr="005E67DF">
        <w:t>Заказчика</w:t>
      </w:r>
      <w:r>
        <w:t>»</w:t>
      </w:r>
      <w:r w:rsidRPr="005E67DF">
        <w:t xml:space="preserve"> – это остаточная стоимость утраченного (уничтоженного. похищенного) имущества по данным бухгалтерского учета </w:t>
      </w:r>
      <w:r>
        <w:t>«</w:t>
      </w:r>
      <w:r w:rsidRPr="005E67DF">
        <w:t>Заказчика</w:t>
      </w:r>
      <w:r>
        <w:t>»</w:t>
      </w:r>
      <w:r w:rsidRPr="005E67DF">
        <w:t>.</w:t>
      </w:r>
    </w:p>
    <w:p w:rsidR="00B11C7F" w:rsidRPr="005E67DF" w:rsidRDefault="00B11C7F" w:rsidP="00B11C7F">
      <w:pPr>
        <w:spacing w:line="264" w:lineRule="auto"/>
        <w:jc w:val="both"/>
      </w:pPr>
      <w:r>
        <w:t xml:space="preserve">     </w:t>
      </w:r>
      <w:r w:rsidRPr="005E67DF">
        <w:t>К Акту проверки в обязательном порядке прилагаются документы, подтверждающие изложенные в нем выводы.</w:t>
      </w:r>
    </w:p>
    <w:p w:rsidR="00B11C7F" w:rsidRPr="00E974C8" w:rsidRDefault="00B11C7F" w:rsidP="00B11C7F">
      <w:pPr>
        <w:spacing w:line="264" w:lineRule="auto"/>
        <w:jc w:val="both"/>
      </w:pPr>
      <w:r>
        <w:t xml:space="preserve">      </w:t>
      </w:r>
      <w:r w:rsidRPr="00E974C8">
        <w:t xml:space="preserve">В случае несогласия уполномоченного представителя </w:t>
      </w:r>
      <w:r>
        <w:t>«</w:t>
      </w:r>
      <w:r w:rsidRPr="00E974C8">
        <w:t>Исполнителя</w:t>
      </w:r>
      <w:r>
        <w:t>»</w:t>
      </w:r>
      <w:r w:rsidRPr="00E974C8">
        <w:t xml:space="preserve">, участвующего в работе Комиссии, с информацией и /или выводами, содержащимися в Акте проверки, он вправе изложить свое особое мнение относительно указанной информации и /или выводов. Указанное особое мнение должно быть изложено уполномоченным представителем </w:t>
      </w:r>
      <w:r>
        <w:t>«</w:t>
      </w:r>
      <w:r w:rsidRPr="00E974C8">
        <w:t>Исполнителя</w:t>
      </w:r>
      <w:r>
        <w:t>»</w:t>
      </w:r>
      <w:r w:rsidRPr="00E974C8">
        <w:t>, участвующим в работе Комиссии, в течение 3 рабочих дней с</w:t>
      </w:r>
      <w:r>
        <w:t>о</w:t>
      </w:r>
      <w:r w:rsidRPr="00E974C8">
        <w:t xml:space="preserve"> </w:t>
      </w:r>
      <w:r>
        <w:t>дня</w:t>
      </w:r>
      <w:r w:rsidRPr="00E974C8">
        <w:t xml:space="preserve"> составления Акта проверки. </w:t>
      </w:r>
    </w:p>
    <w:p w:rsidR="00B11C7F" w:rsidRPr="00E974C8" w:rsidRDefault="00B11C7F" w:rsidP="00B11C7F">
      <w:pPr>
        <w:spacing w:line="264" w:lineRule="auto"/>
        <w:jc w:val="both"/>
      </w:pPr>
      <w:r>
        <w:t xml:space="preserve">     </w:t>
      </w:r>
      <w:r w:rsidRPr="00E974C8">
        <w:t xml:space="preserve">В ходе проведения проверки снятие остатков товарно-материальных ценностей должно быть произведено немедленно по прибытии представителей Сторон в место их хранения. О факте нарушения целостности охраняемых помещений или причинения ущерба имуществу </w:t>
      </w:r>
      <w:r>
        <w:t>«</w:t>
      </w:r>
      <w:r w:rsidRPr="00E974C8">
        <w:t>Заказчика</w:t>
      </w:r>
      <w:r>
        <w:t>»</w:t>
      </w:r>
      <w:r w:rsidRPr="00E974C8">
        <w:t xml:space="preserve">, </w:t>
      </w:r>
      <w:r>
        <w:t>«</w:t>
      </w:r>
      <w:r w:rsidRPr="00E974C8">
        <w:t>Исполнитель</w:t>
      </w:r>
      <w:r>
        <w:t>»</w:t>
      </w:r>
      <w:r w:rsidRPr="00E974C8">
        <w:t xml:space="preserve"> обязан незамедлительно сообщить </w:t>
      </w:r>
      <w:r>
        <w:t>«</w:t>
      </w:r>
      <w:r w:rsidRPr="00E974C8">
        <w:t>Заказчику</w:t>
      </w:r>
      <w:r>
        <w:t>»</w:t>
      </w:r>
      <w:r w:rsidRPr="00E974C8">
        <w:t xml:space="preserve"> и в дежурную часть органа внутренних дел. До прибытия представителей органов внутренних дел, </w:t>
      </w:r>
      <w:r>
        <w:t>«</w:t>
      </w:r>
      <w:r w:rsidRPr="00E974C8">
        <w:t>Исполнитель</w:t>
      </w:r>
      <w:r>
        <w:t>»</w:t>
      </w:r>
      <w:r w:rsidRPr="00E974C8">
        <w:t xml:space="preserve"> обеспечивает неприкосновенность места происшествия.</w:t>
      </w:r>
    </w:p>
    <w:p w:rsidR="00B11C7F" w:rsidRPr="00D504BE" w:rsidRDefault="00B11C7F" w:rsidP="00B11C7F">
      <w:pPr>
        <w:spacing w:line="264" w:lineRule="auto"/>
        <w:jc w:val="both"/>
      </w:pPr>
      <w:r>
        <w:lastRenderedPageBreak/>
        <w:t xml:space="preserve">     </w:t>
      </w:r>
      <w:r w:rsidRPr="00D504BE">
        <w:t xml:space="preserve">В случае если в результате неисполнения или ненадлежащего исполнения </w:t>
      </w:r>
      <w:r>
        <w:t>«</w:t>
      </w:r>
      <w:r w:rsidRPr="00D504BE">
        <w:t>Исполнителем</w:t>
      </w:r>
      <w:r>
        <w:t>»</w:t>
      </w:r>
      <w:r w:rsidRPr="00D504BE">
        <w:t xml:space="preserve"> своих обязательств, предусмотренных Договором на оказание услуг охраны, имуществу </w:t>
      </w:r>
      <w:r>
        <w:t>«</w:t>
      </w:r>
      <w:r w:rsidRPr="00D504BE">
        <w:t>Заказчика</w:t>
      </w:r>
      <w:r>
        <w:t>»</w:t>
      </w:r>
      <w:r w:rsidRPr="00D504BE">
        <w:t xml:space="preserve"> причинен ущерб (в том числе путем его повреждения/уничтожения или утраты), </w:t>
      </w:r>
      <w:r>
        <w:t>«</w:t>
      </w:r>
      <w:r w:rsidRPr="00D504BE">
        <w:t>Исполнитель</w:t>
      </w:r>
      <w:r>
        <w:t>»</w:t>
      </w:r>
      <w:r w:rsidRPr="00D504BE">
        <w:t xml:space="preserve"> обязан возместить </w:t>
      </w:r>
      <w:r>
        <w:t>«</w:t>
      </w:r>
      <w:r w:rsidRPr="00D504BE">
        <w:t>Заказчику</w:t>
      </w:r>
      <w:r>
        <w:t>»</w:t>
      </w:r>
      <w:r w:rsidRPr="00D504BE">
        <w:t xml:space="preserve"> причиненный ущерб. </w:t>
      </w:r>
    </w:p>
    <w:p w:rsidR="00B11C7F" w:rsidRPr="00D504BE" w:rsidRDefault="00B11C7F" w:rsidP="00B11C7F">
      <w:pPr>
        <w:spacing w:line="264" w:lineRule="auto"/>
        <w:jc w:val="both"/>
      </w:pPr>
      <w:r>
        <w:t xml:space="preserve">     </w:t>
      </w:r>
      <w:r w:rsidRPr="00D504BE">
        <w:t xml:space="preserve">При несогласии уполномоченного представителя </w:t>
      </w:r>
      <w:r>
        <w:t>«</w:t>
      </w:r>
      <w:r w:rsidRPr="00D504BE">
        <w:t>Исполнителя</w:t>
      </w:r>
      <w:r>
        <w:t>»</w:t>
      </w:r>
      <w:r w:rsidRPr="00D504BE">
        <w:t xml:space="preserve">, участвующего в работе Комиссии, с информацией и/или выводами, содержащимися в Акте проверки, возмещение ущерба, причиненного </w:t>
      </w:r>
      <w:r>
        <w:t>«</w:t>
      </w:r>
      <w:r w:rsidRPr="00D504BE">
        <w:t>Заказчику</w:t>
      </w:r>
      <w:r>
        <w:t>»</w:t>
      </w:r>
      <w:r w:rsidRPr="00D504BE">
        <w:t>, производится на основании решения суда, вступившего в законную силу в установленном законодательством Российской Федерации порядке.</w:t>
      </w:r>
    </w:p>
    <w:p w:rsidR="00B11C7F" w:rsidRPr="008B3DE4" w:rsidRDefault="00B11C7F" w:rsidP="00B11C7F">
      <w:pPr>
        <w:spacing w:line="264" w:lineRule="auto"/>
        <w:jc w:val="both"/>
      </w:pPr>
      <w:r w:rsidRPr="008B3DE4">
        <w:t xml:space="preserve">     При согласии уполномоченного представителя </w:t>
      </w:r>
      <w:r>
        <w:t>«</w:t>
      </w:r>
      <w:r w:rsidRPr="008B3DE4">
        <w:t>Исполнителя</w:t>
      </w:r>
      <w:r>
        <w:t>»</w:t>
      </w:r>
      <w:r w:rsidRPr="008B3DE4">
        <w:t xml:space="preserve">, участвующего в работе Комиссии, с информацией и/или выводами, содержащимися в Акте проверки, возмещение ущерба, причиненного </w:t>
      </w:r>
      <w:r>
        <w:t>«</w:t>
      </w:r>
      <w:r w:rsidRPr="008B3DE4">
        <w:t>Заказчику</w:t>
      </w:r>
      <w:r>
        <w:t>»</w:t>
      </w:r>
      <w:r w:rsidRPr="008B3DE4">
        <w:t xml:space="preserve">, осуществляется путем удержания </w:t>
      </w:r>
      <w:r>
        <w:t>«</w:t>
      </w:r>
      <w:r w:rsidRPr="008B3DE4">
        <w:t>Заказчиком</w:t>
      </w:r>
      <w:r>
        <w:t>»</w:t>
      </w:r>
      <w:r w:rsidRPr="008B3DE4">
        <w:t xml:space="preserve"> суммы причиненного ущерба из денежных средств, подлежащих перечислению </w:t>
      </w:r>
      <w:r>
        <w:t>«</w:t>
      </w:r>
      <w:r w:rsidRPr="008B3DE4">
        <w:t>Исполнителю</w:t>
      </w:r>
      <w:r>
        <w:t>»</w:t>
      </w:r>
      <w:r w:rsidRPr="008B3DE4">
        <w:t xml:space="preserve"> за оказание услуг в соответствии с Договором на оказание услуг охраны.</w:t>
      </w:r>
    </w:p>
    <w:p w:rsidR="00B11C7F" w:rsidRDefault="00B11C7F" w:rsidP="00B11C7F">
      <w:pPr>
        <w:spacing w:line="264" w:lineRule="auto"/>
        <w:jc w:val="both"/>
      </w:pPr>
      <w:r>
        <w:t xml:space="preserve">      </w:t>
      </w:r>
      <w:r w:rsidRPr="002256E5">
        <w:t xml:space="preserve">При возвращении </w:t>
      </w:r>
      <w:r>
        <w:t>«Заказчику»</w:t>
      </w:r>
      <w:r w:rsidRPr="002256E5">
        <w:t xml:space="preserve"> похищенного имущества присутствие представителей</w:t>
      </w:r>
      <w:r>
        <w:t xml:space="preserve"> «Исполнителя»</w:t>
      </w:r>
      <w:r w:rsidRPr="002256E5">
        <w:t xml:space="preserve"> является обязательным. Стоимость возвращенного имущества исключается из общей сумм</w:t>
      </w:r>
      <w:r>
        <w:t>ы иска, предъявленного «Заказчиком</w:t>
      </w:r>
      <w:r w:rsidRPr="002256E5">
        <w:t>», а ранее оплаченная сумма за эт</w:t>
      </w:r>
      <w:r>
        <w:t>о имущество возвращается "Исполнителю</w:t>
      </w:r>
      <w:r w:rsidRPr="002256E5">
        <w:t xml:space="preserve">". Если часть возвращенного имущества окажется неполноценной, об этом составляется акт с участием представителей сторон и компетентных лиц для определения процента годности к использованию указанного </w:t>
      </w:r>
      <w:r>
        <w:t>имущества. В этом случае "Исполнитель" возмещает «Заказчику</w:t>
      </w:r>
      <w:r w:rsidRPr="002256E5">
        <w:t>» размер стоимости уценки.</w:t>
      </w:r>
    </w:p>
    <w:p w:rsidR="00B11C7F" w:rsidRPr="002256E5" w:rsidRDefault="00B11C7F" w:rsidP="00B11C7F">
      <w:pPr>
        <w:pStyle w:val="2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56E5">
        <w:rPr>
          <w:rFonts w:ascii="Times New Roman" w:hAnsi="Times New Roman" w:cs="Times New Roman"/>
          <w:sz w:val="24"/>
          <w:szCs w:val="24"/>
        </w:rPr>
        <w:t>Обстоятельства, полностью исключающие мате</w:t>
      </w:r>
      <w:r>
        <w:rPr>
          <w:rFonts w:ascii="Times New Roman" w:hAnsi="Times New Roman" w:cs="Times New Roman"/>
          <w:sz w:val="24"/>
          <w:szCs w:val="24"/>
        </w:rPr>
        <w:t>риальную ответственность "Исполнителя</w:t>
      </w:r>
      <w:r w:rsidRPr="002256E5">
        <w:rPr>
          <w:rFonts w:ascii="Times New Roman" w:hAnsi="Times New Roman" w:cs="Times New Roman"/>
          <w:sz w:val="24"/>
          <w:szCs w:val="24"/>
        </w:rPr>
        <w:t>" за ущерб</w:t>
      </w:r>
      <w:r>
        <w:rPr>
          <w:rFonts w:ascii="Times New Roman" w:hAnsi="Times New Roman" w:cs="Times New Roman"/>
          <w:sz w:val="24"/>
          <w:szCs w:val="24"/>
        </w:rPr>
        <w:t>, причиненный имуществу «Заказчика</w:t>
      </w:r>
      <w:r w:rsidRPr="002256E5">
        <w:rPr>
          <w:rFonts w:ascii="Times New Roman" w:hAnsi="Times New Roman" w:cs="Times New Roman"/>
          <w:sz w:val="24"/>
          <w:szCs w:val="24"/>
        </w:rPr>
        <w:t>»: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если у</w:t>
      </w:r>
      <w:r>
        <w:rPr>
          <w:rFonts w:ascii="Times New Roman" w:hAnsi="Times New Roman" w:cs="Times New Roman"/>
          <w:sz w:val="24"/>
          <w:szCs w:val="24"/>
        </w:rPr>
        <w:t>щерб причинен имуществу «Заказчика</w:t>
      </w:r>
      <w:r w:rsidRPr="002256E5">
        <w:rPr>
          <w:rFonts w:ascii="Times New Roman" w:hAnsi="Times New Roman" w:cs="Times New Roman"/>
          <w:sz w:val="24"/>
          <w:szCs w:val="24"/>
        </w:rPr>
        <w:t>» во время, когд</w:t>
      </w:r>
      <w:r>
        <w:rPr>
          <w:rFonts w:ascii="Times New Roman" w:hAnsi="Times New Roman" w:cs="Times New Roman"/>
          <w:sz w:val="24"/>
          <w:szCs w:val="24"/>
        </w:rPr>
        <w:t>а «Объект» не был сдан «Заказчиком» под</w:t>
      </w:r>
      <w:r w:rsidRPr="002256E5">
        <w:rPr>
          <w:rFonts w:ascii="Times New Roman" w:hAnsi="Times New Roman" w:cs="Times New Roman"/>
          <w:sz w:val="24"/>
          <w:szCs w:val="24"/>
        </w:rPr>
        <w:t xml:space="preserve"> охрану в установленном порядке, включая случаи, когда информация о постановке "Объекта" на охрану не была передана </w:t>
      </w:r>
      <w:r>
        <w:rPr>
          <w:rFonts w:ascii="Times New Roman" w:hAnsi="Times New Roman" w:cs="Times New Roman"/>
          <w:sz w:val="24"/>
          <w:szCs w:val="24"/>
        </w:rPr>
        <w:t>на ПЦН по независящим от «Исполнителя</w:t>
      </w:r>
      <w:r w:rsidRPr="002256E5">
        <w:rPr>
          <w:rFonts w:ascii="Times New Roman" w:hAnsi="Times New Roman" w:cs="Times New Roman"/>
          <w:sz w:val="24"/>
          <w:szCs w:val="24"/>
        </w:rPr>
        <w:t>» причинам;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если ущерб причинен в неохраняемый период времени;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если ущерб причинен в</w:t>
      </w:r>
      <w:r>
        <w:rPr>
          <w:rFonts w:ascii="Times New Roman" w:hAnsi="Times New Roman" w:cs="Times New Roman"/>
          <w:sz w:val="24"/>
          <w:szCs w:val="24"/>
        </w:rPr>
        <w:t>следствие невыполнения «Заказчиком</w:t>
      </w:r>
      <w:r w:rsidRPr="002256E5">
        <w:rPr>
          <w:rFonts w:ascii="Times New Roman" w:hAnsi="Times New Roman" w:cs="Times New Roman"/>
          <w:sz w:val="24"/>
          <w:szCs w:val="24"/>
        </w:rPr>
        <w:t>» требо</w:t>
      </w:r>
      <w:r>
        <w:rPr>
          <w:rFonts w:ascii="Times New Roman" w:hAnsi="Times New Roman" w:cs="Times New Roman"/>
          <w:sz w:val="24"/>
          <w:szCs w:val="24"/>
        </w:rPr>
        <w:t>ваний по инженерно - технической укрепленности объекта</w:t>
      </w:r>
      <w:r w:rsidRPr="002256E5">
        <w:rPr>
          <w:rFonts w:ascii="Times New Roman" w:hAnsi="Times New Roman" w:cs="Times New Roman"/>
          <w:sz w:val="24"/>
          <w:szCs w:val="24"/>
        </w:rPr>
        <w:t>, если проникновение посторонних лиц в охраняемое помещение произошло через уязвимые места, указанные в соответствующем акте обследования, либо путем обхода преступником имеющейся сигнализации при наличии не</w:t>
      </w:r>
      <w:r>
        <w:rPr>
          <w:rFonts w:ascii="Times New Roman" w:hAnsi="Times New Roman" w:cs="Times New Roman"/>
          <w:sz w:val="24"/>
          <w:szCs w:val="24"/>
        </w:rPr>
        <w:t>выполненных рекомендаций "Исполнителя</w:t>
      </w:r>
      <w:r w:rsidRPr="002256E5">
        <w:rPr>
          <w:rFonts w:ascii="Times New Roman" w:hAnsi="Times New Roman" w:cs="Times New Roman"/>
          <w:sz w:val="24"/>
          <w:szCs w:val="24"/>
        </w:rPr>
        <w:t>" в соответствующем акте обследования об установке дополнительных электрорадиотехнических средств охраны, даже если преступник покинул «Объект» через заблокированные места;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в случае кражи, уничтожения, повреждения наличных денежных средств и ценных бумаг, оставленных в охраняемых помещениях в охраняемый период времени сверх суммы установленного кредитным учреждением лимита, а также в случаях, когда денежные средства, ценные бумаги и товарно-материальные ценности хранились с нарушением порядка, у</w:t>
      </w:r>
      <w:r>
        <w:rPr>
          <w:rFonts w:ascii="Times New Roman" w:hAnsi="Times New Roman" w:cs="Times New Roman"/>
          <w:sz w:val="24"/>
          <w:szCs w:val="24"/>
        </w:rPr>
        <w:t>становленного нормативными актами</w:t>
      </w:r>
      <w:r w:rsidRPr="002256E5">
        <w:rPr>
          <w:rFonts w:ascii="Times New Roman" w:hAnsi="Times New Roman" w:cs="Times New Roman"/>
          <w:sz w:val="24"/>
          <w:szCs w:val="24"/>
        </w:rPr>
        <w:t xml:space="preserve"> и актами обс</w:t>
      </w:r>
      <w:r>
        <w:rPr>
          <w:rFonts w:ascii="Times New Roman" w:hAnsi="Times New Roman" w:cs="Times New Roman"/>
          <w:sz w:val="24"/>
          <w:szCs w:val="24"/>
        </w:rPr>
        <w:t>ледования;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 xml:space="preserve">в случае кражи, уничтожения или повреждения имущества, если она была совершена в период, когда охрана «Объекта» временно не могла осуществляться по техническим </w:t>
      </w:r>
      <w:r>
        <w:rPr>
          <w:rFonts w:ascii="Times New Roman" w:hAnsi="Times New Roman" w:cs="Times New Roman"/>
          <w:sz w:val="24"/>
          <w:szCs w:val="24"/>
        </w:rPr>
        <w:t>причинам, независящим от «Исполнителя</w:t>
      </w:r>
      <w:r w:rsidRPr="002256E5">
        <w:rPr>
          <w:rFonts w:ascii="Times New Roman" w:hAnsi="Times New Roman" w:cs="Times New Roman"/>
          <w:sz w:val="24"/>
          <w:szCs w:val="24"/>
        </w:rPr>
        <w:t>» (отключение телефона, электроэнергии, неисправность канала передачи тревожного сообщения и т. д.);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если ущерб причинен пожаром, поджогом, затоплением, стихийным бедствием, авариями коммунальных сетей, а также вследствие возникновения други</w:t>
      </w:r>
      <w:r>
        <w:rPr>
          <w:rFonts w:ascii="Times New Roman" w:hAnsi="Times New Roman" w:cs="Times New Roman"/>
          <w:sz w:val="24"/>
          <w:szCs w:val="24"/>
        </w:rPr>
        <w:t>х обстоятельств, которые «Исполнитель» не мог</w:t>
      </w:r>
      <w:r w:rsidRPr="002256E5">
        <w:rPr>
          <w:rFonts w:ascii="Times New Roman" w:hAnsi="Times New Roman" w:cs="Times New Roman"/>
          <w:sz w:val="24"/>
          <w:szCs w:val="24"/>
        </w:rPr>
        <w:t xml:space="preserve"> предвидеть</w:t>
      </w:r>
      <w:r>
        <w:rPr>
          <w:rFonts w:ascii="Times New Roman" w:hAnsi="Times New Roman" w:cs="Times New Roman"/>
          <w:sz w:val="24"/>
          <w:szCs w:val="24"/>
        </w:rPr>
        <w:t xml:space="preserve"> и предотвратить </w:t>
      </w:r>
      <w:r>
        <w:rPr>
          <w:rFonts w:ascii="Times New Roman" w:hAnsi="Times New Roman" w:cs="Times New Roman"/>
          <w:sz w:val="24"/>
          <w:szCs w:val="24"/>
        </w:rPr>
        <w:lastRenderedPageBreak/>
        <w:t>имеющимися в его</w:t>
      </w:r>
      <w:r w:rsidRPr="002256E5">
        <w:rPr>
          <w:rFonts w:ascii="Times New Roman" w:hAnsi="Times New Roman" w:cs="Times New Roman"/>
          <w:sz w:val="24"/>
          <w:szCs w:val="24"/>
        </w:rPr>
        <w:t xml:space="preserve"> распоряжении силами (массовое отключение электропитания, взрыв, массовые беспорядки, военные действия и т.д.);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если у</w:t>
      </w:r>
      <w:r>
        <w:rPr>
          <w:rFonts w:ascii="Times New Roman" w:hAnsi="Times New Roman" w:cs="Times New Roman"/>
          <w:sz w:val="24"/>
          <w:szCs w:val="24"/>
        </w:rPr>
        <w:t>щерб причинен имуществу «Заказчика</w:t>
      </w:r>
      <w:r w:rsidRPr="002256E5">
        <w:rPr>
          <w:rFonts w:ascii="Times New Roman" w:hAnsi="Times New Roman" w:cs="Times New Roman"/>
          <w:sz w:val="24"/>
          <w:szCs w:val="24"/>
        </w:rPr>
        <w:t>» посторонним лицом, проникшим на «Объект» до сдачи его под охрану, даже если преступник покинул "Объект" через заблокированные места;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если ущерб причинен конструктивным элементам «Объекта» (элементам технической укрепленности – стенам, дверям, окнам, решеткам, запорам, замкам и т.п.), коммуникациям, телефонным линиям и электрическим сетям, разрушенным либо поврежденным посторонними лицами из хулиганских побуждений, а также при проникновении или попытке проникновения в охраняемое помещение;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ущерб,</w:t>
      </w:r>
      <w:r>
        <w:rPr>
          <w:rFonts w:ascii="Times New Roman" w:hAnsi="Times New Roman" w:cs="Times New Roman"/>
          <w:sz w:val="24"/>
          <w:szCs w:val="24"/>
        </w:rPr>
        <w:t xml:space="preserve"> причиненный работниками «Исполнителя</w:t>
      </w:r>
      <w:r w:rsidRPr="002256E5">
        <w:rPr>
          <w:rFonts w:ascii="Times New Roman" w:hAnsi="Times New Roman" w:cs="Times New Roman"/>
          <w:sz w:val="24"/>
          <w:szCs w:val="24"/>
        </w:rPr>
        <w:t>» при задержании правонарушителей или локализации пожаров;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E5">
        <w:rPr>
          <w:rFonts w:ascii="Times New Roman" w:hAnsi="Times New Roman" w:cs="Times New Roman"/>
          <w:sz w:val="24"/>
          <w:szCs w:val="24"/>
        </w:rPr>
        <w:t>за оставленное в охраняемом помещении личн</w:t>
      </w:r>
      <w:r>
        <w:rPr>
          <w:rFonts w:ascii="Times New Roman" w:hAnsi="Times New Roman" w:cs="Times New Roman"/>
          <w:sz w:val="24"/>
          <w:szCs w:val="24"/>
        </w:rPr>
        <w:t>ое имущество работников «Заказчика</w:t>
      </w:r>
      <w:r w:rsidRPr="002256E5">
        <w:rPr>
          <w:rFonts w:ascii="Times New Roman" w:hAnsi="Times New Roman" w:cs="Times New Roman"/>
          <w:sz w:val="24"/>
          <w:szCs w:val="24"/>
        </w:rPr>
        <w:t>» и имущество третьих лиц (арендаторов и т.п.);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ущерб причинен «Заказчику</w:t>
      </w:r>
      <w:r w:rsidRPr="002256E5">
        <w:rPr>
          <w:rFonts w:ascii="Times New Roman" w:hAnsi="Times New Roman" w:cs="Times New Roman"/>
          <w:sz w:val="24"/>
          <w:szCs w:val="24"/>
        </w:rPr>
        <w:t>» от грабежа, разбойного нападения;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«Исполнителем</w:t>
      </w:r>
      <w:r w:rsidRPr="002256E5">
        <w:rPr>
          <w:rFonts w:ascii="Times New Roman" w:hAnsi="Times New Roman" w:cs="Times New Roman"/>
          <w:sz w:val="24"/>
          <w:szCs w:val="24"/>
        </w:rPr>
        <w:t>» либо сотрудниками полиции задержаны посторонние лица, проникшие на охраняемый "Объект". В указанном слу</w:t>
      </w:r>
      <w:r>
        <w:rPr>
          <w:rFonts w:ascii="Times New Roman" w:hAnsi="Times New Roman" w:cs="Times New Roman"/>
          <w:sz w:val="24"/>
          <w:szCs w:val="24"/>
        </w:rPr>
        <w:t>чае ущерб взыскивается «Заказчиком</w:t>
      </w:r>
      <w:r w:rsidRPr="002256E5">
        <w:rPr>
          <w:rFonts w:ascii="Times New Roman" w:hAnsi="Times New Roman" w:cs="Times New Roman"/>
          <w:sz w:val="24"/>
          <w:szCs w:val="24"/>
        </w:rPr>
        <w:t>» с виновного лица;</w:t>
      </w:r>
    </w:p>
    <w:p w:rsidR="00B11C7F" w:rsidRPr="002256E5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256E5">
        <w:rPr>
          <w:rFonts w:ascii="Times New Roman" w:hAnsi="Times New Roman" w:cs="Times New Roman"/>
          <w:sz w:val="24"/>
          <w:szCs w:val="24"/>
        </w:rPr>
        <w:t>сли краже, уничтожению или повреждению имущества на «Объекте», оборудованном извещателями объемного обнаружения, способствовало</w:t>
      </w:r>
      <w:r w:rsidRPr="002256E5">
        <w:rPr>
          <w:rFonts w:ascii="Times New Roman" w:hAnsi="Times New Roman" w:cs="Times New Roman"/>
          <w:noProof/>
          <w:sz w:val="24"/>
          <w:szCs w:val="24"/>
        </w:rPr>
        <w:t xml:space="preserve"> произведенное </w:t>
      </w:r>
      <w:r>
        <w:rPr>
          <w:rFonts w:ascii="Times New Roman" w:hAnsi="Times New Roman" w:cs="Times New Roman"/>
          <w:sz w:val="24"/>
          <w:szCs w:val="24"/>
        </w:rPr>
        <w:t>«Заказчиком</w:t>
      </w:r>
      <w:r w:rsidRPr="002256E5">
        <w:rPr>
          <w:rFonts w:ascii="Times New Roman" w:hAnsi="Times New Roman" w:cs="Times New Roman"/>
          <w:sz w:val="24"/>
          <w:szCs w:val="24"/>
        </w:rPr>
        <w:t>»</w:t>
      </w:r>
      <w:r w:rsidRPr="002256E5">
        <w:rPr>
          <w:rFonts w:ascii="Times New Roman" w:hAnsi="Times New Roman" w:cs="Times New Roman"/>
          <w:noProof/>
          <w:sz w:val="24"/>
          <w:szCs w:val="24"/>
        </w:rPr>
        <w:t xml:space="preserve"> уменьшение зон действия датчиков (создание «мертвых зон») путем изменения обстановки помещения (перестановка мебели, перепланировка, изменение дизайна и т.п.) по отношению к существовавшей на момент оборудования «Объекта» датчиками;</w:t>
      </w:r>
      <w:r w:rsidRPr="0022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7F" w:rsidRPr="004711F2" w:rsidRDefault="00B11C7F" w:rsidP="00B11C7F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222960">
        <w:rPr>
          <w:rFonts w:ascii="Times New Roman" w:hAnsi="Times New Roman" w:cs="Times New Roman"/>
          <w:sz w:val="24"/>
          <w:szCs w:val="24"/>
        </w:rPr>
        <w:t>за кражу товарно-материальных ценностей, совершенную с использованием идентификатора доступа (карты, брелки, электронные ключи и т.д.), утерянных «Заказчиком».</w:t>
      </w:r>
    </w:p>
    <w:p w:rsidR="00B11C7F" w:rsidRDefault="00B11C7F" w:rsidP="00B11C7F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24" w:rsidRPr="00956437" w:rsidRDefault="00B11C7F" w:rsidP="00B11C7F">
      <w:pPr>
        <w:autoSpaceDE w:val="0"/>
        <w:autoSpaceDN w:val="0"/>
        <w:adjustRightInd w:val="0"/>
        <w:jc w:val="both"/>
      </w:pPr>
      <w:r w:rsidRPr="00EF4EA5">
        <w:t xml:space="preserve">     </w:t>
      </w:r>
    </w:p>
    <w:p w:rsidR="00B11C7F" w:rsidRPr="0080406E" w:rsidRDefault="00B11C7F" w:rsidP="00B11C7F">
      <w:pPr>
        <w:numPr>
          <w:ilvl w:val="1"/>
          <w:numId w:val="10"/>
        </w:numPr>
        <w:spacing w:after="120"/>
        <w:jc w:val="both"/>
        <w:rPr>
          <w:b/>
          <w:bCs/>
        </w:rPr>
      </w:pPr>
      <w:r w:rsidRPr="0080406E">
        <w:rPr>
          <w:b/>
          <w:bCs/>
        </w:rPr>
        <w:t xml:space="preserve">Требования к </w:t>
      </w:r>
      <w:r>
        <w:rPr>
          <w:b/>
          <w:bCs/>
        </w:rPr>
        <w:t xml:space="preserve">документации по </w:t>
      </w:r>
      <w:r w:rsidRPr="0080406E">
        <w:rPr>
          <w:b/>
          <w:bCs/>
        </w:rPr>
        <w:t>ценообразованию</w:t>
      </w:r>
    </w:p>
    <w:p w:rsidR="00B11C7F" w:rsidRDefault="00B11C7F" w:rsidP="00B11C7F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Стоимость ежемесячной абонентской платы за услуги по охране определяются в соответствии с установленными на период оказания услуг действующими тарифами.</w:t>
      </w:r>
    </w:p>
    <w:p w:rsidR="00B11C7F" w:rsidRDefault="00B11C7F" w:rsidP="00B11C7F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Изменение стоимости ежемесячной абонентской платы за услуги по охране производится при изменении действующих тарифов, количества охраняемых объектов, времени охраны и оформляются путем подписания Сторонами дополнительных соглашений.</w:t>
      </w:r>
    </w:p>
    <w:p w:rsidR="00B11C7F" w:rsidRDefault="00B11C7F" w:rsidP="00A44750">
      <w:pPr>
        <w:pStyle w:val="a9"/>
        <w:spacing w:after="0"/>
        <w:jc w:val="both"/>
      </w:pPr>
      <w:r>
        <w:t xml:space="preserve">     «</w:t>
      </w:r>
      <w:r w:rsidRPr="0018008C">
        <w:t>Исполнитель</w:t>
      </w:r>
      <w:r>
        <w:t>»</w:t>
      </w:r>
      <w:r w:rsidRPr="0018008C">
        <w:t xml:space="preserve"> до 5 (пятого) числа месяца, следующего за отчетным месяцем представляет </w:t>
      </w:r>
      <w:r>
        <w:t>«</w:t>
      </w:r>
      <w:r w:rsidRPr="0018008C">
        <w:t>Заказчику</w:t>
      </w:r>
      <w:r>
        <w:t>»</w:t>
      </w:r>
      <w:r w:rsidRPr="0018008C">
        <w:t xml:space="preserve"> акты выполненных работ (оказанных услуг)</w:t>
      </w:r>
      <w:r w:rsidRPr="0018008C">
        <w:rPr>
          <w:b/>
        </w:rPr>
        <w:t xml:space="preserve"> </w:t>
      </w:r>
      <w:r w:rsidRPr="0018008C">
        <w:t xml:space="preserve">на Объектах </w:t>
      </w:r>
      <w:r>
        <w:t>«</w:t>
      </w:r>
      <w:r w:rsidRPr="0018008C">
        <w:t>Заказчика</w:t>
      </w:r>
      <w:r>
        <w:t>»</w:t>
      </w:r>
      <w:r w:rsidRPr="0018008C">
        <w:t xml:space="preserve"> и счет на оплату по адресу: г.Чебоксары, ул</w:t>
      </w:r>
      <w:r w:rsidRPr="0018008C">
        <w:rPr>
          <w:b/>
        </w:rPr>
        <w:t>.</w:t>
      </w:r>
      <w:r w:rsidRPr="0018008C">
        <w:t xml:space="preserve"> Гладкова, 13 а.</w:t>
      </w:r>
    </w:p>
    <w:p w:rsidR="00B11C7F" w:rsidRPr="00632833" w:rsidRDefault="00B11C7F" w:rsidP="00A44750">
      <w:pPr>
        <w:pStyle w:val="a9"/>
        <w:spacing w:after="0"/>
        <w:jc w:val="both"/>
        <w:rPr>
          <w:b/>
        </w:rPr>
      </w:pPr>
      <w:r>
        <w:t xml:space="preserve">     О</w:t>
      </w:r>
      <w:r w:rsidRPr="00632833">
        <w:t xml:space="preserve">плата за оказанные услуги (работы ) производится в безналичной форме, ежемесячно, </w:t>
      </w:r>
      <w:r w:rsidR="00F536C9">
        <w:t xml:space="preserve">путем перечисления денежных средств на расчетный счет исполнителя не позднее 15 числа месяца, следующего за истекшим месяцем оказания услуг </w:t>
      </w:r>
      <w:r w:rsidRPr="00632833">
        <w:t>на основании счета</w:t>
      </w:r>
      <w:r w:rsidR="00F536C9">
        <w:t xml:space="preserve"> на оплату (счета-фактуры)</w:t>
      </w:r>
      <w:r w:rsidRPr="00632833">
        <w:t xml:space="preserve"> и</w:t>
      </w:r>
      <w:r w:rsidR="00F536C9">
        <w:t xml:space="preserve"> подписанного сторонами</w:t>
      </w:r>
      <w:r w:rsidRPr="00632833">
        <w:t xml:space="preserve"> акта сдачи-приемки</w:t>
      </w:r>
      <w:r w:rsidR="00F536C9">
        <w:t xml:space="preserve"> оказанных</w:t>
      </w:r>
      <w:r w:rsidRPr="00632833">
        <w:t xml:space="preserve"> услуг (работ).</w:t>
      </w:r>
    </w:p>
    <w:p w:rsidR="00B11C7F" w:rsidRPr="00A709BF" w:rsidRDefault="00F536C9" w:rsidP="00A44750">
      <w:pPr>
        <w:jc w:val="both"/>
        <w:rPr>
          <w:b/>
          <w:bCs/>
        </w:rPr>
      </w:pPr>
      <w:r>
        <w:t xml:space="preserve">     </w:t>
      </w:r>
      <w:r w:rsidR="00B11C7F">
        <w:rPr>
          <w:b/>
          <w:bCs/>
        </w:rPr>
        <w:t xml:space="preserve">     10. </w:t>
      </w:r>
      <w:r w:rsidR="00B11C7F" w:rsidRPr="007545A0">
        <w:rPr>
          <w:b/>
          <w:bCs/>
        </w:rPr>
        <w:t>Иные требования и условия</w:t>
      </w:r>
    </w:p>
    <w:p w:rsidR="00B11C7F" w:rsidRPr="00434748" w:rsidRDefault="00B11C7F" w:rsidP="00B11C7F">
      <w:pPr>
        <w:tabs>
          <w:tab w:val="left" w:pos="851"/>
        </w:tabs>
        <w:jc w:val="both"/>
        <w:rPr>
          <w:b/>
          <w:snapToGrid w:val="0"/>
          <w:spacing w:val="10"/>
          <w:kern w:val="2"/>
        </w:rPr>
      </w:pPr>
      <w:r>
        <w:t xml:space="preserve">     </w:t>
      </w:r>
      <w:r w:rsidRPr="00434748">
        <w:t>Иные условия, отражающие обязанности сторон в связи со спецификой объектов и охраняемых помещений, и ответственность за ненадлежащее их выполнение:</w:t>
      </w:r>
    </w:p>
    <w:p w:rsidR="00B11C7F" w:rsidRPr="00434748" w:rsidRDefault="00B11C7F" w:rsidP="00B11C7F">
      <w:pPr>
        <w:tabs>
          <w:tab w:val="num" w:pos="709"/>
        </w:tabs>
        <w:ind w:firstLine="426"/>
        <w:jc w:val="both"/>
      </w:pPr>
      <w:r w:rsidRPr="00434748">
        <w:t xml:space="preserve"> а)  При наличии в помещении городского телефона:</w:t>
      </w:r>
    </w:p>
    <w:p w:rsidR="00B11C7F" w:rsidRPr="00434748" w:rsidRDefault="00B11C7F" w:rsidP="00E70ECB">
      <w:pPr>
        <w:pStyle w:val="a9"/>
        <w:tabs>
          <w:tab w:val="num" w:pos="709"/>
        </w:tabs>
        <w:ind w:firstLine="426"/>
        <w:jc w:val="both"/>
      </w:pPr>
      <w:r w:rsidRPr="00434748">
        <w:t>- перед сдачей под охрану «Объектов», оборудованных действующим комплексом ТСО, и подключением к пультам централизованного наблюдения, проводится контрольная проверка взятия их под централизованную охрану. При положительном результате контрольной проверки «Заказчик» (его доверенное лицо) производит запись в журнале приема-сдачи «Объекта» под централизованную охрану, закрывает помещение, удостоверяется в принятии его под охрану.</w:t>
      </w:r>
    </w:p>
    <w:p w:rsidR="00B11C7F" w:rsidRPr="00434748" w:rsidRDefault="00B11C7F" w:rsidP="00B11C7F">
      <w:pPr>
        <w:tabs>
          <w:tab w:val="num" w:pos="709"/>
        </w:tabs>
        <w:jc w:val="both"/>
        <w:rPr>
          <w:vanish/>
        </w:rPr>
      </w:pPr>
      <w:r>
        <w:lastRenderedPageBreak/>
        <w:t xml:space="preserve">     </w:t>
      </w:r>
      <w:r w:rsidRPr="00434748">
        <w:t xml:space="preserve"> Доверенному лицу «Заказчика» категорически запрещается покидать «Объект» при его не взятии под централизованную охрану.</w:t>
      </w:r>
    </w:p>
    <w:p w:rsidR="00B11C7F" w:rsidRDefault="00B11C7F" w:rsidP="00B11C7F">
      <w:pPr>
        <w:tabs>
          <w:tab w:val="num" w:pos="709"/>
        </w:tabs>
        <w:ind w:firstLine="426"/>
        <w:jc w:val="both"/>
      </w:pPr>
      <w:r w:rsidRPr="00434748">
        <w:t xml:space="preserve">     </w:t>
      </w:r>
    </w:p>
    <w:p w:rsidR="00B11C7F" w:rsidRPr="00434748" w:rsidRDefault="00B11C7F" w:rsidP="00B11C7F">
      <w:pPr>
        <w:tabs>
          <w:tab w:val="num" w:pos="709"/>
        </w:tabs>
        <w:ind w:firstLine="426"/>
        <w:jc w:val="both"/>
      </w:pPr>
      <w:r w:rsidRPr="00434748">
        <w:t xml:space="preserve"> б)   При отсутствии в помещении городского телефона:</w:t>
      </w:r>
    </w:p>
    <w:p w:rsidR="00B11C7F" w:rsidRPr="00582518" w:rsidRDefault="00B11C7F" w:rsidP="00E70ECB">
      <w:pPr>
        <w:pStyle w:val="a9"/>
        <w:tabs>
          <w:tab w:val="num" w:pos="709"/>
        </w:tabs>
        <w:ind w:firstLine="426"/>
        <w:jc w:val="both"/>
      </w:pPr>
      <w:r w:rsidRPr="00582518">
        <w:t>- перед сдачей «Объекта» под охрану проводится контрольная проверка работоспособности средств охранной сигнализации. При положительном результате контрольной проверки «Заказчик» (его доверенное лицо) закрывает помещение, сдает на ПЦН с телефона на КПП, о чем производит запись в журнале приема-сдачи «Объекта» под централизованную охрану. «Заказчику» категорически запрещается покидать «Объект» при его не взятии под централизованную охрану.</w:t>
      </w:r>
    </w:p>
    <w:p w:rsidR="00B11C7F" w:rsidRPr="00582518" w:rsidRDefault="00B11C7F" w:rsidP="00B11C7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    В случае перезакрытия «Объекта» по причинам не включения «Заказчиком» ТСО в режим охраны; закрытия "Объекта" с неисправными ТСО и связи; при «ложном» срабатывании ТСО из-за слабой укрепленности "Объекта" (отход дверей, створок, окон, форточек от нормального закрытого положения, недопустимая вибрация витринных и оконных стекол из-за слабого закрепления) либо неправильном использовании телефонных аппаратов; отсутствия контрольных и других замков на дверях; оставления на "Объекте" людей, животных и птиц; не взятия "Объекта" под централизо</w:t>
      </w:r>
      <w:r>
        <w:rPr>
          <w:rFonts w:ascii="Times New Roman" w:hAnsi="Times New Roman" w:cs="Times New Roman"/>
          <w:sz w:val="24"/>
          <w:szCs w:val="24"/>
        </w:rPr>
        <w:t>ванную охрану не по вине «Исполнителя», доверенное лицо «Заказчика</w:t>
      </w:r>
      <w:r w:rsidRPr="005825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вызывается на "Объект". «Заказчик</w:t>
      </w:r>
      <w:r w:rsidRPr="00582518">
        <w:rPr>
          <w:rFonts w:ascii="Times New Roman" w:hAnsi="Times New Roman" w:cs="Times New Roman"/>
          <w:sz w:val="24"/>
          <w:szCs w:val="24"/>
        </w:rPr>
        <w:t xml:space="preserve">» за каждый такой вызов </w:t>
      </w:r>
      <w:r>
        <w:rPr>
          <w:rFonts w:ascii="Times New Roman" w:hAnsi="Times New Roman" w:cs="Times New Roman"/>
          <w:sz w:val="24"/>
          <w:szCs w:val="24"/>
        </w:rPr>
        <w:t>дополнительно оплачивает «Исполнителю</w:t>
      </w:r>
      <w:r w:rsidRPr="00582518">
        <w:rPr>
          <w:rFonts w:ascii="Times New Roman" w:hAnsi="Times New Roman" w:cs="Times New Roman"/>
          <w:sz w:val="24"/>
          <w:szCs w:val="24"/>
        </w:rPr>
        <w:t>» сумму в соответствии с действующими на тот момент тарифами. Основанием для оплаты является акт перезакрытия, составленный в пр</w:t>
      </w:r>
      <w:r>
        <w:rPr>
          <w:rFonts w:ascii="Times New Roman" w:hAnsi="Times New Roman" w:cs="Times New Roman"/>
          <w:sz w:val="24"/>
          <w:szCs w:val="24"/>
        </w:rPr>
        <w:t>исутствии представителя «Заказчика» и «Исполнителя</w:t>
      </w:r>
      <w:r w:rsidRPr="00582518">
        <w:rPr>
          <w:rFonts w:ascii="Times New Roman" w:hAnsi="Times New Roman" w:cs="Times New Roman"/>
          <w:sz w:val="24"/>
          <w:szCs w:val="24"/>
        </w:rPr>
        <w:t>».</w:t>
      </w:r>
    </w:p>
    <w:p w:rsidR="00B11C7F" w:rsidRPr="00582518" w:rsidRDefault="00B11C7F" w:rsidP="00B11C7F">
      <w:pPr>
        <w:pStyle w:val="ac"/>
        <w:tabs>
          <w:tab w:val="num" w:pos="567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>До перезакрытия "Объекта</w:t>
      </w:r>
      <w:r>
        <w:rPr>
          <w:rFonts w:ascii="Times New Roman" w:hAnsi="Times New Roman" w:cs="Times New Roman"/>
          <w:sz w:val="24"/>
          <w:szCs w:val="24"/>
        </w:rPr>
        <w:t>" производимого по вине «Заказчика», «Исполнитель</w:t>
      </w:r>
      <w:r w:rsidRPr="00582518">
        <w:rPr>
          <w:rFonts w:ascii="Times New Roman" w:hAnsi="Times New Roman" w:cs="Times New Roman"/>
          <w:sz w:val="24"/>
          <w:szCs w:val="24"/>
        </w:rPr>
        <w:t>» ответственности за сохранность товарно-материальных ценностей не несет. Ответственность за сохранность товарн</w:t>
      </w:r>
      <w:r>
        <w:rPr>
          <w:rFonts w:ascii="Times New Roman" w:hAnsi="Times New Roman" w:cs="Times New Roman"/>
          <w:sz w:val="24"/>
          <w:szCs w:val="24"/>
        </w:rPr>
        <w:t>о-материальных ценностей "Исполнитель</w:t>
      </w:r>
      <w:r w:rsidRPr="00582518">
        <w:rPr>
          <w:rFonts w:ascii="Times New Roman" w:hAnsi="Times New Roman" w:cs="Times New Roman"/>
          <w:sz w:val="24"/>
          <w:szCs w:val="24"/>
        </w:rPr>
        <w:t>"  несет только после последующей сдачи "Объекта" под охрану с контрольной проверкой.</w:t>
      </w:r>
    </w:p>
    <w:p w:rsidR="00B11C7F" w:rsidRPr="00582518" w:rsidRDefault="00B11C7F" w:rsidP="00B11C7F">
      <w:pPr>
        <w:pStyle w:val="ac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2518">
        <w:rPr>
          <w:rFonts w:ascii="Times New Roman" w:hAnsi="Times New Roman" w:cs="Times New Roman"/>
          <w:sz w:val="24"/>
          <w:szCs w:val="24"/>
        </w:rPr>
        <w:t>Ключи от "Объекта" в охраняемый период должны находи</w:t>
      </w:r>
      <w:r>
        <w:rPr>
          <w:rFonts w:ascii="Times New Roman" w:hAnsi="Times New Roman" w:cs="Times New Roman"/>
          <w:sz w:val="24"/>
          <w:szCs w:val="24"/>
        </w:rPr>
        <w:t>ться у доверенного лица «Заказчика</w:t>
      </w:r>
      <w:r w:rsidRPr="00582518">
        <w:rPr>
          <w:rFonts w:ascii="Times New Roman" w:hAnsi="Times New Roman" w:cs="Times New Roman"/>
          <w:sz w:val="24"/>
          <w:szCs w:val="24"/>
        </w:rPr>
        <w:t>», сдавшего "Объект" под охрану, фамилия которого зафиксирована в контрольном листе пункта централизованной охраны.</w:t>
      </w:r>
    </w:p>
    <w:p w:rsidR="00B11C7F" w:rsidRPr="00582518" w:rsidRDefault="00B11C7F" w:rsidP="00B11C7F">
      <w:pPr>
        <w:pStyle w:val="10"/>
        <w:tabs>
          <w:tab w:val="left" w:pos="284"/>
          <w:tab w:val="num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Доверенное лицо «Заказчика</w:t>
      </w:r>
      <w:r w:rsidRPr="00582518">
        <w:rPr>
          <w:rFonts w:ascii="Times New Roman" w:hAnsi="Times New Roman" w:cs="Times New Roman"/>
          <w:sz w:val="24"/>
          <w:szCs w:val="24"/>
        </w:rPr>
        <w:t xml:space="preserve">» в период нахождения «Объекта» под охраной до его снятия с охраны должен находиться по месту постоянного жительства, зафиксированного в книге адресов на пункте централизованной охраны. В случае ухода из места постоянного </w:t>
      </w:r>
      <w:r>
        <w:rPr>
          <w:rFonts w:ascii="Times New Roman" w:hAnsi="Times New Roman" w:cs="Times New Roman"/>
          <w:sz w:val="24"/>
          <w:szCs w:val="24"/>
        </w:rPr>
        <w:t>жительства представитель «Заказчика» обязан уведомить «Исполнителя</w:t>
      </w:r>
      <w:r w:rsidRPr="00582518">
        <w:rPr>
          <w:rFonts w:ascii="Times New Roman" w:hAnsi="Times New Roman" w:cs="Times New Roman"/>
          <w:sz w:val="24"/>
          <w:szCs w:val="24"/>
        </w:rPr>
        <w:t xml:space="preserve">» о его местопребывании. Нарушение данного требования удостоверяется актом, </w:t>
      </w:r>
      <w:r>
        <w:rPr>
          <w:rFonts w:ascii="Times New Roman" w:hAnsi="Times New Roman" w:cs="Times New Roman"/>
          <w:sz w:val="24"/>
          <w:szCs w:val="24"/>
        </w:rPr>
        <w:t>составленным работниками «Исполнителя</w:t>
      </w:r>
      <w:r w:rsidRPr="00582518">
        <w:rPr>
          <w:rFonts w:ascii="Times New Roman" w:hAnsi="Times New Roman" w:cs="Times New Roman"/>
          <w:sz w:val="24"/>
          <w:szCs w:val="24"/>
        </w:rPr>
        <w:t>» в составе не менее 3-х человек, и влечет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дополнительную оплату «Заказчиком</w:t>
      </w:r>
      <w:r w:rsidRPr="00582518">
        <w:rPr>
          <w:rFonts w:ascii="Times New Roman" w:hAnsi="Times New Roman" w:cs="Times New Roman"/>
          <w:sz w:val="24"/>
          <w:szCs w:val="24"/>
        </w:rPr>
        <w:t>»  в соответствии с действующими на тот момент тарифами за каждый безрезультатный выезд.</w:t>
      </w:r>
    </w:p>
    <w:p w:rsidR="00B11C7F" w:rsidRPr="00582518" w:rsidRDefault="00B11C7F" w:rsidP="00B11C7F">
      <w:pPr>
        <w:pStyle w:val="ac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«Заказчик</w:t>
      </w:r>
      <w:r w:rsidRPr="00582518">
        <w:rPr>
          <w:rFonts w:ascii="Times New Roman" w:hAnsi="Times New Roman" w:cs="Times New Roman"/>
          <w:sz w:val="24"/>
          <w:szCs w:val="24"/>
        </w:rPr>
        <w:t>» обязан предостави</w:t>
      </w:r>
      <w:r>
        <w:rPr>
          <w:rFonts w:ascii="Times New Roman" w:hAnsi="Times New Roman" w:cs="Times New Roman"/>
          <w:sz w:val="24"/>
          <w:szCs w:val="24"/>
        </w:rPr>
        <w:t>ть «Исполнителю</w:t>
      </w:r>
      <w:r w:rsidRPr="00582518">
        <w:rPr>
          <w:rFonts w:ascii="Times New Roman" w:hAnsi="Times New Roman" w:cs="Times New Roman"/>
          <w:sz w:val="24"/>
          <w:szCs w:val="24"/>
        </w:rPr>
        <w:t xml:space="preserve">» под роспись список доверенных лиц, уполномоченных осуществлять прием (сдачу) «Объекта», а также вскрывать и участвовать в осмотре «Объекта», с указанием фамилии, имени, отчества, должности, домашнего адреса, мобильных, служебных, домашних номерах телефонов. Немедленно в течение </w:t>
      </w:r>
      <w:r>
        <w:rPr>
          <w:rFonts w:ascii="Times New Roman" w:hAnsi="Times New Roman" w:cs="Times New Roman"/>
          <w:sz w:val="24"/>
          <w:szCs w:val="24"/>
        </w:rPr>
        <w:t>суток письменно извещать «Исполнителя</w:t>
      </w:r>
      <w:r w:rsidRPr="00582518">
        <w:rPr>
          <w:rFonts w:ascii="Times New Roman" w:hAnsi="Times New Roman" w:cs="Times New Roman"/>
          <w:sz w:val="24"/>
          <w:szCs w:val="24"/>
        </w:rPr>
        <w:t>» о любых изменениях этих данных. Нарушение да</w:t>
      </w:r>
      <w:r>
        <w:rPr>
          <w:rFonts w:ascii="Times New Roman" w:hAnsi="Times New Roman" w:cs="Times New Roman"/>
          <w:sz w:val="24"/>
          <w:szCs w:val="24"/>
        </w:rPr>
        <w:t>нного требования и выезд "Исполнителя</w:t>
      </w:r>
      <w:r w:rsidRPr="00582518">
        <w:rPr>
          <w:rFonts w:ascii="Times New Roman" w:hAnsi="Times New Roman" w:cs="Times New Roman"/>
          <w:sz w:val="24"/>
          <w:szCs w:val="24"/>
        </w:rPr>
        <w:t xml:space="preserve">" при перезакрытии «Объекта» по неточным адресам или лицам, уже не работающим на данном "Объекте", влечет оплату выездов в соответствии с действующими на тот момент тарифами за каждый выезд.  Нарушение удостоверяется актом произвольной формы, </w:t>
      </w:r>
      <w:r>
        <w:rPr>
          <w:rFonts w:ascii="Times New Roman" w:hAnsi="Times New Roman" w:cs="Times New Roman"/>
          <w:sz w:val="24"/>
          <w:szCs w:val="24"/>
        </w:rPr>
        <w:t>составленным работниками «Исполнителя</w:t>
      </w:r>
      <w:r w:rsidRPr="00582518">
        <w:rPr>
          <w:rFonts w:ascii="Times New Roman" w:hAnsi="Times New Roman" w:cs="Times New Roman"/>
          <w:sz w:val="24"/>
          <w:szCs w:val="24"/>
        </w:rPr>
        <w:t>» в составе не  менее  3-х человек.</w:t>
      </w:r>
    </w:p>
    <w:p w:rsidR="00B11C7F" w:rsidRPr="00582518" w:rsidRDefault="00B11C7F" w:rsidP="00B11C7F">
      <w:pPr>
        <w:pStyle w:val="ac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2518">
        <w:rPr>
          <w:rFonts w:ascii="Times New Roman" w:hAnsi="Times New Roman" w:cs="Times New Roman"/>
          <w:sz w:val="24"/>
          <w:szCs w:val="24"/>
        </w:rPr>
        <w:t>При отсутствии на объекте устройств резервного питания, обеспечивающих электропитание устройств сигнализации от аккумуляторных батарей и блоков бесперебойного питания в течение 24 часов в дежурном и не менее 3 часов режиме «Тревога», в случае отключения электропитания электроэнергии в момент, когда "Объект</w:t>
      </w:r>
      <w:r>
        <w:rPr>
          <w:rFonts w:ascii="Times New Roman" w:hAnsi="Times New Roman" w:cs="Times New Roman"/>
          <w:sz w:val="24"/>
          <w:szCs w:val="24"/>
        </w:rPr>
        <w:t>" находится под охраной, «Исполнитель</w:t>
      </w:r>
      <w:r w:rsidRPr="00582518">
        <w:rPr>
          <w:rFonts w:ascii="Times New Roman" w:hAnsi="Times New Roman" w:cs="Times New Roman"/>
          <w:sz w:val="24"/>
          <w:szCs w:val="24"/>
        </w:rPr>
        <w:t>» н</w:t>
      </w:r>
      <w:r>
        <w:rPr>
          <w:rFonts w:ascii="Times New Roman" w:hAnsi="Times New Roman" w:cs="Times New Roman"/>
          <w:sz w:val="24"/>
          <w:szCs w:val="24"/>
        </w:rPr>
        <w:t>езамедлительно сообщает «Заказчику</w:t>
      </w:r>
      <w:r w:rsidRPr="00582518">
        <w:rPr>
          <w:rFonts w:ascii="Times New Roman" w:hAnsi="Times New Roman" w:cs="Times New Roman"/>
          <w:sz w:val="24"/>
          <w:szCs w:val="24"/>
        </w:rPr>
        <w:t xml:space="preserve">» о времени срабатывания сигнализации и контролирует состояние "Объекта" в течение 2 часов с момента поступления сигнала «Тревога» на ПЦН. </w:t>
      </w:r>
    </w:p>
    <w:p w:rsidR="00B11C7F" w:rsidRPr="00582518" w:rsidRDefault="00B11C7F" w:rsidP="00B11C7F">
      <w:pPr>
        <w:pStyle w:val="ac"/>
        <w:tabs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lastRenderedPageBreak/>
        <w:t>По истечении 2 часов с момента поступления сигнала «Тревога» на ПЦН, на "Объекте" выставляется пост полицейской охран</w:t>
      </w:r>
      <w:r>
        <w:rPr>
          <w:rFonts w:ascii="Times New Roman" w:hAnsi="Times New Roman" w:cs="Times New Roman"/>
          <w:sz w:val="24"/>
          <w:szCs w:val="24"/>
        </w:rPr>
        <w:t>ы. Оплата производится «Заказчиком</w:t>
      </w:r>
      <w:r w:rsidRPr="00582518">
        <w:rPr>
          <w:rFonts w:ascii="Times New Roman" w:hAnsi="Times New Roman" w:cs="Times New Roman"/>
          <w:sz w:val="24"/>
          <w:szCs w:val="24"/>
        </w:rPr>
        <w:t>» в течение 10 дней на основании акта о выставлении поста произвольн</w:t>
      </w:r>
      <w:r>
        <w:rPr>
          <w:rFonts w:ascii="Times New Roman" w:hAnsi="Times New Roman" w:cs="Times New Roman"/>
          <w:sz w:val="24"/>
          <w:szCs w:val="24"/>
        </w:rPr>
        <w:t>ой формы, составленного «Исполнителем</w:t>
      </w:r>
      <w:r w:rsidRPr="00582518">
        <w:rPr>
          <w:rFonts w:ascii="Times New Roman" w:hAnsi="Times New Roman" w:cs="Times New Roman"/>
          <w:sz w:val="24"/>
          <w:szCs w:val="24"/>
        </w:rPr>
        <w:t xml:space="preserve">» в одностороннем порядке. Сумма оплаты определяется в соответствии с тарифами на услуги охраны. </w:t>
      </w:r>
    </w:p>
    <w:p w:rsidR="00B11C7F" w:rsidRDefault="00B11C7F" w:rsidP="00B11C7F">
      <w:pPr>
        <w:shd w:val="clear" w:color="auto" w:fill="FFFFFF"/>
        <w:tabs>
          <w:tab w:val="left" w:pos="7618"/>
        </w:tabs>
        <w:jc w:val="both"/>
      </w:pPr>
      <w:r>
        <w:t xml:space="preserve">     При отказе «Заказчика</w:t>
      </w:r>
      <w:r w:rsidRPr="00582518">
        <w:t xml:space="preserve">» (доверенного лица) от выставления поста полицейской охраны в случае неработоспособности сигнализации по причине отсутствия на «Объекте» электроэнергии, по истечении 2 часов с момента поступления </w:t>
      </w:r>
      <w:r>
        <w:t>на ПЦН сигнала «Тревога» «Исполнитель</w:t>
      </w:r>
      <w:r w:rsidRPr="00582518">
        <w:t>» не несет материальной ответственности за сохранность товарно-матери</w:t>
      </w:r>
      <w:r>
        <w:t>альных ценностей. Отказ «Заказчика</w:t>
      </w:r>
      <w:r w:rsidRPr="00582518">
        <w:t xml:space="preserve">» от выставления поста полицейской охраны удостоверяется актом, </w:t>
      </w:r>
      <w:r>
        <w:t>составленным работниками "Исполнителя</w:t>
      </w:r>
      <w:r w:rsidRPr="00582518">
        <w:t>" в составе не  менее  3-х человек.</w:t>
      </w:r>
    </w:p>
    <w:p w:rsidR="00B11C7F" w:rsidRDefault="00B11C7F" w:rsidP="00B11C7F">
      <w:pPr>
        <w:shd w:val="clear" w:color="auto" w:fill="FFFFFF"/>
        <w:tabs>
          <w:tab w:val="left" w:pos="7618"/>
        </w:tabs>
        <w:spacing w:line="533" w:lineRule="exact"/>
        <w:ind w:right="432"/>
        <w:jc w:val="center"/>
      </w:pPr>
    </w:p>
    <w:p w:rsidR="00B11C7F" w:rsidRDefault="00B11C7F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7F1B11" w:rsidRDefault="007F1B11" w:rsidP="00B11C7F">
      <w:pPr>
        <w:jc w:val="right"/>
      </w:pPr>
    </w:p>
    <w:p w:rsidR="00A44750" w:rsidRDefault="00A44750" w:rsidP="00A44750"/>
    <w:p w:rsidR="00E70ECB" w:rsidRDefault="00E70ECB" w:rsidP="00B11C7F">
      <w:pPr>
        <w:jc w:val="right"/>
      </w:pPr>
    </w:p>
    <w:p w:rsidR="00E70ECB" w:rsidRDefault="00E70ECB" w:rsidP="00B11C7F">
      <w:pPr>
        <w:jc w:val="right"/>
      </w:pPr>
    </w:p>
    <w:p w:rsidR="00E70ECB" w:rsidRDefault="00E70ECB" w:rsidP="00B11C7F">
      <w:pPr>
        <w:jc w:val="right"/>
      </w:pPr>
    </w:p>
    <w:p w:rsidR="00E70ECB" w:rsidRDefault="00E70ECB" w:rsidP="00B11C7F">
      <w:pPr>
        <w:jc w:val="right"/>
      </w:pPr>
    </w:p>
    <w:p w:rsidR="00E70ECB" w:rsidRDefault="00E70ECB" w:rsidP="00B11C7F">
      <w:pPr>
        <w:jc w:val="right"/>
      </w:pPr>
    </w:p>
    <w:p w:rsidR="00E70ECB" w:rsidRDefault="00E70ECB" w:rsidP="00B11C7F">
      <w:pPr>
        <w:jc w:val="right"/>
      </w:pPr>
    </w:p>
    <w:p w:rsidR="00935462" w:rsidRDefault="00935462" w:rsidP="00B11C7F">
      <w:pPr>
        <w:jc w:val="right"/>
      </w:pPr>
    </w:p>
    <w:p w:rsidR="00935462" w:rsidRDefault="00935462" w:rsidP="00B11C7F">
      <w:pPr>
        <w:jc w:val="right"/>
      </w:pPr>
    </w:p>
    <w:p w:rsidR="00B11C7F" w:rsidRDefault="00B11C7F" w:rsidP="00B11C7F">
      <w:pPr>
        <w:jc w:val="right"/>
      </w:pPr>
      <w:r>
        <w:lastRenderedPageBreak/>
        <w:t>П</w:t>
      </w:r>
      <w:r w:rsidRPr="00624E85">
        <w:t>риложение №1</w:t>
      </w:r>
    </w:p>
    <w:p w:rsidR="00B11C7F" w:rsidRDefault="00B11C7F" w:rsidP="00935462">
      <w:pPr>
        <w:jc w:val="right"/>
        <w:rPr>
          <w:b/>
        </w:rPr>
      </w:pPr>
      <w:r w:rsidRPr="00624E85">
        <w:t xml:space="preserve"> к Техническим требованиям</w:t>
      </w:r>
    </w:p>
    <w:p w:rsidR="007F13C8" w:rsidRDefault="007F13C8" w:rsidP="00B11C7F">
      <w:pPr>
        <w:jc w:val="center"/>
      </w:pPr>
    </w:p>
    <w:p w:rsidR="00B11C7F" w:rsidRDefault="00B11C7F" w:rsidP="00B11C7F">
      <w:pPr>
        <w:jc w:val="center"/>
      </w:pPr>
      <w:r w:rsidRPr="007F13C8">
        <w:t>Перечень объектов и обособленных помещений                                                                                             АО «Чувашская энергосбытовая компания»</w:t>
      </w:r>
    </w:p>
    <w:p w:rsidR="007F13C8" w:rsidRPr="007F13C8" w:rsidRDefault="007F13C8" w:rsidP="00B11C7F">
      <w:pPr>
        <w:jc w:val="center"/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1701"/>
        <w:gridCol w:w="738"/>
        <w:gridCol w:w="1802"/>
        <w:gridCol w:w="1458"/>
        <w:gridCol w:w="709"/>
        <w:gridCol w:w="1073"/>
      </w:tblGrid>
      <w:tr w:rsidR="00B11C7F" w:rsidTr="00935462">
        <w:trPr>
          <w:trHeight w:val="485"/>
        </w:trPr>
        <w:tc>
          <w:tcPr>
            <w:tcW w:w="534" w:type="dxa"/>
            <w:vMerge w:val="restart"/>
          </w:tcPr>
          <w:p w:rsidR="00B11C7F" w:rsidRDefault="00B11C7F" w:rsidP="00F87D2E">
            <w:pPr>
              <w:jc w:val="both"/>
              <w:rPr>
                <w:bCs/>
                <w:iCs/>
              </w:rPr>
            </w:pPr>
          </w:p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  <w:r w:rsidRPr="00A41BE6">
              <w:rPr>
                <w:bCs/>
                <w:iCs/>
              </w:rPr>
              <w:t>№п/п</w:t>
            </w:r>
          </w:p>
        </w:tc>
        <w:tc>
          <w:tcPr>
            <w:tcW w:w="1842" w:type="dxa"/>
            <w:vMerge w:val="restart"/>
          </w:tcPr>
          <w:p w:rsidR="00B11C7F" w:rsidRDefault="00B11C7F" w:rsidP="00F87D2E">
            <w:pPr>
              <w:jc w:val="both"/>
              <w:rPr>
                <w:bCs/>
                <w:iCs/>
              </w:rPr>
            </w:pPr>
          </w:p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Обособленное помещение</w:t>
            </w:r>
          </w:p>
        </w:tc>
        <w:tc>
          <w:tcPr>
            <w:tcW w:w="1701" w:type="dxa"/>
            <w:vMerge w:val="restart"/>
          </w:tcPr>
          <w:p w:rsidR="00B11C7F" w:rsidRDefault="00B11C7F" w:rsidP="00F87D2E">
            <w:pPr>
              <w:jc w:val="center"/>
              <w:rPr>
                <w:bCs/>
                <w:iCs/>
              </w:rPr>
            </w:pPr>
          </w:p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Адрес помещения</w:t>
            </w:r>
          </w:p>
        </w:tc>
        <w:tc>
          <w:tcPr>
            <w:tcW w:w="738" w:type="dxa"/>
            <w:vMerge w:val="restart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  <w:r w:rsidRPr="00A41BE6">
              <w:rPr>
                <w:bCs/>
                <w:iCs/>
              </w:rPr>
              <w:t>Вид сигнализации</w:t>
            </w:r>
          </w:p>
        </w:tc>
        <w:tc>
          <w:tcPr>
            <w:tcW w:w="1802" w:type="dxa"/>
            <w:vMerge w:val="restart"/>
          </w:tcPr>
          <w:p w:rsidR="00B11C7F" w:rsidRDefault="00B11C7F" w:rsidP="00F87D2E">
            <w:pPr>
              <w:jc w:val="both"/>
              <w:rPr>
                <w:bCs/>
                <w:iCs/>
              </w:rPr>
            </w:pPr>
          </w:p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Время охраны</w:t>
            </w:r>
          </w:p>
        </w:tc>
        <w:tc>
          <w:tcPr>
            <w:tcW w:w="1458" w:type="dxa"/>
            <w:vMerge w:val="restart"/>
          </w:tcPr>
          <w:p w:rsidR="00B11C7F" w:rsidRDefault="00B11C7F" w:rsidP="00F87D2E">
            <w:pPr>
              <w:jc w:val="both"/>
              <w:rPr>
                <w:bCs/>
                <w:iCs/>
              </w:rPr>
            </w:pPr>
          </w:p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Количество часов в мес.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Стоимость охраны</w:t>
            </w:r>
          </w:p>
        </w:tc>
      </w:tr>
      <w:tr w:rsidR="00B11C7F" w:rsidTr="00935462">
        <w:trPr>
          <w:trHeight w:val="324"/>
        </w:trPr>
        <w:tc>
          <w:tcPr>
            <w:tcW w:w="534" w:type="dxa"/>
            <w:vMerge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vMerge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vMerge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738" w:type="dxa"/>
            <w:vMerge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802" w:type="dxa"/>
            <w:vMerge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458" w:type="dxa"/>
            <w:vMerge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A41BE6">
              <w:rPr>
                <w:bCs/>
                <w:iCs/>
              </w:rPr>
              <w:t xml:space="preserve"> час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A41BE6">
              <w:rPr>
                <w:bCs/>
                <w:iCs/>
              </w:rPr>
              <w:t xml:space="preserve"> месяц руб.</w:t>
            </w:r>
          </w:p>
        </w:tc>
      </w:tr>
      <w:tr w:rsidR="00B11C7F" w:rsidTr="00935462">
        <w:tc>
          <w:tcPr>
            <w:tcW w:w="534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1</w:t>
            </w:r>
          </w:p>
        </w:tc>
        <w:tc>
          <w:tcPr>
            <w:tcW w:w="1842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Администрати</w:t>
            </w:r>
            <w:r w:rsidR="00935462">
              <w:rPr>
                <w:bCs/>
                <w:iCs/>
              </w:rPr>
              <w:t>-</w:t>
            </w:r>
            <w:r w:rsidRPr="00A41BE6">
              <w:rPr>
                <w:bCs/>
                <w:iCs/>
              </w:rPr>
              <w:t>вн</w:t>
            </w:r>
            <w:r>
              <w:rPr>
                <w:bCs/>
                <w:iCs/>
              </w:rPr>
              <w:t>ое</w:t>
            </w:r>
            <w:r w:rsidRPr="00A41BE6">
              <w:rPr>
                <w:bCs/>
                <w:iCs/>
              </w:rPr>
              <w:t xml:space="preserve"> здание Ядринского межрайонного отделения</w:t>
            </w:r>
          </w:p>
        </w:tc>
        <w:tc>
          <w:tcPr>
            <w:tcW w:w="1701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 w:rsidRPr="00A41BE6">
              <w:rPr>
                <w:bCs/>
                <w:iCs/>
              </w:rPr>
              <w:t>г. Ядрин, ул. Герцена, д. 9в</w:t>
            </w:r>
          </w:p>
        </w:tc>
        <w:tc>
          <w:tcPr>
            <w:tcW w:w="738" w:type="dxa"/>
          </w:tcPr>
          <w:p w:rsidR="00B11C7F" w:rsidRPr="00A41BE6" w:rsidRDefault="00B11C7F" w:rsidP="0093546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A41BE6">
              <w:rPr>
                <w:bCs/>
                <w:iCs/>
              </w:rPr>
              <w:t>С</w:t>
            </w:r>
          </w:p>
        </w:tc>
        <w:tc>
          <w:tcPr>
            <w:tcW w:w="1802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17.00 до 08.00 в раб.дни,  вых. праздн. дни -круглосуточно</w:t>
            </w:r>
          </w:p>
        </w:tc>
        <w:tc>
          <w:tcPr>
            <w:tcW w:w="1458" w:type="dxa"/>
          </w:tcPr>
          <w:p w:rsidR="00B11C7F" w:rsidRPr="00A41BE6" w:rsidRDefault="00B11C7F" w:rsidP="00C108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  <w:r w:rsidR="00C108B9">
              <w:rPr>
                <w:bCs/>
                <w:iCs/>
              </w:rPr>
              <w:t>6</w:t>
            </w:r>
            <w:r>
              <w:rPr>
                <w:bCs/>
                <w:iCs/>
              </w:rPr>
              <w:t>,75</w:t>
            </w:r>
          </w:p>
        </w:tc>
        <w:tc>
          <w:tcPr>
            <w:tcW w:w="709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073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</w:tr>
      <w:tr w:rsidR="00B11C7F" w:rsidTr="00935462">
        <w:tc>
          <w:tcPr>
            <w:tcW w:w="534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2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Администрати</w:t>
            </w:r>
            <w:r w:rsidR="00935462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вное </w:t>
            </w:r>
            <w:r w:rsidRPr="00A41BE6">
              <w:rPr>
                <w:bCs/>
                <w:iCs/>
              </w:rPr>
              <w:t>здание Шумерлинско</w:t>
            </w:r>
            <w:r w:rsidR="00935462">
              <w:rPr>
                <w:bCs/>
                <w:iCs/>
              </w:rPr>
              <w:t>-</w:t>
            </w:r>
            <w:r w:rsidRPr="00A41BE6">
              <w:rPr>
                <w:bCs/>
                <w:iCs/>
              </w:rPr>
              <w:t>го межрайонного отделения</w:t>
            </w:r>
          </w:p>
        </w:tc>
        <w:tc>
          <w:tcPr>
            <w:tcW w:w="1701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Pr="00A41BE6">
              <w:rPr>
                <w:bCs/>
                <w:iCs/>
              </w:rPr>
              <w:t>. Шумерля, ул. Ленина, д.34А</w:t>
            </w:r>
          </w:p>
        </w:tc>
        <w:tc>
          <w:tcPr>
            <w:tcW w:w="738" w:type="dxa"/>
          </w:tcPr>
          <w:p w:rsidR="00B11C7F" w:rsidRPr="00A41BE6" w:rsidRDefault="00B11C7F" w:rsidP="0093546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A41BE6">
              <w:rPr>
                <w:bCs/>
                <w:iCs/>
              </w:rPr>
              <w:t>С</w:t>
            </w:r>
          </w:p>
        </w:tc>
        <w:tc>
          <w:tcPr>
            <w:tcW w:w="1802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17.00 до 08.00 в раб.дни,  вых. праздн. дни -круглосуточно</w:t>
            </w:r>
          </w:p>
        </w:tc>
        <w:tc>
          <w:tcPr>
            <w:tcW w:w="1458" w:type="dxa"/>
          </w:tcPr>
          <w:p w:rsidR="00B11C7F" w:rsidRPr="00A41BE6" w:rsidRDefault="00B11C7F" w:rsidP="00C108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  <w:r w:rsidR="00C108B9">
              <w:rPr>
                <w:bCs/>
                <w:iCs/>
              </w:rPr>
              <w:t>6</w:t>
            </w:r>
            <w:r>
              <w:rPr>
                <w:bCs/>
                <w:iCs/>
              </w:rPr>
              <w:t>,75</w:t>
            </w:r>
            <w:bookmarkStart w:id="0" w:name="_GoBack"/>
            <w:bookmarkEnd w:id="0"/>
          </w:p>
        </w:tc>
        <w:tc>
          <w:tcPr>
            <w:tcW w:w="709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073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</w:tr>
      <w:tr w:rsidR="00B11C7F" w:rsidTr="00935462">
        <w:tc>
          <w:tcPr>
            <w:tcW w:w="534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42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Администрати</w:t>
            </w:r>
            <w:r w:rsidR="00935462">
              <w:rPr>
                <w:bCs/>
                <w:iCs/>
              </w:rPr>
              <w:t>-</w:t>
            </w:r>
            <w:r>
              <w:rPr>
                <w:bCs/>
                <w:iCs/>
              </w:rPr>
              <w:t>вное</w:t>
            </w:r>
            <w:r w:rsidRPr="00A41BE6">
              <w:rPr>
                <w:bCs/>
                <w:iCs/>
              </w:rPr>
              <w:t xml:space="preserve"> здание Алатырского межрайонного отделения</w:t>
            </w:r>
          </w:p>
        </w:tc>
        <w:tc>
          <w:tcPr>
            <w:tcW w:w="1701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Pr="00A41BE6">
              <w:rPr>
                <w:bCs/>
                <w:iCs/>
              </w:rPr>
              <w:t>.Алатырь, ул. Московская/Жуковского, д.64/57 пом. №3</w:t>
            </w:r>
          </w:p>
        </w:tc>
        <w:tc>
          <w:tcPr>
            <w:tcW w:w="738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A41BE6">
              <w:rPr>
                <w:bCs/>
                <w:iCs/>
              </w:rPr>
              <w:t>С</w:t>
            </w:r>
          </w:p>
        </w:tc>
        <w:tc>
          <w:tcPr>
            <w:tcW w:w="1802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18.00 до 08.00 в раб.дни,  вых. праздн. дни -круглосуточно</w:t>
            </w:r>
          </w:p>
        </w:tc>
        <w:tc>
          <w:tcPr>
            <w:tcW w:w="1458" w:type="dxa"/>
          </w:tcPr>
          <w:p w:rsidR="00B11C7F" w:rsidRPr="00A41BE6" w:rsidRDefault="00B11C7F" w:rsidP="00C108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</w:t>
            </w:r>
            <w:r w:rsidR="00C108B9">
              <w:rPr>
                <w:bCs/>
                <w:iCs/>
              </w:rPr>
              <w:t>6</w:t>
            </w:r>
            <w:r>
              <w:rPr>
                <w:bCs/>
                <w:iCs/>
              </w:rPr>
              <w:t>,17</w:t>
            </w:r>
          </w:p>
        </w:tc>
        <w:tc>
          <w:tcPr>
            <w:tcW w:w="709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073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</w:tr>
      <w:tr w:rsidR="00B11C7F" w:rsidTr="00935462">
        <w:tc>
          <w:tcPr>
            <w:tcW w:w="534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2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Администрати</w:t>
            </w:r>
            <w:r w:rsidR="00935462">
              <w:rPr>
                <w:bCs/>
                <w:iCs/>
              </w:rPr>
              <w:t>-</w:t>
            </w:r>
            <w:r>
              <w:rPr>
                <w:bCs/>
                <w:iCs/>
              </w:rPr>
              <w:t>вное</w:t>
            </w:r>
            <w:r w:rsidRPr="00A41BE6">
              <w:rPr>
                <w:bCs/>
                <w:iCs/>
              </w:rPr>
              <w:t xml:space="preserve"> здание </w:t>
            </w:r>
            <w:r>
              <w:rPr>
                <w:bCs/>
                <w:iCs/>
              </w:rPr>
              <w:t>Чебоксарского межрайонного отделения</w:t>
            </w:r>
          </w:p>
        </w:tc>
        <w:tc>
          <w:tcPr>
            <w:tcW w:w="1701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Pr="00A41BE6">
              <w:rPr>
                <w:bCs/>
                <w:iCs/>
              </w:rPr>
              <w:t>.Чебоксары, Московский пр., д.41/1</w:t>
            </w:r>
          </w:p>
        </w:tc>
        <w:tc>
          <w:tcPr>
            <w:tcW w:w="738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A41BE6">
              <w:rPr>
                <w:bCs/>
                <w:iCs/>
              </w:rPr>
              <w:t>С</w:t>
            </w:r>
          </w:p>
        </w:tc>
        <w:tc>
          <w:tcPr>
            <w:tcW w:w="1802" w:type="dxa"/>
          </w:tcPr>
          <w:p w:rsidR="00B11C7F" w:rsidRPr="00A41BE6" w:rsidRDefault="00B11C7F" w:rsidP="00365FC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17.</w:t>
            </w:r>
            <w:r w:rsidR="00365FCC">
              <w:rPr>
                <w:bCs/>
                <w:iCs/>
              </w:rPr>
              <w:t>3</w:t>
            </w:r>
            <w:r>
              <w:rPr>
                <w:bCs/>
                <w:iCs/>
              </w:rPr>
              <w:t>0 до 07.30 в раб.дни,  вых. праздн. дни -круглосуточно</w:t>
            </w:r>
          </w:p>
        </w:tc>
        <w:tc>
          <w:tcPr>
            <w:tcW w:w="1458" w:type="dxa"/>
          </w:tcPr>
          <w:p w:rsidR="00B11C7F" w:rsidRPr="00A41BE6" w:rsidRDefault="00B11C7F" w:rsidP="00C108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</w:t>
            </w:r>
            <w:r w:rsidR="00C108B9">
              <w:rPr>
                <w:bCs/>
                <w:iCs/>
              </w:rPr>
              <w:t>6</w:t>
            </w:r>
            <w:r>
              <w:rPr>
                <w:bCs/>
                <w:iCs/>
              </w:rPr>
              <w:t>,17</w:t>
            </w:r>
          </w:p>
        </w:tc>
        <w:tc>
          <w:tcPr>
            <w:tcW w:w="709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073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</w:tr>
      <w:tr w:rsidR="00B11C7F" w:rsidTr="00935462">
        <w:tc>
          <w:tcPr>
            <w:tcW w:w="534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2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Администрати</w:t>
            </w:r>
            <w:r w:rsidR="00935462">
              <w:rPr>
                <w:bCs/>
                <w:iCs/>
              </w:rPr>
              <w:t>-</w:t>
            </w:r>
            <w:r>
              <w:rPr>
                <w:bCs/>
                <w:iCs/>
              </w:rPr>
              <w:t>вное</w:t>
            </w:r>
            <w:r w:rsidRPr="00A41BE6">
              <w:rPr>
                <w:bCs/>
                <w:iCs/>
              </w:rPr>
              <w:t xml:space="preserve"> здание Канашского межрайонного отделения</w:t>
            </w:r>
          </w:p>
        </w:tc>
        <w:tc>
          <w:tcPr>
            <w:tcW w:w="1701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Pr="00A41BE6">
              <w:rPr>
                <w:bCs/>
                <w:iCs/>
              </w:rPr>
              <w:t>.Канаш, ул. Пушкина, д.14</w:t>
            </w:r>
          </w:p>
        </w:tc>
        <w:tc>
          <w:tcPr>
            <w:tcW w:w="738" w:type="dxa"/>
          </w:tcPr>
          <w:p w:rsidR="00B11C7F" w:rsidRPr="00A41BE6" w:rsidRDefault="00B11C7F" w:rsidP="0093546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A41BE6">
              <w:rPr>
                <w:bCs/>
                <w:iCs/>
              </w:rPr>
              <w:t>С</w:t>
            </w:r>
          </w:p>
        </w:tc>
        <w:tc>
          <w:tcPr>
            <w:tcW w:w="1802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17.00 до 08.00 в раб.дни,  вых. праздн. дни -круглосуточно</w:t>
            </w:r>
          </w:p>
        </w:tc>
        <w:tc>
          <w:tcPr>
            <w:tcW w:w="1458" w:type="dxa"/>
          </w:tcPr>
          <w:p w:rsidR="00B11C7F" w:rsidRPr="00A41BE6" w:rsidRDefault="00B11C7F" w:rsidP="00C108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  <w:r w:rsidR="00C108B9">
              <w:rPr>
                <w:bCs/>
                <w:iCs/>
              </w:rPr>
              <w:t>6</w:t>
            </w:r>
            <w:r>
              <w:rPr>
                <w:bCs/>
                <w:iCs/>
              </w:rPr>
              <w:t>,75</w:t>
            </w:r>
          </w:p>
        </w:tc>
        <w:tc>
          <w:tcPr>
            <w:tcW w:w="709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073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</w:tr>
      <w:tr w:rsidR="00B11C7F" w:rsidTr="00935462">
        <w:tc>
          <w:tcPr>
            <w:tcW w:w="534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842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Администрати</w:t>
            </w:r>
            <w:r w:rsidR="00935462">
              <w:rPr>
                <w:bCs/>
                <w:iCs/>
              </w:rPr>
              <w:t>-</w:t>
            </w:r>
            <w:r>
              <w:rPr>
                <w:bCs/>
                <w:iCs/>
              </w:rPr>
              <w:t>вное</w:t>
            </w:r>
            <w:r w:rsidRPr="00A41BE6">
              <w:rPr>
                <w:bCs/>
                <w:iCs/>
              </w:rPr>
              <w:t xml:space="preserve"> здание Батыревского межрайонного отделения</w:t>
            </w:r>
          </w:p>
        </w:tc>
        <w:tc>
          <w:tcPr>
            <w:tcW w:w="1701" w:type="dxa"/>
          </w:tcPr>
          <w:p w:rsidR="00B11C7F" w:rsidRPr="00A41BE6" w:rsidRDefault="00B11C7F" w:rsidP="00F87D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Pr="00A41BE6">
              <w:rPr>
                <w:bCs/>
                <w:iCs/>
              </w:rPr>
              <w:t>. Батырево, пр. Ленина, д.22а</w:t>
            </w:r>
          </w:p>
        </w:tc>
        <w:tc>
          <w:tcPr>
            <w:tcW w:w="738" w:type="dxa"/>
          </w:tcPr>
          <w:p w:rsidR="00B11C7F" w:rsidRPr="00A41BE6" w:rsidRDefault="00B11C7F" w:rsidP="0093546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A41BE6">
              <w:rPr>
                <w:bCs/>
                <w:iCs/>
              </w:rPr>
              <w:t>С</w:t>
            </w:r>
          </w:p>
        </w:tc>
        <w:tc>
          <w:tcPr>
            <w:tcW w:w="1802" w:type="dxa"/>
          </w:tcPr>
          <w:p w:rsidR="00B11C7F" w:rsidRPr="00A41BE6" w:rsidRDefault="008A7B2A" w:rsidP="00F87D2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17</w:t>
            </w:r>
            <w:r w:rsidR="00B11C7F">
              <w:rPr>
                <w:bCs/>
                <w:iCs/>
              </w:rPr>
              <w:t>.00 до 08.00 в раб</w:t>
            </w:r>
            <w:proofErr w:type="gramStart"/>
            <w:r w:rsidR="00B11C7F">
              <w:rPr>
                <w:bCs/>
                <w:iCs/>
              </w:rPr>
              <w:t>.д</w:t>
            </w:r>
            <w:proofErr w:type="gramEnd"/>
            <w:r w:rsidR="00B11C7F">
              <w:rPr>
                <w:bCs/>
                <w:iCs/>
              </w:rPr>
              <w:t>ни,  вых. праздн. дни -круглосуточно</w:t>
            </w:r>
          </w:p>
        </w:tc>
        <w:tc>
          <w:tcPr>
            <w:tcW w:w="1458" w:type="dxa"/>
          </w:tcPr>
          <w:p w:rsidR="00B11C7F" w:rsidRPr="00A41BE6" w:rsidRDefault="00B11C7F" w:rsidP="00045C2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C108B9">
              <w:rPr>
                <w:bCs/>
                <w:iCs/>
              </w:rPr>
              <w:t>46</w:t>
            </w:r>
            <w:r>
              <w:rPr>
                <w:bCs/>
                <w:iCs/>
              </w:rPr>
              <w:t>,7</w:t>
            </w:r>
            <w:r w:rsidR="00045C23">
              <w:rPr>
                <w:bCs/>
                <w:iCs/>
              </w:rPr>
              <w:t>5</w:t>
            </w:r>
          </w:p>
        </w:tc>
        <w:tc>
          <w:tcPr>
            <w:tcW w:w="709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  <w:tc>
          <w:tcPr>
            <w:tcW w:w="1073" w:type="dxa"/>
          </w:tcPr>
          <w:p w:rsidR="00B11C7F" w:rsidRPr="00A41BE6" w:rsidRDefault="00B11C7F" w:rsidP="00F87D2E">
            <w:pPr>
              <w:jc w:val="both"/>
              <w:rPr>
                <w:bCs/>
                <w:iCs/>
              </w:rPr>
            </w:pPr>
          </w:p>
        </w:tc>
      </w:tr>
    </w:tbl>
    <w:p w:rsidR="00B11C7F" w:rsidRPr="000D1B64" w:rsidRDefault="00B11C7F" w:rsidP="00B11C7F">
      <w:pPr>
        <w:jc w:val="both"/>
        <w:rPr>
          <w:b/>
        </w:rPr>
      </w:pPr>
    </w:p>
    <w:p w:rsidR="00B11C7F" w:rsidRPr="000D1B64" w:rsidRDefault="00B11C7F" w:rsidP="00B11C7F">
      <w:pPr>
        <w:jc w:val="center"/>
      </w:pPr>
    </w:p>
    <w:p w:rsidR="00B11C7F" w:rsidRDefault="00B11C7F" w:rsidP="00B11C7F">
      <w:pPr>
        <w:shd w:val="clear" w:color="auto" w:fill="FFFFFF"/>
        <w:tabs>
          <w:tab w:val="left" w:pos="7618"/>
        </w:tabs>
        <w:spacing w:line="533" w:lineRule="exact"/>
        <w:ind w:right="432"/>
        <w:jc w:val="center"/>
      </w:pPr>
    </w:p>
    <w:p w:rsidR="00B11C7F" w:rsidRDefault="00B11C7F" w:rsidP="00B11C7F">
      <w:pPr>
        <w:shd w:val="clear" w:color="auto" w:fill="FFFFFF"/>
        <w:tabs>
          <w:tab w:val="left" w:pos="7618"/>
        </w:tabs>
        <w:spacing w:line="533" w:lineRule="exact"/>
        <w:ind w:right="432"/>
        <w:jc w:val="center"/>
      </w:pPr>
    </w:p>
    <w:p w:rsidR="00694EC6" w:rsidRPr="006F2601" w:rsidRDefault="00694EC6" w:rsidP="00694EC6">
      <w:pPr>
        <w:rPr>
          <w:rFonts w:eastAsia="Arial Unicode MS"/>
          <w:szCs w:val="40"/>
          <w:lang w:val="en-US"/>
        </w:rPr>
      </w:pPr>
    </w:p>
    <w:sectPr w:rsidR="00694EC6" w:rsidRPr="006F2601" w:rsidSect="00291EA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14B08"/>
    <w:multiLevelType w:val="hybridMultilevel"/>
    <w:tmpl w:val="F9E0CC4E"/>
    <w:lvl w:ilvl="0" w:tplc="5994E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5B4BB2"/>
    <w:multiLevelType w:val="hybridMultilevel"/>
    <w:tmpl w:val="751C5842"/>
    <w:lvl w:ilvl="0" w:tplc="0AF0E662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1530"/>
    <w:multiLevelType w:val="hybridMultilevel"/>
    <w:tmpl w:val="28AEEE24"/>
    <w:lvl w:ilvl="0" w:tplc="4FE0D5A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10760D0"/>
    <w:multiLevelType w:val="multilevel"/>
    <w:tmpl w:val="9036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78A395C"/>
    <w:multiLevelType w:val="multilevel"/>
    <w:tmpl w:val="2B629C28"/>
    <w:lvl w:ilvl="0">
      <w:start w:val="1"/>
      <w:numFmt w:val="decimal"/>
      <w:pStyle w:val="1"/>
      <w:lvlText w:val="%1."/>
      <w:lvlJc w:val="left"/>
      <w:pPr>
        <w:tabs>
          <w:tab w:val="num" w:pos="3474"/>
        </w:tabs>
        <w:ind w:left="347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0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C2F70C2"/>
    <w:multiLevelType w:val="hybridMultilevel"/>
    <w:tmpl w:val="8BA4881E"/>
    <w:lvl w:ilvl="0" w:tplc="86A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C5A27"/>
    <w:multiLevelType w:val="multilevel"/>
    <w:tmpl w:val="5E706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9D37509"/>
    <w:multiLevelType w:val="multilevel"/>
    <w:tmpl w:val="34EED50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1100B9"/>
    <w:rsid w:val="0000766C"/>
    <w:rsid w:val="000102D9"/>
    <w:rsid w:val="00021426"/>
    <w:rsid w:val="00021FC2"/>
    <w:rsid w:val="00025D47"/>
    <w:rsid w:val="00026E1A"/>
    <w:rsid w:val="00032368"/>
    <w:rsid w:val="0003319E"/>
    <w:rsid w:val="0003534A"/>
    <w:rsid w:val="00042BBB"/>
    <w:rsid w:val="00044B28"/>
    <w:rsid w:val="00045C23"/>
    <w:rsid w:val="00056768"/>
    <w:rsid w:val="00071256"/>
    <w:rsid w:val="000826BC"/>
    <w:rsid w:val="00083586"/>
    <w:rsid w:val="00087ED7"/>
    <w:rsid w:val="0009043D"/>
    <w:rsid w:val="000913C6"/>
    <w:rsid w:val="00092B3B"/>
    <w:rsid w:val="0009390C"/>
    <w:rsid w:val="000A2192"/>
    <w:rsid w:val="000B3359"/>
    <w:rsid w:val="000C64EE"/>
    <w:rsid w:val="000D15F1"/>
    <w:rsid w:val="000D3C56"/>
    <w:rsid w:val="000D49D7"/>
    <w:rsid w:val="000D634F"/>
    <w:rsid w:val="000D69F8"/>
    <w:rsid w:val="000E22D8"/>
    <w:rsid w:val="000E455E"/>
    <w:rsid w:val="000F0718"/>
    <w:rsid w:val="000F5D94"/>
    <w:rsid w:val="000F7759"/>
    <w:rsid w:val="001012EF"/>
    <w:rsid w:val="0010164B"/>
    <w:rsid w:val="00101A59"/>
    <w:rsid w:val="0010362A"/>
    <w:rsid w:val="001100B9"/>
    <w:rsid w:val="00113702"/>
    <w:rsid w:val="00121531"/>
    <w:rsid w:val="00125E17"/>
    <w:rsid w:val="0012682E"/>
    <w:rsid w:val="0013111A"/>
    <w:rsid w:val="00132591"/>
    <w:rsid w:val="0013453B"/>
    <w:rsid w:val="00136B57"/>
    <w:rsid w:val="001412E4"/>
    <w:rsid w:val="0014178B"/>
    <w:rsid w:val="00143186"/>
    <w:rsid w:val="001535C9"/>
    <w:rsid w:val="00155963"/>
    <w:rsid w:val="00156FC8"/>
    <w:rsid w:val="00161381"/>
    <w:rsid w:val="00175A82"/>
    <w:rsid w:val="001967F8"/>
    <w:rsid w:val="00197773"/>
    <w:rsid w:val="001A3D34"/>
    <w:rsid w:val="001A3DC3"/>
    <w:rsid w:val="001A7CE8"/>
    <w:rsid w:val="001B03E2"/>
    <w:rsid w:val="001C495E"/>
    <w:rsid w:val="001C634B"/>
    <w:rsid w:val="001D2428"/>
    <w:rsid w:val="001D4509"/>
    <w:rsid w:val="001D5596"/>
    <w:rsid w:val="001E1DF5"/>
    <w:rsid w:val="001E3723"/>
    <w:rsid w:val="001E47D1"/>
    <w:rsid w:val="001E761E"/>
    <w:rsid w:val="001E7E60"/>
    <w:rsid w:val="001F1122"/>
    <w:rsid w:val="001F5F0D"/>
    <w:rsid w:val="00211117"/>
    <w:rsid w:val="00212D2C"/>
    <w:rsid w:val="00215376"/>
    <w:rsid w:val="00223124"/>
    <w:rsid w:val="00224372"/>
    <w:rsid w:val="00226205"/>
    <w:rsid w:val="00231EFC"/>
    <w:rsid w:val="002335A4"/>
    <w:rsid w:val="00234A56"/>
    <w:rsid w:val="00241C83"/>
    <w:rsid w:val="00242351"/>
    <w:rsid w:val="002449E2"/>
    <w:rsid w:val="00255058"/>
    <w:rsid w:val="00267ED6"/>
    <w:rsid w:val="002704D6"/>
    <w:rsid w:val="0027362B"/>
    <w:rsid w:val="00274A9D"/>
    <w:rsid w:val="00277239"/>
    <w:rsid w:val="0028152E"/>
    <w:rsid w:val="002862C5"/>
    <w:rsid w:val="00291EAB"/>
    <w:rsid w:val="00294635"/>
    <w:rsid w:val="002B1B26"/>
    <w:rsid w:val="002B291E"/>
    <w:rsid w:val="002B5D90"/>
    <w:rsid w:val="002C2DE5"/>
    <w:rsid w:val="002D0280"/>
    <w:rsid w:val="002D10CB"/>
    <w:rsid w:val="002D57E5"/>
    <w:rsid w:val="002F0624"/>
    <w:rsid w:val="002F4C2E"/>
    <w:rsid w:val="002F76A5"/>
    <w:rsid w:val="002F77B8"/>
    <w:rsid w:val="002F7AEC"/>
    <w:rsid w:val="00300E2F"/>
    <w:rsid w:val="00301B1C"/>
    <w:rsid w:val="00302BCA"/>
    <w:rsid w:val="00306394"/>
    <w:rsid w:val="0030641D"/>
    <w:rsid w:val="00310665"/>
    <w:rsid w:val="00317A9D"/>
    <w:rsid w:val="003257A4"/>
    <w:rsid w:val="00332B8F"/>
    <w:rsid w:val="00344100"/>
    <w:rsid w:val="00345BDF"/>
    <w:rsid w:val="00346892"/>
    <w:rsid w:val="003611F7"/>
    <w:rsid w:val="00362721"/>
    <w:rsid w:val="00365FCC"/>
    <w:rsid w:val="003664C3"/>
    <w:rsid w:val="00372F6B"/>
    <w:rsid w:val="00382AE5"/>
    <w:rsid w:val="00384A7C"/>
    <w:rsid w:val="00384B4A"/>
    <w:rsid w:val="00393111"/>
    <w:rsid w:val="003A4E14"/>
    <w:rsid w:val="003C0F92"/>
    <w:rsid w:val="003C30C3"/>
    <w:rsid w:val="003C6C86"/>
    <w:rsid w:val="003C7089"/>
    <w:rsid w:val="003C7110"/>
    <w:rsid w:val="003D4026"/>
    <w:rsid w:val="003F1885"/>
    <w:rsid w:val="003F7F37"/>
    <w:rsid w:val="00400DB4"/>
    <w:rsid w:val="0040470B"/>
    <w:rsid w:val="00406A58"/>
    <w:rsid w:val="00406E5E"/>
    <w:rsid w:val="00416476"/>
    <w:rsid w:val="00432BE2"/>
    <w:rsid w:val="00434054"/>
    <w:rsid w:val="004342A5"/>
    <w:rsid w:val="0043549B"/>
    <w:rsid w:val="00443285"/>
    <w:rsid w:val="00455232"/>
    <w:rsid w:val="00462C52"/>
    <w:rsid w:val="004669DB"/>
    <w:rsid w:val="00467EDE"/>
    <w:rsid w:val="004708B8"/>
    <w:rsid w:val="00471F07"/>
    <w:rsid w:val="00472C32"/>
    <w:rsid w:val="00480D2D"/>
    <w:rsid w:val="00487F4E"/>
    <w:rsid w:val="004929F3"/>
    <w:rsid w:val="004954D7"/>
    <w:rsid w:val="004A0087"/>
    <w:rsid w:val="004A193C"/>
    <w:rsid w:val="004A29D6"/>
    <w:rsid w:val="004A3D76"/>
    <w:rsid w:val="004A6422"/>
    <w:rsid w:val="004B186F"/>
    <w:rsid w:val="004B1BE1"/>
    <w:rsid w:val="004B3751"/>
    <w:rsid w:val="004C113C"/>
    <w:rsid w:val="004D1A10"/>
    <w:rsid w:val="004E01E4"/>
    <w:rsid w:val="0050678D"/>
    <w:rsid w:val="00510EE6"/>
    <w:rsid w:val="00512034"/>
    <w:rsid w:val="005132DA"/>
    <w:rsid w:val="00521BD8"/>
    <w:rsid w:val="00526928"/>
    <w:rsid w:val="00527352"/>
    <w:rsid w:val="00527B3E"/>
    <w:rsid w:val="00535287"/>
    <w:rsid w:val="00535310"/>
    <w:rsid w:val="00545256"/>
    <w:rsid w:val="00546870"/>
    <w:rsid w:val="00550E04"/>
    <w:rsid w:val="00553EBB"/>
    <w:rsid w:val="00555C14"/>
    <w:rsid w:val="0057007E"/>
    <w:rsid w:val="00576218"/>
    <w:rsid w:val="00577564"/>
    <w:rsid w:val="00577700"/>
    <w:rsid w:val="00581119"/>
    <w:rsid w:val="00594BFD"/>
    <w:rsid w:val="00594EEE"/>
    <w:rsid w:val="0059790B"/>
    <w:rsid w:val="00597BDB"/>
    <w:rsid w:val="005A637F"/>
    <w:rsid w:val="005A6759"/>
    <w:rsid w:val="005B5603"/>
    <w:rsid w:val="005C1796"/>
    <w:rsid w:val="005C32D8"/>
    <w:rsid w:val="005D35B5"/>
    <w:rsid w:val="005E7004"/>
    <w:rsid w:val="005F0F16"/>
    <w:rsid w:val="005F1054"/>
    <w:rsid w:val="005F44F1"/>
    <w:rsid w:val="005F4717"/>
    <w:rsid w:val="0060114A"/>
    <w:rsid w:val="006032B4"/>
    <w:rsid w:val="00603866"/>
    <w:rsid w:val="006042EF"/>
    <w:rsid w:val="00605373"/>
    <w:rsid w:val="006063D0"/>
    <w:rsid w:val="00622146"/>
    <w:rsid w:val="0062275F"/>
    <w:rsid w:val="0063215C"/>
    <w:rsid w:val="00632E00"/>
    <w:rsid w:val="00634AC2"/>
    <w:rsid w:val="0064088F"/>
    <w:rsid w:val="006468B5"/>
    <w:rsid w:val="00646F10"/>
    <w:rsid w:val="00657DD9"/>
    <w:rsid w:val="006633E6"/>
    <w:rsid w:val="0066386C"/>
    <w:rsid w:val="00664B16"/>
    <w:rsid w:val="00666E48"/>
    <w:rsid w:val="006710FF"/>
    <w:rsid w:val="006719DD"/>
    <w:rsid w:val="0067253B"/>
    <w:rsid w:val="00673219"/>
    <w:rsid w:val="0067579E"/>
    <w:rsid w:val="006760C0"/>
    <w:rsid w:val="00677D22"/>
    <w:rsid w:val="0068089E"/>
    <w:rsid w:val="006813B4"/>
    <w:rsid w:val="00681835"/>
    <w:rsid w:val="00692E70"/>
    <w:rsid w:val="00694031"/>
    <w:rsid w:val="00694EC6"/>
    <w:rsid w:val="0069694E"/>
    <w:rsid w:val="006B0E4B"/>
    <w:rsid w:val="006B19D1"/>
    <w:rsid w:val="006B47EA"/>
    <w:rsid w:val="006C15E5"/>
    <w:rsid w:val="006C2E0E"/>
    <w:rsid w:val="006D2B5A"/>
    <w:rsid w:val="006D2FBC"/>
    <w:rsid w:val="006D35E6"/>
    <w:rsid w:val="006D6298"/>
    <w:rsid w:val="006D7B81"/>
    <w:rsid w:val="006E228D"/>
    <w:rsid w:val="006E3585"/>
    <w:rsid w:val="006E68E8"/>
    <w:rsid w:val="006E7336"/>
    <w:rsid w:val="006E7931"/>
    <w:rsid w:val="006F13D8"/>
    <w:rsid w:val="006F2601"/>
    <w:rsid w:val="006F5FA0"/>
    <w:rsid w:val="007005AF"/>
    <w:rsid w:val="00700BEE"/>
    <w:rsid w:val="0071032F"/>
    <w:rsid w:val="00711724"/>
    <w:rsid w:val="00711AC7"/>
    <w:rsid w:val="00712979"/>
    <w:rsid w:val="0071737E"/>
    <w:rsid w:val="00722294"/>
    <w:rsid w:val="00724CEE"/>
    <w:rsid w:val="00725C91"/>
    <w:rsid w:val="007315DC"/>
    <w:rsid w:val="00732FD5"/>
    <w:rsid w:val="00737AC0"/>
    <w:rsid w:val="007501FC"/>
    <w:rsid w:val="00751E02"/>
    <w:rsid w:val="0075678F"/>
    <w:rsid w:val="00762041"/>
    <w:rsid w:val="00766449"/>
    <w:rsid w:val="00772F0E"/>
    <w:rsid w:val="007750CF"/>
    <w:rsid w:val="00775328"/>
    <w:rsid w:val="007823AA"/>
    <w:rsid w:val="0078352B"/>
    <w:rsid w:val="00786E7F"/>
    <w:rsid w:val="007876D9"/>
    <w:rsid w:val="00787783"/>
    <w:rsid w:val="00787BF6"/>
    <w:rsid w:val="007A1268"/>
    <w:rsid w:val="007A23CA"/>
    <w:rsid w:val="007A4163"/>
    <w:rsid w:val="007A4338"/>
    <w:rsid w:val="007A7356"/>
    <w:rsid w:val="007B04BD"/>
    <w:rsid w:val="007B208E"/>
    <w:rsid w:val="007B29D7"/>
    <w:rsid w:val="007B3740"/>
    <w:rsid w:val="007C75C2"/>
    <w:rsid w:val="007D0484"/>
    <w:rsid w:val="007D190E"/>
    <w:rsid w:val="007E2F96"/>
    <w:rsid w:val="007F0855"/>
    <w:rsid w:val="007F12B2"/>
    <w:rsid w:val="007F13C8"/>
    <w:rsid w:val="007F1B11"/>
    <w:rsid w:val="007F6FFB"/>
    <w:rsid w:val="00804C41"/>
    <w:rsid w:val="0081287D"/>
    <w:rsid w:val="0081429F"/>
    <w:rsid w:val="00817F9D"/>
    <w:rsid w:val="00826D6A"/>
    <w:rsid w:val="00831738"/>
    <w:rsid w:val="0083789B"/>
    <w:rsid w:val="008422EE"/>
    <w:rsid w:val="00842562"/>
    <w:rsid w:val="00843739"/>
    <w:rsid w:val="00843A89"/>
    <w:rsid w:val="008445EC"/>
    <w:rsid w:val="00850B79"/>
    <w:rsid w:val="0085777D"/>
    <w:rsid w:val="00864E4C"/>
    <w:rsid w:val="00864FC4"/>
    <w:rsid w:val="00870058"/>
    <w:rsid w:val="0087086A"/>
    <w:rsid w:val="00870CAA"/>
    <w:rsid w:val="0087184F"/>
    <w:rsid w:val="00874C0F"/>
    <w:rsid w:val="008868B7"/>
    <w:rsid w:val="008A565D"/>
    <w:rsid w:val="008A6D0A"/>
    <w:rsid w:val="008A7B2A"/>
    <w:rsid w:val="008B2D3B"/>
    <w:rsid w:val="008B3420"/>
    <w:rsid w:val="008B6226"/>
    <w:rsid w:val="008B7A7C"/>
    <w:rsid w:val="008C11E4"/>
    <w:rsid w:val="008C43D7"/>
    <w:rsid w:val="008C7656"/>
    <w:rsid w:val="008D4AB2"/>
    <w:rsid w:val="008D6275"/>
    <w:rsid w:val="008D6BC0"/>
    <w:rsid w:val="008F51C1"/>
    <w:rsid w:val="00917102"/>
    <w:rsid w:val="00917379"/>
    <w:rsid w:val="00922212"/>
    <w:rsid w:val="00923399"/>
    <w:rsid w:val="00935462"/>
    <w:rsid w:val="00936249"/>
    <w:rsid w:val="00936D8A"/>
    <w:rsid w:val="00937400"/>
    <w:rsid w:val="009403C3"/>
    <w:rsid w:val="00941144"/>
    <w:rsid w:val="00941CEE"/>
    <w:rsid w:val="0094732A"/>
    <w:rsid w:val="00950AF1"/>
    <w:rsid w:val="009521BE"/>
    <w:rsid w:val="00955649"/>
    <w:rsid w:val="009610E4"/>
    <w:rsid w:val="0096292F"/>
    <w:rsid w:val="00967E5C"/>
    <w:rsid w:val="00970556"/>
    <w:rsid w:val="0097751D"/>
    <w:rsid w:val="00986C51"/>
    <w:rsid w:val="00992687"/>
    <w:rsid w:val="00993F30"/>
    <w:rsid w:val="0099658B"/>
    <w:rsid w:val="009969A2"/>
    <w:rsid w:val="0099740E"/>
    <w:rsid w:val="009A0B22"/>
    <w:rsid w:val="009A118F"/>
    <w:rsid w:val="009A3964"/>
    <w:rsid w:val="009A3EC7"/>
    <w:rsid w:val="009B28D5"/>
    <w:rsid w:val="009C127D"/>
    <w:rsid w:val="009C1836"/>
    <w:rsid w:val="009C494F"/>
    <w:rsid w:val="009C6C43"/>
    <w:rsid w:val="009E4751"/>
    <w:rsid w:val="009E6871"/>
    <w:rsid w:val="009E6CE2"/>
    <w:rsid w:val="009F2B11"/>
    <w:rsid w:val="009F7225"/>
    <w:rsid w:val="009F7EAF"/>
    <w:rsid w:val="00A01023"/>
    <w:rsid w:val="00A05BB4"/>
    <w:rsid w:val="00A154BB"/>
    <w:rsid w:val="00A178C2"/>
    <w:rsid w:val="00A17C5A"/>
    <w:rsid w:val="00A20ADC"/>
    <w:rsid w:val="00A22A98"/>
    <w:rsid w:val="00A24A60"/>
    <w:rsid w:val="00A308FD"/>
    <w:rsid w:val="00A3479C"/>
    <w:rsid w:val="00A34C20"/>
    <w:rsid w:val="00A36905"/>
    <w:rsid w:val="00A40273"/>
    <w:rsid w:val="00A40CFF"/>
    <w:rsid w:val="00A44750"/>
    <w:rsid w:val="00A4525E"/>
    <w:rsid w:val="00A65513"/>
    <w:rsid w:val="00A6716D"/>
    <w:rsid w:val="00A70D51"/>
    <w:rsid w:val="00A7374C"/>
    <w:rsid w:val="00A74688"/>
    <w:rsid w:val="00A7531A"/>
    <w:rsid w:val="00A76917"/>
    <w:rsid w:val="00A80952"/>
    <w:rsid w:val="00A80A45"/>
    <w:rsid w:val="00A84FAC"/>
    <w:rsid w:val="00A8622F"/>
    <w:rsid w:val="00A87F8B"/>
    <w:rsid w:val="00A92906"/>
    <w:rsid w:val="00A94703"/>
    <w:rsid w:val="00A9574D"/>
    <w:rsid w:val="00A96410"/>
    <w:rsid w:val="00A966B8"/>
    <w:rsid w:val="00AA0299"/>
    <w:rsid w:val="00AA0C06"/>
    <w:rsid w:val="00AA24B2"/>
    <w:rsid w:val="00AA2555"/>
    <w:rsid w:val="00AA5A61"/>
    <w:rsid w:val="00AA7D13"/>
    <w:rsid w:val="00AB063F"/>
    <w:rsid w:val="00AB6D7E"/>
    <w:rsid w:val="00AB7458"/>
    <w:rsid w:val="00AC120E"/>
    <w:rsid w:val="00AC4EE3"/>
    <w:rsid w:val="00AD1F99"/>
    <w:rsid w:val="00AD6AEF"/>
    <w:rsid w:val="00AD6D40"/>
    <w:rsid w:val="00AE3A52"/>
    <w:rsid w:val="00AE3FC4"/>
    <w:rsid w:val="00AE5845"/>
    <w:rsid w:val="00AE5B9B"/>
    <w:rsid w:val="00AE6CB9"/>
    <w:rsid w:val="00AE7292"/>
    <w:rsid w:val="00AF57DD"/>
    <w:rsid w:val="00AF7A67"/>
    <w:rsid w:val="00B00643"/>
    <w:rsid w:val="00B030AF"/>
    <w:rsid w:val="00B0524A"/>
    <w:rsid w:val="00B05B76"/>
    <w:rsid w:val="00B107E5"/>
    <w:rsid w:val="00B111C0"/>
    <w:rsid w:val="00B11AA8"/>
    <w:rsid w:val="00B11C7F"/>
    <w:rsid w:val="00B15672"/>
    <w:rsid w:val="00B2211C"/>
    <w:rsid w:val="00B31151"/>
    <w:rsid w:val="00B31579"/>
    <w:rsid w:val="00B37B4C"/>
    <w:rsid w:val="00B57776"/>
    <w:rsid w:val="00B71BC3"/>
    <w:rsid w:val="00B731A1"/>
    <w:rsid w:val="00B772F3"/>
    <w:rsid w:val="00B77D84"/>
    <w:rsid w:val="00B83684"/>
    <w:rsid w:val="00B83781"/>
    <w:rsid w:val="00B84475"/>
    <w:rsid w:val="00B85AAE"/>
    <w:rsid w:val="00B86940"/>
    <w:rsid w:val="00B86A38"/>
    <w:rsid w:val="00B93864"/>
    <w:rsid w:val="00B94137"/>
    <w:rsid w:val="00B95D61"/>
    <w:rsid w:val="00BA1139"/>
    <w:rsid w:val="00BA178A"/>
    <w:rsid w:val="00BA2C6D"/>
    <w:rsid w:val="00BA3329"/>
    <w:rsid w:val="00BA4B66"/>
    <w:rsid w:val="00BB37A2"/>
    <w:rsid w:val="00BE4490"/>
    <w:rsid w:val="00BE5448"/>
    <w:rsid w:val="00BF77C0"/>
    <w:rsid w:val="00C03D50"/>
    <w:rsid w:val="00C06C1A"/>
    <w:rsid w:val="00C108B9"/>
    <w:rsid w:val="00C13934"/>
    <w:rsid w:val="00C230D6"/>
    <w:rsid w:val="00C23435"/>
    <w:rsid w:val="00C36E49"/>
    <w:rsid w:val="00C434D4"/>
    <w:rsid w:val="00C55CC9"/>
    <w:rsid w:val="00C60BF2"/>
    <w:rsid w:val="00C62732"/>
    <w:rsid w:val="00C65861"/>
    <w:rsid w:val="00C66F11"/>
    <w:rsid w:val="00C70080"/>
    <w:rsid w:val="00C7143D"/>
    <w:rsid w:val="00C85AFE"/>
    <w:rsid w:val="00C877A6"/>
    <w:rsid w:val="00C9063B"/>
    <w:rsid w:val="00CA073E"/>
    <w:rsid w:val="00CA1443"/>
    <w:rsid w:val="00CA3AAF"/>
    <w:rsid w:val="00CA4313"/>
    <w:rsid w:val="00CB6D18"/>
    <w:rsid w:val="00CC1E72"/>
    <w:rsid w:val="00CC3AD2"/>
    <w:rsid w:val="00CD4046"/>
    <w:rsid w:val="00CD4BFB"/>
    <w:rsid w:val="00CE1590"/>
    <w:rsid w:val="00CF2A71"/>
    <w:rsid w:val="00CF316D"/>
    <w:rsid w:val="00D01F2C"/>
    <w:rsid w:val="00D020F4"/>
    <w:rsid w:val="00D05517"/>
    <w:rsid w:val="00D10256"/>
    <w:rsid w:val="00D13C4F"/>
    <w:rsid w:val="00D141AF"/>
    <w:rsid w:val="00D1452E"/>
    <w:rsid w:val="00D14827"/>
    <w:rsid w:val="00D308C2"/>
    <w:rsid w:val="00D351C6"/>
    <w:rsid w:val="00D36687"/>
    <w:rsid w:val="00D36973"/>
    <w:rsid w:val="00D41D62"/>
    <w:rsid w:val="00D4632D"/>
    <w:rsid w:val="00D51777"/>
    <w:rsid w:val="00D517E0"/>
    <w:rsid w:val="00D51AEE"/>
    <w:rsid w:val="00D60708"/>
    <w:rsid w:val="00D61812"/>
    <w:rsid w:val="00D63C59"/>
    <w:rsid w:val="00D70DDB"/>
    <w:rsid w:val="00D73900"/>
    <w:rsid w:val="00D83B34"/>
    <w:rsid w:val="00D87299"/>
    <w:rsid w:val="00D905A8"/>
    <w:rsid w:val="00DA0B11"/>
    <w:rsid w:val="00DA5E71"/>
    <w:rsid w:val="00DB4058"/>
    <w:rsid w:val="00DB47EA"/>
    <w:rsid w:val="00DC11F0"/>
    <w:rsid w:val="00DC4A4C"/>
    <w:rsid w:val="00DD0492"/>
    <w:rsid w:val="00DD1097"/>
    <w:rsid w:val="00DD44FD"/>
    <w:rsid w:val="00DD484B"/>
    <w:rsid w:val="00DE0386"/>
    <w:rsid w:val="00DE0E86"/>
    <w:rsid w:val="00DE19F1"/>
    <w:rsid w:val="00DE4667"/>
    <w:rsid w:val="00DF414D"/>
    <w:rsid w:val="00DF5D32"/>
    <w:rsid w:val="00DF7FB9"/>
    <w:rsid w:val="00E06119"/>
    <w:rsid w:val="00E13E27"/>
    <w:rsid w:val="00E20EBB"/>
    <w:rsid w:val="00E22839"/>
    <w:rsid w:val="00E22C11"/>
    <w:rsid w:val="00E2357A"/>
    <w:rsid w:val="00E2603C"/>
    <w:rsid w:val="00E30E85"/>
    <w:rsid w:val="00E315F9"/>
    <w:rsid w:val="00E32C11"/>
    <w:rsid w:val="00E4247C"/>
    <w:rsid w:val="00E472A5"/>
    <w:rsid w:val="00E47569"/>
    <w:rsid w:val="00E56AE4"/>
    <w:rsid w:val="00E57725"/>
    <w:rsid w:val="00E70ECB"/>
    <w:rsid w:val="00E7140C"/>
    <w:rsid w:val="00E7372D"/>
    <w:rsid w:val="00E74317"/>
    <w:rsid w:val="00E85761"/>
    <w:rsid w:val="00E87D17"/>
    <w:rsid w:val="00E906FC"/>
    <w:rsid w:val="00EB6012"/>
    <w:rsid w:val="00EC0459"/>
    <w:rsid w:val="00EC5A3E"/>
    <w:rsid w:val="00EC7F0A"/>
    <w:rsid w:val="00ED02B1"/>
    <w:rsid w:val="00EE1CB5"/>
    <w:rsid w:val="00EE4B12"/>
    <w:rsid w:val="00EE5E1B"/>
    <w:rsid w:val="00EE619C"/>
    <w:rsid w:val="00F01A2C"/>
    <w:rsid w:val="00F06CDE"/>
    <w:rsid w:val="00F156AF"/>
    <w:rsid w:val="00F1716E"/>
    <w:rsid w:val="00F26B0E"/>
    <w:rsid w:val="00F32A54"/>
    <w:rsid w:val="00F33102"/>
    <w:rsid w:val="00F334D7"/>
    <w:rsid w:val="00F3544A"/>
    <w:rsid w:val="00F378C7"/>
    <w:rsid w:val="00F458EB"/>
    <w:rsid w:val="00F46A3D"/>
    <w:rsid w:val="00F536C9"/>
    <w:rsid w:val="00F55A20"/>
    <w:rsid w:val="00F610DE"/>
    <w:rsid w:val="00F661E2"/>
    <w:rsid w:val="00F72BDE"/>
    <w:rsid w:val="00F81ABD"/>
    <w:rsid w:val="00F842C5"/>
    <w:rsid w:val="00FA0532"/>
    <w:rsid w:val="00FA27BA"/>
    <w:rsid w:val="00FA31F6"/>
    <w:rsid w:val="00FA5CF0"/>
    <w:rsid w:val="00FB29FE"/>
    <w:rsid w:val="00FB756B"/>
    <w:rsid w:val="00FC4832"/>
    <w:rsid w:val="00FD19E1"/>
    <w:rsid w:val="00FD7143"/>
    <w:rsid w:val="00FD7F6D"/>
    <w:rsid w:val="00FE260B"/>
    <w:rsid w:val="00FE2BB8"/>
    <w:rsid w:val="00FE7266"/>
    <w:rsid w:val="00FF039E"/>
    <w:rsid w:val="00FF15DA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72F3"/>
    <w:rPr>
      <w:sz w:val="24"/>
      <w:szCs w:val="24"/>
    </w:rPr>
  </w:style>
  <w:style w:type="paragraph" w:styleId="1">
    <w:name w:val="heading 1"/>
    <w:aliases w:val="Заголовок параграфа (1.)"/>
    <w:basedOn w:val="a1"/>
    <w:next w:val="a1"/>
    <w:qFormat/>
    <w:rsid w:val="000E22D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1"/>
    <w:next w:val="a1"/>
    <w:qFormat/>
    <w:rsid w:val="000E22D8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qFormat/>
    <w:rsid w:val="00970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semiHidden/>
    <w:rsid w:val="0022312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3"/>
    <w:rsid w:val="00D36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semiHidden/>
    <w:rsid w:val="00F610DE"/>
    <w:rPr>
      <w:rFonts w:ascii="Tahoma" w:hAnsi="Tahoma" w:cs="Tahoma"/>
      <w:sz w:val="16"/>
      <w:szCs w:val="16"/>
    </w:rPr>
  </w:style>
  <w:style w:type="paragraph" w:customStyle="1" w:styleId="a">
    <w:name w:val="Пункт"/>
    <w:basedOn w:val="a1"/>
    <w:rsid w:val="000E22D8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8">
    <w:name w:val="Подпункт"/>
    <w:basedOn w:val="a"/>
    <w:rsid w:val="000E22D8"/>
    <w:pPr>
      <w:numPr>
        <w:ilvl w:val="0"/>
        <w:numId w:val="0"/>
      </w:numPr>
    </w:pPr>
  </w:style>
  <w:style w:type="paragraph" w:customStyle="1" w:styleId="a0">
    <w:name w:val="Подподпункт"/>
    <w:basedOn w:val="a8"/>
    <w:rsid w:val="000E22D8"/>
    <w:pPr>
      <w:numPr>
        <w:ilvl w:val="4"/>
        <w:numId w:val="1"/>
      </w:numPr>
    </w:pPr>
  </w:style>
  <w:style w:type="paragraph" w:styleId="a9">
    <w:name w:val="Body Text"/>
    <w:basedOn w:val="a1"/>
    <w:rsid w:val="00B772F3"/>
    <w:pPr>
      <w:widowControl w:val="0"/>
      <w:suppressAutoHyphens/>
      <w:spacing w:after="120"/>
    </w:pPr>
    <w:rPr>
      <w:rFonts w:eastAsia="Arial Unicode MS"/>
      <w:kern w:val="2"/>
    </w:rPr>
  </w:style>
  <w:style w:type="paragraph" w:styleId="20">
    <w:name w:val="Body Text 2"/>
    <w:basedOn w:val="a1"/>
    <w:link w:val="21"/>
    <w:rsid w:val="00B772F3"/>
    <w:pPr>
      <w:spacing w:after="120" w:line="480" w:lineRule="auto"/>
    </w:pPr>
  </w:style>
  <w:style w:type="paragraph" w:customStyle="1" w:styleId="ConsPlusNormal">
    <w:name w:val="ConsPlusNormal"/>
    <w:rsid w:val="00B77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72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1"/>
    <w:rsid w:val="00B772F3"/>
    <w:pPr>
      <w:suppressAutoHyphens/>
      <w:ind w:firstLine="540"/>
      <w:jc w:val="both"/>
    </w:pPr>
    <w:rPr>
      <w:sz w:val="22"/>
      <w:szCs w:val="22"/>
      <w:lang w:eastAsia="ar-SA"/>
    </w:rPr>
  </w:style>
  <w:style w:type="character" w:styleId="aa">
    <w:name w:val="Hyperlink"/>
    <w:basedOn w:val="a2"/>
    <w:uiPriority w:val="99"/>
    <w:unhideWhenUsed/>
    <w:rsid w:val="00694EC6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2F77B8"/>
    <w:pPr>
      <w:ind w:left="720"/>
      <w:contextualSpacing/>
    </w:pPr>
  </w:style>
  <w:style w:type="character" w:customStyle="1" w:styleId="apple-converted-space">
    <w:name w:val="apple-converted-space"/>
    <w:basedOn w:val="a2"/>
    <w:rsid w:val="00C62732"/>
  </w:style>
  <w:style w:type="paragraph" w:customStyle="1" w:styleId="10">
    <w:name w:val="Абзац списка1"/>
    <w:basedOn w:val="a1"/>
    <w:rsid w:val="00B1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 Indent"/>
    <w:basedOn w:val="a1"/>
    <w:link w:val="ad"/>
    <w:rsid w:val="00B11C7F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2"/>
    <w:link w:val="ac"/>
    <w:rsid w:val="00B11C7F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rsid w:val="00B11C7F"/>
    <w:pPr>
      <w:widowControl w:val="0"/>
      <w:ind w:left="40" w:firstLine="220"/>
      <w:jc w:val="both"/>
    </w:pPr>
    <w:rPr>
      <w:rFonts w:eastAsia="Calibri"/>
      <w:sz w:val="16"/>
    </w:rPr>
  </w:style>
  <w:style w:type="paragraph" w:styleId="22">
    <w:name w:val="Body Text Indent 2"/>
    <w:basedOn w:val="a1"/>
    <w:link w:val="23"/>
    <w:rsid w:val="00B11C7F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2"/>
    <w:link w:val="22"/>
    <w:rsid w:val="00B11C7F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B11C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2"/>
    <w:link w:val="20"/>
    <w:rsid w:val="00A84F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B7FB-7D5C-4FFB-A15C-5310F073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апиваа</vt:lpstr>
    </vt:vector>
  </TitlesOfParts>
  <Company/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апиваа</dc:title>
  <dc:creator>salmin</dc:creator>
  <cp:lastModifiedBy>egorovas</cp:lastModifiedBy>
  <cp:revision>5</cp:revision>
  <cp:lastPrinted>2016-06-21T05:08:00Z</cp:lastPrinted>
  <dcterms:created xsi:type="dcterms:W3CDTF">2016-06-21T07:34:00Z</dcterms:created>
  <dcterms:modified xsi:type="dcterms:W3CDTF">2016-06-22T08:30:00Z</dcterms:modified>
</cp:coreProperties>
</file>