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55" w:rsidRDefault="00AB5055" w:rsidP="00AB5055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4"/>
        <w:gridCol w:w="1342"/>
        <w:gridCol w:w="1095"/>
        <w:gridCol w:w="1597"/>
        <w:gridCol w:w="1348"/>
        <w:gridCol w:w="1956"/>
      </w:tblGrid>
      <w:tr w:rsidR="00AB5055" w:rsidTr="00AB5055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5055" w:rsidRDefault="00AB505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B5055" w:rsidTr="00AB5055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 xml:space="preserve">ул. Горького 28/1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11.10.2022</w:t>
            </w:r>
          </w:p>
          <w:p w:rsidR="00AB5055" w:rsidRDefault="00AB5055">
            <w:r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ТП-45 РУ-0,4кВ руб. 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ввод в работу КЛ-0,4кВ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5055" w:rsidRDefault="00AB5055">
            <w:r>
              <w:t>плановое</w:t>
            </w:r>
          </w:p>
        </w:tc>
      </w:tr>
      <w:tr w:rsidR="00AB5055" w:rsidTr="00AB5055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 xml:space="preserve">ул. </w:t>
            </w:r>
            <w:proofErr w:type="spellStart"/>
            <w:r>
              <w:t>Кадыкова</w:t>
            </w:r>
            <w:proofErr w:type="spellEnd"/>
            <w:r>
              <w:t xml:space="preserve"> 20/13, 22</w:t>
            </w:r>
          </w:p>
          <w:p w:rsidR="00AB5055" w:rsidRDefault="00AB5055">
            <w:r>
              <w:t>ул. Пролетарская 15, 13/1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17.10.2022</w:t>
            </w:r>
          </w:p>
          <w:p w:rsidR="00AB5055" w:rsidRDefault="00AB5055">
            <w:r>
              <w:t>09.30-11.30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ТП-376 РУ-0.4кВ 2сек.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5055" w:rsidRDefault="00AB5055">
            <w:r>
              <w:t>замена рубильника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5055" w:rsidRDefault="00AB5055">
            <w:r>
              <w:t>плановое</w:t>
            </w:r>
          </w:p>
        </w:tc>
      </w:tr>
    </w:tbl>
    <w:p w:rsidR="0022705A" w:rsidRDefault="0022705A">
      <w:bookmarkStart w:id="0" w:name="_GoBack"/>
      <w:bookmarkEnd w:id="0"/>
    </w:p>
    <w:sectPr w:rsidR="0022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55"/>
    <w:rsid w:val="0022705A"/>
    <w:rsid w:val="00A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2222-CCEA-4E0F-9F55-B2E27EA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2022-10-05T10:34:00Z</dcterms:created>
  <dcterms:modified xsi:type="dcterms:W3CDTF">2022-10-05T10:35:00Z</dcterms:modified>
</cp:coreProperties>
</file>