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60F50">
        <w:t xml:space="preserve">Отключение электроэнергии, выполняемое </w:t>
      </w:r>
      <w:r w:rsidR="001C5C23" w:rsidRPr="00E60F50">
        <w:rPr>
          <w:shd w:val="clear" w:color="auto" w:fill="FFFFFF"/>
        </w:rPr>
        <w:t>ООО «Электрогарант»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1C5C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1C5C23">
              <w:rPr>
                <w:sz w:val="20"/>
                <w:szCs w:val="20"/>
              </w:rPr>
              <w:t>Воинов Интернационалистов, д.2, 4,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1C5C23" w:rsidP="001C5C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1C5C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 w:rsidR="001C5C23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1C5C23" w:rsidP="001C5C23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E60F50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E0253"/>
    <w:rsid w:val="00904478"/>
    <w:rsid w:val="00AD60A7"/>
    <w:rsid w:val="00C824A8"/>
    <w:rsid w:val="00D12581"/>
    <w:rsid w:val="00E10BD9"/>
    <w:rsid w:val="00E60F50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1F41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11</cp:revision>
  <dcterms:created xsi:type="dcterms:W3CDTF">2022-01-18T11:04:00Z</dcterms:created>
  <dcterms:modified xsi:type="dcterms:W3CDTF">2022-03-11T05:46:00Z</dcterms:modified>
</cp:coreProperties>
</file>