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BE" w:rsidRDefault="009B06BE" w:rsidP="009B06BE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595"/>
        <w:gridCol w:w="1259"/>
        <w:gridCol w:w="1168"/>
        <w:gridCol w:w="1600"/>
        <w:gridCol w:w="1350"/>
        <w:gridCol w:w="1959"/>
      </w:tblGrid>
      <w:tr w:rsidR="00BC0777" w:rsidTr="00BC0777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bookmarkStart w:id="0" w:name="_GoBack"/>
            <w:bookmarkEnd w:id="0"/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0777" w:rsidRDefault="00BC077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C0777" w:rsidTr="00BC0777">
        <w:trPr>
          <w:trHeight w:val="409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t>1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t>ул. О. Кошевого 2-20</w:t>
            </w:r>
          </w:p>
          <w:p w:rsidR="00BC0777" w:rsidRDefault="00BC0777">
            <w:r>
              <w:t>ул. Лермонтова 52-60</w:t>
            </w:r>
          </w:p>
          <w:p w:rsidR="00BC0777" w:rsidRDefault="00BC0777">
            <w:r>
              <w:t>ул. Гражданская 44, 46</w:t>
            </w:r>
          </w:p>
          <w:p w:rsidR="00BC0777" w:rsidRDefault="00BC0777">
            <w:r>
              <w:t>ул. Л. Чайкиной 1-37. 4-26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t>27.06.2022-01.07.2022</w:t>
            </w:r>
          </w:p>
          <w:p w:rsidR="00BC0777" w:rsidRDefault="00BC0777">
            <w:r>
              <w:t>09.00 -15.30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t>ВЛ-0,4кВ от ТП-31 руб. 2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C0777" w:rsidRDefault="00BC0777">
            <w:r>
              <w:t>ремонт линии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C0777" w:rsidRDefault="00BC0777">
            <w:r>
              <w:t>плановое</w:t>
            </w:r>
          </w:p>
        </w:tc>
      </w:tr>
    </w:tbl>
    <w:p w:rsidR="00BC0777" w:rsidRDefault="00BC0777" w:rsidP="00BC0777"/>
    <w:p w:rsidR="00C05D3B" w:rsidRDefault="009B06BE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77"/>
    <w:rsid w:val="008E0253"/>
    <w:rsid w:val="009B06BE"/>
    <w:rsid w:val="00BC0777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E8CE-E397-4A51-A362-57BED0B1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6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2022-06-14T13:03:00Z</dcterms:created>
  <dcterms:modified xsi:type="dcterms:W3CDTF">2022-06-14T13:24:00Z</dcterms:modified>
</cp:coreProperties>
</file>