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C6" w:rsidRDefault="00B301C6" w:rsidP="00B301C6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572"/>
        <w:gridCol w:w="1332"/>
        <w:gridCol w:w="1154"/>
        <w:gridCol w:w="1587"/>
        <w:gridCol w:w="1338"/>
        <w:gridCol w:w="1953"/>
      </w:tblGrid>
      <w:tr w:rsidR="00B301C6" w:rsidTr="00B301C6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B301C6" w:rsidRDefault="00B301C6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301C6" w:rsidRDefault="00B301C6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301C6" w:rsidRDefault="00B301C6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301C6" w:rsidRDefault="00B301C6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301C6" w:rsidRDefault="00B301C6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301C6" w:rsidRDefault="00B301C6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01C6" w:rsidRDefault="00B301C6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B301C6" w:rsidTr="00B301C6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01C6" w:rsidRDefault="00B301C6">
            <w:r>
              <w:t>1</w:t>
            </w:r>
          </w:p>
        </w:tc>
        <w:tc>
          <w:tcPr>
            <w:tcW w:w="3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01C6" w:rsidRDefault="00B301C6">
            <w:r>
              <w:t>ул. Казанская 2-21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01C6" w:rsidRDefault="00B301C6">
            <w:r>
              <w:t>Калининский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01C6" w:rsidRDefault="00B301C6">
            <w:r>
              <w:t>18.07.2023-19.07.2023</w:t>
            </w:r>
          </w:p>
          <w:p w:rsidR="00B301C6" w:rsidRDefault="00B301C6">
            <w:r>
              <w:t>09.00-15.00</w:t>
            </w:r>
          </w:p>
        </w:tc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01C6" w:rsidRDefault="00B301C6">
            <w:r>
              <w:t>ВЛ-0,4кВ от ТП-105 руб.19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01C6" w:rsidRDefault="00B301C6">
            <w:r>
              <w:t xml:space="preserve">Расчистка линии 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301C6" w:rsidRDefault="00B301C6">
            <w:r>
              <w:t>плановое</w:t>
            </w:r>
          </w:p>
        </w:tc>
      </w:tr>
    </w:tbl>
    <w:p w:rsidR="001D06D8" w:rsidRDefault="001D06D8"/>
    <w:sectPr w:rsidR="001D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C6"/>
    <w:rsid w:val="001D06D8"/>
    <w:rsid w:val="00B3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2C353-006B-4387-92BF-81FB03B3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C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2023-07-05T11:02:00Z</dcterms:created>
  <dcterms:modified xsi:type="dcterms:W3CDTF">2023-07-05T11:03:00Z</dcterms:modified>
</cp:coreProperties>
</file>